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1E4" w:rsidRPr="004326F8" w:rsidRDefault="007E41E4" w:rsidP="007E41E4">
      <w:pPr>
        <w:pStyle w:val="Nzev"/>
        <w:spacing w:after="240"/>
        <w:jc w:val="center"/>
        <w:rPr>
          <w:rFonts w:ascii="Vrinda" w:hAnsi="Vrinda" w:cs="Vrinda" w:hint="eastAsia"/>
        </w:rPr>
      </w:pPr>
      <w:r w:rsidRPr="004326F8">
        <w:rPr>
          <w:rFonts w:ascii="Vrinda" w:hAnsi="Vrinda" w:cs="Vrinda"/>
        </w:rPr>
        <w:t>Objednávkový rezerva</w:t>
      </w:r>
      <w:r w:rsidRPr="004326F8">
        <w:rPr>
          <w:rFonts w:ascii="Calibri" w:hAnsi="Calibri" w:cs="Calibri"/>
        </w:rPr>
        <w:t>č</w:t>
      </w:r>
      <w:r w:rsidRPr="004326F8">
        <w:rPr>
          <w:rFonts w:ascii="Vrinda" w:hAnsi="Vrinda" w:cs="Vrinda"/>
        </w:rPr>
        <w:t>ní a vyvolávací informa</w:t>
      </w:r>
      <w:r w:rsidRPr="004326F8">
        <w:rPr>
          <w:rFonts w:ascii="Calibri" w:hAnsi="Calibri" w:cs="Calibri"/>
        </w:rPr>
        <w:t>č</w:t>
      </w:r>
      <w:r w:rsidRPr="004326F8">
        <w:rPr>
          <w:rFonts w:ascii="Vrinda" w:hAnsi="Vrinda" w:cs="Vrinda"/>
        </w:rPr>
        <w:t>ní systém</w:t>
      </w:r>
    </w:p>
    <w:p w:rsidR="00B7509A" w:rsidRPr="004326F8" w:rsidRDefault="00B7509A" w:rsidP="00904EF8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4326F8">
        <w:rPr>
          <w:rFonts w:ascii="Verdana" w:hAnsi="Verdana" w:cs="Calibri"/>
          <w:color w:val="000000"/>
          <w:sz w:val="20"/>
          <w:szCs w:val="20"/>
        </w:rPr>
        <w:t xml:space="preserve">Systém má sloužit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k 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 xml:space="preserve">zajištění odbavení klientů </w:t>
      </w:r>
      <w:r w:rsidRPr="004326F8">
        <w:rPr>
          <w:rFonts w:ascii="Verdana" w:hAnsi="Verdana" w:cs="Calibri"/>
          <w:color w:val="000000"/>
          <w:sz w:val="20"/>
          <w:szCs w:val="20"/>
        </w:rPr>
        <w:t xml:space="preserve">úřadu a 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 xml:space="preserve">zabezpečit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požadavky na 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>odbavování klientů v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 jednotlivých 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>oddělen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ích </w:t>
      </w:r>
      <w:r w:rsidRPr="004326F8">
        <w:rPr>
          <w:rFonts w:ascii="Verdana" w:hAnsi="Verdana" w:cs="Calibri"/>
          <w:color w:val="000000"/>
          <w:sz w:val="20"/>
          <w:szCs w:val="20"/>
        </w:rPr>
        <w:t>a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 xml:space="preserve"> agend</w:t>
      </w:r>
      <w:r w:rsidRPr="004326F8">
        <w:rPr>
          <w:rFonts w:ascii="Verdana" w:hAnsi="Verdana" w:cs="Calibri"/>
          <w:color w:val="000000"/>
          <w:sz w:val="20"/>
          <w:szCs w:val="20"/>
        </w:rPr>
        <w:t xml:space="preserve">ách.  </w:t>
      </w:r>
    </w:p>
    <w:p w:rsidR="00637B8D" w:rsidRPr="004326F8" w:rsidRDefault="00BA738C" w:rsidP="00637B8D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4326F8">
        <w:rPr>
          <w:rFonts w:ascii="Verdana" w:hAnsi="Verdana" w:cs="Calibri"/>
          <w:color w:val="000000"/>
          <w:sz w:val="20"/>
          <w:szCs w:val="20"/>
        </w:rPr>
        <w:t xml:space="preserve">1. </w:t>
      </w:r>
      <w:r w:rsidR="00904EF8" w:rsidRPr="004326F8">
        <w:rPr>
          <w:rFonts w:ascii="Verdana" w:hAnsi="Verdana" w:cs="Calibri"/>
          <w:color w:val="000000"/>
          <w:sz w:val="20"/>
          <w:szCs w:val="20"/>
        </w:rPr>
        <w:t xml:space="preserve">Nabízený systém 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musí umožňovat </w:t>
      </w:r>
      <w:r w:rsidR="00904EF8" w:rsidRPr="004326F8">
        <w:rPr>
          <w:rFonts w:ascii="Verdana" w:hAnsi="Verdana" w:cs="Calibri"/>
          <w:color w:val="000000"/>
          <w:sz w:val="20"/>
          <w:szCs w:val="20"/>
        </w:rPr>
        <w:t xml:space="preserve">samoobslužnou registraci klientů na 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>KIOSCÍCH</w:t>
      </w:r>
      <w:r w:rsidR="00904EF8" w:rsidRPr="004326F8">
        <w:rPr>
          <w:rFonts w:ascii="Verdana" w:hAnsi="Verdana" w:cs="Calibri"/>
          <w:color w:val="000000"/>
          <w:sz w:val="20"/>
          <w:szCs w:val="20"/>
        </w:rPr>
        <w:t xml:space="preserve"> s volbou požadované agendy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 / služby</w:t>
      </w:r>
      <w:r w:rsidR="00904EF8" w:rsidRPr="004326F8">
        <w:rPr>
          <w:rFonts w:ascii="Verdana" w:hAnsi="Verdana" w:cs="Calibri"/>
          <w:color w:val="000000"/>
          <w:sz w:val="20"/>
          <w:szCs w:val="20"/>
        </w:rPr>
        <w:t xml:space="preserve">. Součástí kiosku 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>musí být odolná d</w:t>
      </w:r>
      <w:r w:rsidR="00904EF8" w:rsidRPr="004326F8">
        <w:rPr>
          <w:rFonts w:ascii="Verdana" w:hAnsi="Verdana" w:cs="Calibri"/>
          <w:color w:val="000000"/>
          <w:sz w:val="20"/>
          <w:szCs w:val="20"/>
        </w:rPr>
        <w:t>otyková obrazovka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 s velikostí </w:t>
      </w:r>
      <w:r w:rsidR="00B7509A" w:rsidRPr="004326F8">
        <w:rPr>
          <w:rFonts w:ascii="Verdana" w:hAnsi="Verdana" w:cs="Calibri"/>
          <w:b/>
          <w:color w:val="000000"/>
          <w:sz w:val="20"/>
          <w:szCs w:val="20"/>
        </w:rPr>
        <w:t>min. 19“</w:t>
      </w:r>
      <w:r w:rsidR="00B10EBC" w:rsidRPr="004326F8">
        <w:rPr>
          <w:rFonts w:ascii="Verdana" w:hAnsi="Verdana" w:cs="Calibri"/>
          <w:b/>
          <w:color w:val="000000"/>
          <w:sz w:val="20"/>
          <w:szCs w:val="20"/>
        </w:rPr>
        <w:t>,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 termo</w:t>
      </w:r>
      <w:r w:rsidR="00904EF8" w:rsidRPr="004326F8">
        <w:rPr>
          <w:rFonts w:ascii="Verdana" w:hAnsi="Verdana" w:cs="Calibri"/>
          <w:color w:val="000000"/>
          <w:sz w:val="20"/>
          <w:szCs w:val="20"/>
        </w:rPr>
        <w:t>tiskárna lístků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>, napájecí zdroj a řídící jednotka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B7509A" w:rsidRPr="004326F8">
        <w:rPr>
          <w:rFonts w:ascii="Verdana" w:hAnsi="Verdana" w:cs="Calibri"/>
          <w:b/>
          <w:color w:val="000000"/>
          <w:sz w:val="20"/>
          <w:szCs w:val="20"/>
        </w:rPr>
        <w:t>pro nepřetržitý provoz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 min. 1</w:t>
      </w:r>
      <w:r w:rsidR="004326F8" w:rsidRPr="004326F8">
        <w:rPr>
          <w:rFonts w:ascii="Verdana" w:hAnsi="Verdana" w:cs="Calibri"/>
          <w:color w:val="000000"/>
          <w:sz w:val="20"/>
          <w:szCs w:val="20"/>
        </w:rPr>
        <w:t>2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 hodin / 7 dní (dále jen </w:t>
      </w:r>
      <w:r w:rsidR="00B7509A" w:rsidRPr="004326F8">
        <w:rPr>
          <w:rFonts w:ascii="Verdana" w:hAnsi="Verdana" w:cs="Calibri"/>
          <w:b/>
          <w:color w:val="000000"/>
          <w:sz w:val="20"/>
          <w:szCs w:val="20"/>
        </w:rPr>
        <w:t>1</w:t>
      </w:r>
      <w:r w:rsidR="0081125D" w:rsidRPr="004326F8">
        <w:rPr>
          <w:rFonts w:ascii="Verdana" w:hAnsi="Verdana" w:cs="Calibri"/>
          <w:b/>
          <w:color w:val="000000"/>
          <w:sz w:val="20"/>
          <w:szCs w:val="20"/>
        </w:rPr>
        <w:t>2</w:t>
      </w:r>
      <w:r w:rsidR="00B7509A" w:rsidRPr="004326F8">
        <w:rPr>
          <w:rFonts w:ascii="Verdana" w:hAnsi="Verdana" w:cs="Calibri"/>
          <w:b/>
          <w:color w:val="000000"/>
          <w:sz w:val="20"/>
          <w:szCs w:val="20"/>
        </w:rPr>
        <w:t>/7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>)</w:t>
      </w:r>
      <w:r w:rsidR="00904EF8" w:rsidRPr="004326F8">
        <w:rPr>
          <w:rFonts w:ascii="Verdana" w:hAnsi="Verdana" w:cs="Calibri"/>
          <w:color w:val="000000"/>
          <w:sz w:val="20"/>
          <w:szCs w:val="20"/>
        </w:rPr>
        <w:t>.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 xml:space="preserve">  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Připojení přímo do LAN a </w:t>
      </w:r>
      <w:proofErr w:type="spellStart"/>
      <w:r w:rsidR="00827641" w:rsidRPr="004326F8">
        <w:rPr>
          <w:rFonts w:ascii="Verdana" w:hAnsi="Verdana" w:cs="Calibri"/>
          <w:color w:val="000000"/>
          <w:sz w:val="20"/>
          <w:szCs w:val="20"/>
        </w:rPr>
        <w:t>a</w:t>
      </w:r>
      <w:proofErr w:type="spellEnd"/>
      <w:r w:rsidRPr="004326F8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napájení ze sítě 230V. 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Záruku na všechny komponenty v KIOSKU požadujeme minimálně </w:t>
      </w:r>
      <w:r w:rsidR="004B3D92" w:rsidRPr="004326F8">
        <w:rPr>
          <w:rFonts w:ascii="Verdana" w:hAnsi="Verdana" w:cs="Calibri"/>
          <w:b/>
          <w:color w:val="000000"/>
          <w:sz w:val="20"/>
          <w:szCs w:val="20"/>
        </w:rPr>
        <w:t>48</w:t>
      </w:r>
      <w:r w:rsidR="00B7509A" w:rsidRPr="004326F8">
        <w:rPr>
          <w:rFonts w:ascii="Verdana" w:hAnsi="Verdana" w:cs="Calibri"/>
          <w:b/>
          <w:color w:val="000000"/>
          <w:sz w:val="20"/>
          <w:szCs w:val="20"/>
        </w:rPr>
        <w:t xml:space="preserve"> měsíců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. </w:t>
      </w:r>
    </w:p>
    <w:p w:rsidR="004B3D92" w:rsidRPr="004326F8" w:rsidRDefault="004B3D92" w:rsidP="007E41E4">
      <w:pPr>
        <w:autoSpaceDE w:val="0"/>
        <w:autoSpaceDN w:val="0"/>
        <w:adjustRightInd w:val="0"/>
        <w:spacing w:after="0"/>
        <w:jc w:val="both"/>
        <w:rPr>
          <w:rFonts w:ascii="Verdana" w:hAnsi="Verdana" w:cs="Calibri"/>
          <w:b/>
          <w:color w:val="000000"/>
          <w:sz w:val="18"/>
          <w:szCs w:val="20"/>
        </w:rPr>
      </w:pPr>
      <w:r w:rsidRPr="004326F8">
        <w:rPr>
          <w:rFonts w:ascii="Verdana" w:hAnsi="Verdana"/>
          <w:b/>
          <w:sz w:val="20"/>
        </w:rPr>
        <w:t>KIOSEK:</w:t>
      </w:r>
      <w:bookmarkStart w:id="0" w:name="_GoBack"/>
      <w:bookmarkEnd w:id="0"/>
    </w:p>
    <w:p w:rsidR="004B3D92" w:rsidRPr="004326F8" w:rsidRDefault="004B3D92" w:rsidP="004B3D92">
      <w:pPr>
        <w:pStyle w:val="Bezmezer"/>
        <w:rPr>
          <w:rFonts w:ascii="Verdana" w:hAnsi="Verdana"/>
          <w:b/>
          <w:sz w:val="20"/>
        </w:rPr>
      </w:pPr>
      <w:r w:rsidRPr="004326F8">
        <w:rPr>
          <w:rFonts w:ascii="Verdana" w:hAnsi="Verdana"/>
          <w:sz w:val="20"/>
        </w:rPr>
        <w:t xml:space="preserve">- Velikost </w:t>
      </w:r>
      <w:r w:rsidRPr="004326F8">
        <w:rPr>
          <w:rFonts w:ascii="Verdana" w:hAnsi="Verdana"/>
          <w:b/>
          <w:sz w:val="20"/>
        </w:rPr>
        <w:t>TS min. 19“</w:t>
      </w:r>
    </w:p>
    <w:p w:rsidR="004B3D92" w:rsidRPr="004326F8" w:rsidRDefault="004B3D92" w:rsidP="004B3D92">
      <w:pPr>
        <w:pStyle w:val="Bezmezer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 xml:space="preserve">- OS WIN </w:t>
      </w:r>
      <w:proofErr w:type="spellStart"/>
      <w:r w:rsidRPr="004326F8">
        <w:rPr>
          <w:rFonts w:ascii="Verdana" w:hAnsi="Verdana"/>
          <w:sz w:val="20"/>
        </w:rPr>
        <w:t>Embedded</w:t>
      </w:r>
      <w:proofErr w:type="spellEnd"/>
      <w:r w:rsidRPr="004326F8">
        <w:rPr>
          <w:rFonts w:ascii="Verdana" w:hAnsi="Verdana"/>
          <w:sz w:val="20"/>
        </w:rPr>
        <w:t xml:space="preserve"> 7 nebo WIN 10</w:t>
      </w:r>
    </w:p>
    <w:p w:rsidR="004B3D92" w:rsidRPr="004326F8" w:rsidRDefault="004B3D92" w:rsidP="004B3D92">
      <w:pPr>
        <w:pStyle w:val="Bezmezer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Pro nepřetržitý provoz 1</w:t>
      </w:r>
      <w:r w:rsidR="004326F8" w:rsidRPr="004326F8">
        <w:rPr>
          <w:rFonts w:ascii="Verdana" w:hAnsi="Verdana"/>
          <w:sz w:val="20"/>
        </w:rPr>
        <w:t>2</w:t>
      </w:r>
      <w:r w:rsidRPr="004326F8">
        <w:rPr>
          <w:rFonts w:ascii="Verdana" w:hAnsi="Verdana"/>
          <w:sz w:val="20"/>
        </w:rPr>
        <w:t>/7</w:t>
      </w:r>
    </w:p>
    <w:p w:rsidR="004B3D92" w:rsidRPr="004326F8" w:rsidRDefault="004B3D92" w:rsidP="004B3D92">
      <w:pPr>
        <w:pStyle w:val="Bezmezer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Záruka 48 měsíců</w:t>
      </w:r>
    </w:p>
    <w:p w:rsidR="004B3D92" w:rsidRPr="004326F8" w:rsidRDefault="004B3D92" w:rsidP="004B3D92">
      <w:pPr>
        <w:pStyle w:val="Bezmezer"/>
        <w:rPr>
          <w:rFonts w:ascii="Verdana" w:hAnsi="Verdana"/>
        </w:rPr>
      </w:pPr>
    </w:p>
    <w:p w:rsidR="00827641" w:rsidRPr="004326F8" w:rsidRDefault="00BA738C" w:rsidP="00B10EBC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4326F8">
        <w:rPr>
          <w:rFonts w:ascii="Verdana" w:hAnsi="Verdana" w:cs="Calibri"/>
          <w:color w:val="000000"/>
          <w:sz w:val="20"/>
          <w:szCs w:val="20"/>
        </w:rPr>
        <w:t xml:space="preserve">2.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>Přepážkové d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 xml:space="preserve">ispleje </w:t>
      </w:r>
      <w:r w:rsidR="00B7509A" w:rsidRPr="004326F8">
        <w:rPr>
          <w:rFonts w:ascii="Verdana" w:hAnsi="Verdana" w:cs="Calibri"/>
          <w:color w:val="000000"/>
          <w:sz w:val="20"/>
          <w:szCs w:val="20"/>
        </w:rPr>
        <w:t xml:space="preserve">požadujeme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>v technologii</w:t>
      </w:r>
      <w:r w:rsidR="00690D47" w:rsidRPr="004326F8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SMD LED s napájením 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po LAN nebo i z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>aktivního P</w:t>
      </w:r>
      <w:r w:rsidR="00BC6DEE" w:rsidRPr="004326F8">
        <w:rPr>
          <w:rFonts w:ascii="Verdana" w:hAnsi="Verdana" w:cs="Calibri"/>
          <w:color w:val="000000"/>
          <w:sz w:val="20"/>
          <w:szCs w:val="20"/>
        </w:rPr>
        <w:t>O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E a komunikací přes TCP IP. 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Minimální výška zobrazovacích čísel - 60 mm. Při vyvolání klienta a zobrazením na displeji požadujeme </w:t>
      </w:r>
      <w:r w:rsidR="00827641" w:rsidRPr="004326F8">
        <w:rPr>
          <w:rFonts w:ascii="Verdana" w:hAnsi="Verdana" w:cs="Calibri"/>
          <w:b/>
          <w:color w:val="000000"/>
          <w:sz w:val="20"/>
          <w:szCs w:val="20"/>
        </w:rPr>
        <w:t>současný výstup v podobě sepnutí EMZ u vstupních dveří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 vedoucí k odbavení.</w:t>
      </w:r>
    </w:p>
    <w:p w:rsidR="00B10EBC" w:rsidRPr="004326F8" w:rsidRDefault="00BA738C" w:rsidP="00B10EBC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4326F8">
        <w:rPr>
          <w:rFonts w:ascii="Verdana" w:hAnsi="Verdana" w:cs="Calibri"/>
          <w:color w:val="000000"/>
          <w:sz w:val="20"/>
          <w:szCs w:val="20"/>
        </w:rPr>
        <w:t xml:space="preserve">3.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Halové displeje 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požadujeme v </w:t>
      </w:r>
      <w:r w:rsidR="00B10EBC" w:rsidRPr="004326F8">
        <w:rPr>
          <w:rFonts w:ascii="Verdana" w:hAnsi="Verdana" w:cs="Calibri"/>
          <w:color w:val="000000"/>
          <w:sz w:val="20"/>
          <w:szCs w:val="20"/>
        </w:rPr>
        <w:t xml:space="preserve">technologii 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LCD </w:t>
      </w:r>
      <w:r w:rsidR="00827641" w:rsidRPr="004326F8">
        <w:rPr>
          <w:rFonts w:ascii="Verdana" w:hAnsi="Verdana" w:cs="Calibri"/>
          <w:b/>
          <w:color w:val="000000"/>
          <w:sz w:val="20"/>
          <w:szCs w:val="20"/>
        </w:rPr>
        <w:t>pro nepřetržitý provoz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827641" w:rsidRPr="004326F8">
        <w:rPr>
          <w:rFonts w:ascii="Verdana" w:hAnsi="Verdana" w:cs="Calibri"/>
          <w:b/>
          <w:color w:val="000000"/>
          <w:sz w:val="20"/>
          <w:szCs w:val="20"/>
        </w:rPr>
        <w:t>1</w:t>
      </w:r>
      <w:r w:rsidR="004B3D92" w:rsidRPr="004326F8">
        <w:rPr>
          <w:rFonts w:ascii="Verdana" w:hAnsi="Verdana" w:cs="Calibri"/>
          <w:b/>
          <w:color w:val="000000"/>
          <w:sz w:val="20"/>
          <w:szCs w:val="20"/>
        </w:rPr>
        <w:t>2</w:t>
      </w:r>
      <w:r w:rsidR="00827641" w:rsidRPr="004326F8">
        <w:rPr>
          <w:rFonts w:ascii="Verdana" w:hAnsi="Verdana" w:cs="Calibri"/>
          <w:b/>
          <w:color w:val="000000"/>
          <w:sz w:val="20"/>
          <w:szCs w:val="20"/>
        </w:rPr>
        <w:t>/7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. </w:t>
      </w:r>
      <w:r w:rsidR="00827641" w:rsidRPr="004326F8">
        <w:rPr>
          <w:rFonts w:ascii="Verdana" w:hAnsi="Verdana" w:cs="Calibri"/>
          <w:b/>
          <w:color w:val="000000"/>
          <w:sz w:val="20"/>
          <w:szCs w:val="20"/>
        </w:rPr>
        <w:t xml:space="preserve">Bez TV tuneru. </w:t>
      </w:r>
      <w:r w:rsidR="00F13143" w:rsidRPr="004326F8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4B3D92" w:rsidRPr="004326F8">
        <w:rPr>
          <w:rFonts w:ascii="Verdana" w:hAnsi="Verdana" w:cs="Calibri"/>
          <w:color w:val="000000"/>
          <w:sz w:val="20"/>
          <w:szCs w:val="20"/>
        </w:rPr>
        <w:t>Velikost minimálně 40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>“ (1</w:t>
      </w:r>
      <w:r w:rsidR="004B3D92" w:rsidRPr="004326F8">
        <w:rPr>
          <w:rFonts w:ascii="Verdana" w:hAnsi="Verdana" w:cs="Calibri"/>
          <w:color w:val="000000"/>
          <w:sz w:val="20"/>
          <w:szCs w:val="20"/>
        </w:rPr>
        <w:t>00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 cm) Připojení přes TCP IP a napájení ze sítě 230V</w:t>
      </w:r>
      <w:r w:rsidR="00F13143" w:rsidRPr="004326F8">
        <w:rPr>
          <w:rFonts w:ascii="Verdana" w:hAnsi="Verdana" w:cs="Calibri"/>
          <w:color w:val="000000"/>
          <w:sz w:val="20"/>
          <w:szCs w:val="20"/>
        </w:rPr>
        <w:t xml:space="preserve">. 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Na </w:t>
      </w:r>
      <w:r w:rsidR="00773EF5" w:rsidRPr="004326F8">
        <w:rPr>
          <w:rFonts w:ascii="Verdana" w:hAnsi="Verdana" w:cs="Calibri"/>
          <w:color w:val="000000"/>
          <w:sz w:val="20"/>
          <w:szCs w:val="20"/>
        </w:rPr>
        <w:t>obrazov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 xml:space="preserve">ce musí být možno </w:t>
      </w:r>
      <w:r w:rsidR="00773EF5" w:rsidRPr="004326F8">
        <w:rPr>
          <w:rFonts w:ascii="Verdana" w:hAnsi="Verdana" w:cs="Calibri"/>
          <w:color w:val="000000"/>
          <w:sz w:val="20"/>
          <w:szCs w:val="20"/>
        </w:rPr>
        <w:t>graficky zobrazit, kromě vyvolávacího systému, doplňkové informace (</w:t>
      </w:r>
      <w:r w:rsidR="003F0B89" w:rsidRPr="004326F8">
        <w:rPr>
          <w:rFonts w:ascii="Verdana" w:hAnsi="Verdana" w:cs="Calibri"/>
          <w:color w:val="000000"/>
          <w:sz w:val="20"/>
          <w:szCs w:val="20"/>
        </w:rPr>
        <w:t xml:space="preserve">texty, </w:t>
      </w:r>
      <w:r w:rsidR="00773EF5" w:rsidRPr="004326F8">
        <w:rPr>
          <w:rFonts w:ascii="Verdana" w:hAnsi="Verdana" w:cs="Calibri"/>
          <w:color w:val="000000"/>
          <w:sz w:val="20"/>
          <w:szCs w:val="20"/>
        </w:rPr>
        <w:t xml:space="preserve">spoty, videa, </w:t>
      </w:r>
      <w:proofErr w:type="spellStart"/>
      <w:r w:rsidR="00773EF5" w:rsidRPr="004326F8">
        <w:rPr>
          <w:rFonts w:ascii="Verdana" w:hAnsi="Verdana" w:cs="Calibri"/>
          <w:color w:val="000000"/>
          <w:sz w:val="20"/>
          <w:szCs w:val="20"/>
        </w:rPr>
        <w:t>stre</w:t>
      </w:r>
      <w:r w:rsidRPr="004326F8">
        <w:rPr>
          <w:rFonts w:ascii="Verdana" w:hAnsi="Verdana" w:cs="Calibri"/>
          <w:color w:val="000000"/>
          <w:sz w:val="20"/>
          <w:szCs w:val="20"/>
        </w:rPr>
        <w:t>a</w:t>
      </w:r>
      <w:r w:rsidR="00773EF5" w:rsidRPr="004326F8">
        <w:rPr>
          <w:rFonts w:ascii="Verdana" w:hAnsi="Verdana" w:cs="Calibri"/>
          <w:color w:val="000000"/>
          <w:sz w:val="20"/>
          <w:szCs w:val="20"/>
        </w:rPr>
        <w:t>m</w:t>
      </w:r>
      <w:proofErr w:type="spellEnd"/>
      <w:r w:rsidR="00827641" w:rsidRPr="004326F8">
        <w:rPr>
          <w:rFonts w:ascii="Verdana" w:hAnsi="Verdana" w:cs="Calibri"/>
          <w:color w:val="000000"/>
          <w:sz w:val="20"/>
          <w:szCs w:val="20"/>
        </w:rPr>
        <w:t>, statické obrázky</w:t>
      </w:r>
      <w:r w:rsidR="00773EF5" w:rsidRPr="004326F8">
        <w:rPr>
          <w:rFonts w:ascii="Verdana" w:hAnsi="Verdana" w:cs="Calibri"/>
          <w:color w:val="000000"/>
          <w:sz w:val="20"/>
          <w:szCs w:val="20"/>
        </w:rPr>
        <w:t xml:space="preserve"> apod</w:t>
      </w:r>
      <w:r w:rsidR="00827641" w:rsidRPr="004326F8">
        <w:rPr>
          <w:rFonts w:ascii="Verdana" w:hAnsi="Verdana" w:cs="Calibri"/>
          <w:color w:val="000000"/>
          <w:sz w:val="20"/>
          <w:szCs w:val="20"/>
        </w:rPr>
        <w:t>.</w:t>
      </w:r>
    </w:p>
    <w:p w:rsidR="004B3D92" w:rsidRPr="004326F8" w:rsidRDefault="004B3D92" w:rsidP="007E41E4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20"/>
        </w:rPr>
      </w:pPr>
      <w:r w:rsidRPr="004326F8">
        <w:rPr>
          <w:rFonts w:ascii="Verdana" w:hAnsi="Verdana"/>
          <w:b/>
          <w:sz w:val="20"/>
        </w:rPr>
        <w:t>LCD zobrazovač:</w:t>
      </w:r>
    </w:p>
    <w:p w:rsidR="004B3D92" w:rsidRPr="004326F8" w:rsidRDefault="004B3D92" w:rsidP="004B3D92">
      <w:pPr>
        <w:pStyle w:val="Bezmezer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Uhlopříčka min. 40“ (100cm)</w:t>
      </w:r>
    </w:p>
    <w:p w:rsidR="004B3D92" w:rsidRPr="004326F8" w:rsidRDefault="004B3D92" w:rsidP="004B3D92">
      <w:pPr>
        <w:pStyle w:val="Bezmezer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bez TV tuneru</w:t>
      </w:r>
    </w:p>
    <w:p w:rsidR="004B3D92" w:rsidRPr="004326F8" w:rsidRDefault="004B3D92" w:rsidP="004B3D92">
      <w:pPr>
        <w:pStyle w:val="Bezmezer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funkce automatické Zapnutí / vypnutí</w:t>
      </w:r>
    </w:p>
    <w:p w:rsidR="004B3D92" w:rsidRPr="004326F8" w:rsidRDefault="004B3D92" w:rsidP="004B3D92">
      <w:pPr>
        <w:pStyle w:val="Bezmezer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provoz 12/7</w:t>
      </w:r>
    </w:p>
    <w:p w:rsidR="004B3D92" w:rsidRPr="004326F8" w:rsidRDefault="004B3D92" w:rsidP="004B3D92">
      <w:pPr>
        <w:pStyle w:val="Bezmezer"/>
        <w:rPr>
          <w:rFonts w:ascii="Verdana" w:hAnsi="Verdana"/>
        </w:rPr>
      </w:pPr>
    </w:p>
    <w:p w:rsidR="00BA738C" w:rsidRPr="004326F8" w:rsidRDefault="00BA738C" w:rsidP="007E41E4">
      <w:pPr>
        <w:spacing w:after="0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>4. Obslužný SW by měl minimálně obsahovat:</w:t>
      </w:r>
    </w:p>
    <w:p w:rsidR="00BA738C" w:rsidRPr="004326F8" w:rsidRDefault="00BA738C" w:rsidP="00BA738C">
      <w:pPr>
        <w:pStyle w:val="Bezmezer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>- Windows 7 a vyšší</w:t>
      </w:r>
      <w:r w:rsidRPr="004326F8">
        <w:rPr>
          <w:rFonts w:ascii="Verdana" w:hAnsi="Verdana"/>
          <w:sz w:val="20"/>
          <w:szCs w:val="20"/>
        </w:rPr>
        <w:tab/>
      </w:r>
      <w:r w:rsidRPr="004326F8">
        <w:rPr>
          <w:rFonts w:ascii="Verdana" w:hAnsi="Verdana"/>
          <w:sz w:val="20"/>
          <w:szCs w:val="20"/>
        </w:rPr>
        <w:tab/>
      </w:r>
      <w:r w:rsidRPr="004326F8">
        <w:rPr>
          <w:rFonts w:ascii="Verdana" w:hAnsi="Verdana"/>
          <w:sz w:val="20"/>
          <w:szCs w:val="20"/>
        </w:rPr>
        <w:tab/>
      </w:r>
      <w:r w:rsidRPr="004326F8">
        <w:rPr>
          <w:rFonts w:ascii="Verdana" w:hAnsi="Verdana"/>
          <w:sz w:val="20"/>
          <w:szCs w:val="20"/>
        </w:rPr>
        <w:tab/>
      </w:r>
      <w:r w:rsidRPr="004326F8">
        <w:rPr>
          <w:rFonts w:ascii="Verdana" w:hAnsi="Verdana"/>
          <w:sz w:val="20"/>
          <w:szCs w:val="20"/>
        </w:rPr>
        <w:tab/>
        <w:t>- MS SQL 2008 a vyšší</w:t>
      </w:r>
    </w:p>
    <w:p w:rsidR="00BA738C" w:rsidRPr="004326F8" w:rsidRDefault="00BA738C" w:rsidP="00BA738C">
      <w:pPr>
        <w:pStyle w:val="Bezmezer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>- Windows Server 2008 R2 a vyšší</w:t>
      </w:r>
      <w:r w:rsidRPr="004326F8">
        <w:rPr>
          <w:rFonts w:ascii="Verdana" w:hAnsi="Verdana"/>
          <w:sz w:val="20"/>
          <w:szCs w:val="20"/>
        </w:rPr>
        <w:tab/>
      </w:r>
      <w:r w:rsidRPr="004326F8">
        <w:rPr>
          <w:rFonts w:ascii="Verdana" w:hAnsi="Verdana"/>
          <w:sz w:val="20"/>
          <w:szCs w:val="20"/>
        </w:rPr>
        <w:tab/>
      </w:r>
      <w:r w:rsidRPr="004326F8">
        <w:rPr>
          <w:rFonts w:ascii="Verdana" w:hAnsi="Verdana"/>
          <w:sz w:val="20"/>
          <w:szCs w:val="20"/>
        </w:rPr>
        <w:tab/>
        <w:t>- My SQL 5.0.27 a vyšší</w:t>
      </w:r>
    </w:p>
    <w:p w:rsidR="00BA738C" w:rsidRPr="004326F8" w:rsidRDefault="00BA738C" w:rsidP="00BA738C">
      <w:pPr>
        <w:pStyle w:val="Bezmezer"/>
        <w:ind w:left="4248" w:firstLine="708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 xml:space="preserve">- ORACLE 10g a vyšší </w:t>
      </w:r>
    </w:p>
    <w:p w:rsidR="00BA738C" w:rsidRPr="004326F8" w:rsidRDefault="007E41E4" w:rsidP="00BA738C">
      <w:pPr>
        <w:pStyle w:val="Bezmezer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 xml:space="preserve">5. </w:t>
      </w:r>
      <w:r w:rsidR="00BA738C" w:rsidRPr="004326F8">
        <w:rPr>
          <w:rFonts w:ascii="Verdana" w:hAnsi="Verdana"/>
          <w:sz w:val="20"/>
          <w:szCs w:val="20"/>
        </w:rPr>
        <w:t>Virtuální přepážkový terminál QVPT:</w:t>
      </w:r>
    </w:p>
    <w:p w:rsidR="00BA738C" w:rsidRPr="004326F8" w:rsidRDefault="00BA738C" w:rsidP="00BA738C">
      <w:pPr>
        <w:pStyle w:val="Bezmezer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>- Windows 7 a vyšší</w:t>
      </w:r>
    </w:p>
    <w:p w:rsidR="00760B1F" w:rsidRPr="004326F8" w:rsidRDefault="00760B1F" w:rsidP="00BA738C">
      <w:pPr>
        <w:pStyle w:val="Bezmezer"/>
        <w:jc w:val="both"/>
        <w:rPr>
          <w:rFonts w:ascii="Verdana" w:hAnsi="Verdana"/>
          <w:sz w:val="20"/>
          <w:szCs w:val="20"/>
        </w:rPr>
      </w:pPr>
    </w:p>
    <w:p w:rsidR="007E41E4" w:rsidRPr="004326F8" w:rsidRDefault="007E41E4" w:rsidP="00BA738C">
      <w:pPr>
        <w:pStyle w:val="Bezmezer"/>
        <w:jc w:val="both"/>
        <w:rPr>
          <w:rFonts w:ascii="Verdana" w:hAnsi="Verdana"/>
          <w:sz w:val="20"/>
          <w:szCs w:val="20"/>
        </w:rPr>
      </w:pPr>
    </w:p>
    <w:p w:rsidR="00BA738C" w:rsidRPr="004326F8" w:rsidRDefault="007E41E4" w:rsidP="00BA738C">
      <w:pPr>
        <w:pStyle w:val="Bezmezer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 xml:space="preserve">6. </w:t>
      </w:r>
      <w:r w:rsidR="00BA738C" w:rsidRPr="004326F8">
        <w:rPr>
          <w:rFonts w:ascii="Verdana" w:hAnsi="Verdana"/>
          <w:sz w:val="20"/>
          <w:szCs w:val="20"/>
        </w:rPr>
        <w:t>Zajištění WEB serveru:</w:t>
      </w:r>
    </w:p>
    <w:p w:rsidR="004B3D92" w:rsidRPr="004326F8" w:rsidRDefault="004B3D92" w:rsidP="00BA738C">
      <w:pPr>
        <w:pStyle w:val="Bezmezer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 xml:space="preserve">- instalace na </w:t>
      </w:r>
      <w:r w:rsidR="00207834" w:rsidRPr="004326F8">
        <w:rPr>
          <w:rFonts w:ascii="Verdana" w:hAnsi="Verdana"/>
          <w:sz w:val="20"/>
          <w:szCs w:val="20"/>
        </w:rPr>
        <w:t>server zákazníka, předání licence k software</w:t>
      </w:r>
    </w:p>
    <w:p w:rsidR="00BA738C" w:rsidRPr="004326F8" w:rsidRDefault="00BA738C" w:rsidP="0051641D">
      <w:pPr>
        <w:jc w:val="both"/>
        <w:rPr>
          <w:rFonts w:ascii="Verdana" w:hAnsi="Verdana"/>
          <w:sz w:val="20"/>
          <w:szCs w:val="20"/>
        </w:rPr>
      </w:pPr>
    </w:p>
    <w:p w:rsidR="00BA738C" w:rsidRPr="004326F8" w:rsidRDefault="007E41E4" w:rsidP="007E41E4">
      <w:pPr>
        <w:keepNext/>
        <w:keepLines/>
        <w:jc w:val="both"/>
        <w:rPr>
          <w:rFonts w:ascii="Verdana" w:hAnsi="Verdana"/>
          <w:b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lastRenderedPageBreak/>
        <w:t xml:space="preserve">7. </w:t>
      </w:r>
      <w:r w:rsidRPr="004326F8">
        <w:rPr>
          <w:rFonts w:ascii="Verdana" w:hAnsi="Verdana"/>
          <w:b/>
          <w:sz w:val="20"/>
          <w:szCs w:val="20"/>
        </w:rPr>
        <w:t>S</w:t>
      </w:r>
      <w:r w:rsidR="00760B1F" w:rsidRPr="004326F8">
        <w:rPr>
          <w:rFonts w:ascii="Verdana" w:hAnsi="Verdana"/>
          <w:b/>
          <w:sz w:val="20"/>
          <w:szCs w:val="20"/>
        </w:rPr>
        <w:t>pecifikace software:</w:t>
      </w:r>
    </w:p>
    <w:p w:rsidR="00EF675F" w:rsidRPr="004326F8" w:rsidRDefault="00371460" w:rsidP="007E41E4">
      <w:pPr>
        <w:pStyle w:val="Bezmezer"/>
        <w:keepNext/>
        <w:keepLines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plně síťová aplikace, všechny komponenty komunikují po síti</w:t>
      </w:r>
    </w:p>
    <w:p w:rsidR="00055D13" w:rsidRPr="004326F8" w:rsidRDefault="00055D13" w:rsidP="007E41E4">
      <w:pPr>
        <w:pStyle w:val="Bezmezer"/>
        <w:keepNext/>
        <w:keepLines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možnost řazení příchozích klientů dle pořadových lístků do front, k jednotlivým k přepážkám dle agend.</w:t>
      </w:r>
    </w:p>
    <w:p w:rsidR="00055D13" w:rsidRPr="004326F8" w:rsidRDefault="00055D13" w:rsidP="007E41E4">
      <w:pPr>
        <w:pStyle w:val="Bezmezer"/>
        <w:keepNext/>
        <w:keepLines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 xml:space="preserve">- rezervaci přes WEB modul s možností rozšíření o mobilní aplikaci se zasíláním zpráv klientům pomocí SMS </w:t>
      </w:r>
    </w:p>
    <w:p w:rsidR="00055D13" w:rsidRPr="004326F8" w:rsidRDefault="00055D13" w:rsidP="007E41E4">
      <w:pPr>
        <w:pStyle w:val="Bezmezer"/>
        <w:keepNext/>
        <w:keepLines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zařazování klientů do front, dle rezervací v objednávkovém systému.</w:t>
      </w:r>
    </w:p>
    <w:p w:rsidR="00EF675F" w:rsidRPr="004326F8" w:rsidRDefault="00EF675F" w:rsidP="007E41E4">
      <w:pPr>
        <w:pStyle w:val="Bezmezer"/>
        <w:keepNext/>
        <w:keepLines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 xml:space="preserve">- zobrazení až 3 měsíčního kalendáře s barevnými políčky podle toho, jestli je nebo není možné si termín rezervovat. </w:t>
      </w:r>
      <w:proofErr w:type="spellStart"/>
      <w:r w:rsidRPr="004326F8">
        <w:rPr>
          <w:rFonts w:ascii="Verdana" w:hAnsi="Verdana"/>
          <w:sz w:val="20"/>
        </w:rPr>
        <w:t>Rozkliknutím</w:t>
      </w:r>
      <w:proofErr w:type="spellEnd"/>
      <w:r w:rsidRPr="004326F8">
        <w:rPr>
          <w:rFonts w:ascii="Verdana" w:hAnsi="Verdana"/>
          <w:sz w:val="20"/>
        </w:rPr>
        <w:t xml:space="preserve"> pole se zobrazí daný den s časovými termíny, které jsou volné. Volbou termínu uživatel přejde do/před rezervaci. </w:t>
      </w:r>
    </w:p>
    <w:p w:rsidR="00C556D5" w:rsidRPr="004326F8" w:rsidRDefault="00C556D5" w:rsidP="007E41E4">
      <w:pPr>
        <w:pStyle w:val="Bezmezer"/>
        <w:keepNext/>
        <w:keepLines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výstupy v podobě statistického přehledu provedených úkonů na jednotlivých</w:t>
      </w:r>
      <w:r w:rsidR="003620CE" w:rsidRPr="004326F8">
        <w:rPr>
          <w:rFonts w:ascii="Verdana" w:hAnsi="Verdana"/>
          <w:sz w:val="20"/>
        </w:rPr>
        <w:t xml:space="preserve"> </w:t>
      </w:r>
      <w:r w:rsidRPr="004326F8">
        <w:rPr>
          <w:rFonts w:ascii="Verdana" w:hAnsi="Verdana"/>
          <w:sz w:val="20"/>
        </w:rPr>
        <w:t xml:space="preserve">pracovištích </w:t>
      </w:r>
    </w:p>
    <w:p w:rsidR="00EF675F" w:rsidRPr="004326F8" w:rsidRDefault="00EF675F" w:rsidP="007E41E4">
      <w:pPr>
        <w:pStyle w:val="Bezmezer"/>
        <w:keepNext/>
        <w:keepLines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reporty stavu systému – počty čekajících klientů, stav přepážek, skutečná doba</w:t>
      </w:r>
      <w:r w:rsidR="003620CE" w:rsidRPr="004326F8">
        <w:rPr>
          <w:rFonts w:ascii="Verdana" w:hAnsi="Verdana"/>
          <w:sz w:val="20"/>
        </w:rPr>
        <w:t xml:space="preserve"> </w:t>
      </w:r>
      <w:r w:rsidRPr="004326F8">
        <w:rPr>
          <w:rFonts w:ascii="Verdana" w:hAnsi="Verdana"/>
          <w:sz w:val="20"/>
        </w:rPr>
        <w:t>čekání, celkové počty klientů a další</w:t>
      </w:r>
    </w:p>
    <w:p w:rsidR="003C6DDF" w:rsidRPr="004326F8" w:rsidRDefault="003C6DD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v rámci volání klienta zajistit automatické odemčení elektronického zámku dveří</w:t>
      </w:r>
    </w:p>
    <w:p w:rsidR="00EF675F" w:rsidRPr="004326F8" w:rsidRDefault="00EF675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jednoduché a intuitivní ovládání</w:t>
      </w:r>
    </w:p>
    <w:p w:rsidR="00EF675F" w:rsidRPr="004326F8" w:rsidRDefault="00EF675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přehledné informace o klientech ve frontě a času čekání</w:t>
      </w:r>
    </w:p>
    <w:p w:rsidR="00EF675F" w:rsidRPr="004326F8" w:rsidRDefault="00EF675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bookmarkStart w:id="1" w:name="_Toc313272292"/>
      <w:r w:rsidRPr="004326F8">
        <w:rPr>
          <w:rFonts w:ascii="Verdana" w:hAnsi="Verdana"/>
          <w:sz w:val="20"/>
        </w:rPr>
        <w:t>- možnost přesměrování klienta na jinou přepážku (např. prioritní přesměrování na pokladnu apod.)</w:t>
      </w:r>
    </w:p>
    <w:p w:rsidR="00056ACE" w:rsidRPr="004326F8" w:rsidRDefault="00EF675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možnost v reálném čase sledovat vytížení všech přepážek, stav jednotlivých front a umožnit měnit nastavení přepážek a blokovat služby (pro vedoucí pracovníky)</w:t>
      </w:r>
    </w:p>
    <w:p w:rsidR="00EF675F" w:rsidRPr="004326F8" w:rsidRDefault="00EF675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opakované vyvolání klienta, manuální vyvolání klienta mimo pořadí</w:t>
      </w:r>
    </w:p>
    <w:p w:rsidR="00EF675F" w:rsidRPr="004326F8" w:rsidRDefault="00EF675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upozornění na nového klienta ve frontě</w:t>
      </w:r>
    </w:p>
    <w:p w:rsidR="00EF675F" w:rsidRPr="004326F8" w:rsidRDefault="00EF675F" w:rsidP="007E41E4">
      <w:pPr>
        <w:pStyle w:val="Bezmezer"/>
        <w:spacing w:after="120"/>
        <w:jc w:val="both"/>
        <w:rPr>
          <w:rFonts w:ascii="Verdana" w:hAnsi="Verdana"/>
          <w:sz w:val="20"/>
        </w:rPr>
      </w:pPr>
      <w:r w:rsidRPr="004326F8">
        <w:rPr>
          <w:rFonts w:ascii="Verdana" w:hAnsi="Verdana"/>
          <w:sz w:val="20"/>
        </w:rPr>
        <w:t>- na lístku tisk pořadového čísla, názvu služby, umístění přepážky (poschodí),</w:t>
      </w:r>
      <w:r w:rsidR="003620CE" w:rsidRPr="004326F8">
        <w:rPr>
          <w:rFonts w:ascii="Verdana" w:hAnsi="Verdana"/>
          <w:sz w:val="20"/>
        </w:rPr>
        <w:t xml:space="preserve"> </w:t>
      </w:r>
      <w:r w:rsidRPr="004326F8">
        <w:rPr>
          <w:rFonts w:ascii="Verdana" w:hAnsi="Verdana"/>
          <w:sz w:val="20"/>
        </w:rPr>
        <w:t xml:space="preserve">datum a čas tisku a příp. dalších informací (tisk ikony přepážky) </w:t>
      </w:r>
    </w:p>
    <w:p w:rsidR="00207834" w:rsidRPr="004326F8" w:rsidRDefault="00207834" w:rsidP="007E41E4">
      <w:pPr>
        <w:pStyle w:val="Bezmezer"/>
        <w:spacing w:after="120"/>
        <w:rPr>
          <w:rFonts w:ascii="Verdana" w:hAnsi="Verdana"/>
          <w:b/>
        </w:rPr>
      </w:pPr>
    </w:p>
    <w:p w:rsidR="007C3283" w:rsidRPr="004326F8" w:rsidRDefault="00207834" w:rsidP="007E41E4">
      <w:pPr>
        <w:spacing w:after="120"/>
        <w:jc w:val="both"/>
        <w:rPr>
          <w:rFonts w:ascii="Verdana" w:hAnsi="Verdana"/>
          <w:sz w:val="20"/>
          <w:szCs w:val="20"/>
        </w:rPr>
      </w:pPr>
      <w:r w:rsidRPr="004326F8">
        <w:rPr>
          <w:rFonts w:ascii="Verdana" w:hAnsi="Verdana"/>
          <w:sz w:val="20"/>
          <w:szCs w:val="20"/>
        </w:rPr>
        <w:t>Součástí dodávky jsou i kompletní kabelové trasy a potřebné příslušenství nezbytné pro provoz</w:t>
      </w:r>
      <w:r w:rsidR="00155D32" w:rsidRPr="004326F8">
        <w:rPr>
          <w:rFonts w:ascii="Verdana" w:hAnsi="Verdana"/>
          <w:sz w:val="20"/>
          <w:szCs w:val="20"/>
        </w:rPr>
        <w:t xml:space="preserve"> </w:t>
      </w:r>
      <w:bookmarkEnd w:id="1"/>
      <w:r w:rsidR="00155D32" w:rsidRPr="004326F8">
        <w:rPr>
          <w:rFonts w:ascii="Verdana" w:hAnsi="Verdana"/>
          <w:sz w:val="20"/>
          <w:szCs w:val="20"/>
        </w:rPr>
        <w:t>systému.</w:t>
      </w:r>
    </w:p>
    <w:p w:rsidR="007E41E4" w:rsidRPr="004326F8" w:rsidRDefault="007E41E4">
      <w:pPr>
        <w:rPr>
          <w:rFonts w:ascii="Verdana" w:hAnsi="Verdana"/>
          <w:b/>
          <w:i/>
          <w:szCs w:val="20"/>
        </w:rPr>
      </w:pPr>
      <w:r w:rsidRPr="004326F8">
        <w:rPr>
          <w:rFonts w:ascii="Verdana" w:hAnsi="Verdana"/>
          <w:b/>
          <w:i/>
          <w:szCs w:val="20"/>
        </w:rPr>
        <w:br w:type="page"/>
      </w:r>
    </w:p>
    <w:p w:rsidR="00872E4E" w:rsidRPr="004326F8" w:rsidRDefault="001D0E86" w:rsidP="00155D32">
      <w:pPr>
        <w:jc w:val="both"/>
        <w:rPr>
          <w:rFonts w:ascii="Verdana" w:hAnsi="Verdana"/>
          <w:b/>
          <w:i/>
          <w:szCs w:val="20"/>
        </w:rPr>
      </w:pPr>
      <w:r w:rsidRPr="004326F8">
        <w:rPr>
          <w:rFonts w:ascii="Verdana" w:hAnsi="Verdana"/>
          <w:b/>
          <w:i/>
          <w:szCs w:val="20"/>
        </w:rPr>
        <w:lastRenderedPageBreak/>
        <w:t xml:space="preserve">Rozpis </w:t>
      </w:r>
      <w:proofErr w:type="gramStart"/>
      <w:r w:rsidRPr="004326F8">
        <w:rPr>
          <w:rFonts w:ascii="Verdana" w:hAnsi="Verdana"/>
          <w:b/>
          <w:i/>
          <w:szCs w:val="20"/>
        </w:rPr>
        <w:t>komponentů</w:t>
      </w:r>
      <w:r w:rsidR="00CC6E9B" w:rsidRPr="004326F8">
        <w:rPr>
          <w:rFonts w:ascii="Verdana" w:hAnsi="Verdana"/>
          <w:b/>
          <w:i/>
          <w:szCs w:val="20"/>
        </w:rPr>
        <w:t xml:space="preserve">  a záruka</w:t>
      </w:r>
      <w:proofErr w:type="gramEnd"/>
      <w:r w:rsidRPr="004326F8">
        <w:rPr>
          <w:rFonts w:ascii="Verdana" w:hAnsi="Verdana"/>
          <w:b/>
          <w:i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22"/>
        <w:gridCol w:w="940"/>
      </w:tblGrid>
      <w:tr w:rsidR="00081923" w:rsidRPr="004326F8" w:rsidTr="00CB3005">
        <w:trPr>
          <w:trHeight w:val="1620"/>
        </w:trPr>
        <w:tc>
          <w:tcPr>
            <w:tcW w:w="8330" w:type="dxa"/>
            <w:hideMark/>
          </w:tcPr>
          <w:p w:rsidR="00081923" w:rsidRPr="004326F8" w:rsidRDefault="00081923" w:rsidP="00081923">
            <w:pPr>
              <w:jc w:val="both"/>
              <w:rPr>
                <w:rFonts w:ascii="Verdana" w:hAnsi="Verdana"/>
                <w:szCs w:val="20"/>
              </w:rPr>
            </w:pPr>
            <w:r w:rsidRPr="004326F8">
              <w:rPr>
                <w:rFonts w:ascii="Verdana" w:hAnsi="Verdana"/>
                <w:b/>
                <w:bCs/>
                <w:szCs w:val="20"/>
              </w:rPr>
              <w:t xml:space="preserve">KIOSEK </w:t>
            </w:r>
            <w:r w:rsidRPr="004326F8">
              <w:rPr>
                <w:rFonts w:ascii="Verdana" w:hAnsi="Verdana"/>
                <w:bCs/>
                <w:szCs w:val="20"/>
              </w:rPr>
              <w:t>s výdejnou lístků a s</w:t>
            </w:r>
            <w:r w:rsidRPr="004326F8">
              <w:rPr>
                <w:rFonts w:ascii="Verdana" w:hAnsi="Verdana"/>
                <w:szCs w:val="20"/>
              </w:rPr>
              <w:t xml:space="preserve"> dotykovou obrazovkou </w:t>
            </w:r>
            <w:r w:rsidR="00CB3005" w:rsidRPr="004326F8">
              <w:rPr>
                <w:rFonts w:ascii="Verdana" w:hAnsi="Verdana"/>
                <w:b/>
                <w:bCs/>
                <w:szCs w:val="20"/>
              </w:rPr>
              <w:t xml:space="preserve">TS </w:t>
            </w:r>
            <w:proofErr w:type="gramStart"/>
            <w:r w:rsidR="00CB3005" w:rsidRPr="004326F8">
              <w:rPr>
                <w:rFonts w:ascii="Verdana" w:hAnsi="Verdana"/>
                <w:b/>
                <w:bCs/>
                <w:szCs w:val="20"/>
              </w:rPr>
              <w:t xml:space="preserve">19" </w:t>
            </w:r>
            <w:r w:rsidRPr="004326F8">
              <w:rPr>
                <w:rFonts w:ascii="Verdana" w:hAnsi="Verdana"/>
                <w:b/>
                <w:bCs/>
                <w:szCs w:val="20"/>
              </w:rPr>
              <w:t xml:space="preserve"> (odolné</w:t>
            </w:r>
            <w:proofErr w:type="gramEnd"/>
            <w:r w:rsidRPr="004326F8">
              <w:rPr>
                <w:rFonts w:ascii="Verdana" w:hAnsi="Verdana"/>
                <w:b/>
                <w:bCs/>
                <w:szCs w:val="20"/>
              </w:rPr>
              <w:t xml:space="preserve"> provedení)</w:t>
            </w:r>
            <w:r w:rsidRPr="004326F8">
              <w:rPr>
                <w:rFonts w:ascii="Verdana" w:hAnsi="Verdana"/>
                <w:szCs w:val="20"/>
              </w:rPr>
              <w:t xml:space="preserve"> - kovový korpus "</w:t>
            </w:r>
            <w:r w:rsidRPr="004326F8">
              <w:rPr>
                <w:rFonts w:ascii="Verdana" w:hAnsi="Verdana"/>
                <w:b/>
                <w:bCs/>
                <w:szCs w:val="20"/>
              </w:rPr>
              <w:t>horní díl</w:t>
            </w:r>
            <w:r w:rsidRPr="004326F8">
              <w:rPr>
                <w:rFonts w:ascii="Verdana" w:hAnsi="Verdana"/>
                <w:szCs w:val="20"/>
              </w:rPr>
              <w:t xml:space="preserve">" bez podstavce se zabudovanou termo tiskárnou, řídící PC s OS WIN </w:t>
            </w:r>
            <w:proofErr w:type="spellStart"/>
            <w:r w:rsidRPr="004326F8">
              <w:rPr>
                <w:rFonts w:ascii="Verdana" w:hAnsi="Verdana"/>
                <w:szCs w:val="20"/>
              </w:rPr>
              <w:t>Embedded</w:t>
            </w:r>
            <w:proofErr w:type="spellEnd"/>
            <w:r w:rsidRPr="004326F8">
              <w:rPr>
                <w:rFonts w:ascii="Verdana" w:hAnsi="Verdana"/>
                <w:szCs w:val="20"/>
              </w:rPr>
              <w:t xml:space="preserve"> 7 a interní zdroj. Připojení přímo do LAN sítě a napájení ze stávající sítě 230V Barva bílá. Barva plastov</w:t>
            </w:r>
            <w:r w:rsidR="002B2D84" w:rsidRPr="004326F8">
              <w:rPr>
                <w:rFonts w:ascii="Verdana" w:hAnsi="Verdana"/>
                <w:szCs w:val="20"/>
              </w:rPr>
              <w:t>ého rámečku dle požadavku ze vz</w:t>
            </w:r>
            <w:r w:rsidRPr="004326F8">
              <w:rPr>
                <w:rFonts w:ascii="Verdana" w:hAnsi="Verdana"/>
                <w:szCs w:val="20"/>
              </w:rPr>
              <w:t>o</w:t>
            </w:r>
            <w:r w:rsidR="002B2D84" w:rsidRPr="004326F8">
              <w:rPr>
                <w:rFonts w:ascii="Verdana" w:hAnsi="Verdana"/>
                <w:szCs w:val="20"/>
              </w:rPr>
              <w:t>r</w:t>
            </w:r>
            <w:r w:rsidRPr="004326F8">
              <w:rPr>
                <w:rFonts w:ascii="Verdana" w:hAnsi="Verdana"/>
                <w:szCs w:val="20"/>
              </w:rPr>
              <w:t>níku.</w:t>
            </w:r>
          </w:p>
        </w:tc>
        <w:tc>
          <w:tcPr>
            <w:tcW w:w="958" w:type="dxa"/>
            <w:hideMark/>
          </w:tcPr>
          <w:p w:rsidR="00081923" w:rsidRPr="004326F8" w:rsidRDefault="00081923" w:rsidP="00081923">
            <w:pPr>
              <w:jc w:val="both"/>
              <w:rPr>
                <w:rFonts w:ascii="Verdana" w:hAnsi="Verdana"/>
                <w:b/>
                <w:bCs/>
                <w:szCs w:val="20"/>
              </w:rPr>
            </w:pPr>
            <w:r w:rsidRPr="004326F8">
              <w:rPr>
                <w:rFonts w:ascii="Verdana" w:hAnsi="Verdana"/>
                <w:b/>
                <w:bCs/>
                <w:szCs w:val="20"/>
              </w:rPr>
              <w:t>2</w:t>
            </w:r>
          </w:p>
        </w:tc>
      </w:tr>
      <w:tr w:rsidR="00081923" w:rsidRPr="004326F8" w:rsidTr="00CB3005">
        <w:trPr>
          <w:trHeight w:val="645"/>
        </w:trPr>
        <w:tc>
          <w:tcPr>
            <w:tcW w:w="8330" w:type="dxa"/>
            <w:hideMark/>
          </w:tcPr>
          <w:p w:rsidR="00081923" w:rsidRPr="004326F8" w:rsidRDefault="00081923" w:rsidP="00081923">
            <w:pPr>
              <w:jc w:val="both"/>
              <w:rPr>
                <w:rFonts w:ascii="Verdana" w:hAnsi="Verdana"/>
                <w:b/>
                <w:bCs/>
                <w:szCs w:val="20"/>
              </w:rPr>
            </w:pPr>
            <w:r w:rsidRPr="004326F8">
              <w:rPr>
                <w:rFonts w:ascii="Verdana" w:hAnsi="Verdana"/>
                <w:b/>
                <w:bCs/>
                <w:szCs w:val="20"/>
              </w:rPr>
              <w:t xml:space="preserve">Univerzální stojan pro KIOSEK </w:t>
            </w:r>
          </w:p>
        </w:tc>
        <w:tc>
          <w:tcPr>
            <w:tcW w:w="958" w:type="dxa"/>
            <w:hideMark/>
          </w:tcPr>
          <w:p w:rsidR="00081923" w:rsidRPr="004326F8" w:rsidRDefault="00081923" w:rsidP="00081923">
            <w:pPr>
              <w:jc w:val="both"/>
              <w:rPr>
                <w:rFonts w:ascii="Verdana" w:hAnsi="Verdana"/>
                <w:b/>
                <w:bCs/>
                <w:szCs w:val="20"/>
              </w:rPr>
            </w:pPr>
            <w:r w:rsidRPr="004326F8">
              <w:rPr>
                <w:rFonts w:ascii="Verdana" w:hAnsi="Verdana"/>
                <w:b/>
                <w:bCs/>
                <w:szCs w:val="20"/>
              </w:rPr>
              <w:t>2</w:t>
            </w:r>
          </w:p>
        </w:tc>
      </w:tr>
    </w:tbl>
    <w:p w:rsidR="00155D32" w:rsidRPr="004326F8" w:rsidRDefault="00155D32" w:rsidP="00155D32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62"/>
        <w:gridCol w:w="900"/>
      </w:tblGrid>
      <w:tr w:rsidR="00155D32" w:rsidRPr="004326F8" w:rsidTr="00155D32">
        <w:trPr>
          <w:trHeight w:val="780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proofErr w:type="spellStart"/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Thermolístky</w:t>
            </w:r>
            <w:proofErr w:type="spellEnd"/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 do tiskárny: 60/120/12 - délka 189 m</w:t>
            </w:r>
          </w:p>
        </w:tc>
        <w:tc>
          <w:tcPr>
            <w:tcW w:w="90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2</w:t>
            </w:r>
          </w:p>
        </w:tc>
      </w:tr>
      <w:tr w:rsidR="00155D32" w:rsidRPr="004326F8" w:rsidTr="00155D32">
        <w:trPr>
          <w:trHeight w:val="145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Přepážkový informační d</w:t>
            </w:r>
            <w:r w:rsidR="00CB3005" w:rsidRPr="004326F8">
              <w:rPr>
                <w:rFonts w:ascii="Verdana" w:hAnsi="Verdana"/>
                <w:b/>
                <w:bCs/>
                <w:sz w:val="24"/>
                <w:szCs w:val="24"/>
              </w:rPr>
              <w:t>isplay</w:t>
            </w: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. 1-</w:t>
            </w:r>
            <w:r w:rsidR="00CB3005"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řádkový ETH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LED displej aktivně zobrazuje číslo klienta (40 - 100 mm), pasivně číslo přepážky (40 - 70 mm), napájení po ETH nebo POE (normalizované IEEE802.3af), doplněné o relé k ovládání EMZ dveří.</w:t>
            </w:r>
          </w:p>
        </w:tc>
        <w:tc>
          <w:tcPr>
            <w:tcW w:w="90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11</w:t>
            </w:r>
          </w:p>
        </w:tc>
      </w:tr>
      <w:tr w:rsidR="00155D32" w:rsidRPr="004326F8" w:rsidTr="00155D32">
        <w:trPr>
          <w:trHeight w:val="1200"/>
        </w:trPr>
        <w:tc>
          <w:tcPr>
            <w:tcW w:w="11080" w:type="dxa"/>
            <w:hideMark/>
          </w:tcPr>
          <w:p w:rsidR="00155D32" w:rsidRPr="004326F8" w:rsidRDefault="00155D32" w:rsidP="00081923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Napájecí z</w:t>
            </w:r>
            <w:r w:rsidR="00CB3005" w:rsidRPr="004326F8">
              <w:rPr>
                <w:rFonts w:ascii="Verdana" w:hAnsi="Verdana"/>
                <w:b/>
                <w:bCs/>
                <w:sz w:val="24"/>
                <w:szCs w:val="24"/>
              </w:rPr>
              <w:t>d</w:t>
            </w: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roj systému </w:t>
            </w:r>
            <w:r w:rsidR="00081923" w:rsidRPr="004326F8">
              <w:rPr>
                <w:rFonts w:ascii="Verdana" w:hAnsi="Verdana"/>
                <w:b/>
                <w:bCs/>
                <w:sz w:val="24"/>
                <w:szCs w:val="24"/>
              </w:rPr>
              <w:t>v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provedení </w:t>
            </w:r>
            <w:proofErr w:type="spellStart"/>
            <w:r w:rsidRPr="004326F8">
              <w:rPr>
                <w:rFonts w:ascii="Verdana" w:hAnsi="Verdana"/>
                <w:b/>
                <w:sz w:val="24"/>
                <w:szCs w:val="24"/>
              </w:rPr>
              <w:t>patch</w:t>
            </w:r>
            <w:proofErr w:type="spellEnd"/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gramStart"/>
            <w:r w:rsidRPr="004326F8">
              <w:rPr>
                <w:rFonts w:ascii="Verdana" w:hAnsi="Verdana"/>
                <w:b/>
                <w:sz w:val="24"/>
                <w:szCs w:val="24"/>
              </w:rPr>
              <w:t>panel  24</w:t>
            </w:r>
            <w:proofErr w:type="gramEnd"/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port, slouží ukončení datového i napájecího vedení displejů řady / technologie (připojení a napájení) ETH (</w:t>
            </w:r>
            <w:proofErr w:type="spellStart"/>
            <w:r w:rsidRPr="004326F8">
              <w:rPr>
                <w:rFonts w:ascii="Verdana" w:hAnsi="Verdana"/>
                <w:b/>
                <w:sz w:val="24"/>
                <w:szCs w:val="24"/>
              </w:rPr>
              <w:t>ethernet</w:t>
            </w:r>
            <w:proofErr w:type="spellEnd"/>
            <w:r w:rsidRPr="004326F8">
              <w:rPr>
                <w:rFonts w:ascii="Verdana" w:hAnsi="Verdana"/>
                <w:b/>
                <w:sz w:val="24"/>
                <w:szCs w:val="24"/>
              </w:rPr>
              <w:t>) / 300W</w:t>
            </w:r>
          </w:p>
        </w:tc>
        <w:tc>
          <w:tcPr>
            <w:tcW w:w="90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</w:t>
            </w:r>
          </w:p>
        </w:tc>
      </w:tr>
      <w:tr w:rsidR="00155D32" w:rsidRPr="004326F8" w:rsidTr="00155D32">
        <w:trPr>
          <w:trHeight w:val="223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LCD obrazovka </w:t>
            </w:r>
            <w:proofErr w:type="gramStart"/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40" ( 100</w:t>
            </w:r>
            <w:proofErr w:type="gramEnd"/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 cm) s reproduktorem bez TV tuneru, provoz 12/7, funkce automatické ZAPNUTÍ / VYPNUTÍ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>- na obrazovce jsou spolu s čísly vyvolaných klientů a přepážek zobrazeny šipky do osmi směrů. Uživatelsky nastavitelný počet řádků a harmonogram zobrazení dle požadavků zákazníka. Možnost rozdělení obrazu dle zvolené šablony a zobrazení doplňkových informací - např. reklama nebo prezentace města v AVI, JPG</w:t>
            </w:r>
            <w:r w:rsidR="00F741FE" w:rsidRPr="004326F8">
              <w:rPr>
                <w:rFonts w:ascii="Verdana" w:hAnsi="Verdana"/>
                <w:b/>
                <w:sz w:val="24"/>
                <w:szCs w:val="24"/>
              </w:rPr>
              <w:t>, možnost doplňkového textu k ry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>chlé informaci pro klienty. (typ SAMSUNG)</w:t>
            </w:r>
          </w:p>
        </w:tc>
        <w:tc>
          <w:tcPr>
            <w:tcW w:w="900" w:type="dxa"/>
            <w:noWrap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3</w:t>
            </w:r>
          </w:p>
        </w:tc>
      </w:tr>
      <w:tr w:rsidR="00155D32" w:rsidRPr="004326F8" w:rsidTr="00155D32">
        <w:trPr>
          <w:trHeight w:val="1200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Řídící PC pro virtuální displej (QLCD) -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mini ITX PC většinou umístěné do podhledu nebo za TV. Obsahuje OS WIN nebo LINUX, napájení ze stávající sítě ~230V.</w:t>
            </w:r>
          </w:p>
        </w:tc>
        <w:tc>
          <w:tcPr>
            <w:tcW w:w="900" w:type="dxa"/>
            <w:noWrap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3</w:t>
            </w:r>
          </w:p>
        </w:tc>
      </w:tr>
      <w:tr w:rsidR="00155D32" w:rsidRPr="004326F8" w:rsidTr="00155D32">
        <w:trPr>
          <w:trHeight w:val="124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Přepážkový virtuální terminál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- SW aplikace slouží k přihlášení / odhlášení pracovníka, zvaní klientů k přepážce, přeposílání klientů na jinou službu i přepážku, přepínaní priorit, zobrazení počtu klientů ve frontě, zobrazení chyb systému a času, interní </w:t>
            </w:r>
          </w:p>
        </w:tc>
        <w:tc>
          <w:tcPr>
            <w:tcW w:w="900" w:type="dxa"/>
            <w:hideMark/>
          </w:tcPr>
          <w:p w:rsidR="00155D32" w:rsidRPr="004326F8" w:rsidRDefault="00081923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11</w:t>
            </w:r>
          </w:p>
        </w:tc>
      </w:tr>
      <w:tr w:rsidR="00155D32" w:rsidRPr="004326F8" w:rsidTr="00155D32">
        <w:trPr>
          <w:trHeight w:val="124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Přepážkový virtuální terminál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- SW aplikace slouží k přihlášení / odhlášení pracovníka, zvaní klientů k přepážce, přeposílání klientů na jinou službu i přepážku, přepínaní priorit, zobrazení počtu klientů ve frontě, zobrazení chyb systému a času, interní</w:t>
            </w:r>
            <w:r w:rsidR="00CB3005" w:rsidRPr="004326F8">
              <w:rPr>
                <w:rFonts w:ascii="Verdana" w:hAnsi="Verdana"/>
                <w:b/>
                <w:sz w:val="24"/>
                <w:szCs w:val="24"/>
              </w:rPr>
              <w:t xml:space="preserve"> -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="00081923" w:rsidRPr="004326F8">
              <w:rPr>
                <w:rFonts w:ascii="Verdana" w:hAnsi="Verdana"/>
                <w:b/>
                <w:sz w:val="24"/>
                <w:szCs w:val="24"/>
              </w:rPr>
              <w:t>pro odloučené pracoviště</w:t>
            </w:r>
          </w:p>
        </w:tc>
        <w:tc>
          <w:tcPr>
            <w:tcW w:w="90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</w:t>
            </w:r>
          </w:p>
        </w:tc>
      </w:tr>
      <w:tr w:rsidR="00155D32" w:rsidRPr="004326F8" w:rsidTr="00155D32">
        <w:trPr>
          <w:trHeight w:val="79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 xml:space="preserve">Ovládací software, plně síťová SQL varianta -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WIN 7 a vyšší, MS SQL 2008 R2 a vyšší, umožňuje celý systém řídit, konfigurovat, sledovat, aj. </w:t>
            </w:r>
          </w:p>
        </w:tc>
        <w:tc>
          <w:tcPr>
            <w:tcW w:w="90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</w:t>
            </w:r>
          </w:p>
        </w:tc>
      </w:tr>
      <w:tr w:rsidR="00155D32" w:rsidRPr="004326F8" w:rsidTr="00155D32">
        <w:trPr>
          <w:trHeight w:val="840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Modul virtuálního displeje -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softwarová aplikace, která umožňuje zobrazení čísel na TV LCD obrazovce a to včetně videa nebo TEXT prezentací</w:t>
            </w:r>
          </w:p>
        </w:tc>
        <w:tc>
          <w:tcPr>
            <w:tcW w:w="90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3</w:t>
            </w:r>
          </w:p>
        </w:tc>
      </w:tr>
      <w:tr w:rsidR="00155D32" w:rsidRPr="004326F8" w:rsidTr="00155D32">
        <w:trPr>
          <w:trHeight w:val="103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Modul statistiky -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>poskytuje veškeré informace pro sledování vytížení jednotlivých přepážek (min. max. čas odbavení, čekání. Počet klientů na přepážky na služby. Různě dlouhé časové vzorky atd.)</w:t>
            </w:r>
          </w:p>
        </w:tc>
        <w:tc>
          <w:tcPr>
            <w:tcW w:w="90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</w:t>
            </w:r>
          </w:p>
        </w:tc>
      </w:tr>
      <w:tr w:rsidR="00155D32" w:rsidRPr="004326F8" w:rsidTr="00155D32">
        <w:trPr>
          <w:trHeight w:val="103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Modul správce -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>umožňuje v on-line provozu sledovat vytížení všech přepážek, jejich výkonost, stav jednotlivých front. Umožňuje na dálku měnit nastavení přepážek, blokovat služby, interní objednávání atd.</w:t>
            </w:r>
          </w:p>
        </w:tc>
        <w:tc>
          <w:tcPr>
            <w:tcW w:w="900" w:type="dxa"/>
            <w:noWrap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</w:t>
            </w:r>
          </w:p>
        </w:tc>
      </w:tr>
      <w:tr w:rsidR="00155D32" w:rsidRPr="004326F8" w:rsidTr="00155D32">
        <w:trPr>
          <w:trHeight w:val="1035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Modul WEB objednávání -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>možnost rezervace termínu u vybrané služby přes internet i lokálně a to až např. 3 měsíce dopředu. Upozornění zasílá pomocí e-mailu, pro zasílání SMS zpráv je potřeba GSM modul.</w:t>
            </w:r>
          </w:p>
        </w:tc>
        <w:tc>
          <w:tcPr>
            <w:tcW w:w="900" w:type="dxa"/>
            <w:noWrap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</w:t>
            </w:r>
          </w:p>
        </w:tc>
      </w:tr>
      <w:tr w:rsidR="00155D32" w:rsidRPr="004326F8" w:rsidTr="00155D32">
        <w:trPr>
          <w:trHeight w:val="1020"/>
        </w:trPr>
        <w:tc>
          <w:tcPr>
            <w:tcW w:w="11080" w:type="dxa"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Modul GSM -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možnost zaslat klientům SMS zprávu o termínu jejich objednání, případně s dalšími informacemi. </w:t>
            </w:r>
            <w:r w:rsidR="00CB3005" w:rsidRPr="004326F8">
              <w:rPr>
                <w:rFonts w:ascii="Verdana" w:hAnsi="Verdana"/>
                <w:b/>
                <w:bCs/>
                <w:sz w:val="24"/>
                <w:szCs w:val="24"/>
              </w:rPr>
              <w:t>Včetně GSM modulu bez sim karty</w:t>
            </w: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!</w:t>
            </w:r>
          </w:p>
        </w:tc>
        <w:tc>
          <w:tcPr>
            <w:tcW w:w="900" w:type="dxa"/>
            <w:noWrap/>
            <w:hideMark/>
          </w:tcPr>
          <w:p w:rsidR="00155D32" w:rsidRPr="004326F8" w:rsidRDefault="00155D32" w:rsidP="00155D32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1</w:t>
            </w:r>
          </w:p>
        </w:tc>
      </w:tr>
    </w:tbl>
    <w:p w:rsidR="00155D32" w:rsidRPr="004326F8" w:rsidRDefault="00155D32" w:rsidP="00155D32">
      <w:pPr>
        <w:jc w:val="both"/>
        <w:rPr>
          <w:rFonts w:ascii="Verdana" w:hAnsi="Verdana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334"/>
        <w:gridCol w:w="728"/>
      </w:tblGrid>
      <w:tr w:rsidR="006A4041" w:rsidRPr="004326F8" w:rsidTr="000F39DF">
        <w:trPr>
          <w:trHeight w:val="1230"/>
        </w:trPr>
        <w:tc>
          <w:tcPr>
            <w:tcW w:w="8547" w:type="dxa"/>
            <w:hideMark/>
          </w:tcPr>
          <w:p w:rsidR="006A4041" w:rsidRPr="004326F8" w:rsidRDefault="006A4041" w:rsidP="007B78E4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Montáž systému zahrnuje -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>Montáž nových HW prvků (</w:t>
            </w:r>
            <w:r w:rsidR="000162DA" w:rsidRPr="004326F8">
              <w:rPr>
                <w:rFonts w:ascii="Verdana" w:hAnsi="Verdana"/>
                <w:b/>
                <w:sz w:val="24"/>
                <w:szCs w:val="24"/>
              </w:rPr>
              <w:t>terminály,</w:t>
            </w:r>
            <w:r w:rsidR="007B78E4" w:rsidRPr="004326F8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LCD aj.), Příprava kabelových tras LAN, oživení a zprovoznění, počítáno s využitím stávající el. </w:t>
            </w:r>
            <w:proofErr w:type="gramStart"/>
            <w:r w:rsidR="007B78E4" w:rsidRPr="004326F8">
              <w:rPr>
                <w:rFonts w:ascii="Verdana" w:hAnsi="Verdana"/>
                <w:b/>
                <w:sz w:val="24"/>
                <w:szCs w:val="24"/>
              </w:rPr>
              <w:t>sítě</w:t>
            </w:r>
            <w:proofErr w:type="gramEnd"/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a napájením komponentů ~230V.</w:t>
            </w:r>
          </w:p>
        </w:tc>
        <w:tc>
          <w:tcPr>
            <w:tcW w:w="741" w:type="dxa"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A4041" w:rsidRPr="004326F8" w:rsidTr="000F39DF">
        <w:trPr>
          <w:trHeight w:val="510"/>
        </w:trPr>
        <w:tc>
          <w:tcPr>
            <w:tcW w:w="8547" w:type="dxa"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Oživení, HW test, konfigurace </w:t>
            </w:r>
          </w:p>
        </w:tc>
        <w:tc>
          <w:tcPr>
            <w:tcW w:w="741" w:type="dxa"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A4041" w:rsidRPr="004326F8" w:rsidTr="000F39DF">
        <w:trPr>
          <w:trHeight w:val="480"/>
        </w:trPr>
        <w:tc>
          <w:tcPr>
            <w:tcW w:w="8547" w:type="dxa"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Držák</w:t>
            </w:r>
            <w:r w:rsidR="004510BB" w:rsidRPr="004326F8">
              <w:rPr>
                <w:rFonts w:ascii="Verdana" w:hAnsi="Verdana"/>
                <w:b/>
                <w:bCs/>
                <w:sz w:val="24"/>
                <w:szCs w:val="24"/>
              </w:rPr>
              <w:t>y</w:t>
            </w: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 QLCD TV na zeď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- standardní provedení.</w:t>
            </w:r>
          </w:p>
        </w:tc>
        <w:tc>
          <w:tcPr>
            <w:tcW w:w="741" w:type="dxa"/>
            <w:noWrap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sz w:val="24"/>
                <w:szCs w:val="24"/>
              </w:rPr>
              <w:t>3</w:t>
            </w:r>
          </w:p>
        </w:tc>
      </w:tr>
      <w:tr w:rsidR="006A4041" w:rsidRPr="004326F8" w:rsidTr="000F39DF">
        <w:trPr>
          <w:trHeight w:val="480"/>
        </w:trPr>
        <w:tc>
          <w:tcPr>
            <w:tcW w:w="8547" w:type="dxa"/>
            <w:hideMark/>
          </w:tcPr>
          <w:p w:rsidR="006A4041" w:rsidRPr="004326F8" w:rsidRDefault="004510BB" w:rsidP="006A4041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Kloubový ú</w:t>
            </w:r>
            <w:r w:rsidR="006A4041" w:rsidRPr="004326F8">
              <w:rPr>
                <w:rFonts w:ascii="Verdana" w:hAnsi="Verdana"/>
                <w:b/>
                <w:bCs/>
                <w:sz w:val="24"/>
                <w:szCs w:val="24"/>
              </w:rPr>
              <w:t>chyt s aretací pro QDP…</w:t>
            </w:r>
          </w:p>
        </w:tc>
        <w:tc>
          <w:tcPr>
            <w:tcW w:w="741" w:type="dxa"/>
            <w:noWrap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</w:tr>
      <w:tr w:rsidR="006A4041" w:rsidRPr="004326F8" w:rsidTr="000F39DF">
        <w:trPr>
          <w:trHeight w:val="480"/>
        </w:trPr>
        <w:tc>
          <w:tcPr>
            <w:tcW w:w="8547" w:type="dxa"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Instalační </w:t>
            </w:r>
            <w:proofErr w:type="gramStart"/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materiál, </w:t>
            </w:r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kabelové</w:t>
            </w:r>
            <w:proofErr w:type="gramEnd"/>
            <w:r w:rsidRPr="004326F8">
              <w:rPr>
                <w:rFonts w:ascii="Verdana" w:hAnsi="Verdana"/>
                <w:b/>
                <w:sz w:val="24"/>
                <w:szCs w:val="24"/>
              </w:rPr>
              <w:t xml:space="preserve"> trasy apod.</w:t>
            </w:r>
          </w:p>
        </w:tc>
        <w:tc>
          <w:tcPr>
            <w:tcW w:w="741" w:type="dxa"/>
            <w:noWrap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A4041" w:rsidRPr="004326F8" w:rsidTr="000F39DF">
        <w:trPr>
          <w:trHeight w:val="480"/>
        </w:trPr>
        <w:tc>
          <w:tcPr>
            <w:tcW w:w="8547" w:type="dxa"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proofErr w:type="spellStart"/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Switch</w:t>
            </w:r>
            <w:proofErr w:type="spellEnd"/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 xml:space="preserve"> / 1U</w:t>
            </w:r>
          </w:p>
        </w:tc>
        <w:tc>
          <w:tcPr>
            <w:tcW w:w="741" w:type="dxa"/>
            <w:noWrap/>
            <w:hideMark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</w:tr>
      <w:tr w:rsidR="006A4041" w:rsidRPr="004326F8" w:rsidTr="000F39DF">
        <w:trPr>
          <w:trHeight w:val="70"/>
        </w:trPr>
        <w:tc>
          <w:tcPr>
            <w:tcW w:w="8547" w:type="dxa"/>
            <w:noWrap/>
          </w:tcPr>
          <w:p w:rsidR="006A4041" w:rsidRPr="004326F8" w:rsidRDefault="00872E4E" w:rsidP="006A4041">
            <w:pPr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4326F8">
              <w:rPr>
                <w:rFonts w:ascii="Verdana" w:hAnsi="Verdana"/>
                <w:b/>
                <w:bCs/>
                <w:sz w:val="24"/>
                <w:szCs w:val="24"/>
              </w:rPr>
              <w:t>Záruka 24 měsíců *</w:t>
            </w:r>
          </w:p>
        </w:tc>
        <w:tc>
          <w:tcPr>
            <w:tcW w:w="741" w:type="dxa"/>
            <w:noWrap/>
          </w:tcPr>
          <w:p w:rsidR="006A4041" w:rsidRPr="004326F8" w:rsidRDefault="006A4041" w:rsidP="006A4041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6A4041" w:rsidRPr="004326F8" w:rsidRDefault="006A4041" w:rsidP="00155D32">
      <w:pPr>
        <w:jc w:val="both"/>
        <w:rPr>
          <w:rFonts w:ascii="Verdana" w:hAnsi="Verdana"/>
          <w:b/>
          <w:sz w:val="24"/>
          <w:szCs w:val="24"/>
        </w:rPr>
      </w:pPr>
    </w:p>
    <w:p w:rsidR="00872E4E" w:rsidRPr="004326F8" w:rsidRDefault="00872E4E" w:rsidP="00155D32">
      <w:pPr>
        <w:jc w:val="both"/>
        <w:rPr>
          <w:rFonts w:ascii="Verdana" w:hAnsi="Verdana"/>
          <w:b/>
          <w:sz w:val="24"/>
          <w:szCs w:val="24"/>
        </w:rPr>
      </w:pPr>
    </w:p>
    <w:p w:rsidR="00872E4E" w:rsidRDefault="00872E4E" w:rsidP="00155D32">
      <w:pPr>
        <w:jc w:val="both"/>
        <w:rPr>
          <w:rFonts w:ascii="Verdana" w:hAnsi="Verdana"/>
          <w:b/>
          <w:sz w:val="24"/>
          <w:szCs w:val="24"/>
        </w:rPr>
      </w:pPr>
      <w:r w:rsidRPr="004326F8">
        <w:rPr>
          <w:rFonts w:ascii="Verdana" w:hAnsi="Verdana"/>
          <w:b/>
          <w:sz w:val="24"/>
          <w:szCs w:val="24"/>
        </w:rPr>
        <w:t>*u KIOSKU požadujeme záruku 48</w:t>
      </w:r>
      <w:r w:rsidR="00036E64" w:rsidRPr="004326F8">
        <w:rPr>
          <w:rFonts w:ascii="Verdana" w:hAnsi="Verdana"/>
          <w:b/>
          <w:sz w:val="24"/>
          <w:szCs w:val="24"/>
        </w:rPr>
        <w:t xml:space="preserve"> </w:t>
      </w:r>
      <w:r w:rsidRPr="004326F8">
        <w:rPr>
          <w:rFonts w:ascii="Verdana" w:hAnsi="Verdana"/>
          <w:b/>
          <w:sz w:val="24"/>
          <w:szCs w:val="24"/>
        </w:rPr>
        <w:t>měsíců</w:t>
      </w:r>
    </w:p>
    <w:sectPr w:rsidR="00872E4E" w:rsidSect="007E41E4">
      <w:headerReference w:type="default" r:id="rId8"/>
      <w:footerReference w:type="default" r:id="rId9"/>
      <w:pgSz w:w="11906" w:h="16838"/>
      <w:pgMar w:top="1418" w:right="1417" w:bottom="1417" w:left="1417" w:header="85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F9E" w:rsidRDefault="00701F9E" w:rsidP="00491901">
      <w:pPr>
        <w:spacing w:after="0" w:line="240" w:lineRule="auto"/>
      </w:pPr>
      <w:r>
        <w:separator/>
      </w:r>
    </w:p>
  </w:endnote>
  <w:endnote w:type="continuationSeparator" w:id="0">
    <w:p w:rsidR="00701F9E" w:rsidRDefault="00701F9E" w:rsidP="0049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kzidenz Grotesk BE CE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G Mincho Light J">
    <w:altName w:val="Times New Roman"/>
    <w:charset w:val="00"/>
    <w:family w:val="auto"/>
    <w:pitch w:val="variable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637795"/>
      <w:docPartObj>
        <w:docPartGallery w:val="Page Numbers (Bottom of Page)"/>
        <w:docPartUnique/>
      </w:docPartObj>
    </w:sdtPr>
    <w:sdtEndPr/>
    <w:sdtContent>
      <w:p w:rsidR="00B7509A" w:rsidRDefault="00B7509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6F8">
          <w:rPr>
            <w:noProof/>
          </w:rPr>
          <w:t>29</w:t>
        </w:r>
        <w:r>
          <w:fldChar w:fldCharType="end"/>
        </w:r>
      </w:p>
    </w:sdtContent>
  </w:sdt>
  <w:p w:rsidR="00B7509A" w:rsidRDefault="00B7509A" w:rsidP="00491901">
    <w:pPr>
      <w:pStyle w:val="Zpat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F9E" w:rsidRDefault="00701F9E" w:rsidP="00491901">
      <w:pPr>
        <w:spacing w:after="0" w:line="240" w:lineRule="auto"/>
      </w:pPr>
      <w:r>
        <w:separator/>
      </w:r>
    </w:p>
  </w:footnote>
  <w:footnote w:type="continuationSeparator" w:id="0">
    <w:p w:rsidR="00701F9E" w:rsidRDefault="00701F9E" w:rsidP="00491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E4" w:rsidRDefault="007E41E4" w:rsidP="007E41E4">
    <w:pPr>
      <w:pStyle w:val="Zhlav"/>
      <w:jc w:val="right"/>
    </w:pPr>
    <w:r>
      <w:t>Příloha č. 4 – 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7E72647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6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kzidenz Grotesk BE CE" w:hAnsi="Akzidenz Grotesk BE CE"/>
        <w:sz w:val="20"/>
      </w:rPr>
    </w:lvl>
  </w:abstractNum>
  <w:abstractNum w:abstractNumId="2" w15:restartNumberingAfterBreak="0">
    <w:nsid w:val="04DE5CF0"/>
    <w:multiLevelType w:val="hybridMultilevel"/>
    <w:tmpl w:val="9E5464FC"/>
    <w:lvl w:ilvl="0" w:tplc="BDC01532">
      <w:start w:val="4"/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5355CB"/>
    <w:multiLevelType w:val="multilevel"/>
    <w:tmpl w:val="33BAE8FC"/>
    <w:lvl w:ilvl="0">
      <w:start w:val="1"/>
      <w:numFmt w:val="decimal"/>
      <w:pStyle w:val="Prvniuroven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decimal"/>
      <w:pStyle w:val="uroven2"/>
      <w:lvlText w:val="%1.%2."/>
      <w:lvlJc w:val="left"/>
      <w:pPr>
        <w:tabs>
          <w:tab w:val="num" w:pos="907"/>
        </w:tabs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0E5A3DB5"/>
    <w:multiLevelType w:val="hybridMultilevel"/>
    <w:tmpl w:val="104A5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A4CCE"/>
    <w:multiLevelType w:val="hybridMultilevel"/>
    <w:tmpl w:val="99C6A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55A02"/>
    <w:multiLevelType w:val="hybridMultilevel"/>
    <w:tmpl w:val="947CE9C4"/>
    <w:lvl w:ilvl="0" w:tplc="C54A22F0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01AFA"/>
    <w:multiLevelType w:val="hybridMultilevel"/>
    <w:tmpl w:val="4A8A075E"/>
    <w:lvl w:ilvl="0" w:tplc="E0F0DD02">
      <w:start w:val="1"/>
      <w:numFmt w:val="decimal"/>
      <w:pStyle w:val="slovanodstavec"/>
      <w:lvlText w:val="%1."/>
      <w:lvlJc w:val="left"/>
      <w:pPr>
        <w:tabs>
          <w:tab w:val="num" w:pos="-143"/>
        </w:tabs>
        <w:ind w:left="-143" w:hanging="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8" w15:restartNumberingAfterBreak="0">
    <w:nsid w:val="2D821F54"/>
    <w:multiLevelType w:val="hybridMultilevel"/>
    <w:tmpl w:val="4510D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27CA1"/>
    <w:multiLevelType w:val="hybridMultilevel"/>
    <w:tmpl w:val="5CAC940E"/>
    <w:lvl w:ilvl="0" w:tplc="442A9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E5EDF"/>
    <w:multiLevelType w:val="hybridMultilevel"/>
    <w:tmpl w:val="9A04212E"/>
    <w:lvl w:ilvl="0" w:tplc="6C3EF90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05B5D"/>
    <w:multiLevelType w:val="hybridMultilevel"/>
    <w:tmpl w:val="8744A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32248"/>
    <w:multiLevelType w:val="hybridMultilevel"/>
    <w:tmpl w:val="D01E8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20ED7"/>
    <w:multiLevelType w:val="hybridMultilevel"/>
    <w:tmpl w:val="FDF64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13"/>
  </w:num>
  <w:num w:numId="6">
    <w:abstractNumId w:val="9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6"/>
  </w:num>
  <w:num w:numId="12">
    <w:abstractNumId w:val="2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5D"/>
    <w:rsid w:val="00004460"/>
    <w:rsid w:val="000162DA"/>
    <w:rsid w:val="00021F84"/>
    <w:rsid w:val="00026F80"/>
    <w:rsid w:val="00027C0D"/>
    <w:rsid w:val="0003234D"/>
    <w:rsid w:val="00036E64"/>
    <w:rsid w:val="000503EC"/>
    <w:rsid w:val="00055D13"/>
    <w:rsid w:val="00056ACE"/>
    <w:rsid w:val="000701B7"/>
    <w:rsid w:val="000753C7"/>
    <w:rsid w:val="00081923"/>
    <w:rsid w:val="00084D84"/>
    <w:rsid w:val="0009064D"/>
    <w:rsid w:val="0009219A"/>
    <w:rsid w:val="000939A7"/>
    <w:rsid w:val="000960FC"/>
    <w:rsid w:val="000A15E3"/>
    <w:rsid w:val="000A7C3A"/>
    <w:rsid w:val="000B1461"/>
    <w:rsid w:val="000C1200"/>
    <w:rsid w:val="000C1365"/>
    <w:rsid w:val="000D043F"/>
    <w:rsid w:val="000D7267"/>
    <w:rsid w:val="000E24D4"/>
    <w:rsid w:val="000F39DF"/>
    <w:rsid w:val="0010240B"/>
    <w:rsid w:val="0010415D"/>
    <w:rsid w:val="0010482F"/>
    <w:rsid w:val="00111965"/>
    <w:rsid w:val="00117FF2"/>
    <w:rsid w:val="00121D81"/>
    <w:rsid w:val="001402EE"/>
    <w:rsid w:val="001408EF"/>
    <w:rsid w:val="00141C64"/>
    <w:rsid w:val="00155D32"/>
    <w:rsid w:val="00160900"/>
    <w:rsid w:val="001720CD"/>
    <w:rsid w:val="00181CE8"/>
    <w:rsid w:val="001A19CC"/>
    <w:rsid w:val="001A7B3D"/>
    <w:rsid w:val="001B56EF"/>
    <w:rsid w:val="001C5CAE"/>
    <w:rsid w:val="001D0E86"/>
    <w:rsid w:val="001D5636"/>
    <w:rsid w:val="00207834"/>
    <w:rsid w:val="00212014"/>
    <w:rsid w:val="002149AB"/>
    <w:rsid w:val="00230DD5"/>
    <w:rsid w:val="0023332E"/>
    <w:rsid w:val="0024542F"/>
    <w:rsid w:val="002503DE"/>
    <w:rsid w:val="00255FF5"/>
    <w:rsid w:val="0026238C"/>
    <w:rsid w:val="00263B7C"/>
    <w:rsid w:val="00265A2F"/>
    <w:rsid w:val="0026603E"/>
    <w:rsid w:val="0026632B"/>
    <w:rsid w:val="00266F79"/>
    <w:rsid w:val="00267FDD"/>
    <w:rsid w:val="002805A2"/>
    <w:rsid w:val="002836A6"/>
    <w:rsid w:val="00292A78"/>
    <w:rsid w:val="00293532"/>
    <w:rsid w:val="0029425D"/>
    <w:rsid w:val="0029507F"/>
    <w:rsid w:val="0029668F"/>
    <w:rsid w:val="002A05EB"/>
    <w:rsid w:val="002A1C83"/>
    <w:rsid w:val="002A41FF"/>
    <w:rsid w:val="002B2D84"/>
    <w:rsid w:val="002D316A"/>
    <w:rsid w:val="002D42EB"/>
    <w:rsid w:val="002D5B4A"/>
    <w:rsid w:val="002E0F69"/>
    <w:rsid w:val="002E40FE"/>
    <w:rsid w:val="002E4535"/>
    <w:rsid w:val="002E767C"/>
    <w:rsid w:val="002F2055"/>
    <w:rsid w:val="002F3F30"/>
    <w:rsid w:val="002F45D9"/>
    <w:rsid w:val="00301F97"/>
    <w:rsid w:val="003130E8"/>
    <w:rsid w:val="00314FFE"/>
    <w:rsid w:val="00337C8B"/>
    <w:rsid w:val="00355A49"/>
    <w:rsid w:val="00356110"/>
    <w:rsid w:val="003562B7"/>
    <w:rsid w:val="00356F36"/>
    <w:rsid w:val="003620CE"/>
    <w:rsid w:val="00371460"/>
    <w:rsid w:val="0037306E"/>
    <w:rsid w:val="003754C1"/>
    <w:rsid w:val="00382898"/>
    <w:rsid w:val="00397A55"/>
    <w:rsid w:val="003A3D2C"/>
    <w:rsid w:val="003B138F"/>
    <w:rsid w:val="003B1C17"/>
    <w:rsid w:val="003B5F5C"/>
    <w:rsid w:val="003B726B"/>
    <w:rsid w:val="003C6DDF"/>
    <w:rsid w:val="003D0385"/>
    <w:rsid w:val="003D2A9D"/>
    <w:rsid w:val="003D45ED"/>
    <w:rsid w:val="003F0B89"/>
    <w:rsid w:val="00404DD2"/>
    <w:rsid w:val="00417942"/>
    <w:rsid w:val="0043221F"/>
    <w:rsid w:val="004326F8"/>
    <w:rsid w:val="004510BB"/>
    <w:rsid w:val="00455A8F"/>
    <w:rsid w:val="00461435"/>
    <w:rsid w:val="00481DCD"/>
    <w:rsid w:val="00481FFA"/>
    <w:rsid w:val="00491901"/>
    <w:rsid w:val="00493847"/>
    <w:rsid w:val="00494F05"/>
    <w:rsid w:val="004A0C7B"/>
    <w:rsid w:val="004A1708"/>
    <w:rsid w:val="004A3275"/>
    <w:rsid w:val="004A587A"/>
    <w:rsid w:val="004A6DFF"/>
    <w:rsid w:val="004B3C5B"/>
    <w:rsid w:val="004B3D92"/>
    <w:rsid w:val="004B5530"/>
    <w:rsid w:val="004B6A29"/>
    <w:rsid w:val="004C02FF"/>
    <w:rsid w:val="004C4636"/>
    <w:rsid w:val="004C7C80"/>
    <w:rsid w:val="004D1697"/>
    <w:rsid w:val="004D2569"/>
    <w:rsid w:val="004D6586"/>
    <w:rsid w:val="004E20C8"/>
    <w:rsid w:val="004F19CF"/>
    <w:rsid w:val="004F483C"/>
    <w:rsid w:val="004F4F41"/>
    <w:rsid w:val="005011FF"/>
    <w:rsid w:val="00502BD6"/>
    <w:rsid w:val="005078BC"/>
    <w:rsid w:val="00512D5A"/>
    <w:rsid w:val="00514941"/>
    <w:rsid w:val="0051641D"/>
    <w:rsid w:val="005511BB"/>
    <w:rsid w:val="00553073"/>
    <w:rsid w:val="00553C74"/>
    <w:rsid w:val="00555B2F"/>
    <w:rsid w:val="005654DC"/>
    <w:rsid w:val="00591531"/>
    <w:rsid w:val="005A17F7"/>
    <w:rsid w:val="005B46AE"/>
    <w:rsid w:val="005D3467"/>
    <w:rsid w:val="005E2982"/>
    <w:rsid w:val="005F146B"/>
    <w:rsid w:val="00601676"/>
    <w:rsid w:val="006113F0"/>
    <w:rsid w:val="006121FF"/>
    <w:rsid w:val="006124C3"/>
    <w:rsid w:val="00617550"/>
    <w:rsid w:val="00620B6E"/>
    <w:rsid w:val="00623495"/>
    <w:rsid w:val="006237E1"/>
    <w:rsid w:val="00627DAE"/>
    <w:rsid w:val="00637B8D"/>
    <w:rsid w:val="0064334A"/>
    <w:rsid w:val="00654DD6"/>
    <w:rsid w:val="006622CC"/>
    <w:rsid w:val="0066751B"/>
    <w:rsid w:val="00670B0D"/>
    <w:rsid w:val="00673EED"/>
    <w:rsid w:val="006763F0"/>
    <w:rsid w:val="00690352"/>
    <w:rsid w:val="00690D47"/>
    <w:rsid w:val="006910CB"/>
    <w:rsid w:val="0069260D"/>
    <w:rsid w:val="00693261"/>
    <w:rsid w:val="006A0B27"/>
    <w:rsid w:val="006A1407"/>
    <w:rsid w:val="006A1CFC"/>
    <w:rsid w:val="006A3226"/>
    <w:rsid w:val="006A4041"/>
    <w:rsid w:val="006A73EB"/>
    <w:rsid w:val="006B081D"/>
    <w:rsid w:val="006C0323"/>
    <w:rsid w:val="006C790B"/>
    <w:rsid w:val="006F5435"/>
    <w:rsid w:val="00701F9E"/>
    <w:rsid w:val="007101F2"/>
    <w:rsid w:val="00710291"/>
    <w:rsid w:val="00715A53"/>
    <w:rsid w:val="00721EB5"/>
    <w:rsid w:val="00727B55"/>
    <w:rsid w:val="007300BD"/>
    <w:rsid w:val="00732F5A"/>
    <w:rsid w:val="00746129"/>
    <w:rsid w:val="00757BF3"/>
    <w:rsid w:val="00760B1F"/>
    <w:rsid w:val="00763727"/>
    <w:rsid w:val="00771901"/>
    <w:rsid w:val="00773247"/>
    <w:rsid w:val="00773EF5"/>
    <w:rsid w:val="007769C3"/>
    <w:rsid w:val="00782C33"/>
    <w:rsid w:val="007835A5"/>
    <w:rsid w:val="007A0673"/>
    <w:rsid w:val="007A4D91"/>
    <w:rsid w:val="007B1F7F"/>
    <w:rsid w:val="007B63E4"/>
    <w:rsid w:val="007B78E4"/>
    <w:rsid w:val="007B7B5F"/>
    <w:rsid w:val="007C3283"/>
    <w:rsid w:val="007C6F3A"/>
    <w:rsid w:val="007E35C6"/>
    <w:rsid w:val="007E41E4"/>
    <w:rsid w:val="008025EA"/>
    <w:rsid w:val="00805062"/>
    <w:rsid w:val="00810ACA"/>
    <w:rsid w:val="0081125D"/>
    <w:rsid w:val="00827641"/>
    <w:rsid w:val="00827C65"/>
    <w:rsid w:val="00833E43"/>
    <w:rsid w:val="00844AE4"/>
    <w:rsid w:val="008458D2"/>
    <w:rsid w:val="00845CDD"/>
    <w:rsid w:val="0084679C"/>
    <w:rsid w:val="00847E95"/>
    <w:rsid w:val="008550C0"/>
    <w:rsid w:val="00861D72"/>
    <w:rsid w:val="00861DF5"/>
    <w:rsid w:val="00872E4E"/>
    <w:rsid w:val="00874F3B"/>
    <w:rsid w:val="00882A5B"/>
    <w:rsid w:val="0088589F"/>
    <w:rsid w:val="008921E7"/>
    <w:rsid w:val="008A194F"/>
    <w:rsid w:val="008A6708"/>
    <w:rsid w:val="008B22A7"/>
    <w:rsid w:val="008C0DB6"/>
    <w:rsid w:val="008C6C60"/>
    <w:rsid w:val="008D446A"/>
    <w:rsid w:val="008E298D"/>
    <w:rsid w:val="008E43DA"/>
    <w:rsid w:val="008E6A93"/>
    <w:rsid w:val="009025C4"/>
    <w:rsid w:val="00902C30"/>
    <w:rsid w:val="00904EF8"/>
    <w:rsid w:val="0091268C"/>
    <w:rsid w:val="00925FD8"/>
    <w:rsid w:val="009303A5"/>
    <w:rsid w:val="009312C1"/>
    <w:rsid w:val="00937727"/>
    <w:rsid w:val="00952662"/>
    <w:rsid w:val="00965C75"/>
    <w:rsid w:val="00975721"/>
    <w:rsid w:val="009824C9"/>
    <w:rsid w:val="00983CDE"/>
    <w:rsid w:val="009845D7"/>
    <w:rsid w:val="00986D5D"/>
    <w:rsid w:val="009874B2"/>
    <w:rsid w:val="009922AA"/>
    <w:rsid w:val="009944B0"/>
    <w:rsid w:val="009A17BF"/>
    <w:rsid w:val="009B68B7"/>
    <w:rsid w:val="009C2D1E"/>
    <w:rsid w:val="009C43B0"/>
    <w:rsid w:val="009D4C34"/>
    <w:rsid w:val="009E5D90"/>
    <w:rsid w:val="009F2EFD"/>
    <w:rsid w:val="00A045F8"/>
    <w:rsid w:val="00A068AD"/>
    <w:rsid w:val="00A16DE6"/>
    <w:rsid w:val="00A22898"/>
    <w:rsid w:val="00A26A89"/>
    <w:rsid w:val="00A26F3E"/>
    <w:rsid w:val="00A3099A"/>
    <w:rsid w:val="00A436E8"/>
    <w:rsid w:val="00A55A66"/>
    <w:rsid w:val="00A71CBE"/>
    <w:rsid w:val="00A8221D"/>
    <w:rsid w:val="00A91491"/>
    <w:rsid w:val="00A95DC9"/>
    <w:rsid w:val="00AA1155"/>
    <w:rsid w:val="00AA154A"/>
    <w:rsid w:val="00AA1CB3"/>
    <w:rsid w:val="00AA5CF1"/>
    <w:rsid w:val="00AC18A5"/>
    <w:rsid w:val="00AC36AE"/>
    <w:rsid w:val="00AC46AE"/>
    <w:rsid w:val="00AC5F41"/>
    <w:rsid w:val="00AD3D34"/>
    <w:rsid w:val="00AE0EA2"/>
    <w:rsid w:val="00AE192F"/>
    <w:rsid w:val="00AE558D"/>
    <w:rsid w:val="00AE5755"/>
    <w:rsid w:val="00AF2482"/>
    <w:rsid w:val="00AF5E17"/>
    <w:rsid w:val="00AF7668"/>
    <w:rsid w:val="00AF799A"/>
    <w:rsid w:val="00B00A63"/>
    <w:rsid w:val="00B02DDC"/>
    <w:rsid w:val="00B05EE2"/>
    <w:rsid w:val="00B10EBC"/>
    <w:rsid w:val="00B11B99"/>
    <w:rsid w:val="00B20A26"/>
    <w:rsid w:val="00B2306E"/>
    <w:rsid w:val="00B25605"/>
    <w:rsid w:val="00B30433"/>
    <w:rsid w:val="00B40CC8"/>
    <w:rsid w:val="00B44AB7"/>
    <w:rsid w:val="00B45EC6"/>
    <w:rsid w:val="00B60553"/>
    <w:rsid w:val="00B72389"/>
    <w:rsid w:val="00B7509A"/>
    <w:rsid w:val="00B85D48"/>
    <w:rsid w:val="00B90BFB"/>
    <w:rsid w:val="00B93604"/>
    <w:rsid w:val="00BA120E"/>
    <w:rsid w:val="00BA1FAB"/>
    <w:rsid w:val="00BA2ADC"/>
    <w:rsid w:val="00BA738C"/>
    <w:rsid w:val="00BB0DE6"/>
    <w:rsid w:val="00BC03F1"/>
    <w:rsid w:val="00BC0A75"/>
    <w:rsid w:val="00BC4C6B"/>
    <w:rsid w:val="00BC5DD4"/>
    <w:rsid w:val="00BC6DEE"/>
    <w:rsid w:val="00BE0F6D"/>
    <w:rsid w:val="00BE1346"/>
    <w:rsid w:val="00BE1524"/>
    <w:rsid w:val="00BF39E6"/>
    <w:rsid w:val="00BF5A41"/>
    <w:rsid w:val="00C05B7D"/>
    <w:rsid w:val="00C07D75"/>
    <w:rsid w:val="00C100B0"/>
    <w:rsid w:val="00C1071D"/>
    <w:rsid w:val="00C14118"/>
    <w:rsid w:val="00C5103D"/>
    <w:rsid w:val="00C517EA"/>
    <w:rsid w:val="00C556D5"/>
    <w:rsid w:val="00C61F8E"/>
    <w:rsid w:val="00C83BE7"/>
    <w:rsid w:val="00C847BF"/>
    <w:rsid w:val="00C852E8"/>
    <w:rsid w:val="00C92DCA"/>
    <w:rsid w:val="00C933C4"/>
    <w:rsid w:val="00CA71A4"/>
    <w:rsid w:val="00CB1662"/>
    <w:rsid w:val="00CB3005"/>
    <w:rsid w:val="00CB56AF"/>
    <w:rsid w:val="00CC49E6"/>
    <w:rsid w:val="00CC6E9B"/>
    <w:rsid w:val="00CC7337"/>
    <w:rsid w:val="00CD05BC"/>
    <w:rsid w:val="00CF19C2"/>
    <w:rsid w:val="00CF7220"/>
    <w:rsid w:val="00D01F0C"/>
    <w:rsid w:val="00D11F35"/>
    <w:rsid w:val="00D2078D"/>
    <w:rsid w:val="00D25DC7"/>
    <w:rsid w:val="00D3610C"/>
    <w:rsid w:val="00D44381"/>
    <w:rsid w:val="00D44F85"/>
    <w:rsid w:val="00D45893"/>
    <w:rsid w:val="00D4603A"/>
    <w:rsid w:val="00D46E79"/>
    <w:rsid w:val="00D60C0F"/>
    <w:rsid w:val="00D62E88"/>
    <w:rsid w:val="00D66C5C"/>
    <w:rsid w:val="00D71F3A"/>
    <w:rsid w:val="00D72523"/>
    <w:rsid w:val="00D74C65"/>
    <w:rsid w:val="00D8580E"/>
    <w:rsid w:val="00DA0BFA"/>
    <w:rsid w:val="00DA4376"/>
    <w:rsid w:val="00DB3845"/>
    <w:rsid w:val="00DC26A0"/>
    <w:rsid w:val="00DE227D"/>
    <w:rsid w:val="00DE6801"/>
    <w:rsid w:val="00DF73D6"/>
    <w:rsid w:val="00E07A56"/>
    <w:rsid w:val="00E1718C"/>
    <w:rsid w:val="00E340A1"/>
    <w:rsid w:val="00E36075"/>
    <w:rsid w:val="00E51E84"/>
    <w:rsid w:val="00E66B4D"/>
    <w:rsid w:val="00E66E19"/>
    <w:rsid w:val="00E81105"/>
    <w:rsid w:val="00E90161"/>
    <w:rsid w:val="00EA04AD"/>
    <w:rsid w:val="00EA2DA4"/>
    <w:rsid w:val="00EA3878"/>
    <w:rsid w:val="00EC515C"/>
    <w:rsid w:val="00ED1F81"/>
    <w:rsid w:val="00EE0A19"/>
    <w:rsid w:val="00EE23EE"/>
    <w:rsid w:val="00EE4558"/>
    <w:rsid w:val="00EE768E"/>
    <w:rsid w:val="00EF675F"/>
    <w:rsid w:val="00F04423"/>
    <w:rsid w:val="00F11F71"/>
    <w:rsid w:val="00F13143"/>
    <w:rsid w:val="00F1485C"/>
    <w:rsid w:val="00F23814"/>
    <w:rsid w:val="00F3630D"/>
    <w:rsid w:val="00F55C11"/>
    <w:rsid w:val="00F636BC"/>
    <w:rsid w:val="00F64F51"/>
    <w:rsid w:val="00F71990"/>
    <w:rsid w:val="00F741FE"/>
    <w:rsid w:val="00F90888"/>
    <w:rsid w:val="00F908CC"/>
    <w:rsid w:val="00F93A5A"/>
    <w:rsid w:val="00F951F1"/>
    <w:rsid w:val="00FA1A8C"/>
    <w:rsid w:val="00FB4CFB"/>
    <w:rsid w:val="00FC26DD"/>
    <w:rsid w:val="00FC4172"/>
    <w:rsid w:val="00FD263F"/>
    <w:rsid w:val="00FD2C07"/>
    <w:rsid w:val="00FE2CC0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3F5208-7BA8-4DF5-AB53-12021F1A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04EF8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4EF8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04EF8"/>
    <w:pPr>
      <w:keepNext/>
      <w:keepLines/>
      <w:spacing w:before="200" w:after="0" w:line="240" w:lineRule="auto"/>
      <w:outlineLvl w:val="2"/>
    </w:pPr>
    <w:rPr>
      <w:rFonts w:ascii="Calibri" w:eastAsiaTheme="majorEastAsia" w:hAnsi="Calibri" w:cstheme="majorBidi"/>
      <w:b/>
      <w:bCs/>
      <w:color w:val="4F81BD" w:themeColor="accent1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04EF8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90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49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91901"/>
  </w:style>
  <w:style w:type="paragraph" w:styleId="Zpat">
    <w:name w:val="footer"/>
    <w:basedOn w:val="Normln"/>
    <w:link w:val="ZpatChar"/>
    <w:uiPriority w:val="99"/>
    <w:unhideWhenUsed/>
    <w:rsid w:val="0049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1901"/>
  </w:style>
  <w:style w:type="paragraph" w:styleId="Odstavecseseznamem">
    <w:name w:val="List Paragraph"/>
    <w:basedOn w:val="Normln"/>
    <w:uiPriority w:val="34"/>
    <w:qFormat/>
    <w:rsid w:val="00D4603A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D4603A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904EF8"/>
    <w:rPr>
      <w:rFonts w:eastAsiaTheme="majorEastAsia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04EF8"/>
    <w:rPr>
      <w:rFonts w:eastAsiaTheme="majorEastAsia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04EF8"/>
    <w:rPr>
      <w:rFonts w:ascii="Calibri" w:eastAsiaTheme="majorEastAsia" w:hAnsi="Calibr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04EF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904EF8"/>
    <w:rPr>
      <w:color w:val="0000FF"/>
      <w:u w:val="single"/>
    </w:rPr>
  </w:style>
  <w:style w:type="paragraph" w:customStyle="1" w:styleId="slovanodstavec">
    <w:name w:val="Číslovaný odstavec"/>
    <w:basedOn w:val="Normln"/>
    <w:rsid w:val="00904EF8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4"/>
      <w:lang w:eastAsia="cs-CZ"/>
    </w:rPr>
  </w:style>
  <w:style w:type="paragraph" w:customStyle="1" w:styleId="Obsahtabulky">
    <w:name w:val="Obsah tabulky"/>
    <w:basedOn w:val="Normln"/>
    <w:rsid w:val="00904EF8"/>
    <w:pPr>
      <w:suppressLineNumbers/>
      <w:suppressAutoHyphens/>
      <w:spacing w:after="0" w:line="240" w:lineRule="auto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904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-tun-velk">
    <w:name w:val="Normální - tučně - velké"/>
    <w:basedOn w:val="Normln"/>
    <w:rsid w:val="00904EF8"/>
    <w:pPr>
      <w:widowControl w:val="0"/>
      <w:spacing w:after="0" w:line="280" w:lineRule="exact"/>
      <w:jc w:val="both"/>
    </w:pPr>
    <w:rPr>
      <w:rFonts w:ascii="Garamond" w:eastAsia="Times New Roman" w:hAnsi="Garamond" w:cs="Times New Roman"/>
      <w:b/>
      <w:cap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904EF8"/>
    <w:pPr>
      <w:spacing w:line="276" w:lineRule="auto"/>
      <w:outlineLvl w:val="9"/>
    </w:pPr>
    <w:rPr>
      <w:rFonts w:asciiTheme="majorHAnsi" w:hAnsiTheme="majorHAnsi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04EF8"/>
    <w:pPr>
      <w:spacing w:after="100" w:line="240" w:lineRule="auto"/>
    </w:pPr>
    <w:rPr>
      <w:rFonts w:eastAsia="Times New Roman" w:cs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04EF8"/>
    <w:pPr>
      <w:spacing w:after="100" w:line="240" w:lineRule="auto"/>
      <w:ind w:left="240"/>
    </w:pPr>
    <w:rPr>
      <w:rFonts w:eastAsia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04EF8"/>
    <w:pPr>
      <w:spacing w:after="100" w:line="240" w:lineRule="auto"/>
      <w:ind w:left="480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904EF8"/>
    <w:rPr>
      <w:sz w:val="24"/>
      <w:szCs w:val="24"/>
    </w:rPr>
  </w:style>
  <w:style w:type="paragraph" w:styleId="Zkladntext">
    <w:name w:val="Body Text"/>
    <w:basedOn w:val="Normln"/>
    <w:link w:val="ZkladntextChar"/>
    <w:rsid w:val="00904EF8"/>
    <w:pPr>
      <w:spacing w:after="120" w:line="240" w:lineRule="auto"/>
    </w:pPr>
    <w:rPr>
      <w:sz w:val="24"/>
      <w:szCs w:val="24"/>
    </w:rPr>
  </w:style>
  <w:style w:type="character" w:customStyle="1" w:styleId="ZkladntextChar1">
    <w:name w:val="Základní text Char1"/>
    <w:basedOn w:val="Standardnpsmoodstavce"/>
    <w:uiPriority w:val="99"/>
    <w:semiHidden/>
    <w:rsid w:val="00904EF8"/>
  </w:style>
  <w:style w:type="character" w:customStyle="1" w:styleId="clanadpis1">
    <w:name w:val="clanadpis1"/>
    <w:basedOn w:val="Standardnpsmoodstavce"/>
    <w:rsid w:val="00904EF8"/>
    <w:rPr>
      <w:rFonts w:ascii="Verdana" w:hAnsi="Verdana" w:hint="default"/>
      <w:b w:val="0"/>
      <w:bCs w:val="0"/>
      <w:color w:val="000000"/>
      <w:sz w:val="27"/>
      <w:szCs w:val="27"/>
    </w:rPr>
  </w:style>
  <w:style w:type="table" w:styleId="Mkatabulky">
    <w:name w:val="Table Grid"/>
    <w:basedOn w:val="Normlntabulka"/>
    <w:uiPriority w:val="59"/>
    <w:rsid w:val="00904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1">
    <w:name w:val="Light Shading Accent 1"/>
    <w:basedOn w:val="Normlntabulka"/>
    <w:uiPriority w:val="60"/>
    <w:rsid w:val="00904EF8"/>
    <w:pPr>
      <w:spacing w:after="0" w:line="240" w:lineRule="auto"/>
    </w:pPr>
    <w:rPr>
      <w:rFonts w:eastAsia="Batang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rosttext">
    <w:name w:val="Plain Text"/>
    <w:basedOn w:val="Normln"/>
    <w:link w:val="ProsttextChar"/>
    <w:uiPriority w:val="99"/>
    <w:unhideWhenUsed/>
    <w:rsid w:val="00904EF8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904EF8"/>
    <w:rPr>
      <w:rFonts w:ascii="Calibri" w:hAnsi="Calibri"/>
      <w:szCs w:val="21"/>
    </w:rPr>
  </w:style>
  <w:style w:type="paragraph" w:customStyle="1" w:styleId="Odstavecseseznamem1">
    <w:name w:val="Odstavec se seznamem1"/>
    <w:basedOn w:val="Normln"/>
    <w:rsid w:val="00904EF8"/>
    <w:pPr>
      <w:suppressAutoHyphens/>
    </w:pPr>
    <w:rPr>
      <w:rFonts w:ascii="Calibri" w:eastAsia="SimSun" w:hAnsi="Calibri" w:cs="Times New Roman"/>
      <w:kern w:val="2"/>
      <w:lang w:eastAsia="ar-SA"/>
    </w:rPr>
  </w:style>
  <w:style w:type="character" w:styleId="Siln">
    <w:name w:val="Strong"/>
    <w:basedOn w:val="Standardnpsmoodstavce"/>
    <w:uiPriority w:val="22"/>
    <w:qFormat/>
    <w:rsid w:val="00904EF8"/>
    <w:rPr>
      <w:b/>
      <w:bCs/>
    </w:rPr>
  </w:style>
  <w:style w:type="paragraph" w:styleId="slovanseznam">
    <w:name w:val="List Number"/>
    <w:basedOn w:val="Normln"/>
    <w:rsid w:val="00904EF8"/>
    <w:pPr>
      <w:widowControl w:val="0"/>
      <w:numPr>
        <w:numId w:val="3"/>
      </w:numPr>
      <w:suppressAutoHyphens/>
      <w:spacing w:after="0" w:line="300" w:lineRule="atLeast"/>
    </w:pPr>
    <w:rPr>
      <w:rFonts w:ascii="Garamond" w:eastAsia="HG Mincho Light J" w:hAnsi="Garamond" w:cs="Times New Roman"/>
      <w:color w:val="000000"/>
      <w:sz w:val="24"/>
      <w:szCs w:val="20"/>
      <w:lang w:eastAsia="ar-SA"/>
    </w:rPr>
  </w:style>
  <w:style w:type="paragraph" w:customStyle="1" w:styleId="Prvniuroven">
    <w:name w:val="Prvni_uroven"/>
    <w:basedOn w:val="slovanseznam"/>
    <w:next w:val="uroven2"/>
    <w:rsid w:val="00904EF8"/>
    <w:pPr>
      <w:keepNext/>
      <w:keepLines/>
      <w:numPr>
        <w:numId w:val="4"/>
      </w:numPr>
      <w:suppressAutoHyphens w:val="0"/>
      <w:spacing w:before="480" w:after="240" w:line="280" w:lineRule="exact"/>
      <w:jc w:val="both"/>
      <w:outlineLvl w:val="0"/>
    </w:pPr>
    <w:rPr>
      <w:rFonts w:eastAsia="Times New Roman"/>
      <w:b/>
      <w:caps/>
      <w:color w:val="auto"/>
      <w:szCs w:val="24"/>
      <w:lang w:eastAsia="cs-CZ"/>
    </w:rPr>
  </w:style>
  <w:style w:type="paragraph" w:customStyle="1" w:styleId="uroven2">
    <w:name w:val="uroven_2"/>
    <w:basedOn w:val="Pokraovnseznamu2"/>
    <w:link w:val="uroven2Char"/>
    <w:rsid w:val="00904EF8"/>
    <w:pPr>
      <w:widowControl w:val="0"/>
      <w:numPr>
        <w:ilvl w:val="1"/>
        <w:numId w:val="4"/>
      </w:numPr>
      <w:spacing w:before="240" w:after="240" w:line="300" w:lineRule="atLeast"/>
      <w:ind w:left="901" w:hanging="544"/>
      <w:contextualSpacing w:val="0"/>
      <w:jc w:val="both"/>
      <w:outlineLvl w:val="1"/>
    </w:pPr>
    <w:rPr>
      <w:rFonts w:ascii="Garamond" w:hAnsi="Garamond"/>
    </w:rPr>
  </w:style>
  <w:style w:type="paragraph" w:customStyle="1" w:styleId="uroven3">
    <w:name w:val="uroven_3"/>
    <w:basedOn w:val="uroven2"/>
    <w:rsid w:val="00904EF8"/>
    <w:pPr>
      <w:tabs>
        <w:tab w:val="clear" w:pos="907"/>
        <w:tab w:val="num" w:pos="1474"/>
      </w:tabs>
      <w:ind w:left="1474" w:hanging="623"/>
    </w:pPr>
  </w:style>
  <w:style w:type="character" w:customStyle="1" w:styleId="uroven2Char">
    <w:name w:val="uroven_2 Char"/>
    <w:basedOn w:val="Standardnpsmoodstavce"/>
    <w:link w:val="uroven2"/>
    <w:rsid w:val="00904EF8"/>
    <w:rPr>
      <w:rFonts w:ascii="Garamond" w:eastAsia="Times New Roman" w:hAnsi="Garamond" w:cs="Times New Roman"/>
      <w:sz w:val="24"/>
      <w:szCs w:val="24"/>
      <w:lang w:eastAsia="cs-CZ"/>
    </w:rPr>
  </w:style>
  <w:style w:type="paragraph" w:styleId="Pokraovnseznamu2">
    <w:name w:val="List Continue 2"/>
    <w:basedOn w:val="Normln"/>
    <w:uiPriority w:val="99"/>
    <w:semiHidden/>
    <w:unhideWhenUsed/>
    <w:rsid w:val="00904EF8"/>
    <w:pPr>
      <w:spacing w:after="120" w:line="240" w:lineRule="auto"/>
      <w:ind w:left="566"/>
      <w:contextualSpacing/>
    </w:pPr>
    <w:rPr>
      <w:rFonts w:eastAsia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904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904EF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1">
    <w:name w:val="text1"/>
    <w:basedOn w:val="Normln"/>
    <w:rsid w:val="00904E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04EF8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04EF8"/>
    <w:rPr>
      <w:rFonts w:eastAsia="Times New Roman" w:cs="Times New Roman"/>
      <w:sz w:val="24"/>
      <w:szCs w:val="24"/>
      <w:lang w:eastAsia="cs-CZ"/>
    </w:rPr>
  </w:style>
  <w:style w:type="paragraph" w:customStyle="1" w:styleId="Normln1">
    <w:name w:val="Normální1"/>
    <w:rsid w:val="00627DAE"/>
    <w:pPr>
      <w:jc w:val="both"/>
    </w:pPr>
    <w:rPr>
      <w:rFonts w:ascii="Calibri" w:eastAsia="Calibri" w:hAnsi="Calibri" w:cs="Calibri"/>
      <w:color w:val="00000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7E41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41E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lav.husak\AppData\Roaming\Microsoft\&#352;ablony\A4%20s%20hlavi&#269;kou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BE4B-0BFE-4A09-8EDF-439D6228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s hlavičkou</Template>
  <TotalTime>3</TotalTime>
  <Pages>1</Pages>
  <Words>1006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Husák</dc:creator>
  <cp:lastModifiedBy>zbynek hajek</cp:lastModifiedBy>
  <cp:revision>5</cp:revision>
  <cp:lastPrinted>2015-03-16T09:54:00Z</cp:lastPrinted>
  <dcterms:created xsi:type="dcterms:W3CDTF">2017-09-27T08:12:00Z</dcterms:created>
  <dcterms:modified xsi:type="dcterms:W3CDTF">2017-10-04T12:41:00Z</dcterms:modified>
</cp:coreProperties>
</file>