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EFBB9E"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03A44079" w:rsidR="00950037" w:rsidRPr="00B148F6" w:rsidRDefault="00950037" w:rsidP="00950037">
      <w:pPr>
        <w:widowControl w:val="0"/>
        <w:spacing w:after="120" w:line="276" w:lineRule="auto"/>
        <w:jc w:val="center"/>
        <w:rPr>
          <w:rFonts w:asciiTheme="majorHAnsi" w:hAnsiTheme="majorHAnsi" w:cstheme="majorHAnsi"/>
          <w:b/>
          <w:bCs/>
          <w:sz w:val="24"/>
        </w:rPr>
      </w:pPr>
      <w:r w:rsidRPr="0044792A">
        <w:rPr>
          <w:rFonts w:asciiTheme="majorHAnsi" w:hAnsiTheme="majorHAnsi" w:cstheme="majorHAnsi"/>
          <w:b/>
          <w:sz w:val="24"/>
        </w:rPr>
        <w:t>„</w:t>
      </w:r>
      <w:r w:rsidR="00BB7B15" w:rsidRPr="00BB7B15">
        <w:rPr>
          <w:rFonts w:asciiTheme="majorHAnsi" w:hAnsiTheme="majorHAnsi" w:cstheme="majorHAnsi"/>
          <w:b/>
          <w:bCs/>
          <w:sz w:val="24"/>
        </w:rPr>
        <w:t>Stavební úpravy bytů DPS MSSS, Havlíčkova č.p. 19, Boskovice – I</w:t>
      </w:r>
      <w:r w:rsidR="00207F3C">
        <w:rPr>
          <w:rFonts w:asciiTheme="majorHAnsi" w:hAnsiTheme="majorHAnsi" w:cstheme="majorHAnsi"/>
          <w:b/>
          <w:bCs/>
          <w:sz w:val="24"/>
        </w:rPr>
        <w:t>I</w:t>
      </w:r>
      <w:r w:rsidR="00BB7B15" w:rsidRPr="00BB7B15">
        <w:rPr>
          <w:rFonts w:asciiTheme="majorHAnsi" w:hAnsiTheme="majorHAnsi" w:cstheme="majorHAnsi"/>
          <w:b/>
          <w:bCs/>
          <w:sz w:val="24"/>
        </w:rPr>
        <w:t>. etapa</w:t>
      </w:r>
      <w:r w:rsidRPr="0044792A">
        <w:rPr>
          <w:rFonts w:asciiTheme="majorHAnsi" w:hAnsiTheme="majorHAnsi" w:cstheme="majorHAnsi"/>
          <w:b/>
          <w:bCs/>
          <w:iCs/>
          <w:sz w:val="24"/>
        </w:rPr>
        <w:t>“</w:t>
      </w:r>
    </w:p>
    <w:p w14:paraId="571CD480" w14:textId="4FC644FE"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r w:rsidRPr="00B148F6">
        <w:rPr>
          <w:rFonts w:asciiTheme="majorHAnsi" w:hAnsiTheme="majorHAnsi" w:cstheme="majorHAnsi"/>
          <w:sz w:val="22"/>
          <w:szCs w:val="22"/>
          <w:lang w:val="cs-CZ"/>
        </w:rPr>
        <w:t xml:space="preserve">ust.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6D496E20" w14:textId="540C71CA"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0044792A">
        <w:rPr>
          <w:rFonts w:asciiTheme="majorHAnsi" w:hAnsiTheme="majorHAnsi" w:cstheme="majorHAnsi"/>
          <w:b/>
          <w:bCs/>
        </w:rPr>
        <w:t>Město Boskovice</w:t>
      </w:r>
    </w:p>
    <w:p w14:paraId="3512C56D" w14:textId="17F4C24E"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000015A8" w:rsidRPr="00D156FF">
        <w:rPr>
          <w:rFonts w:asciiTheme="majorHAnsi" w:hAnsiTheme="majorHAnsi" w:cstheme="majorHAnsi"/>
        </w:rPr>
        <w:t>Masarykovo</w:t>
      </w:r>
      <w:r w:rsidR="000015A8">
        <w:rPr>
          <w:rFonts w:asciiTheme="majorHAnsi" w:hAnsiTheme="majorHAnsi" w:cstheme="majorHAnsi"/>
        </w:rPr>
        <w:t xml:space="preserve"> </w:t>
      </w:r>
      <w:r w:rsidR="000015A8" w:rsidRPr="00D156FF">
        <w:rPr>
          <w:rFonts w:asciiTheme="majorHAnsi" w:hAnsiTheme="majorHAnsi" w:cstheme="majorHAnsi"/>
        </w:rPr>
        <w:t>náměstí 4/2</w:t>
      </w:r>
      <w:r w:rsidR="000015A8">
        <w:rPr>
          <w:rFonts w:asciiTheme="majorHAnsi" w:hAnsiTheme="majorHAnsi" w:cstheme="majorHAnsi"/>
        </w:rPr>
        <w:t xml:space="preserve">, 680 18 </w:t>
      </w:r>
      <w:r w:rsidR="000015A8" w:rsidRPr="00D156FF">
        <w:rPr>
          <w:rFonts w:asciiTheme="majorHAnsi" w:hAnsiTheme="majorHAnsi" w:cstheme="majorHAnsi"/>
        </w:rPr>
        <w:t>Boskovice</w:t>
      </w:r>
    </w:p>
    <w:p w14:paraId="2C2CAD8E" w14:textId="74E40352"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sidR="00FD1FCA">
        <w:rPr>
          <w:rFonts w:asciiTheme="majorHAnsi" w:hAnsiTheme="majorHAnsi" w:cstheme="majorHAnsi"/>
        </w:rPr>
        <w:t>Ing. arch. Jana Syrovátková, starostka města</w:t>
      </w:r>
    </w:p>
    <w:p w14:paraId="490AFAF3" w14:textId="0371FA01"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00C0585C" w:rsidRPr="00D156FF">
        <w:rPr>
          <w:rFonts w:asciiTheme="majorHAnsi" w:hAnsiTheme="majorHAnsi" w:cstheme="majorHAnsi"/>
        </w:rPr>
        <w:t>00279978</w:t>
      </w:r>
    </w:p>
    <w:p w14:paraId="454A185D" w14:textId="38B8631A" w:rsidR="00950037" w:rsidRPr="00B148F6" w:rsidRDefault="00950037" w:rsidP="00950037">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sidR="00C0585C">
        <w:rPr>
          <w:rFonts w:asciiTheme="majorHAnsi" w:hAnsiTheme="majorHAnsi" w:cstheme="majorHAnsi"/>
        </w:rPr>
        <w:t>CZ</w:t>
      </w:r>
      <w:r w:rsidR="00C0585C" w:rsidRPr="00D156FF">
        <w:rPr>
          <w:rFonts w:asciiTheme="majorHAnsi" w:hAnsiTheme="majorHAnsi" w:cstheme="majorHAnsi"/>
        </w:rPr>
        <w:t>00279978</w:t>
      </w:r>
    </w:p>
    <w:p w14:paraId="60A44CCA" w14:textId="6FEE4049" w:rsidR="006D6A99" w:rsidRPr="006D6A99" w:rsidRDefault="006D6A99" w:rsidP="006D6A99">
      <w:pPr>
        <w:pStyle w:val="Zkladntext"/>
        <w:keepNext/>
        <w:spacing w:line="276" w:lineRule="auto"/>
        <w:jc w:val="both"/>
        <w:rPr>
          <w:rFonts w:asciiTheme="majorHAnsi" w:eastAsia="Calibri" w:hAnsiTheme="majorHAnsi" w:cstheme="majorHAnsi"/>
          <w:sz w:val="22"/>
          <w:szCs w:val="22"/>
          <w:lang w:val="cs-CZ" w:eastAsia="en-US"/>
        </w:rPr>
      </w:pPr>
      <w:r w:rsidRPr="006D6A99">
        <w:rPr>
          <w:rFonts w:asciiTheme="majorHAnsi" w:eastAsia="Calibri" w:hAnsiTheme="majorHAnsi" w:cstheme="majorHAnsi"/>
          <w:sz w:val="22"/>
          <w:szCs w:val="22"/>
          <w:lang w:val="cs-CZ" w:eastAsia="en-US"/>
        </w:rPr>
        <w:t xml:space="preserve">Bankovní spojení: </w:t>
      </w:r>
      <w:r>
        <w:rPr>
          <w:rFonts w:asciiTheme="majorHAnsi" w:eastAsia="Calibri" w:hAnsiTheme="majorHAnsi" w:cstheme="majorHAnsi"/>
          <w:sz w:val="22"/>
          <w:szCs w:val="22"/>
          <w:lang w:val="cs-CZ" w:eastAsia="en-US"/>
        </w:rPr>
        <w:tab/>
      </w:r>
      <w:r>
        <w:rPr>
          <w:rFonts w:asciiTheme="majorHAnsi" w:eastAsia="Calibri" w:hAnsiTheme="majorHAnsi" w:cstheme="majorHAnsi"/>
          <w:sz w:val="22"/>
          <w:szCs w:val="22"/>
          <w:lang w:val="cs-CZ" w:eastAsia="en-US"/>
        </w:rPr>
        <w:tab/>
      </w:r>
      <w:r w:rsidRPr="006D6A99">
        <w:rPr>
          <w:rFonts w:asciiTheme="majorHAnsi" w:eastAsia="Calibri" w:hAnsiTheme="majorHAnsi" w:cstheme="majorHAnsi"/>
          <w:sz w:val="22"/>
          <w:szCs w:val="22"/>
          <w:lang w:val="cs-CZ" w:eastAsia="en-US"/>
        </w:rPr>
        <w:t>Komerční banka, a.s.</w:t>
      </w:r>
    </w:p>
    <w:p w14:paraId="77BF3BD1" w14:textId="74DDFF61" w:rsidR="006D6A99" w:rsidRDefault="006D6A99" w:rsidP="006D6A99">
      <w:pPr>
        <w:pStyle w:val="Zkladntext"/>
        <w:keepNext/>
        <w:spacing w:line="276" w:lineRule="auto"/>
        <w:jc w:val="both"/>
        <w:rPr>
          <w:rFonts w:asciiTheme="majorHAnsi" w:eastAsia="Calibri" w:hAnsiTheme="majorHAnsi" w:cstheme="majorHAnsi"/>
          <w:sz w:val="22"/>
          <w:szCs w:val="22"/>
          <w:lang w:val="cs-CZ" w:eastAsia="en-US"/>
        </w:rPr>
      </w:pPr>
      <w:r w:rsidRPr="006D6A99">
        <w:rPr>
          <w:rFonts w:asciiTheme="majorHAnsi" w:eastAsia="Calibri" w:hAnsiTheme="majorHAnsi" w:cstheme="majorHAnsi"/>
          <w:sz w:val="22"/>
          <w:szCs w:val="22"/>
          <w:lang w:val="cs-CZ" w:eastAsia="en-US"/>
        </w:rPr>
        <w:t xml:space="preserve">Číslo účtu: </w:t>
      </w:r>
      <w:r>
        <w:rPr>
          <w:rFonts w:asciiTheme="majorHAnsi" w:eastAsia="Calibri" w:hAnsiTheme="majorHAnsi" w:cstheme="majorHAnsi"/>
          <w:sz w:val="22"/>
          <w:szCs w:val="22"/>
          <w:lang w:val="cs-CZ" w:eastAsia="en-US"/>
        </w:rPr>
        <w:tab/>
      </w:r>
      <w:r>
        <w:rPr>
          <w:rFonts w:asciiTheme="majorHAnsi" w:eastAsia="Calibri" w:hAnsiTheme="majorHAnsi" w:cstheme="majorHAnsi"/>
          <w:sz w:val="22"/>
          <w:szCs w:val="22"/>
          <w:lang w:val="cs-CZ" w:eastAsia="en-US"/>
        </w:rPr>
        <w:tab/>
      </w:r>
      <w:r>
        <w:rPr>
          <w:rFonts w:asciiTheme="majorHAnsi" w:eastAsia="Calibri" w:hAnsiTheme="majorHAnsi" w:cstheme="majorHAnsi"/>
          <w:sz w:val="22"/>
          <w:szCs w:val="22"/>
          <w:lang w:val="cs-CZ" w:eastAsia="en-US"/>
        </w:rPr>
        <w:tab/>
      </w:r>
      <w:r w:rsidRPr="006D6A99">
        <w:rPr>
          <w:rFonts w:asciiTheme="majorHAnsi" w:eastAsia="Calibri" w:hAnsiTheme="majorHAnsi" w:cstheme="majorHAnsi"/>
          <w:sz w:val="22"/>
          <w:szCs w:val="22"/>
          <w:lang w:val="cs-CZ" w:eastAsia="en-US"/>
        </w:rPr>
        <w:t xml:space="preserve">126-631/0100 </w:t>
      </w:r>
    </w:p>
    <w:p w14:paraId="430475C8" w14:textId="44CFECE1" w:rsidR="00821C31" w:rsidRPr="002620E5" w:rsidRDefault="00821C31" w:rsidP="006D6A99">
      <w:pPr>
        <w:pStyle w:val="Zkladntext"/>
        <w:keepNext/>
        <w:spacing w:line="276" w:lineRule="auto"/>
        <w:jc w:val="both"/>
        <w:rPr>
          <w:rFonts w:asciiTheme="majorHAnsi" w:hAnsiTheme="majorHAnsi" w:cstheme="majorHAnsi"/>
          <w:sz w:val="22"/>
          <w:szCs w:val="22"/>
        </w:rPr>
      </w:pPr>
      <w:r w:rsidRPr="00B148F6">
        <w:rPr>
          <w:rFonts w:asciiTheme="majorHAnsi" w:hAnsiTheme="majorHAnsi" w:cstheme="majorHAnsi"/>
          <w:sz w:val="22"/>
        </w:rPr>
        <w:t>Objednatele jsou oprávněni zastupovat:</w:t>
      </w:r>
    </w:p>
    <w:p w14:paraId="19342839" w14:textId="77777777" w:rsidR="00791568" w:rsidRPr="004750B4" w:rsidRDefault="00791568" w:rsidP="00791568">
      <w:pPr>
        <w:pStyle w:val="Zkladntext"/>
        <w:keepNext/>
        <w:numPr>
          <w:ilvl w:val="0"/>
          <w:numId w:val="29"/>
        </w:numPr>
        <w:spacing w:line="276" w:lineRule="auto"/>
        <w:jc w:val="both"/>
        <w:rPr>
          <w:rFonts w:asciiTheme="majorHAnsi" w:hAnsiTheme="majorHAnsi" w:cstheme="majorHAnsi"/>
          <w:sz w:val="22"/>
        </w:rPr>
      </w:pPr>
      <w:r w:rsidRPr="004750B4">
        <w:rPr>
          <w:rFonts w:asciiTheme="majorHAnsi" w:hAnsiTheme="majorHAnsi" w:cstheme="majorHAnsi"/>
          <w:sz w:val="22"/>
        </w:rPr>
        <w:t xml:space="preserve">ve věcech </w:t>
      </w:r>
      <w:r w:rsidRPr="004750B4">
        <w:rPr>
          <w:rFonts w:asciiTheme="majorHAnsi" w:hAnsiTheme="majorHAnsi" w:cstheme="majorHAnsi"/>
          <w:sz w:val="22"/>
          <w:lang w:val="cs-CZ"/>
        </w:rPr>
        <w:t>smluvních</w:t>
      </w:r>
      <w:r w:rsidRPr="004750B4">
        <w:rPr>
          <w:rFonts w:asciiTheme="majorHAnsi" w:hAnsiTheme="majorHAnsi" w:cstheme="majorHAnsi"/>
          <w:sz w:val="22"/>
        </w:rPr>
        <w:t xml:space="preserve">: </w:t>
      </w:r>
      <w:r w:rsidRPr="004750B4">
        <w:rPr>
          <w:rFonts w:asciiTheme="majorHAnsi" w:hAnsiTheme="majorHAnsi" w:cstheme="majorHAnsi"/>
          <w:sz w:val="22"/>
        </w:rPr>
        <w:tab/>
      </w:r>
      <w:r w:rsidRPr="00EB3E16">
        <w:rPr>
          <w:rFonts w:asciiTheme="majorHAnsi" w:hAnsiTheme="majorHAnsi" w:cstheme="majorHAnsi"/>
          <w:sz w:val="22"/>
        </w:rPr>
        <w:t>Ing. arch. Jana Syrovátková</w:t>
      </w:r>
      <w:r>
        <w:rPr>
          <w:rFonts w:asciiTheme="majorHAnsi" w:hAnsiTheme="majorHAnsi" w:cstheme="majorHAnsi"/>
          <w:sz w:val="22"/>
          <w:lang w:val="cs-CZ"/>
        </w:rPr>
        <w:t>, tel.: 777 841 430</w:t>
      </w:r>
    </w:p>
    <w:p w14:paraId="00F7D53F" w14:textId="77777777" w:rsidR="00791568" w:rsidRPr="004750B4" w:rsidRDefault="00791568" w:rsidP="00791568">
      <w:pPr>
        <w:pStyle w:val="Zkladntext"/>
        <w:keepNext/>
        <w:numPr>
          <w:ilvl w:val="0"/>
          <w:numId w:val="29"/>
        </w:numPr>
        <w:spacing w:line="276" w:lineRule="auto"/>
        <w:jc w:val="both"/>
        <w:rPr>
          <w:rFonts w:asciiTheme="majorHAnsi" w:hAnsiTheme="majorHAnsi" w:cstheme="majorHAnsi"/>
          <w:sz w:val="22"/>
        </w:rPr>
      </w:pPr>
      <w:r w:rsidRPr="004750B4">
        <w:rPr>
          <w:rFonts w:asciiTheme="majorHAnsi" w:hAnsiTheme="majorHAnsi" w:cstheme="majorHAnsi"/>
          <w:sz w:val="22"/>
        </w:rPr>
        <w:t xml:space="preserve">ve věcech technických: </w:t>
      </w:r>
      <w:r w:rsidRPr="004750B4">
        <w:rPr>
          <w:rFonts w:asciiTheme="majorHAnsi" w:hAnsiTheme="majorHAnsi" w:cstheme="majorHAnsi"/>
          <w:sz w:val="22"/>
        </w:rPr>
        <w:tab/>
      </w:r>
      <w:r>
        <w:rPr>
          <w:rFonts w:asciiTheme="majorHAnsi" w:hAnsiTheme="majorHAnsi" w:cstheme="majorHAnsi"/>
          <w:sz w:val="22"/>
          <w:lang w:val="cs-CZ"/>
        </w:rPr>
        <w:t>Ing. Marie Zezulová, tel.: 608 355 686</w:t>
      </w:r>
    </w:p>
    <w:p w14:paraId="3EBC90C1" w14:textId="77777777" w:rsidR="00791568" w:rsidRPr="004750B4" w:rsidRDefault="00791568" w:rsidP="00791568">
      <w:pPr>
        <w:widowControl w:val="0"/>
        <w:spacing w:before="120" w:after="0" w:line="276" w:lineRule="auto"/>
        <w:jc w:val="right"/>
        <w:rPr>
          <w:rFonts w:asciiTheme="majorHAnsi" w:hAnsiTheme="majorHAnsi" w:cstheme="majorHAnsi"/>
        </w:rPr>
      </w:pPr>
      <w:r w:rsidRPr="004750B4">
        <w:rPr>
          <w:rFonts w:asciiTheme="majorHAnsi" w:hAnsiTheme="majorHAnsi" w:cstheme="majorHAnsi"/>
          <w:iCs/>
        </w:rPr>
        <w:t>na straně jedné jako „</w:t>
      </w:r>
      <w:r w:rsidRPr="004750B4">
        <w:rPr>
          <w:rFonts w:asciiTheme="majorHAnsi" w:hAnsiTheme="majorHAnsi" w:cstheme="majorHAnsi"/>
          <w:b/>
          <w:iCs/>
        </w:rPr>
        <w:t>objednatel</w:t>
      </w:r>
      <w:r w:rsidRPr="004750B4">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04F38FBC" w14:textId="3BD7754F" w:rsidR="006826A2" w:rsidRPr="00B148F6" w:rsidRDefault="006826A2" w:rsidP="006826A2">
      <w:pPr>
        <w:jc w:val="both"/>
        <w:outlineLvl w:val="1"/>
        <w:rPr>
          <w:rFonts w:asciiTheme="majorHAnsi" w:hAnsiTheme="majorHAnsi" w:cstheme="majorHAnsi"/>
        </w:rPr>
      </w:pPr>
      <w:r w:rsidRPr="002A5CC8">
        <w:rPr>
          <w:rFonts w:asciiTheme="majorHAnsi" w:hAnsiTheme="majorHAnsi" w:cstheme="majorHAnsi"/>
        </w:rPr>
        <w:t>Tato smlouva je uzavřena na základě zadávacího řízení k</w:t>
      </w:r>
      <w:r w:rsidR="0070303C" w:rsidRPr="002A5CC8">
        <w:rPr>
          <w:rFonts w:asciiTheme="majorHAnsi" w:hAnsiTheme="majorHAnsi" w:cstheme="majorHAnsi"/>
        </w:rPr>
        <w:t xml:space="preserve"> </w:t>
      </w:r>
      <w:r w:rsidRPr="002A5CC8">
        <w:rPr>
          <w:rFonts w:asciiTheme="majorHAnsi" w:hAnsiTheme="majorHAnsi" w:cstheme="majorHAnsi"/>
        </w:rPr>
        <w:t xml:space="preserve">podlimitní veřejné zakázce na stavební práce s názvem </w:t>
      </w:r>
      <w:r w:rsidRPr="002A5CC8">
        <w:rPr>
          <w:rFonts w:asciiTheme="majorHAnsi" w:hAnsiTheme="majorHAnsi" w:cstheme="majorHAnsi"/>
          <w:b/>
        </w:rPr>
        <w:t>„</w:t>
      </w:r>
      <w:r w:rsidR="00BB7B15" w:rsidRPr="00902701">
        <w:rPr>
          <w:rFonts w:asciiTheme="majorHAnsi" w:hAnsiTheme="majorHAnsi" w:cstheme="majorHAnsi"/>
          <w:b/>
          <w:bCs/>
        </w:rPr>
        <w:t xml:space="preserve">Stavební úpravy bytů DPS MSSS, Havlíčkova č.p. 19, Boskovice – </w:t>
      </w:r>
      <w:r w:rsidR="00207F3C">
        <w:rPr>
          <w:rFonts w:asciiTheme="majorHAnsi" w:hAnsiTheme="majorHAnsi" w:cstheme="majorHAnsi"/>
          <w:b/>
          <w:bCs/>
        </w:rPr>
        <w:t>I</w:t>
      </w:r>
      <w:r w:rsidR="00BB7B15" w:rsidRPr="00902701">
        <w:rPr>
          <w:rFonts w:asciiTheme="majorHAnsi" w:hAnsiTheme="majorHAnsi" w:cstheme="majorHAnsi"/>
          <w:b/>
          <w:bCs/>
        </w:rPr>
        <w:t>I.</w:t>
      </w:r>
      <w:r w:rsidR="00BB7B15">
        <w:rPr>
          <w:rFonts w:asciiTheme="majorHAnsi" w:hAnsiTheme="majorHAnsi" w:cstheme="majorHAnsi"/>
          <w:b/>
          <w:bCs/>
        </w:rPr>
        <w:t> </w:t>
      </w:r>
      <w:r w:rsidR="00BB7B15" w:rsidRPr="00902701">
        <w:rPr>
          <w:rFonts w:asciiTheme="majorHAnsi" w:hAnsiTheme="majorHAnsi" w:cstheme="majorHAnsi"/>
          <w:b/>
          <w:bCs/>
        </w:rPr>
        <w:t>etapa</w:t>
      </w:r>
      <w:r w:rsidRPr="002A5CC8">
        <w:rPr>
          <w:rFonts w:asciiTheme="majorHAnsi" w:hAnsiTheme="majorHAnsi" w:cstheme="majorHAnsi"/>
          <w:b/>
          <w:bCs/>
          <w:iCs/>
        </w:rPr>
        <w:t>“</w:t>
      </w:r>
      <w:r w:rsidRPr="002A5CC8">
        <w:rPr>
          <w:rFonts w:asciiTheme="majorHAnsi" w:hAnsiTheme="majorHAnsi" w:cstheme="majorHAnsi"/>
        </w:rPr>
        <w:t xml:space="preserve"> (dále jen „</w:t>
      </w:r>
      <w:r w:rsidR="00187BB1" w:rsidRPr="002A5CC8">
        <w:rPr>
          <w:rFonts w:asciiTheme="majorHAnsi" w:hAnsiTheme="majorHAnsi" w:cstheme="majorHAnsi"/>
          <w:b/>
        </w:rPr>
        <w:t xml:space="preserve">veřejná </w:t>
      </w:r>
      <w:r w:rsidRPr="002A5CC8">
        <w:rPr>
          <w:rFonts w:asciiTheme="majorHAnsi" w:hAnsiTheme="majorHAnsi" w:cstheme="majorHAnsi"/>
          <w:b/>
        </w:rPr>
        <w:t>zakázka</w:t>
      </w:r>
      <w:r w:rsidRPr="002A5CC8">
        <w:rPr>
          <w:rFonts w:asciiTheme="majorHAnsi" w:hAnsiTheme="majorHAnsi" w:cstheme="majorHAnsi"/>
        </w:rPr>
        <w:t xml:space="preserve">“) zadávané ve </w:t>
      </w:r>
      <w:r w:rsidR="002A5CC8" w:rsidRPr="002A5CC8">
        <w:rPr>
          <w:rFonts w:asciiTheme="majorHAnsi" w:hAnsiTheme="majorHAnsi" w:cstheme="majorHAnsi"/>
        </w:rPr>
        <w:t xml:space="preserve">zjednodušeném </w:t>
      </w:r>
      <w:r w:rsidR="002A5CC8" w:rsidRPr="001D50DE">
        <w:rPr>
          <w:rFonts w:asciiTheme="majorHAnsi" w:hAnsiTheme="majorHAnsi" w:cstheme="majorHAnsi"/>
        </w:rPr>
        <w:t xml:space="preserve">podlimitním </w:t>
      </w:r>
      <w:r w:rsidRPr="001D50DE">
        <w:rPr>
          <w:rFonts w:asciiTheme="majorHAnsi" w:hAnsiTheme="majorHAnsi" w:cstheme="majorHAnsi"/>
        </w:rPr>
        <w:t>řízení podle ust. §</w:t>
      </w:r>
      <w:r w:rsidR="002A5CC8" w:rsidRPr="001D50DE">
        <w:rPr>
          <w:rFonts w:asciiTheme="majorHAnsi" w:hAnsiTheme="majorHAnsi" w:cstheme="majorHAnsi"/>
        </w:rPr>
        <w:t xml:space="preserve"> 53 </w:t>
      </w:r>
      <w:r w:rsidRPr="001D50DE">
        <w:rPr>
          <w:rFonts w:asciiTheme="majorHAnsi" w:hAnsiTheme="majorHAnsi" w:cstheme="majorHAnsi"/>
        </w:rPr>
        <w:t>zákona č. 134/2016 Sb., o zadávání veřejných zakázek, ve znění pozdějších předpisů (dále jen jako „</w:t>
      </w:r>
      <w:r w:rsidRPr="001D50DE">
        <w:rPr>
          <w:rFonts w:asciiTheme="majorHAnsi" w:hAnsiTheme="majorHAnsi" w:cstheme="majorHAnsi"/>
          <w:b/>
        </w:rPr>
        <w:t>ZZVZ</w:t>
      </w:r>
      <w:r w:rsidRPr="001D50DE">
        <w:rPr>
          <w:rFonts w:asciiTheme="majorHAnsi" w:hAnsiTheme="majorHAnsi" w:cstheme="majorHAnsi"/>
        </w:rPr>
        <w:t>“)</w:t>
      </w:r>
      <w:r w:rsidR="008B152B" w:rsidRPr="001D50DE">
        <w:rPr>
          <w:rFonts w:asciiTheme="majorHAnsi" w:hAnsiTheme="majorHAnsi" w:cstheme="majorHAnsi"/>
        </w:rPr>
        <w:t>, v</w:t>
      </w:r>
      <w:r w:rsidR="002678D7" w:rsidRPr="001D50DE">
        <w:rPr>
          <w:rFonts w:asciiTheme="majorHAnsi" w:hAnsiTheme="majorHAnsi" w:cstheme="majorHAnsi"/>
        </w:rPr>
        <w:t> </w:t>
      </w:r>
      <w:r w:rsidR="008B152B" w:rsidRPr="001D50DE">
        <w:rPr>
          <w:rFonts w:asciiTheme="majorHAnsi" w:hAnsiTheme="majorHAnsi" w:cstheme="majorHAnsi"/>
        </w:rPr>
        <w:t>rámci</w:t>
      </w:r>
      <w:r w:rsidR="002678D7" w:rsidRPr="001D50DE">
        <w:rPr>
          <w:rFonts w:asciiTheme="majorHAnsi" w:hAnsiTheme="majorHAnsi" w:cstheme="majorHAnsi"/>
        </w:rPr>
        <w:t xml:space="preserve"> projektu financovaného z rozpočtu Jihomoravského kraje z programu Podpora výstavby domů s byty zvláštního určení v Jihomoravském kraji pro rok 202</w:t>
      </w:r>
      <w:r w:rsidR="001D50DE" w:rsidRPr="001D50DE">
        <w:rPr>
          <w:rFonts w:asciiTheme="majorHAnsi" w:hAnsiTheme="majorHAnsi" w:cstheme="majorHAnsi"/>
        </w:rPr>
        <w:t>5</w:t>
      </w:r>
      <w:r w:rsidR="002678D7" w:rsidRPr="001D50DE">
        <w:rPr>
          <w:rFonts w:asciiTheme="majorHAnsi" w:hAnsiTheme="majorHAnsi" w:cstheme="majorHAnsi"/>
        </w:rPr>
        <w:t xml:space="preserve"> – 202</w:t>
      </w:r>
      <w:r w:rsidR="001D50DE" w:rsidRPr="001D50DE">
        <w:rPr>
          <w:rFonts w:asciiTheme="majorHAnsi" w:hAnsiTheme="majorHAnsi" w:cstheme="majorHAnsi"/>
        </w:rPr>
        <w:t>6</w:t>
      </w:r>
      <w:r w:rsidR="002678D7" w:rsidRPr="001D50DE">
        <w:rPr>
          <w:rFonts w:asciiTheme="majorHAnsi" w:hAnsiTheme="majorHAnsi" w:cstheme="majorHAnsi"/>
        </w:rPr>
        <w:t xml:space="preserve">, s názvem </w:t>
      </w:r>
      <w:r w:rsidR="001D50DE" w:rsidRPr="001D50DE">
        <w:rPr>
          <w:rFonts w:asciiTheme="majorHAnsi" w:hAnsiTheme="majorHAnsi" w:cstheme="majorHAnsi"/>
        </w:rPr>
        <w:t>Stavební</w:t>
      </w:r>
      <w:r w:rsidR="001D50DE" w:rsidRPr="00BC64AF">
        <w:rPr>
          <w:rFonts w:asciiTheme="majorHAnsi" w:hAnsiTheme="majorHAnsi" w:cstheme="majorHAnsi"/>
        </w:rPr>
        <w:t xml:space="preserve"> úpravy bytů DPS MSSS, Havlíčkova č. p. 19, Boskovice – II. etapa</w:t>
      </w:r>
      <w:r w:rsidR="002678D7" w:rsidRPr="00A10A5A">
        <w:rPr>
          <w:rFonts w:asciiTheme="majorHAnsi" w:hAnsiTheme="majorHAnsi" w:cstheme="majorHAnsi"/>
        </w:rPr>
        <w:t xml:space="preserve">, číslo smlouvy </w:t>
      </w:r>
      <w:r w:rsidR="001D50DE" w:rsidRPr="003B681C">
        <w:rPr>
          <w:rFonts w:asciiTheme="majorHAnsi" w:hAnsiTheme="majorHAnsi" w:cstheme="majorHAnsi"/>
        </w:rPr>
        <w:t>JMK095757/25/ORR</w:t>
      </w:r>
      <w:r w:rsidR="001D50DE" w:rsidRPr="00A10A5A">
        <w:rPr>
          <w:rFonts w:asciiTheme="majorHAnsi" w:hAnsiTheme="majorHAnsi" w:cstheme="majorHAnsi"/>
        </w:rPr>
        <w:t xml:space="preserve"> </w:t>
      </w:r>
      <w:r w:rsidR="002678D7" w:rsidRPr="00A10A5A">
        <w:rPr>
          <w:rFonts w:asciiTheme="majorHAnsi" w:hAnsiTheme="majorHAnsi" w:cstheme="majorHAnsi"/>
        </w:rPr>
        <w:t>(dále jako „</w:t>
      </w:r>
      <w:r w:rsidR="002678D7" w:rsidRPr="00A10A5A">
        <w:rPr>
          <w:rFonts w:asciiTheme="majorHAnsi" w:hAnsiTheme="majorHAnsi" w:cstheme="majorHAnsi"/>
          <w:b/>
          <w:bCs/>
        </w:rPr>
        <w:t>projekt</w:t>
      </w:r>
      <w:r w:rsidR="002678D7" w:rsidRPr="00A10A5A">
        <w:rPr>
          <w:rFonts w:asciiTheme="majorHAnsi" w:hAnsiTheme="majorHAnsi" w:cstheme="majorHAnsi"/>
        </w:rPr>
        <w:t>“)</w:t>
      </w:r>
      <w:r w:rsidRPr="00B148F6">
        <w:rPr>
          <w:rFonts w:asciiTheme="majorHAnsi" w:eastAsia="Calibri" w:hAnsiTheme="majorHAnsi" w:cstheme="majorHAnsi"/>
          <w:bCs/>
        </w:rPr>
        <w:t>,</w:t>
      </w:r>
      <w:r w:rsidRPr="00B148F6">
        <w:rPr>
          <w:rFonts w:asciiTheme="majorHAnsi" w:hAnsiTheme="majorHAnsi" w:cstheme="majorHAnsi"/>
        </w:rPr>
        <w:t xml:space="preserve"> mezi objednatelem, jakožto zadavatelem</w:t>
      </w:r>
      <w:r w:rsidR="00187BB1"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794D346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Dílem se rozumí provedení stavebních prací </w:t>
      </w:r>
      <w:r w:rsidRPr="00B148F6">
        <w:rPr>
          <w:rFonts w:asciiTheme="majorHAnsi" w:eastAsia="Calibri" w:hAnsiTheme="majorHAnsi" w:cstheme="majorHAnsi"/>
        </w:rPr>
        <w:t xml:space="preserve">a poskytnutí souvisejících dodávek a služeb, </w:t>
      </w:r>
      <w:r w:rsidR="000A5371" w:rsidRPr="000A5371">
        <w:rPr>
          <w:rFonts w:asciiTheme="majorHAnsi" w:eastAsia="Calibri" w:hAnsiTheme="majorHAnsi" w:cstheme="majorHAnsi"/>
        </w:rPr>
        <w:t>jejichž hlavním účelem jsou stavební úpravy bytů v Domě s pečovatelskou službou (DPS) Městské správy sociálních služeb (MSSS), Havlíčkova č.p. 19, Boskovice – I</w:t>
      </w:r>
      <w:r w:rsidR="00207F3C">
        <w:rPr>
          <w:rFonts w:asciiTheme="majorHAnsi" w:eastAsia="Calibri" w:hAnsiTheme="majorHAnsi" w:cstheme="majorHAnsi"/>
        </w:rPr>
        <w:t>I</w:t>
      </w:r>
      <w:r w:rsidR="000A5371" w:rsidRPr="000A5371">
        <w:rPr>
          <w:rFonts w:asciiTheme="majorHAnsi" w:eastAsia="Calibri" w:hAnsiTheme="majorHAnsi" w:cstheme="majorHAnsi"/>
        </w:rPr>
        <w:t>. etapa</w:t>
      </w:r>
      <w:r w:rsidR="00A63957" w:rsidRPr="00A63957">
        <w:rPr>
          <w:rFonts w:asciiTheme="majorHAnsi" w:eastAsia="Calibri" w:hAnsiTheme="majorHAnsi" w:cstheme="majorHAnsi"/>
        </w:rPr>
        <w:t xml:space="preserve"> </w:t>
      </w:r>
      <w:r w:rsidR="00885A89" w:rsidRPr="00B148F6">
        <w:rPr>
          <w:rFonts w:asciiTheme="majorHAnsi" w:hAnsiTheme="majorHAnsi" w:cstheme="majorHAnsi"/>
        </w:rPr>
        <w:t>(dále jen „</w:t>
      </w:r>
      <w:r w:rsidR="00885A89" w:rsidRPr="00B148F6">
        <w:rPr>
          <w:rFonts w:asciiTheme="majorHAnsi" w:hAnsiTheme="majorHAnsi" w:cstheme="majorHAnsi"/>
          <w:b/>
        </w:rPr>
        <w:t>dílo</w:t>
      </w:r>
      <w:r w:rsidR="00885A89" w:rsidRPr="00B148F6">
        <w:rPr>
          <w:rFonts w:asciiTheme="majorHAnsi" w:hAnsiTheme="majorHAnsi" w:cstheme="majorHAnsi"/>
        </w:rPr>
        <w:t>“)</w:t>
      </w:r>
      <w:r w:rsidR="00885A89">
        <w:rPr>
          <w:rFonts w:asciiTheme="majorHAnsi" w:hAnsiTheme="majorHAnsi" w:cstheme="majorHAnsi"/>
        </w:rPr>
        <w:t xml:space="preserve">. </w:t>
      </w:r>
      <w:r w:rsidR="00BC2CD1" w:rsidRPr="00BC2CD1">
        <w:rPr>
          <w:rFonts w:asciiTheme="majorHAnsi" w:hAnsiTheme="majorHAnsi" w:cstheme="majorHAnsi"/>
        </w:rPr>
        <w:t>V rámci II. etapy bude zrekonstruováno 14 bytů. Stavební práce budou probíhat za provozu zařízení.</w:t>
      </w:r>
    </w:p>
    <w:p w14:paraId="6575781D" w14:textId="77777777" w:rsidR="008E23F0" w:rsidRPr="00042804" w:rsidRDefault="008E23F0" w:rsidP="008E23F0">
      <w:pPr>
        <w:pStyle w:val="Nadpis2"/>
        <w:keepNext w:val="0"/>
        <w:keepLines w:val="0"/>
        <w:spacing w:before="0" w:after="120" w:line="276" w:lineRule="auto"/>
        <w:ind w:left="567"/>
        <w:jc w:val="both"/>
        <w:rPr>
          <w:rFonts w:cstheme="majorHAnsi"/>
          <w:color w:val="auto"/>
          <w:sz w:val="22"/>
        </w:rPr>
      </w:pPr>
      <w:r w:rsidRPr="00042804">
        <w:rPr>
          <w:rFonts w:cstheme="majorHAnsi"/>
          <w:color w:val="auto"/>
          <w:sz w:val="22"/>
        </w:rPr>
        <w:t>Během bouracích prací bude suť dopravována shozem do kontejneru krytého plachtou, který bude umístěn na zahradě DS a na ulici Havlíčkova (v případě schváleného záboru chodníku).</w:t>
      </w:r>
    </w:p>
    <w:p w14:paraId="668DEBCA" w14:textId="6CA4908F" w:rsidR="008E23F0" w:rsidRPr="00042804" w:rsidRDefault="008E23F0" w:rsidP="008E23F0">
      <w:pPr>
        <w:pStyle w:val="Nadpis2"/>
        <w:keepNext w:val="0"/>
        <w:keepLines w:val="0"/>
        <w:spacing w:before="0" w:after="120" w:line="276" w:lineRule="auto"/>
        <w:ind w:left="567"/>
        <w:jc w:val="both"/>
        <w:rPr>
          <w:rFonts w:cstheme="majorHAnsi"/>
          <w:color w:val="auto"/>
          <w:sz w:val="22"/>
        </w:rPr>
      </w:pPr>
      <w:r w:rsidRPr="00042804">
        <w:rPr>
          <w:rFonts w:cstheme="majorHAnsi"/>
          <w:color w:val="auto"/>
          <w:sz w:val="22"/>
        </w:rPr>
        <w:t xml:space="preserve">Při výměně potrubí ZTI v instalační šachtě </w:t>
      </w:r>
      <w:r w:rsidR="009707DF">
        <w:rPr>
          <w:rFonts w:cstheme="majorHAnsi"/>
          <w:color w:val="auto"/>
          <w:sz w:val="22"/>
        </w:rPr>
        <w:t xml:space="preserve">objednatel </w:t>
      </w:r>
      <w:r w:rsidRPr="00042804">
        <w:rPr>
          <w:rFonts w:cstheme="majorHAnsi"/>
          <w:color w:val="auto"/>
          <w:sz w:val="22"/>
        </w:rPr>
        <w:t xml:space="preserve">požaduje u všech sousedních bytů, které jsou na dané potrubí napojeny a které budou rekonstruovány následný měsíc, aby byla jejich koupelna zprovozněna do 2 pracovních dnů. </w:t>
      </w:r>
    </w:p>
    <w:p w14:paraId="6D9B9CDD" w14:textId="77777777" w:rsidR="008E23F0" w:rsidRDefault="008E23F0" w:rsidP="008E23F0">
      <w:pPr>
        <w:pStyle w:val="Nadpis2"/>
        <w:keepNext w:val="0"/>
        <w:keepLines w:val="0"/>
        <w:spacing w:before="0" w:after="120" w:line="276" w:lineRule="auto"/>
        <w:ind w:left="567"/>
        <w:jc w:val="both"/>
        <w:rPr>
          <w:rFonts w:cstheme="majorHAnsi"/>
          <w:color w:val="auto"/>
          <w:sz w:val="22"/>
        </w:rPr>
      </w:pPr>
      <w:r w:rsidRPr="00042804">
        <w:rPr>
          <w:rFonts w:cstheme="majorHAnsi"/>
          <w:color w:val="auto"/>
          <w:sz w:val="22"/>
        </w:rPr>
        <w:t>Stavební práce budou probíhat ve dnech pondělí až pátek, ve výjimečných případech po dohodě s vedením MSSS v sobotu.</w:t>
      </w:r>
    </w:p>
    <w:p w14:paraId="35B4B1BB" w14:textId="5BAC5F78" w:rsidR="00381F1A" w:rsidRDefault="00381F1A" w:rsidP="00381F1A">
      <w:pPr>
        <w:pStyle w:val="Nadpis2"/>
        <w:keepNext w:val="0"/>
        <w:keepLines w:val="0"/>
        <w:spacing w:before="0" w:after="120" w:line="276" w:lineRule="auto"/>
        <w:ind w:left="567"/>
        <w:jc w:val="both"/>
        <w:rPr>
          <w:rFonts w:cstheme="majorHAnsi"/>
          <w:color w:val="auto"/>
          <w:sz w:val="22"/>
        </w:rPr>
      </w:pPr>
      <w:r w:rsidRPr="00381F1A">
        <w:rPr>
          <w:rFonts w:cstheme="majorHAnsi"/>
          <w:color w:val="auto"/>
          <w:sz w:val="22"/>
        </w:rPr>
        <w:t xml:space="preserve">Zahájení pracovní doby </w:t>
      </w:r>
      <w:r>
        <w:rPr>
          <w:rFonts w:cstheme="majorHAnsi"/>
          <w:color w:val="auto"/>
          <w:sz w:val="22"/>
        </w:rPr>
        <w:t xml:space="preserve">bude </w:t>
      </w:r>
      <w:r w:rsidRPr="00381F1A">
        <w:rPr>
          <w:rFonts w:cstheme="majorHAnsi"/>
          <w:color w:val="auto"/>
          <w:sz w:val="22"/>
        </w:rPr>
        <w:t xml:space="preserve">nejdříve v 7:00 hodin. Ukončení pracovní doby </w:t>
      </w:r>
      <w:r w:rsidR="00825FEE">
        <w:rPr>
          <w:rFonts w:cstheme="majorHAnsi"/>
          <w:color w:val="auto"/>
          <w:sz w:val="22"/>
        </w:rPr>
        <w:t xml:space="preserve">bude </w:t>
      </w:r>
      <w:r w:rsidRPr="00381F1A">
        <w:rPr>
          <w:rFonts w:cstheme="majorHAnsi"/>
          <w:color w:val="auto"/>
          <w:sz w:val="22"/>
        </w:rPr>
        <w:t>nejpozději v 18.00 hodin.</w:t>
      </w:r>
    </w:p>
    <w:p w14:paraId="084C61E8" w14:textId="720AD382" w:rsidR="00825FEE" w:rsidRPr="00825FEE" w:rsidRDefault="00825FEE" w:rsidP="00825FEE">
      <w:pPr>
        <w:pStyle w:val="Nadpis2"/>
        <w:keepNext w:val="0"/>
        <w:keepLines w:val="0"/>
        <w:spacing w:before="0" w:after="120" w:line="276" w:lineRule="auto"/>
        <w:ind w:left="567"/>
        <w:jc w:val="both"/>
        <w:rPr>
          <w:rFonts w:cstheme="majorHAnsi"/>
          <w:color w:val="auto"/>
          <w:sz w:val="22"/>
        </w:rPr>
      </w:pPr>
      <w:r>
        <w:rPr>
          <w:rFonts w:cstheme="majorHAnsi"/>
          <w:color w:val="auto"/>
          <w:sz w:val="22"/>
        </w:rPr>
        <w:t xml:space="preserve">Zhotovitel </w:t>
      </w:r>
      <w:r w:rsidRPr="00825FEE">
        <w:rPr>
          <w:rFonts w:cstheme="majorHAnsi"/>
          <w:color w:val="auto"/>
          <w:sz w:val="22"/>
        </w:rPr>
        <w:t>zajistí každodenní úklid společných prostor (schodiště, chodby) v objektu DPS.</w:t>
      </w:r>
      <w:r w:rsidR="004E096C">
        <w:rPr>
          <w:rFonts w:cstheme="majorHAnsi"/>
          <w:color w:val="auto"/>
          <w:sz w:val="22"/>
        </w:rPr>
        <w:t xml:space="preserve"> </w:t>
      </w:r>
      <w:r w:rsidRPr="00825FEE">
        <w:rPr>
          <w:rFonts w:cstheme="majorHAnsi"/>
          <w:color w:val="auto"/>
          <w:sz w:val="22"/>
        </w:rPr>
        <w:t>Úklid bude proveden nejpozději do 18:00 hodin.</w:t>
      </w:r>
    </w:p>
    <w:p w14:paraId="0C8575C5" w14:textId="77777777" w:rsidR="006826A2" w:rsidRPr="00B148F6"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62B3C196" w:rsidR="006826A2" w:rsidRPr="00987550" w:rsidRDefault="006826A2" w:rsidP="00E110AD">
      <w:pPr>
        <w:widowControl w:val="0"/>
        <w:numPr>
          <w:ilvl w:val="1"/>
          <w:numId w:val="11"/>
        </w:numPr>
        <w:spacing w:after="120" w:line="240" w:lineRule="auto"/>
        <w:jc w:val="both"/>
        <w:rPr>
          <w:rFonts w:asciiTheme="majorHAnsi" w:hAnsiTheme="majorHAnsi" w:cstheme="majorHAnsi"/>
        </w:rPr>
      </w:pPr>
      <w:r w:rsidRPr="00987550">
        <w:rPr>
          <w:rFonts w:asciiTheme="majorHAnsi" w:hAnsiTheme="majorHAnsi" w:cstheme="majorHAnsi"/>
        </w:rPr>
        <w:t xml:space="preserve">Dílo bude provedeno v souladu s touto smlouvou, s projektovou dokumentací pro provádění stavby </w:t>
      </w:r>
      <w:r w:rsidR="00857883" w:rsidRPr="00987550">
        <w:rPr>
          <w:rFonts w:asciiTheme="majorHAnsi" w:hAnsiTheme="majorHAnsi" w:cstheme="majorHAnsi"/>
        </w:rPr>
        <w:t xml:space="preserve">s názvem </w:t>
      </w:r>
      <w:r w:rsidR="001E20C5" w:rsidRPr="00987550">
        <w:rPr>
          <w:rFonts w:asciiTheme="majorHAnsi" w:hAnsiTheme="majorHAnsi" w:cstheme="majorHAnsi"/>
        </w:rPr>
        <w:t>„</w:t>
      </w:r>
      <w:r w:rsidR="00011B63" w:rsidRPr="00375EFE">
        <w:rPr>
          <w:rFonts w:asciiTheme="majorHAnsi" w:hAnsiTheme="majorHAnsi" w:cstheme="majorHAnsi"/>
        </w:rPr>
        <w:t>Stavební úpravy bytů DPS MSSS</w:t>
      </w:r>
      <w:r w:rsidR="00011B63">
        <w:rPr>
          <w:rFonts w:asciiTheme="majorHAnsi" w:hAnsiTheme="majorHAnsi" w:cstheme="majorHAnsi"/>
        </w:rPr>
        <w:t xml:space="preserve">, </w:t>
      </w:r>
      <w:r w:rsidR="00011B63" w:rsidRPr="005E1F0A">
        <w:rPr>
          <w:rFonts w:asciiTheme="majorHAnsi" w:hAnsiTheme="majorHAnsi" w:cstheme="majorHAnsi"/>
        </w:rPr>
        <w:t>Havlíčkova 2126/19, 680 01 Boskovice</w:t>
      </w:r>
      <w:r w:rsidR="00011B63">
        <w:rPr>
          <w:rFonts w:asciiTheme="majorHAnsi" w:hAnsiTheme="majorHAnsi" w:cstheme="majorHAnsi"/>
        </w:rPr>
        <w:t xml:space="preserve"> II. etapa</w:t>
      </w:r>
      <w:r w:rsidR="001E20C5" w:rsidRPr="00987550">
        <w:rPr>
          <w:rFonts w:asciiTheme="majorHAnsi" w:hAnsiTheme="majorHAnsi" w:cstheme="majorHAnsi"/>
        </w:rPr>
        <w:t>“, kterou vypracovala Ing. Ilona Janíková, ČKAIT 1004979</w:t>
      </w:r>
      <w:r w:rsidR="00791568" w:rsidRPr="00987550" w:rsidDel="00791568">
        <w:rPr>
          <w:rFonts w:asciiTheme="majorHAnsi" w:hAnsiTheme="majorHAnsi" w:cstheme="majorHAnsi"/>
        </w:rPr>
        <w:t xml:space="preserve"> </w:t>
      </w:r>
      <w:r w:rsidRPr="00987550">
        <w:rPr>
          <w:rFonts w:asciiTheme="majorHAnsi" w:eastAsia="Calibri" w:hAnsiTheme="majorHAnsi" w:cstheme="majorHAnsi"/>
        </w:rPr>
        <w:t>(dále jako „</w:t>
      </w:r>
      <w:r w:rsidRPr="00987550">
        <w:rPr>
          <w:rFonts w:asciiTheme="majorHAnsi" w:eastAsia="Calibri" w:hAnsiTheme="majorHAnsi" w:cstheme="majorHAnsi"/>
          <w:b/>
        </w:rPr>
        <w:t>projektová dokumentace</w:t>
      </w:r>
      <w:r w:rsidRPr="00987550">
        <w:rPr>
          <w:rFonts w:asciiTheme="majorHAnsi" w:eastAsia="Calibri" w:hAnsiTheme="majorHAnsi" w:cstheme="majorHAnsi"/>
        </w:rPr>
        <w:t xml:space="preserve">“) </w:t>
      </w:r>
      <w:r w:rsidRPr="00987550">
        <w:rPr>
          <w:rFonts w:asciiTheme="majorHAnsi" w:hAnsiTheme="majorHAnsi" w:cstheme="majorHAnsi"/>
        </w:rPr>
        <w:t>a soupisem stavebních prací, dodávek a služeb s výkazem výměr</w:t>
      </w:r>
      <w:r w:rsidR="00821C31" w:rsidRPr="00987550">
        <w:rPr>
          <w:rFonts w:asciiTheme="majorHAnsi" w:hAnsiTheme="majorHAnsi" w:cstheme="majorHAnsi"/>
        </w:rPr>
        <w:t xml:space="preserve"> </w:t>
      </w:r>
      <w:r w:rsidR="00821C31" w:rsidRPr="00987550">
        <w:rPr>
          <w:rFonts w:asciiTheme="majorHAnsi" w:eastAsia="Calibri" w:hAnsiTheme="majorHAnsi" w:cstheme="majorHAnsi"/>
        </w:rPr>
        <w:t>(dále jako „</w:t>
      </w:r>
      <w:r w:rsidR="00821C31" w:rsidRPr="00987550">
        <w:rPr>
          <w:rFonts w:asciiTheme="majorHAnsi" w:eastAsia="Calibri" w:hAnsiTheme="majorHAnsi" w:cstheme="majorHAnsi"/>
          <w:b/>
        </w:rPr>
        <w:t>položkový rozpočet</w:t>
      </w:r>
      <w:r w:rsidR="00821C31" w:rsidRPr="00987550">
        <w:rPr>
          <w:rFonts w:asciiTheme="majorHAnsi" w:eastAsia="Calibri" w:hAnsiTheme="majorHAnsi" w:cstheme="majorHAnsi"/>
        </w:rPr>
        <w:t>“)</w:t>
      </w:r>
      <w:r w:rsidRPr="00987550">
        <w:rPr>
          <w:rFonts w:asciiTheme="majorHAnsi" w:hAnsiTheme="majorHAnsi" w:cstheme="majorHAnsi"/>
        </w:rPr>
        <w:t xml:space="preserve">, které tvoří přílohy č. </w:t>
      </w:r>
      <w:r w:rsidR="00CA32F6" w:rsidRPr="00987550">
        <w:rPr>
          <w:rFonts w:asciiTheme="majorHAnsi" w:hAnsiTheme="majorHAnsi" w:cstheme="majorHAnsi"/>
        </w:rPr>
        <w:t>3</w:t>
      </w:r>
      <w:r w:rsidRPr="00987550">
        <w:rPr>
          <w:rFonts w:asciiTheme="majorHAnsi" w:hAnsiTheme="majorHAnsi" w:cstheme="majorHAnsi"/>
        </w:rPr>
        <w:t xml:space="preserve"> a </w:t>
      </w:r>
      <w:r w:rsidR="00CA32F6" w:rsidRPr="00987550">
        <w:rPr>
          <w:rFonts w:asciiTheme="majorHAnsi" w:hAnsiTheme="majorHAnsi" w:cstheme="majorHAnsi"/>
        </w:rPr>
        <w:t>4</w:t>
      </w:r>
      <w:r w:rsidRPr="00987550">
        <w:rPr>
          <w:rFonts w:asciiTheme="majorHAnsi" w:hAnsiTheme="majorHAnsi" w:cstheme="majorHAnsi"/>
        </w:rPr>
        <w:t xml:space="preserve"> zadávací dokumentace, a které byly zhotoviteli předány společně se zadávací dokumentací k </w:t>
      </w:r>
      <w:r w:rsidR="00187BB1" w:rsidRPr="00987550">
        <w:rPr>
          <w:rFonts w:asciiTheme="majorHAnsi" w:hAnsiTheme="majorHAnsi" w:cstheme="majorHAnsi"/>
          <w:snapToGrid w:val="0"/>
        </w:rPr>
        <w:t>veřejné</w:t>
      </w:r>
      <w:r w:rsidR="00187BB1" w:rsidRPr="00987550">
        <w:rPr>
          <w:rFonts w:asciiTheme="majorHAnsi" w:hAnsiTheme="majorHAnsi" w:cstheme="majorHAnsi"/>
        </w:rPr>
        <w:t xml:space="preserve"> </w:t>
      </w:r>
      <w:r w:rsidRPr="00987550">
        <w:rPr>
          <w:rFonts w:asciiTheme="majorHAnsi" w:hAnsiTheme="majorHAnsi" w:cstheme="majorHAnsi"/>
        </w:rPr>
        <w:t xml:space="preserve">zakázce. </w:t>
      </w:r>
    </w:p>
    <w:p w14:paraId="63F3F5F4"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lastRenderedPageBreak/>
        <w:t xml:space="preserve">Projektová dokumentace je závaznou specifikací díla, avšak není s ní z důvodu svého rozsahu pevně spojena (není její přílohou). </w:t>
      </w:r>
    </w:p>
    <w:p w14:paraId="212F72FA"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78279F2B"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Zhotovitel je rovněž povinen dílo provést v souladu s právními předpisy České republiky</w:t>
      </w:r>
      <w:r w:rsidR="00A51F43">
        <w:rPr>
          <w:rFonts w:asciiTheme="majorHAnsi" w:hAnsiTheme="majorHAnsi" w:cstheme="majorHAnsi"/>
        </w:rPr>
        <w:t xml:space="preserve">, </w:t>
      </w:r>
      <w:r w:rsidRPr="00B148F6">
        <w:rPr>
          <w:rFonts w:asciiTheme="majorHAnsi" w:hAnsiTheme="majorHAnsi" w:cstheme="majorHAnsi"/>
        </w:rPr>
        <w:t>českými technickými normami (ČSN), které se vztahují k plnění zhotovitele, a to jak závaznými, tak doporučenými a návody výrobců stavebních materiálů a výrobků platných v době provádění díla, dále v souladu s pokyny objednatele, koordinátora BOZP, technického dozoru stavebníka, autorského dozoru projektanta, je – li tento vykonáván.</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77777777" w:rsidR="006826A2" w:rsidRPr="007C45B1"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provedení nutných zkoušek, testů, ověření a revizí dle platných a účinných právních předpisů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w:t>
      </w:r>
      <w:r w:rsidRPr="007C45B1">
        <w:rPr>
          <w:rFonts w:asciiTheme="majorHAnsi" w:hAnsiTheme="majorHAnsi" w:cstheme="majorHAnsi"/>
        </w:rPr>
        <w:t>smluvené kvality a parametrů, přičemž doklady osvědčující výše uvedené předá zhotovitel objednateli ve třech vyhotoveních v českém jazyce při předání a převzetí díla,</w:t>
      </w:r>
    </w:p>
    <w:p w14:paraId="779E7FE1" w14:textId="77777777" w:rsidR="006826A2" w:rsidRPr="007C45B1"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7C45B1">
        <w:rPr>
          <w:rFonts w:asciiTheme="majorHAnsi" w:hAnsiTheme="majorHAnsi" w:cstheme="majorHAnsi"/>
        </w:rPr>
        <w:t>všechny nezbytné průzkumy nutné pro řádné provedení díla,</w:t>
      </w:r>
    </w:p>
    <w:p w14:paraId="169CC870" w14:textId="77777777" w:rsidR="006826A2" w:rsidRPr="007C45B1"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7C45B1">
        <w:rPr>
          <w:rFonts w:asciiTheme="majorHAnsi" w:hAnsiTheme="majorHAnsi" w:cstheme="majorHAnsi"/>
        </w:rPr>
        <w:t>provedení všech opatření organizačního a stavebně technologického charakteru k řádnému provedení díla,</w:t>
      </w:r>
    </w:p>
    <w:p w14:paraId="17C2212B" w14:textId="77777777" w:rsidR="006826A2" w:rsidRPr="007C45B1"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7C45B1">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0D7F361B" w14:textId="77777777" w:rsidR="006826A2" w:rsidRPr="007C45B1"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7C45B1">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7C45B1"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7C45B1">
        <w:rPr>
          <w:rFonts w:asciiTheme="majorHAnsi" w:hAnsiTheme="majorHAnsi" w:cstheme="majorHAnsi"/>
        </w:rPr>
        <w:t>bezpečnost práce a ochranu životního prostředí v rozsahu dle příslušných právních předpisů,</w:t>
      </w:r>
    </w:p>
    <w:p w14:paraId="237F143B" w14:textId="77777777" w:rsidR="006826A2" w:rsidRPr="007C45B1"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7C45B1">
        <w:rPr>
          <w:rFonts w:asciiTheme="majorHAnsi" w:hAnsiTheme="majorHAnsi" w:cstheme="majorHAnsi"/>
        </w:rPr>
        <w:t>zřízení a odstranění zařízení staveniště včetně napojení na inženýrské sítě,</w:t>
      </w:r>
    </w:p>
    <w:p w14:paraId="5D37D3A1" w14:textId="77777777" w:rsidR="006826A2" w:rsidRPr="007C45B1" w:rsidRDefault="006826A2" w:rsidP="006826A2">
      <w:pPr>
        <w:pStyle w:val="Zkladntextodsazen"/>
        <w:widowControl w:val="0"/>
        <w:tabs>
          <w:tab w:val="left" w:pos="924"/>
        </w:tabs>
        <w:suppressAutoHyphens/>
        <w:spacing w:before="60" w:after="0"/>
        <w:ind w:left="924"/>
        <w:jc w:val="both"/>
        <w:rPr>
          <w:rFonts w:asciiTheme="majorHAnsi" w:hAnsiTheme="majorHAnsi" w:cstheme="majorHAnsi"/>
        </w:rPr>
      </w:pPr>
      <w:r w:rsidRPr="007C45B1">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 nebo přímo příslušnému dodavateli příslušné energie či služby,</w:t>
      </w:r>
    </w:p>
    <w:p w14:paraId="41BEAA2B" w14:textId="502227CC" w:rsidR="006826A2" w:rsidRPr="007C45B1"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7C45B1">
        <w:rPr>
          <w:rFonts w:asciiTheme="majorHAnsi" w:hAnsiTheme="majorHAnsi" w:cstheme="majorHAnsi"/>
        </w:rPr>
        <w:t xml:space="preserve">odvoz a uložení vybouraných hmot, stavební suti a veškerého dalšího odpadu vzniklého při provádění díla na skládku včetně poplatku za uskladnění v souladu s ustanoveními zákona č. </w:t>
      </w:r>
      <w:r w:rsidR="001A6D96" w:rsidRPr="007C45B1">
        <w:rPr>
          <w:rFonts w:asciiTheme="majorHAnsi" w:hAnsiTheme="majorHAnsi" w:cstheme="majorHAnsi"/>
        </w:rPr>
        <w:t>541/2020 Sb., o odpadech</w:t>
      </w:r>
      <w:r w:rsidRPr="007C45B1">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7C45B1"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7C45B1">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7C45B1"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7C45B1">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6BC7B8B" w14:textId="6D87ABB3" w:rsidR="006826A2" w:rsidRPr="007C45B1"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987550">
        <w:rPr>
          <w:rFonts w:asciiTheme="majorHAnsi" w:hAnsiTheme="majorHAnsi" w:cstheme="majorHAnsi"/>
        </w:rPr>
        <w:t>zhotovení dokumentace skutečného provedení stavby v souladu s vyhláškou č. </w:t>
      </w:r>
      <w:r w:rsidR="0039476B" w:rsidRPr="00987550">
        <w:rPr>
          <w:rFonts w:asciiTheme="majorHAnsi" w:hAnsiTheme="majorHAnsi" w:cstheme="majorHAnsi"/>
        </w:rPr>
        <w:t>131/2024 Sb.</w:t>
      </w:r>
      <w:r w:rsidRPr="00987550">
        <w:rPr>
          <w:rFonts w:asciiTheme="majorHAnsi" w:hAnsiTheme="majorHAnsi" w:cstheme="majorHAnsi"/>
        </w:rPr>
        <w:t>,</w:t>
      </w:r>
      <w:r w:rsidRPr="007C45B1">
        <w:rPr>
          <w:rFonts w:asciiTheme="majorHAnsi" w:hAnsiTheme="majorHAnsi" w:cstheme="majorHAnsi"/>
        </w:rPr>
        <w:t xml:space="preserve"> o dokumentaci staveb, ve znění pozdějších předpisů,</w:t>
      </w:r>
    </w:p>
    <w:p w14:paraId="1F5F56AD" w14:textId="77777777" w:rsidR="006826A2" w:rsidRPr="007C45B1"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7C45B1">
        <w:rPr>
          <w:rFonts w:asciiTheme="majorHAnsi" w:hAnsiTheme="majorHAnsi" w:cstheme="majorHAnsi"/>
        </w:rPr>
        <w:t>veškeré práce a činnosti související s přerušením provádění díla za podmínek dle této smlouvy.</w:t>
      </w:r>
    </w:p>
    <w:p w14:paraId="652DE5CF" w14:textId="5468273E" w:rsidR="006826A2" w:rsidRPr="00B148F6" w:rsidRDefault="00565DD2" w:rsidP="00565DD2">
      <w:pPr>
        <w:pStyle w:val="Zkladntext"/>
        <w:tabs>
          <w:tab w:val="left" w:pos="4290"/>
          <w:tab w:val="center" w:pos="4536"/>
        </w:tabs>
        <w:spacing w:before="480"/>
        <w:rPr>
          <w:rFonts w:asciiTheme="majorHAnsi" w:hAnsiTheme="majorHAnsi" w:cstheme="majorHAnsi"/>
          <w:sz w:val="22"/>
          <w:szCs w:val="22"/>
        </w:rPr>
      </w:pPr>
      <w:r>
        <w:rPr>
          <w:rFonts w:asciiTheme="majorHAnsi" w:hAnsiTheme="majorHAnsi" w:cstheme="majorHAnsi"/>
          <w:b/>
          <w:bCs/>
          <w:sz w:val="22"/>
          <w:szCs w:val="22"/>
        </w:rPr>
        <w:lastRenderedPageBreak/>
        <w:tab/>
      </w:r>
      <w:r>
        <w:rPr>
          <w:rFonts w:asciiTheme="majorHAnsi" w:hAnsiTheme="majorHAnsi" w:cstheme="majorHAnsi"/>
          <w:b/>
          <w:bCs/>
          <w:sz w:val="22"/>
          <w:szCs w:val="22"/>
        </w:rPr>
        <w:tab/>
      </w:r>
      <w:r w:rsidR="006826A2" w:rsidRPr="00B148F6">
        <w:rPr>
          <w:rFonts w:asciiTheme="majorHAnsi" w:hAnsiTheme="majorHAnsi" w:cstheme="majorHAnsi"/>
          <w:b/>
          <w:bCs/>
          <w:sz w:val="22"/>
          <w:szCs w:val="22"/>
        </w:rPr>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523C3768" w14:textId="62783633" w:rsidR="00AB7CAB" w:rsidRPr="00791568" w:rsidRDefault="00AB7CAB" w:rsidP="00220FD0">
      <w:pPr>
        <w:widowControl w:val="0"/>
        <w:ind w:left="4111" w:hanging="3544"/>
        <w:jc w:val="both"/>
        <w:rPr>
          <w:rFonts w:asciiTheme="majorHAnsi" w:hAnsiTheme="majorHAnsi" w:cstheme="majorHAnsi"/>
          <w:b/>
        </w:rPr>
      </w:pPr>
      <w:r w:rsidRPr="00791568">
        <w:rPr>
          <w:rFonts w:asciiTheme="majorHAnsi" w:hAnsiTheme="majorHAnsi" w:cstheme="majorHAnsi"/>
        </w:rPr>
        <w:t>Termín předání a převzetí staveniště:</w:t>
      </w:r>
      <w:r w:rsidRPr="00791568">
        <w:rPr>
          <w:rFonts w:asciiTheme="majorHAnsi" w:hAnsiTheme="majorHAnsi" w:cstheme="majorHAnsi"/>
        </w:rPr>
        <w:tab/>
      </w:r>
      <w:r w:rsidRPr="00425BFB">
        <w:rPr>
          <w:rFonts w:asciiTheme="majorHAnsi" w:hAnsiTheme="majorHAnsi" w:cstheme="majorHAnsi"/>
          <w:b/>
        </w:rPr>
        <w:t xml:space="preserve">do </w:t>
      </w:r>
      <w:r w:rsidR="00DD0898">
        <w:rPr>
          <w:rFonts w:asciiTheme="majorHAnsi" w:hAnsiTheme="majorHAnsi" w:cstheme="majorHAnsi"/>
          <w:b/>
        </w:rPr>
        <w:t>5</w:t>
      </w:r>
      <w:r w:rsidRPr="00425BFB">
        <w:rPr>
          <w:rFonts w:asciiTheme="majorHAnsi" w:hAnsiTheme="majorHAnsi" w:cstheme="majorHAnsi"/>
          <w:b/>
        </w:rPr>
        <w:t xml:space="preserve"> </w:t>
      </w:r>
      <w:r w:rsidR="00425BFB" w:rsidRPr="00425BFB">
        <w:rPr>
          <w:rFonts w:asciiTheme="majorHAnsi" w:hAnsiTheme="majorHAnsi" w:cstheme="majorHAnsi"/>
          <w:b/>
        </w:rPr>
        <w:t xml:space="preserve">pracovních </w:t>
      </w:r>
      <w:r w:rsidRPr="00425BFB">
        <w:rPr>
          <w:rFonts w:asciiTheme="majorHAnsi" w:hAnsiTheme="majorHAnsi" w:cstheme="majorHAnsi"/>
          <w:b/>
        </w:rPr>
        <w:t>dnů</w:t>
      </w:r>
      <w:r w:rsidRPr="00791568">
        <w:rPr>
          <w:rFonts w:asciiTheme="majorHAnsi" w:hAnsiTheme="majorHAnsi" w:cstheme="majorHAnsi"/>
        </w:rPr>
        <w:t xml:space="preserve"> od uzavření této smlouvy </w:t>
      </w:r>
    </w:p>
    <w:p w14:paraId="6B266140" w14:textId="086447EF" w:rsidR="00AB7CAB" w:rsidRPr="00791568" w:rsidRDefault="00AB7CAB" w:rsidP="0045138E">
      <w:pPr>
        <w:pStyle w:val="Nadpis3"/>
        <w:spacing w:after="160"/>
        <w:ind w:left="4111" w:hanging="3544"/>
        <w:jc w:val="both"/>
        <w:rPr>
          <w:rFonts w:cstheme="majorHAnsi"/>
          <w:color w:val="auto"/>
          <w:sz w:val="22"/>
          <w:szCs w:val="22"/>
        </w:rPr>
      </w:pPr>
      <w:r w:rsidRPr="00330956">
        <w:rPr>
          <w:rFonts w:cstheme="majorHAnsi"/>
          <w:color w:val="auto"/>
          <w:sz w:val="22"/>
          <w:szCs w:val="22"/>
        </w:rPr>
        <w:t>Termín zahájení prací:</w:t>
      </w:r>
      <w:r w:rsidRPr="00330956">
        <w:rPr>
          <w:rFonts w:cstheme="majorHAnsi"/>
          <w:color w:val="auto"/>
          <w:sz w:val="22"/>
          <w:szCs w:val="22"/>
        </w:rPr>
        <w:tab/>
      </w:r>
      <w:r w:rsidR="007A22F4" w:rsidRPr="00330956">
        <w:rPr>
          <w:rFonts w:cstheme="majorHAnsi"/>
          <w:color w:val="auto"/>
          <w:sz w:val="22"/>
          <w:szCs w:val="22"/>
        </w:rPr>
        <w:t xml:space="preserve">nejdříve od </w:t>
      </w:r>
      <w:r w:rsidR="002F0168">
        <w:rPr>
          <w:rFonts w:cstheme="majorHAnsi"/>
          <w:b/>
          <w:color w:val="auto"/>
          <w:sz w:val="22"/>
          <w:szCs w:val="22"/>
        </w:rPr>
        <w:t>1. 10. 2025</w:t>
      </w:r>
      <w:r w:rsidR="00987550" w:rsidRPr="00330956">
        <w:rPr>
          <w:rFonts w:cstheme="majorHAnsi"/>
          <w:b/>
          <w:color w:val="auto"/>
          <w:sz w:val="22"/>
          <w:szCs w:val="22"/>
        </w:rPr>
        <w:t xml:space="preserve"> </w:t>
      </w:r>
      <w:r w:rsidR="007A22F4" w:rsidRPr="00330956">
        <w:rPr>
          <w:rFonts w:cstheme="majorHAnsi"/>
          <w:bCs/>
          <w:color w:val="auto"/>
          <w:sz w:val="22"/>
          <w:szCs w:val="22"/>
        </w:rPr>
        <w:t xml:space="preserve">– </w:t>
      </w:r>
      <w:r w:rsidR="0045138E" w:rsidRPr="00330956">
        <w:rPr>
          <w:rFonts w:cstheme="majorHAnsi"/>
          <w:bCs/>
          <w:color w:val="auto"/>
          <w:sz w:val="22"/>
          <w:szCs w:val="22"/>
        </w:rPr>
        <w:t>dřívější zahájení prací je možné po dohodě s</w:t>
      </w:r>
      <w:r w:rsidR="00BA399D" w:rsidRPr="00330956">
        <w:rPr>
          <w:rFonts w:cstheme="majorHAnsi"/>
          <w:bCs/>
          <w:color w:val="auto"/>
          <w:sz w:val="22"/>
          <w:szCs w:val="22"/>
        </w:rPr>
        <w:t> </w:t>
      </w:r>
      <w:r w:rsidR="0045138E" w:rsidRPr="00330956">
        <w:rPr>
          <w:rFonts w:cstheme="majorHAnsi"/>
          <w:bCs/>
          <w:color w:val="auto"/>
          <w:sz w:val="22"/>
          <w:szCs w:val="22"/>
        </w:rPr>
        <w:t>provozovatel</w:t>
      </w:r>
      <w:r w:rsidR="00BA399D" w:rsidRPr="00330956">
        <w:rPr>
          <w:rFonts w:cstheme="majorHAnsi"/>
          <w:bCs/>
          <w:color w:val="auto"/>
          <w:sz w:val="22"/>
          <w:szCs w:val="22"/>
        </w:rPr>
        <w:t xml:space="preserve">em </w:t>
      </w:r>
      <w:r w:rsidR="00412B27" w:rsidRPr="00330956">
        <w:rPr>
          <w:rFonts w:cstheme="majorHAnsi"/>
          <w:bCs/>
          <w:color w:val="auto"/>
          <w:sz w:val="22"/>
          <w:szCs w:val="22"/>
        </w:rPr>
        <w:t xml:space="preserve">DPS </w:t>
      </w:r>
      <w:r w:rsidR="00BA399D" w:rsidRPr="00330956">
        <w:rPr>
          <w:rFonts w:cstheme="majorHAnsi"/>
          <w:bCs/>
          <w:color w:val="auto"/>
          <w:sz w:val="22"/>
          <w:szCs w:val="22"/>
        </w:rPr>
        <w:t xml:space="preserve">– </w:t>
      </w:r>
      <w:r w:rsidR="0045138E" w:rsidRPr="00330956">
        <w:rPr>
          <w:rFonts w:cstheme="majorHAnsi"/>
          <w:bCs/>
          <w:color w:val="auto"/>
          <w:sz w:val="22"/>
          <w:szCs w:val="22"/>
        </w:rPr>
        <w:t>MSSS</w:t>
      </w:r>
      <w:r w:rsidR="002E3BD6" w:rsidRPr="00330956">
        <w:rPr>
          <w:rFonts w:cstheme="majorHAnsi"/>
          <w:b/>
          <w:color w:val="auto"/>
          <w:sz w:val="22"/>
          <w:szCs w:val="22"/>
        </w:rPr>
        <w:t xml:space="preserve"> </w:t>
      </w:r>
      <w:r w:rsidR="002E3BD6" w:rsidRPr="00330956">
        <w:rPr>
          <w:rFonts w:cstheme="majorHAnsi"/>
          <w:bCs/>
          <w:color w:val="auto"/>
          <w:sz w:val="22"/>
          <w:szCs w:val="22"/>
        </w:rPr>
        <w:t>Boskovice</w:t>
      </w:r>
      <w:r w:rsidR="00412B27" w:rsidRPr="00330956">
        <w:rPr>
          <w:rFonts w:cstheme="majorHAnsi"/>
          <w:bCs/>
          <w:color w:val="auto"/>
          <w:sz w:val="22"/>
          <w:szCs w:val="22"/>
        </w:rPr>
        <w:t>, dle jeho možností</w:t>
      </w:r>
      <w:r w:rsidR="007A22F4">
        <w:rPr>
          <w:rFonts w:cstheme="majorHAnsi"/>
          <w:b/>
          <w:color w:val="auto"/>
          <w:sz w:val="22"/>
          <w:szCs w:val="22"/>
        </w:rPr>
        <w:t xml:space="preserve"> </w:t>
      </w:r>
    </w:p>
    <w:p w14:paraId="2D09A022" w14:textId="4AB7A4B4" w:rsidR="000547A1" w:rsidRPr="00791568" w:rsidRDefault="00AB7CAB" w:rsidP="00220FD0">
      <w:pPr>
        <w:pStyle w:val="Nadpis3"/>
        <w:spacing w:after="160"/>
        <w:ind w:left="4111" w:hanging="3544"/>
        <w:jc w:val="both"/>
        <w:rPr>
          <w:rFonts w:cstheme="majorHAnsi"/>
          <w:b/>
          <w:color w:val="auto"/>
          <w:sz w:val="22"/>
          <w:szCs w:val="22"/>
        </w:rPr>
      </w:pPr>
      <w:r w:rsidRPr="002E7928">
        <w:rPr>
          <w:rFonts w:cstheme="majorHAnsi"/>
          <w:color w:val="auto"/>
          <w:sz w:val="22"/>
          <w:szCs w:val="22"/>
        </w:rPr>
        <w:t>Termín provedení díla:</w:t>
      </w:r>
      <w:r w:rsidRPr="002E7928">
        <w:rPr>
          <w:rFonts w:cstheme="majorHAnsi"/>
          <w:b/>
          <w:color w:val="auto"/>
          <w:sz w:val="22"/>
          <w:szCs w:val="22"/>
        </w:rPr>
        <w:t xml:space="preserve"> </w:t>
      </w:r>
      <w:r w:rsidRPr="002E7928">
        <w:rPr>
          <w:rFonts w:cstheme="majorHAnsi"/>
          <w:b/>
          <w:color w:val="auto"/>
          <w:sz w:val="22"/>
          <w:szCs w:val="22"/>
        </w:rPr>
        <w:tab/>
      </w:r>
      <w:r w:rsidRPr="002E7928">
        <w:rPr>
          <w:rFonts w:cstheme="majorHAnsi"/>
          <w:color w:val="auto"/>
          <w:sz w:val="22"/>
          <w:szCs w:val="22"/>
        </w:rPr>
        <w:t>nejpozději</w:t>
      </w:r>
      <w:r w:rsidRPr="002E7928">
        <w:rPr>
          <w:rFonts w:cstheme="majorHAnsi"/>
          <w:b/>
          <w:color w:val="auto"/>
          <w:sz w:val="22"/>
          <w:szCs w:val="22"/>
        </w:rPr>
        <w:t xml:space="preserve"> </w:t>
      </w:r>
      <w:r w:rsidR="00FC2F62">
        <w:rPr>
          <w:rFonts w:cstheme="majorHAnsi"/>
          <w:b/>
          <w:color w:val="auto"/>
          <w:sz w:val="22"/>
          <w:szCs w:val="22"/>
        </w:rPr>
        <w:t>2</w:t>
      </w:r>
      <w:r w:rsidR="009E0C62">
        <w:rPr>
          <w:rFonts w:cstheme="majorHAnsi"/>
          <w:b/>
          <w:color w:val="auto"/>
          <w:sz w:val="22"/>
          <w:szCs w:val="22"/>
        </w:rPr>
        <w:t xml:space="preserve">. </w:t>
      </w:r>
      <w:r w:rsidR="003E7982">
        <w:rPr>
          <w:rFonts w:cstheme="majorHAnsi"/>
          <w:b/>
          <w:color w:val="auto"/>
          <w:sz w:val="22"/>
          <w:szCs w:val="22"/>
        </w:rPr>
        <w:t>4</w:t>
      </w:r>
      <w:r w:rsidR="009E0C62">
        <w:rPr>
          <w:rFonts w:cstheme="majorHAnsi"/>
          <w:b/>
          <w:color w:val="auto"/>
          <w:sz w:val="22"/>
          <w:szCs w:val="22"/>
        </w:rPr>
        <w:t>. 202</w:t>
      </w:r>
      <w:r w:rsidR="003E7982">
        <w:rPr>
          <w:rFonts w:cstheme="majorHAnsi"/>
          <w:b/>
          <w:color w:val="auto"/>
          <w:sz w:val="22"/>
          <w:szCs w:val="22"/>
        </w:rPr>
        <w:t>6</w:t>
      </w:r>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3F883C3D" w14:textId="005BFCCE" w:rsidR="006826A2" w:rsidRPr="00220FD0" w:rsidRDefault="006826A2" w:rsidP="00187BB1">
      <w:pPr>
        <w:widowControl w:val="0"/>
        <w:numPr>
          <w:ilvl w:val="1"/>
          <w:numId w:val="12"/>
        </w:numPr>
        <w:spacing w:after="120" w:line="240" w:lineRule="auto"/>
        <w:jc w:val="both"/>
        <w:rPr>
          <w:rFonts w:asciiTheme="majorHAnsi" w:hAnsiTheme="majorHAnsi" w:cstheme="majorHAnsi"/>
        </w:rPr>
      </w:pPr>
      <w:r w:rsidRPr="005A76DA">
        <w:rPr>
          <w:rFonts w:asciiTheme="majorHAnsi" w:hAnsiTheme="majorHAnsi" w:cstheme="majorHAnsi"/>
        </w:rPr>
        <w:t xml:space="preserve">Zhotovitel je povinen respektovat harmonogram plnění </w:t>
      </w:r>
      <w:r w:rsidR="00187BB1" w:rsidRPr="005A76DA">
        <w:rPr>
          <w:rFonts w:asciiTheme="majorHAnsi" w:hAnsiTheme="majorHAnsi" w:cstheme="majorHAnsi"/>
          <w:snapToGrid w:val="0"/>
        </w:rPr>
        <w:t>veřejné</w:t>
      </w:r>
      <w:r w:rsidR="00187BB1" w:rsidRPr="005A76DA">
        <w:rPr>
          <w:rFonts w:asciiTheme="majorHAnsi" w:hAnsiTheme="majorHAnsi" w:cstheme="majorHAnsi"/>
        </w:rPr>
        <w:t xml:space="preserve"> </w:t>
      </w:r>
      <w:r w:rsidRPr="005A76DA">
        <w:rPr>
          <w:rFonts w:asciiTheme="majorHAnsi" w:hAnsiTheme="majorHAnsi" w:cstheme="majorHAnsi"/>
        </w:rPr>
        <w:t>zakázky</w:t>
      </w:r>
      <w:r w:rsidR="00791568" w:rsidRPr="005A76DA">
        <w:rPr>
          <w:rFonts w:asciiTheme="majorHAnsi" w:hAnsiTheme="majorHAnsi" w:cstheme="majorHAnsi"/>
        </w:rPr>
        <w:t>, který předložil ve své nabídce</w:t>
      </w:r>
      <w:bookmarkStart w:id="2" w:name="_Hlk145545482"/>
      <w:r w:rsidRPr="005A76DA">
        <w:rPr>
          <w:rFonts w:asciiTheme="majorHAnsi" w:hAnsiTheme="majorHAnsi" w:cstheme="majorHAnsi"/>
        </w:rPr>
        <w:t>.</w:t>
      </w:r>
      <w:bookmarkEnd w:id="2"/>
      <w:r w:rsidRPr="005A76DA">
        <w:rPr>
          <w:rFonts w:asciiTheme="majorHAnsi" w:hAnsiTheme="majorHAnsi" w:cstheme="majorHAnsi"/>
        </w:rPr>
        <w:t xml:space="preserve"> </w:t>
      </w:r>
    </w:p>
    <w:p w14:paraId="687BB47E" w14:textId="18694B65" w:rsidR="006826A2" w:rsidRPr="00011C94" w:rsidRDefault="006826A2" w:rsidP="00964BA6">
      <w:pPr>
        <w:widowControl w:val="0"/>
        <w:numPr>
          <w:ilvl w:val="1"/>
          <w:numId w:val="12"/>
        </w:numPr>
        <w:spacing w:after="120" w:line="240" w:lineRule="auto"/>
        <w:jc w:val="both"/>
        <w:rPr>
          <w:rFonts w:asciiTheme="majorHAnsi" w:hAnsiTheme="majorHAnsi" w:cstheme="majorHAnsi"/>
        </w:rPr>
      </w:pPr>
      <w:r w:rsidRPr="00011C94">
        <w:rPr>
          <w:rFonts w:asciiTheme="majorHAnsi" w:hAnsiTheme="majorHAnsi" w:cstheme="majorHAnsi"/>
        </w:rPr>
        <w:t>Místo plnění díla je</w:t>
      </w:r>
      <w:r w:rsidR="004C2B7D" w:rsidRPr="00011C94">
        <w:rPr>
          <w:rFonts w:asciiTheme="majorHAnsi" w:hAnsiTheme="majorHAnsi" w:cstheme="majorHAnsi"/>
        </w:rPr>
        <w:t xml:space="preserve"> </w:t>
      </w:r>
      <w:r w:rsidR="00011C94" w:rsidRPr="00011C94">
        <w:rPr>
          <w:rFonts w:asciiTheme="majorHAnsi" w:hAnsiTheme="majorHAnsi" w:cstheme="majorHAnsi"/>
        </w:rPr>
        <w:t>Havlíčkova 2126/19, 680 01 Boskovice, k. ú.: Boskovice, parc. č. 2316/2</w:t>
      </w:r>
      <w:r w:rsidR="004C2B7D" w:rsidRPr="00011C94">
        <w:rPr>
          <w:rFonts w:asciiTheme="majorHAnsi" w:hAnsiTheme="majorHAnsi" w:cstheme="majorHAnsi"/>
          <w:szCs w:val="24"/>
        </w:rPr>
        <w:t>.</w:t>
      </w:r>
    </w:p>
    <w:p w14:paraId="58377041" w14:textId="6D3B4A64" w:rsidR="006826A2" w:rsidRPr="00CA05A7"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V případě, ž</w:t>
      </w:r>
      <w:r w:rsidRPr="00CA05A7">
        <w:rPr>
          <w:rFonts w:asciiTheme="majorHAnsi" w:hAnsiTheme="majorHAnsi" w:cstheme="majorHAnsi"/>
        </w:rPr>
        <w:t>e při provádění díla nastanou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CA05A7">
        <w:rPr>
          <w:rFonts w:asciiTheme="majorHAnsi" w:hAnsiTheme="majorHAnsi" w:cstheme="majorHAnsi"/>
        </w:rPr>
        <w:t xml:space="preserve"> Klimatickými okolnostmi</w:t>
      </w:r>
      <w:r w:rsidR="00A37544" w:rsidRPr="00CA05A7">
        <w:rPr>
          <w:rFonts w:asciiTheme="majorHAnsi" w:hAnsiTheme="majorHAnsi" w:cstheme="majorHAnsi"/>
        </w:rPr>
        <w:t>, pro které není možné v provádění díla objektivně pokračovat, aniž by došlo ke vzniku vad, škod či jiné újmy na díle či jiném majetku objednatele nebo třetích osob,</w:t>
      </w:r>
      <w:r w:rsidR="00231B0C" w:rsidRPr="00CA05A7">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CA05A7">
        <w:rPr>
          <w:rFonts w:asciiTheme="majorHAnsi" w:hAnsiTheme="majorHAnsi" w:cstheme="majorHAnsi"/>
        </w:rPr>
        <w:t xml:space="preserve">není možné v provádění díla objektivně pokračovat, musí být uvedena v oznámení zhotovitele a </w:t>
      </w:r>
      <w:r w:rsidR="009742FD" w:rsidRPr="00CA05A7">
        <w:rPr>
          <w:rFonts w:asciiTheme="majorHAnsi" w:hAnsiTheme="majorHAnsi" w:cstheme="majorHAnsi"/>
        </w:rPr>
        <w:t>ve stavebním deníku.</w:t>
      </w:r>
      <w:r w:rsidR="00231B0C" w:rsidRPr="00CA05A7">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16A7C581"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 xml:space="preserve">Cena za dílo provedené v rozsahu dle této smlouvy je sjednána v souladu s cenou, kterou zhotovitel nabídl v rámci zadávacího 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3"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4" w:name="Text15"/>
      <w:r w:rsidRPr="00B148F6">
        <w:rPr>
          <w:rFonts w:asciiTheme="majorHAnsi" w:hAnsiTheme="majorHAnsi" w:cstheme="majorHAnsi"/>
          <w:b/>
          <w:bCs/>
          <w:sz w:val="22"/>
          <w:szCs w:val="22"/>
        </w:rPr>
        <w:tab/>
      </w:r>
      <w:bookmarkEnd w:id="4"/>
      <w:sdt>
        <w:sdtPr>
          <w:rPr>
            <w:rFonts w:asciiTheme="majorHAnsi" w:hAnsiTheme="majorHAnsi" w:cstheme="majorBidi"/>
            <w:b/>
            <w:bCs/>
            <w:sz w:val="22"/>
            <w:szCs w:val="22"/>
            <w:highlight w:val="yellow"/>
          </w:rPr>
          <w:id w:val="-44995470"/>
          <w:placeholder>
            <w:docPart w:val="375ECB6BEF474E8EAD12E15DD591075B"/>
          </w:placeholder>
          <w:showingPlcHdr/>
        </w:sdt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3"/>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lastRenderedPageBreak/>
        <w:t>Položkový rozpočet je nedílnou součástí této smlouvy jako její příloha č. 1.</w:t>
      </w:r>
    </w:p>
    <w:p w14:paraId="2EF80EBD" w14:textId="77777777" w:rsidR="00D73750" w:rsidRPr="00491433" w:rsidRDefault="00D73750" w:rsidP="00D73750">
      <w:pPr>
        <w:widowControl w:val="0"/>
        <w:numPr>
          <w:ilvl w:val="1"/>
          <w:numId w:val="13"/>
        </w:numPr>
        <w:tabs>
          <w:tab w:val="num" w:pos="567"/>
        </w:tabs>
        <w:spacing w:after="120" w:line="240" w:lineRule="auto"/>
        <w:jc w:val="both"/>
        <w:rPr>
          <w:rFonts w:asciiTheme="majorHAnsi" w:hAnsiTheme="majorHAnsi" w:cstheme="majorHAnsi"/>
          <w:snapToGrid w:val="0"/>
        </w:rPr>
      </w:pPr>
      <w:r w:rsidRPr="00491433">
        <w:rPr>
          <w:rFonts w:asciiTheme="majorHAnsi" w:hAnsiTheme="majorHAnsi" w:cstheme="majorHAnsi"/>
        </w:rPr>
        <w:t>Cena díla byla sjednána jako nejvýše přípustná a zahrnuje veškeré náklady zhotovitele na kompletní provedení díla bez vad a nedodělků, včetně všech vedlejších rozpočtových nákladů a nákladů ostatních a souvisejících nezbytných pro řádné a včasné provedení díla</w:t>
      </w:r>
      <w:r w:rsidRPr="00491433">
        <w:rPr>
          <w:rFonts w:asciiTheme="majorHAnsi" w:hAnsiTheme="majorHAnsi" w:cstheme="majorHAnsi"/>
          <w:bCs/>
          <w:iCs/>
        </w:rPr>
        <w:t xml:space="preserve">. Zhotovitel je povinen na vlastní náklady získat veškeré informace ve vztahu k jakýmkoliv a všem podmínkám a povinnostem, které mohou jakýmkoliv způsobem ovlivnit cenu díla. Zhotovitel není oprávněn požadovat jakékoliv zvýšení ceny díla, a to ani v případě, že </w:t>
      </w:r>
      <w:r w:rsidRPr="00491433">
        <w:rPr>
          <w:rFonts w:asciiTheme="majorHAnsi" w:hAnsiTheme="majorHAnsi" w:cstheme="majorHAnsi"/>
          <w:snapToGrid w:val="0"/>
        </w:rPr>
        <w:t>si dílo vyžádalo jiné úsilí nebo jiné náklady, než bylo předpokládáno.</w:t>
      </w:r>
      <w:r w:rsidRPr="00491433">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5BD5E400" w14:textId="2F3AC114" w:rsidR="006826A2" w:rsidRPr="00B148F6" w:rsidRDefault="006826A2" w:rsidP="00E110AD">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Cenu za dílo a jednotkové ceny stanovené v položkovém rozpočtu je možné změnit pouze za podmínky, že v průběhu realizace díla dojde ke změně sazby DPH, a to pouze v částce odpovídající DPH a pouze v souladu se změnou sazby DPH.</w:t>
      </w:r>
    </w:p>
    <w:p w14:paraId="5EB9DEBF" w14:textId="77777777" w:rsidR="00EA113E" w:rsidRPr="005A49A0" w:rsidRDefault="00EA113E" w:rsidP="00EA113E">
      <w:pPr>
        <w:widowControl w:val="0"/>
        <w:numPr>
          <w:ilvl w:val="1"/>
          <w:numId w:val="13"/>
        </w:numPr>
        <w:spacing w:after="120" w:line="240" w:lineRule="auto"/>
        <w:jc w:val="both"/>
        <w:rPr>
          <w:rFonts w:asciiTheme="majorHAnsi" w:hAnsiTheme="majorHAnsi" w:cstheme="majorHAnsi"/>
        </w:rPr>
      </w:pPr>
      <w:r w:rsidRPr="005A49A0">
        <w:rPr>
          <w:rFonts w:asciiTheme="majorHAnsi" w:hAnsiTheme="majorHAnsi" w:cstheme="majorHAnsi"/>
        </w:rPr>
        <w:t>Vyskytne-li se při provádění díla potřeba provést nové práce (vícepráce), které zhotovitel není povinen provést dle této smlouvy, postupuje se při jejich zadání podle § 222 ZZVZ. Zhotovitel je povinen provést jejich přesný soupis včetně jejich ocenění a tento soupis předložit objednateli k odsouhlasení. Práce, dodávky a služby, které nejsou součástí díla a nejsou zahrnuty v ceně díla, musí být nejprve projednány a písemně odsouhlaseny objednatelem, teprve potom realizovány. Pokud zhotovitel nedodrží tento postup, má se za to, že práce, dodávky a služby resp. činnosti jím realizované, byly předmětem díla a jsou v ceně díla zahrnuty.</w:t>
      </w:r>
    </w:p>
    <w:p w14:paraId="79DB858C" w14:textId="29149BDB"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písemného požadavku objednatele </w:t>
      </w:r>
      <w:r w:rsidRPr="00B148F6">
        <w:rPr>
          <w:rFonts w:asciiTheme="majorHAnsi" w:hAnsiTheme="majorHAnsi" w:cstheme="majorHAnsi"/>
        </w:rPr>
        <w:t xml:space="preserve">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 Zhotovitel je povinen předem výslovně upozornit objednatele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736AF7E7"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dokladů je faktura neúplná.</w:t>
      </w:r>
    </w:p>
    <w:p w14:paraId="3857844B" w14:textId="107B1129" w:rsidR="00734338" w:rsidRPr="009A6937" w:rsidRDefault="00734338" w:rsidP="00734338">
      <w:pPr>
        <w:widowControl w:val="0"/>
        <w:numPr>
          <w:ilvl w:val="1"/>
          <w:numId w:val="9"/>
        </w:numPr>
        <w:spacing w:before="120" w:after="120" w:line="240" w:lineRule="auto"/>
        <w:jc w:val="both"/>
        <w:rPr>
          <w:rFonts w:asciiTheme="majorHAnsi" w:hAnsiTheme="majorHAnsi" w:cstheme="majorHAnsi"/>
          <w:iCs/>
        </w:rPr>
      </w:pPr>
      <w:r w:rsidRPr="009A6937">
        <w:rPr>
          <w:rFonts w:asciiTheme="majorHAnsi" w:hAnsiTheme="majorHAnsi" w:cstheme="majorHAnsi"/>
          <w:iCs/>
        </w:rPr>
        <w:lastRenderedPageBreak/>
        <w:t>Dílčí faktury budou vystavovány až do výše 90 % ceny díla. Konečná faktura na zbývajících 10 % bude vystavena po předání díla bez vad a nedodělků dle čl. VI. odst. 6.7. této smlouvy.</w:t>
      </w:r>
    </w:p>
    <w:p w14:paraId="1DA60321" w14:textId="02B01663" w:rsidR="006826A2" w:rsidRPr="00734338" w:rsidRDefault="006826A2" w:rsidP="000B2D70">
      <w:pPr>
        <w:widowControl w:val="0"/>
        <w:numPr>
          <w:ilvl w:val="1"/>
          <w:numId w:val="9"/>
        </w:numPr>
        <w:spacing w:before="120" w:after="120" w:line="240" w:lineRule="auto"/>
        <w:jc w:val="both"/>
        <w:rPr>
          <w:rFonts w:asciiTheme="majorHAnsi" w:hAnsiTheme="majorHAnsi" w:cstheme="majorHAnsi"/>
          <w:iCs/>
        </w:rPr>
      </w:pPr>
      <w:r w:rsidRPr="00734338">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25863C88"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iCs/>
        </w:rPr>
      </w:pPr>
      <w:r w:rsidRPr="004E0807">
        <w:rPr>
          <w:rFonts w:asciiTheme="majorHAnsi" w:hAnsiTheme="majorHAnsi" w:cstheme="majorHAnsi"/>
          <w:iCs/>
        </w:rPr>
        <w:t xml:space="preserve">Doba splatnosti faktur je </w:t>
      </w:r>
      <w:r w:rsidRPr="004E0807">
        <w:rPr>
          <w:rFonts w:asciiTheme="majorHAnsi" w:hAnsiTheme="majorHAnsi" w:cstheme="majorHAnsi"/>
          <w:b/>
          <w:iCs/>
        </w:rPr>
        <w:t xml:space="preserve">30 kalendářních dní </w:t>
      </w:r>
      <w:r w:rsidRPr="004E0807">
        <w:rPr>
          <w:rFonts w:asciiTheme="majorHAnsi" w:hAnsiTheme="majorHAnsi" w:cstheme="majorHAnsi"/>
          <w:iCs/>
        </w:rPr>
        <w:t>ode dne doručení faktury objednateli, bez ohledu</w:t>
      </w:r>
      <w:r w:rsidRPr="00B148F6">
        <w:rPr>
          <w:rFonts w:asciiTheme="majorHAnsi" w:hAnsiTheme="majorHAnsi" w:cstheme="majorHAnsi"/>
          <w:iCs/>
        </w:rPr>
        <w:t xml:space="preserve"> na dřívější datum splatnosti uvedené na faktuře.</w:t>
      </w:r>
    </w:p>
    <w:p w14:paraId="71857443" w14:textId="74B19F2F" w:rsidR="004E0807" w:rsidRPr="00F4332C" w:rsidRDefault="004E0807" w:rsidP="004E0807">
      <w:pPr>
        <w:widowControl w:val="0"/>
        <w:numPr>
          <w:ilvl w:val="1"/>
          <w:numId w:val="9"/>
        </w:numPr>
        <w:spacing w:after="120" w:line="240" w:lineRule="auto"/>
        <w:jc w:val="both"/>
        <w:rPr>
          <w:rFonts w:asciiTheme="majorHAnsi" w:hAnsiTheme="majorHAnsi" w:cstheme="majorHAnsi"/>
          <w:iCs/>
        </w:rPr>
      </w:pPr>
      <w:r w:rsidRPr="00F4332C">
        <w:rPr>
          <w:rFonts w:asciiTheme="majorHAnsi" w:hAnsiTheme="majorHAnsi" w:cstheme="majorHAnsi"/>
          <w:iCs/>
        </w:rPr>
        <w:t>Faktury budou mít náležitosti daňového dokladu dle zákona č. 235/2004 Sb., o dani z přidané hodnoty, ve znění pozdějších předpisů, a náležitosti obchodní listiny dle ust. § 435 občanského zákoníku.</w:t>
      </w:r>
      <w:r w:rsidRPr="00F4332C">
        <w:rPr>
          <w:rFonts w:asciiTheme="majorHAnsi" w:hAnsiTheme="majorHAnsi" w:cstheme="majorHAnsi"/>
        </w:rPr>
        <w:t xml:space="preserve"> DPH bude uvedeno podle platných daňových předpisů. </w:t>
      </w:r>
      <w:r w:rsidR="005C07A4" w:rsidRPr="00F4332C">
        <w:rPr>
          <w:rFonts w:asciiTheme="majorHAnsi" w:hAnsiTheme="majorHAnsi" w:cstheme="majorHAnsi"/>
          <w:snapToGrid w:val="0"/>
        </w:rPr>
        <w:t>Poskytnuté zdanitelné plnění dle této smlouvy souvisí výlučně s činností objednatele při výkonu veřejné správy, při níž se objednatel nepovažuje za osobu povinnou k dani, a proto nebude ze strany zhotovitele uplatněn režim přenesení daně podle §92a odst. 2 zákona č. 235/2004 Sb., o dani z přidané hodnoty, ve znění pozdějších předpisů. Daň na výstupu ve výši platné sazby daně je v tomto případě povinen přiznat zhotovitel.</w:t>
      </w:r>
      <w:r w:rsidRPr="00F4332C">
        <w:rPr>
          <w:rFonts w:asciiTheme="majorHAnsi" w:hAnsiTheme="majorHAnsi" w:cstheme="majorHAnsi"/>
          <w:iCs/>
        </w:rPr>
        <w:t xml:space="preserve"> Faktura musí vedle těchto povinných náležitostí dále obsahovat 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652BD326"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w:t>
      </w:r>
      <w:r w:rsidR="0014236D">
        <w:rPr>
          <w:rFonts w:asciiTheme="majorHAnsi" w:hAnsiTheme="majorHAnsi" w:cstheme="majorHAnsi"/>
          <w:iCs/>
          <w:color w:val="auto"/>
          <w:sz w:val="22"/>
          <w:szCs w:val="22"/>
        </w:rPr>
        <w:t>5</w:t>
      </w:r>
      <w:r w:rsidRPr="00B148F6">
        <w:rPr>
          <w:rFonts w:asciiTheme="majorHAnsi" w:hAnsiTheme="majorHAnsi" w:cstheme="majorHAnsi"/>
          <w:iCs/>
          <w:color w:val="auto"/>
          <w:sz w:val="22"/>
          <w:szCs w:val="22"/>
        </w:rPr>
        <w:t xml:space="preserve">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7990C628"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Cenu díla bude možné měnit pouze, dojde-li ke změně právních předpisů týkajících se změny sazby DPH, jinak pouze na základě dodatku k této smlouvě, a to za dodržení příslušných ustanovení ZZVZ</w:t>
      </w:r>
      <w:r w:rsidR="004E0807">
        <w:rPr>
          <w:rFonts w:asciiTheme="majorHAnsi" w:hAnsiTheme="majorHAnsi" w:cstheme="majorHAnsi"/>
        </w:rPr>
        <w:t>.</w:t>
      </w:r>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5"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xml:space="preserve">, a to vždy do 5 pracovních dnů od obdržení platby ze strany objednatele za konkrétní plnění. Zhotovitel se zavazuje přenést totožnou povinnost do dalších úrovní </w:t>
      </w:r>
      <w:r w:rsidRPr="00DC5282">
        <w:rPr>
          <w:rFonts w:asciiTheme="majorHAnsi" w:hAnsiTheme="majorHAnsi" w:cstheme="majorHAnsi"/>
        </w:rPr>
        <w:lastRenderedPageBreak/>
        <w:t>dodavatelského řetězce a zavázat své poddodavatele k plnění a šíření této povinnosti též do nižších úrovní dodavatelského řetězce.</w:t>
      </w:r>
      <w:bookmarkEnd w:id="5"/>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77777777"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 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údaje dle ust.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25FD136B"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jmenovitý seznam účastníků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Změny nebo odchylky od dokumentace ověřené ve stavebním řízení budou zaneseny do dokumentace skutečného provedení stavby na náklady zhotovitele, a to nejpozději v termínu pro provedení díla dle této smlouvy. </w:t>
      </w:r>
    </w:p>
    <w:p w14:paraId="5B87E34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77777777" w:rsidR="006826A2" w:rsidRPr="002957FB" w:rsidRDefault="006826A2" w:rsidP="00E110AD">
      <w:pPr>
        <w:widowControl w:val="0"/>
        <w:numPr>
          <w:ilvl w:val="1"/>
          <w:numId w:val="14"/>
        </w:numPr>
        <w:spacing w:after="120" w:line="240" w:lineRule="auto"/>
        <w:jc w:val="both"/>
        <w:rPr>
          <w:rFonts w:asciiTheme="majorHAnsi" w:hAnsiTheme="majorHAnsi" w:cstheme="majorHAnsi"/>
          <w:iCs/>
        </w:rPr>
      </w:pPr>
      <w:r w:rsidRPr="002957FB">
        <w:rPr>
          <w:rFonts w:asciiTheme="majorHAnsi" w:hAnsiTheme="majorHAnsi" w:cstheme="majorHAnsi"/>
          <w:iCs/>
        </w:rPr>
        <w:t xml:space="preserve">Nedojde-li mezi oběma stranami k dohodě o termínu odstranění vad a nedodělků, pak platí, že vady a nedodělky je zhotovitel povinen odstranit nejpozději do 15 pracovních dnů ode dne podpisu </w:t>
      </w:r>
      <w:r w:rsidRPr="002957FB">
        <w:rPr>
          <w:rFonts w:asciiTheme="majorHAnsi" w:hAnsiTheme="majorHAnsi" w:cstheme="majorHAnsi"/>
        </w:rPr>
        <w:t xml:space="preserve">předávacího protokolu, kterým dojde k předání a převzetí díla s výhradou odstranění vad </w:t>
      </w:r>
      <w:r w:rsidRPr="002957FB">
        <w:rPr>
          <w:rFonts w:asciiTheme="majorHAnsi" w:hAnsiTheme="majorHAnsi" w:cstheme="majorHAnsi"/>
        </w:rPr>
        <w:lastRenderedPageBreak/>
        <w:t>a nedodělků</w:t>
      </w:r>
      <w:r w:rsidRPr="002957FB">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59882473" w14:textId="77777777" w:rsidR="00D96D67" w:rsidRPr="00D96D67" w:rsidRDefault="00D96D67"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a proběhne nové předávací řízení. </w:t>
      </w:r>
    </w:p>
    <w:p w14:paraId="4132D3A3" w14:textId="4D448AA8"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 xml:space="preserve">Zhotovitel, jakožto odborně způsobilá osoba, je povinen zkontrolovat technickou část předané dokumentace nejpozději před zahájením prací na příslušné části díla a upozornit objednatele bez </w:t>
      </w:r>
      <w:r w:rsidRPr="00CA50AE">
        <w:rPr>
          <w:rFonts w:asciiTheme="majorHAnsi" w:hAnsiTheme="majorHAnsi" w:cstheme="majorHAnsi"/>
        </w:rPr>
        <w:lastRenderedPageBreak/>
        <w:t>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6"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6"/>
    </w:p>
    <w:p w14:paraId="2132FD8C"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Zhotoviteli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 xml:space="preserve">aby byla dodržována bezpečnostní opatření (např. ohrazení, oplocení, osvětlení, opatření proti vstupu nepovolaných osob, opatření proti pádu z výšky, uložení materiálů – zejména viz </w:t>
      </w:r>
      <w:r w:rsidRPr="00B148F6">
        <w:rPr>
          <w:rFonts w:asciiTheme="majorHAnsi" w:hAnsiTheme="majorHAnsi" w:cstheme="majorHAnsi"/>
          <w:iCs/>
        </w:rPr>
        <w:lastRenderedPageBreak/>
        <w:t>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531716F0" w14:textId="77777777" w:rsidR="006826A2" w:rsidRPr="00B148F6"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  </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Dojde-Ii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29ACDC6B" w:rsidR="006826A2" w:rsidRPr="004A248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4A2480">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r w:rsidR="00B84953" w:rsidRPr="004A2480">
        <w:rPr>
          <w:rFonts w:asciiTheme="majorHAnsi" w:hAnsiTheme="majorHAnsi" w:cstheme="majorHAnsi"/>
        </w:rPr>
        <w:t xml:space="preserve"> Zhotovitel se </w:t>
      </w:r>
      <w:r w:rsidR="00E1123F" w:rsidRPr="004A2480">
        <w:rPr>
          <w:rFonts w:asciiTheme="majorHAnsi" w:hAnsiTheme="majorHAnsi" w:cstheme="majorHAnsi"/>
        </w:rPr>
        <w:t xml:space="preserve">v tomto ohledu </w:t>
      </w:r>
      <w:r w:rsidR="00B84953" w:rsidRPr="004A2480">
        <w:rPr>
          <w:rFonts w:asciiTheme="majorHAnsi" w:hAnsiTheme="majorHAnsi" w:cstheme="majorHAnsi"/>
        </w:rPr>
        <w:t>zavazuje realizovat práce vyžadující zvláštní způsobilost nebo povolení podle příslušných předpisů osobami, které tuto podmínku splňují. Elektroinstalační práce budou provedeny za řízení pracovníků s potřebnou zkouškou podle nařízení vlády č. 194/2022 Sb., o požadavcích na odbornou způsobilost k výkonu činnosti na elektrických zařízeních a na odbornou způsobilost v elektrotechnice, a to v rozsahu montáže, oprav a revize.</w:t>
      </w:r>
    </w:p>
    <w:p w14:paraId="1C530C44" w14:textId="5260F2B5" w:rsidR="006826A2" w:rsidRPr="00F4332C"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F4332C">
        <w:rPr>
          <w:rFonts w:asciiTheme="majorHAnsi" w:hAnsiTheme="majorHAnsi" w:cstheme="majorHAnsi"/>
        </w:rPr>
        <w:t xml:space="preserve">Smluvní strany se dohodly, že zhotovitel je povinen vést ode dne předání a převzetí staveniště stavební deník o pracích, které provádí, do kterého je povinen zapisovat všechny skutečnosti rozhodné pro plnění předmětu smlouvy. Obsahové náležitosti stavebního deníku a jednoduchého záznamu o stavbě a způsobu jejich vedení stanoví prováděcí právní předpis (vyhláška č. </w:t>
      </w:r>
      <w:r w:rsidR="0039476B" w:rsidRPr="00F4332C">
        <w:rPr>
          <w:rFonts w:asciiTheme="majorHAnsi" w:hAnsiTheme="majorHAnsi" w:cstheme="majorHAnsi"/>
        </w:rPr>
        <w:t>131/2024 Sb.</w:t>
      </w:r>
      <w:r w:rsidRPr="00F4332C">
        <w:rPr>
          <w:rFonts w:asciiTheme="majorHAnsi" w:hAnsiTheme="majorHAnsi" w:cstheme="majorHAnsi"/>
        </w:rPr>
        <w:t>, o dokumentaci staveb, ve znění pozdějších předpisů).</w:t>
      </w:r>
    </w:p>
    <w:p w14:paraId="390A3DE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Stavební deník je písemný záznam o průběhu prací na prováděném díle. Stavební deník bude psán do tiskopisu (1x originál, + 2x kopie), bude mít číslované stránky a nesmí v něm být vynechána volná místa.</w:t>
      </w:r>
    </w:p>
    <w:p w14:paraId="58F6C5C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Stavební deník musí být veden zejména při provádění díla vyžadujícího stavební povolení nebo ohlášení stavebnímu úřadu. Stavební deník je povinen vést zhotovitel díla. Záznamy o postupu prací a jejich souvislostech se zapisují tentýž den, nejpozději následující den, ve kterém se na staveništi pracuje. Deník je veden ode dne předání a převzetí staveniště až do dne, kdy se odstraní vady a nedodělky zjištěné při závěrečné kontrolní prohlídce díla. Zhotoviteli je povinen zajistit </w:t>
      </w:r>
      <w:r w:rsidRPr="00B148F6">
        <w:rPr>
          <w:rFonts w:asciiTheme="majorHAnsi" w:hAnsiTheme="majorHAnsi" w:cstheme="majorHAnsi"/>
        </w:rPr>
        <w:lastRenderedPageBreak/>
        <w:t>oprávněným osobám kdykoli přístup k provedení zápisu do stavebního deníku, jakož i k pořizování jakýchkoliv kopií, opisů a výpisů ze stavebního deníku.</w:t>
      </w:r>
    </w:p>
    <w:p w14:paraId="0E0DBA6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Do stavebního deníku jsou oprávněny zapisovat objednatel, zhotovitel, stavebník, stavbyvedoucí, osoba vykonávající stavební dozor na stavbě prováděné svépomocí, osoba provádějící kontrolní prohlídku stavby, osoba odpovídající za provádění vybraných zeměměřičských prací, osoba vykonávající technický dozor objednatele, pokud je na stavbě zřízen, osoba vykonávající autorský dozor, pokud je na stavbě zřízen, koordinátor bezpečnosti a ochrany zdraví při práci, pokud je na stavbě zřízen, autorizovaný inspektor na té stavbě, pro kterou vydal certifikát nebo osoby oprávněné plnit úkoly správního dozoru. Zápisy ve stavebním deníku 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Objednatel si vyhrazuje právo na odsouhlasení použití stavebních komponent zhotovitelem, které budou při realizaci díla použity a do díla zabudovány. Schválení komponent a materiálů k zabudování do díla bude zaznamenáno ve stavebním deníku. Schválení komponent a materiálů dle tohoto odstavce nezbavuje zhotovitele povinnosti provést dílo řádně, jakož i odpovědnosti z poskytnuté záruky.  </w:t>
      </w:r>
    </w:p>
    <w:p w14:paraId="7A8ADB5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obchodní a technické informace, které mu byly svěřeny druhou smluvní stranou, nezpřístupní třetím osobám pro jiné účely, než pro plnění podmínek smlouvy.</w:t>
      </w:r>
    </w:p>
    <w:p w14:paraId="3C0E4B7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stavebního deníku.</w:t>
      </w:r>
    </w:p>
    <w:p w14:paraId="0B70DAA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vyzvat objednatele ke kontrole </w:t>
      </w:r>
      <w:r w:rsidRPr="00D33FEA">
        <w:rPr>
          <w:rFonts w:asciiTheme="majorHAnsi" w:hAnsiTheme="majorHAnsi" w:cstheme="majorHAnsi"/>
          <w:snapToGrid w:val="0"/>
        </w:rPr>
        <w:t>prací (částí předmětu díla), které mají být v dalším postupu zakryty nebo se stanou nepřístupnými. Tuto výzvu je zhotovitel povinen zapsat do stavebního deníku nejpozději 4 pracovní dny předem. Při kontrole zakrývaných prací předloží zhotovitel veškeré výsledky provedených</w:t>
      </w:r>
      <w:r w:rsidRPr="00B148F6">
        <w:rPr>
          <w:rFonts w:asciiTheme="majorHAnsi" w:hAnsiTheme="majorHAnsi" w:cstheme="majorHAnsi"/>
          <w:snapToGrid w:val="0"/>
        </w:rPr>
        <w:t xml:space="preserve">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58FD8AA4"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22</w:t>
      </w:r>
      <w:r w:rsidRPr="00B148F6">
        <w:rPr>
          <w:rFonts w:asciiTheme="majorHAnsi" w:hAnsiTheme="majorHAnsi" w:cstheme="majorHAnsi"/>
          <w:snapToGrid w:val="0"/>
        </w:rPr>
        <w:t>. této smlouvy, je zhotovitel povinen na písemnou žádost objednatele zaznamenanou ve stavebním deníku tyto odkrýt, umožnit objednateli řádnou kontrolu a znovu zakrýt a nést veškeré náklady s tím spojené, a to i v případě, že tyto práce byly provedeny řádně.</w:t>
      </w:r>
    </w:p>
    <w:p w14:paraId="466B4895"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oznámí objednateli zápisem ve stavebním deníku 4 pracovní dny předem a současně ve stejné lhůtě samostatně oznámí objednateli na e-mailovou adresu osoby oprávněné </w:t>
      </w:r>
      <w:r w:rsidRPr="00B148F6">
        <w:rPr>
          <w:rFonts w:asciiTheme="majorHAnsi" w:hAnsiTheme="majorHAnsi" w:cstheme="majorHAnsi"/>
          <w:snapToGrid w:val="0"/>
        </w:rPr>
        <w:lastRenderedPageBreak/>
        <w:t>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ust.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14:paraId="0EEF81CA" w14:textId="5F1511CC" w:rsidR="006826A2" w:rsidRPr="001A25B3"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1A25B3">
        <w:rPr>
          <w:rFonts w:asciiTheme="majorHAnsi" w:hAnsiTheme="majorHAnsi" w:cstheme="majorHAnsi"/>
          <w:snapToGrid w:val="0"/>
        </w:rPr>
        <w:t xml:space="preserve">Zhotovitel poskytuje na jakost díla záruku v délce </w:t>
      </w:r>
      <w:r w:rsidR="007B7B59" w:rsidRPr="001A25B3">
        <w:rPr>
          <w:rFonts w:asciiTheme="majorHAnsi" w:hAnsiTheme="majorHAnsi" w:cstheme="majorHAnsi"/>
          <w:b/>
          <w:snapToGrid w:val="0"/>
        </w:rPr>
        <w:t>60</w:t>
      </w:r>
      <w:r w:rsidRPr="001A25B3">
        <w:rPr>
          <w:rFonts w:asciiTheme="majorHAnsi" w:hAnsiTheme="majorHAnsi" w:cstheme="majorHAnsi"/>
          <w:b/>
          <w:snapToGrid w:val="0"/>
        </w:rPr>
        <w:t xml:space="preserve"> měsíců.</w:t>
      </w:r>
      <w:r w:rsidRPr="001A25B3">
        <w:rPr>
          <w:rFonts w:asciiTheme="majorHAnsi" w:hAnsiTheme="majorHAnsi" w:cstheme="majorHAnsi"/>
          <w:snapToGrid w:val="0"/>
        </w:rPr>
        <w:t xml:space="preserve"> </w:t>
      </w:r>
    </w:p>
    <w:p w14:paraId="1552DDCE"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počíná běžet dnem následujícím po předání a převzetí díla prostého zjevných vad a 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Záruční doba na celé dílo neběží ode dne oznámení vady, na niž se vztahuje záruka za jakost, do </w:t>
      </w:r>
      <w:r w:rsidRPr="00B148F6">
        <w:rPr>
          <w:rFonts w:asciiTheme="majorHAnsi" w:hAnsiTheme="majorHAnsi" w:cstheme="majorHAnsi"/>
          <w:snapToGrid w:val="0"/>
        </w:rPr>
        <w:lastRenderedPageBreak/>
        <w:t>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7" w:name="_Hlk145588047"/>
      <w:r w:rsidR="00636B88">
        <w:rPr>
          <w:rFonts w:asciiTheme="majorHAnsi" w:hAnsiTheme="majorHAnsi" w:cstheme="majorHAnsi"/>
        </w:rPr>
        <w:t>V případě, že je vadné plnění podstatným porušením smlouvy ze strany zhotovitele, má objednatel právo od smlouvy odstoupit.</w:t>
      </w:r>
      <w:bookmarkEnd w:id="7"/>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6D5324A3"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8"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w:t>
      </w:r>
      <w:r w:rsidR="008A483C">
        <w:rPr>
          <w:rFonts w:asciiTheme="majorHAnsi" w:hAnsiTheme="majorHAnsi" w:cstheme="majorHAnsi"/>
          <w:snapToGrid w:val="0"/>
        </w:rPr>
        <w:t xml:space="preserve"> této</w:t>
      </w:r>
      <w:r w:rsidRPr="00B148F6">
        <w:rPr>
          <w:rFonts w:asciiTheme="majorHAnsi" w:hAnsiTheme="majorHAnsi" w:cstheme="majorHAnsi"/>
          <w:snapToGrid w:val="0"/>
        </w:rPr>
        <w:t xml:space="preserve"> smlouvy</w:t>
      </w:r>
      <w:bookmarkEnd w:id="8"/>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B148F6"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9" w:name="_Hlk145580695"/>
      <w:r w:rsidRPr="00B148F6">
        <w:rPr>
          <w:rFonts w:asciiTheme="majorHAnsi" w:hAnsiTheme="majorHAnsi" w:cstheme="majorHAnsi"/>
          <w:snapToGrid w:val="0"/>
        </w:rPr>
        <w:t xml:space="preserve">nedojde-li mezi oběma stranami k dohodě o termínu odstranění oznámené </w:t>
      </w:r>
      <w:r w:rsidRPr="001A25B3">
        <w:rPr>
          <w:rFonts w:asciiTheme="majorHAnsi" w:hAnsiTheme="majorHAnsi" w:cstheme="majorHAnsi"/>
          <w:snapToGrid w:val="0"/>
        </w:rPr>
        <w:t>vady, platí, že oznámená vada musí být odstraněna nejpozději do 15 dnů ode dne doručení</w:t>
      </w:r>
      <w:r w:rsidRPr="00B148F6">
        <w:rPr>
          <w:rFonts w:asciiTheme="majorHAnsi" w:hAnsiTheme="majorHAnsi" w:cstheme="majorHAnsi"/>
          <w:snapToGrid w:val="0"/>
        </w:rPr>
        <w:t xml:space="preserve"> oznámení o vadě zhotoviteli</w:t>
      </w:r>
      <w:r w:rsidRPr="00B148F6">
        <w:rPr>
          <w:rFonts w:asciiTheme="majorHAnsi" w:hAnsiTheme="majorHAnsi" w:cstheme="majorHAnsi"/>
          <w:iCs/>
        </w:rPr>
        <w:t>.</w:t>
      </w:r>
      <w:bookmarkEnd w:id="9"/>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w:t>
      </w:r>
      <w:r w:rsidRPr="00B148F6">
        <w:rPr>
          <w:rFonts w:asciiTheme="majorHAnsi" w:hAnsiTheme="majorHAnsi" w:cstheme="majorHAnsi"/>
          <w:snapToGrid w:val="0"/>
        </w:rPr>
        <w:lastRenderedPageBreak/>
        <w:t xml:space="preserve">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605D09EB" w:rsidR="006826A2" w:rsidRPr="00B148F6"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0"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w:t>
      </w:r>
      <w:r w:rsidRPr="009A6937">
        <w:rPr>
          <w:rFonts w:asciiTheme="majorHAnsi" w:hAnsiTheme="majorHAnsi" w:cstheme="majorHAnsi"/>
          <w:snapToGrid w:val="0"/>
        </w:rPr>
        <w:t xml:space="preserve">vyplývající z pojistné smlouvy, nesmí být nižší než </w:t>
      </w:r>
      <w:r w:rsidR="00694EF3">
        <w:rPr>
          <w:rFonts w:asciiTheme="majorHAnsi" w:hAnsiTheme="majorHAnsi" w:cstheme="majorHAnsi"/>
          <w:b/>
          <w:bCs/>
          <w:snapToGrid w:val="0"/>
        </w:rPr>
        <w:t>5</w:t>
      </w:r>
      <w:r w:rsidRPr="009A6937">
        <w:rPr>
          <w:rFonts w:asciiTheme="majorHAnsi" w:hAnsiTheme="majorHAnsi" w:cstheme="majorHAnsi"/>
          <w:b/>
          <w:bCs/>
          <w:snapToGrid w:val="0"/>
        </w:rPr>
        <w:t>.000.000,- Kč.</w:t>
      </w:r>
      <w:bookmarkEnd w:id="10"/>
      <w:r w:rsidR="006826A2" w:rsidRPr="000024AE">
        <w:rPr>
          <w:rFonts w:asciiTheme="majorHAnsi" w:hAnsiTheme="majorHAnsi" w:cstheme="majorHAnsi"/>
          <w:b/>
          <w:bCs/>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29151255"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případně pojistný certifikát, pokud z něj bude patrné splnění podmínek na pojištění stanovených touto smlouvou, a to nejpozději do 15 kalendářních dní ode dne uzavření této smlouvy</w:t>
      </w:r>
      <w:r w:rsidR="008F23F4" w:rsidRPr="008F23F4">
        <w:rPr>
          <w:rFonts w:asciiTheme="majorHAnsi" w:hAnsiTheme="majorHAnsi" w:cstheme="majorHAnsi"/>
          <w:snapToGrid w:val="0"/>
        </w:rPr>
        <w:t xml:space="preserve"> </w:t>
      </w:r>
      <w:r w:rsidR="008F23F4">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478AED59"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záruka za jakost díla</w:t>
      </w:r>
    </w:p>
    <w:p w14:paraId="20A334C8" w14:textId="773538BF" w:rsidR="006826A2" w:rsidRPr="00220FD0" w:rsidRDefault="00791568" w:rsidP="006826A2">
      <w:pPr>
        <w:widowControl w:val="0"/>
        <w:spacing w:before="120"/>
        <w:ind w:left="567"/>
        <w:jc w:val="both"/>
        <w:rPr>
          <w:rFonts w:asciiTheme="majorHAnsi" w:hAnsiTheme="majorHAnsi" w:cstheme="majorHAnsi"/>
        </w:rPr>
      </w:pPr>
      <w:r>
        <w:rPr>
          <w:rFonts w:asciiTheme="majorHAnsi" w:hAnsiTheme="majorHAnsi" w:cstheme="majorHAnsi"/>
        </w:rPr>
        <w:t xml:space="preserve">Nebude požadováno. </w:t>
      </w:r>
    </w:p>
    <w:p w14:paraId="4F21C155" w14:textId="0F14E373" w:rsidR="006826A2" w:rsidRPr="00B148F6" w:rsidRDefault="006826A2" w:rsidP="006826A2">
      <w:pPr>
        <w:keepNext/>
        <w:keepLines/>
        <w:widowControl w:val="0"/>
        <w:spacing w:before="480"/>
        <w:jc w:val="center"/>
        <w:rPr>
          <w:rFonts w:asciiTheme="majorHAnsi" w:hAnsiTheme="majorHAnsi" w:cstheme="majorHAnsi"/>
          <w:b/>
        </w:rPr>
      </w:pPr>
      <w:r w:rsidRPr="00B148F6">
        <w:rPr>
          <w:rFonts w:asciiTheme="majorHAnsi" w:hAnsiTheme="majorHAnsi" w:cstheme="majorHAnsi"/>
          <w:b/>
        </w:rPr>
        <w:t>XII.</w:t>
      </w:r>
    </w:p>
    <w:p w14:paraId="5D02A9FA" w14:textId="77777777" w:rsidR="006826A2" w:rsidRPr="00B92E3F"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w:t>
      </w:r>
      <w:r w:rsidRPr="00B92E3F">
        <w:rPr>
          <w:rFonts w:asciiTheme="majorHAnsi" w:hAnsiTheme="majorHAnsi" w:cstheme="majorHAnsi"/>
          <w:b/>
          <w:snapToGrid w:val="0"/>
          <w:sz w:val="22"/>
          <w:szCs w:val="22"/>
        </w:rPr>
        <w:t>ní ujednání</w:t>
      </w:r>
    </w:p>
    <w:p w14:paraId="4A3FBC54" w14:textId="77777777" w:rsidR="006826A2" w:rsidRPr="00B92E3F"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92E3F">
        <w:rPr>
          <w:rFonts w:asciiTheme="majorHAnsi" w:hAnsiTheme="majorHAnsi" w:cstheme="majorHAnsi"/>
          <w:snapToGrid w:val="0"/>
        </w:rPr>
        <w:t>Dodržení termínu provedení díla se považuje za podstatnou smluvní povinnost zhotovitele.</w:t>
      </w:r>
    </w:p>
    <w:p w14:paraId="0A28BA8F" w14:textId="71A65A29" w:rsidR="006826A2" w:rsidRPr="00F4332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F4332C">
        <w:rPr>
          <w:rFonts w:asciiTheme="majorHAnsi" w:hAnsiTheme="majorHAnsi" w:cstheme="majorHAnsi"/>
          <w:snapToGrid w:val="0"/>
        </w:rPr>
        <w:t>Pokud bude zhotovitel v prodlení s</w:t>
      </w:r>
      <w:r w:rsidRPr="00F4332C">
        <w:rPr>
          <w:rFonts w:asciiTheme="majorHAnsi" w:hAnsiTheme="majorHAnsi" w:cstheme="majorHAnsi"/>
          <w:snapToGrid w:val="0"/>
          <w:color w:val="FF6600"/>
        </w:rPr>
        <w:t> </w:t>
      </w:r>
      <w:r w:rsidRPr="00F4332C">
        <w:rPr>
          <w:rFonts w:asciiTheme="majorHAnsi" w:hAnsiTheme="majorHAnsi" w:cstheme="majorHAnsi"/>
          <w:snapToGrid w:val="0"/>
        </w:rPr>
        <w:t>provedením díla dle čl. III. odst. 3.1 této smlouvy, má objednatel právo požadovat uhrazení smluvní pokuty ze strany zhotovitele ve výši 0,</w:t>
      </w:r>
      <w:r w:rsidR="00B92E3F" w:rsidRPr="00F4332C">
        <w:rPr>
          <w:rFonts w:asciiTheme="majorHAnsi" w:hAnsiTheme="majorHAnsi" w:cstheme="majorHAnsi"/>
          <w:snapToGrid w:val="0"/>
        </w:rPr>
        <w:t>2</w:t>
      </w:r>
      <w:r w:rsidRPr="00F4332C">
        <w:rPr>
          <w:rFonts w:asciiTheme="majorHAnsi" w:hAnsiTheme="majorHAnsi" w:cstheme="majorHAnsi"/>
          <w:snapToGrid w:val="0"/>
        </w:rPr>
        <w:t xml:space="preserve"> % z celkové ceny díla bez DPH za každý i započatý den prodlení. </w:t>
      </w:r>
      <w:bookmarkStart w:id="11" w:name="_Hlk145586783"/>
      <w:r w:rsidR="00694D73" w:rsidRPr="00F4332C">
        <w:rPr>
          <w:rFonts w:asciiTheme="majorHAnsi" w:hAnsiTheme="majorHAnsi" w:cstheme="majorHAnsi"/>
          <w:snapToGrid w:val="0"/>
        </w:rPr>
        <w:t xml:space="preserve">V případě prodlení s prováděním díla </w:t>
      </w:r>
      <w:r w:rsidR="0087095E" w:rsidRPr="00F4332C">
        <w:rPr>
          <w:rFonts w:asciiTheme="majorHAnsi" w:hAnsiTheme="majorHAnsi" w:cstheme="majorHAnsi"/>
          <w:snapToGrid w:val="0"/>
        </w:rPr>
        <w:t>v</w:t>
      </w:r>
      <w:r w:rsidR="00D957B0" w:rsidRPr="00F4332C">
        <w:rPr>
          <w:rFonts w:asciiTheme="majorHAnsi" w:hAnsiTheme="majorHAnsi" w:cstheme="majorHAnsi"/>
          <w:snapToGrid w:val="0"/>
        </w:rPr>
        <w:t xml:space="preserve"> </w:t>
      </w:r>
      <w:r w:rsidR="00694D73" w:rsidRPr="00F4332C">
        <w:rPr>
          <w:rFonts w:asciiTheme="majorHAnsi" w:hAnsiTheme="majorHAnsi" w:cstheme="majorHAnsi"/>
          <w:snapToGrid w:val="0"/>
        </w:rPr>
        <w:t>dílč</w:t>
      </w:r>
      <w:r w:rsidR="00D957B0" w:rsidRPr="00F4332C">
        <w:rPr>
          <w:rFonts w:asciiTheme="majorHAnsi" w:hAnsiTheme="majorHAnsi" w:cstheme="majorHAnsi"/>
          <w:snapToGrid w:val="0"/>
        </w:rPr>
        <w:t>ích</w:t>
      </w:r>
      <w:r w:rsidR="00694D73" w:rsidRPr="00F4332C">
        <w:rPr>
          <w:rFonts w:asciiTheme="majorHAnsi" w:hAnsiTheme="majorHAnsi" w:cstheme="majorHAnsi"/>
          <w:snapToGrid w:val="0"/>
        </w:rPr>
        <w:t xml:space="preserve"> </w:t>
      </w:r>
      <w:r w:rsidR="0087095E" w:rsidRPr="00F4332C">
        <w:rPr>
          <w:rFonts w:asciiTheme="majorHAnsi" w:hAnsiTheme="majorHAnsi" w:cstheme="majorHAnsi"/>
          <w:snapToGrid w:val="0"/>
        </w:rPr>
        <w:t>termínech</w:t>
      </w:r>
      <w:r w:rsidR="00D957B0" w:rsidRPr="00F4332C">
        <w:rPr>
          <w:rFonts w:asciiTheme="majorHAnsi" w:hAnsiTheme="majorHAnsi" w:cstheme="majorHAnsi"/>
          <w:snapToGrid w:val="0"/>
        </w:rPr>
        <w:t xml:space="preserve"> dle</w:t>
      </w:r>
      <w:r w:rsidR="00694D73" w:rsidRPr="00F4332C">
        <w:rPr>
          <w:rFonts w:asciiTheme="majorHAnsi" w:hAnsiTheme="majorHAnsi" w:cstheme="majorHAnsi"/>
          <w:snapToGrid w:val="0"/>
        </w:rPr>
        <w:t xml:space="preserve"> přílohy č. </w:t>
      </w:r>
      <w:r w:rsidR="00D957B0" w:rsidRPr="00F4332C">
        <w:rPr>
          <w:rFonts w:asciiTheme="majorHAnsi" w:hAnsiTheme="majorHAnsi" w:cstheme="majorHAnsi"/>
          <w:snapToGrid w:val="0"/>
        </w:rPr>
        <w:t xml:space="preserve">2 této </w:t>
      </w:r>
      <w:r w:rsidR="0087095E" w:rsidRPr="00F4332C">
        <w:rPr>
          <w:rFonts w:asciiTheme="majorHAnsi" w:hAnsiTheme="majorHAnsi" w:cstheme="majorHAnsi"/>
          <w:snapToGrid w:val="0"/>
        </w:rPr>
        <w:t>s</w:t>
      </w:r>
      <w:r w:rsidR="00D957B0" w:rsidRPr="00F4332C">
        <w:rPr>
          <w:rFonts w:asciiTheme="majorHAnsi" w:hAnsiTheme="majorHAnsi" w:cstheme="majorHAnsi"/>
          <w:snapToGrid w:val="0"/>
        </w:rPr>
        <w:t>mlouvy</w:t>
      </w:r>
      <w:r w:rsidR="00F91AE1" w:rsidRPr="00F4332C">
        <w:rPr>
          <w:rFonts w:asciiTheme="majorHAnsi" w:hAnsiTheme="majorHAnsi" w:cstheme="majorHAnsi"/>
          <w:snapToGrid w:val="0"/>
        </w:rPr>
        <w:t>, má objednatel právo požadovat uhrazení smluvní pokuty ze strany zhotovitele ve výši 0,05 % z celkové ceny díla bez DPH za každý i započatý den prodlení.</w:t>
      </w:r>
      <w:r w:rsidR="00694D73" w:rsidRPr="00F4332C">
        <w:rPr>
          <w:rFonts w:asciiTheme="majorHAnsi" w:hAnsiTheme="majorHAnsi" w:cstheme="majorHAnsi"/>
          <w:snapToGrid w:val="0"/>
        </w:rPr>
        <w:t xml:space="preserve"> </w:t>
      </w:r>
      <w:r w:rsidRPr="00F4332C">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1"/>
      <w:r w:rsidRPr="00F4332C">
        <w:rPr>
          <w:rFonts w:asciiTheme="majorHAnsi" w:hAnsiTheme="majorHAnsi" w:cstheme="majorHAnsi"/>
          <w:snapToGrid w:val="0"/>
        </w:rPr>
        <w:t xml:space="preserve"> </w:t>
      </w:r>
    </w:p>
    <w:p w14:paraId="5789C3D5" w14:textId="45D63DCD"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92E3F">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w:t>
      </w:r>
      <w:r w:rsidR="000C6ACE">
        <w:rPr>
          <w:rFonts w:asciiTheme="majorHAnsi" w:hAnsiTheme="majorHAnsi" w:cstheme="majorHAnsi"/>
          <w:snapToGrid w:val="0"/>
        </w:rPr>
        <w:t>1</w:t>
      </w:r>
      <w:r w:rsidRPr="00B92E3F">
        <w:rPr>
          <w:rFonts w:asciiTheme="majorHAnsi" w:hAnsiTheme="majorHAnsi" w:cstheme="majorHAnsi"/>
          <w:snapToGrid w:val="0"/>
        </w:rPr>
        <w:t xml:space="preserve">.000,- Kč za každý nedodělek či vadu, u nichž je v prodlení, a to za každý i započatý den prodlení. </w:t>
      </w:r>
    </w:p>
    <w:p w14:paraId="5B2AB1F2" w14:textId="727EF8C3"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92E3F">
        <w:rPr>
          <w:rFonts w:asciiTheme="majorHAnsi" w:hAnsiTheme="majorHAnsi" w:cstheme="majorHAnsi"/>
          <w:snapToGrid w:val="0"/>
        </w:rPr>
        <w:t>Pokud zhotovitel neodstraní vady</w:t>
      </w:r>
      <w:r w:rsidR="00926F1C" w:rsidRPr="00B92E3F">
        <w:rPr>
          <w:rFonts w:asciiTheme="majorHAnsi" w:hAnsiTheme="majorHAnsi" w:cstheme="majorHAnsi"/>
          <w:snapToGrid w:val="0"/>
        </w:rPr>
        <w:t xml:space="preserve"> oznámené v záruční době</w:t>
      </w:r>
      <w:r w:rsidRPr="00B92E3F">
        <w:rPr>
          <w:rFonts w:asciiTheme="majorHAnsi" w:hAnsiTheme="majorHAnsi" w:cstheme="majorHAnsi"/>
          <w:snapToGrid w:val="0"/>
        </w:rPr>
        <w:t xml:space="preserve"> v dohodnutém termínu, má objednatel právo požadovat uhrazení smluvní pokuty ze strany zhotovitele ve výši </w:t>
      </w:r>
      <w:r w:rsidR="000C6ACE">
        <w:rPr>
          <w:rFonts w:asciiTheme="majorHAnsi" w:hAnsiTheme="majorHAnsi" w:cstheme="majorHAnsi"/>
          <w:snapToGrid w:val="0"/>
        </w:rPr>
        <w:t>1</w:t>
      </w:r>
      <w:r w:rsidRPr="00B92E3F">
        <w:rPr>
          <w:rFonts w:asciiTheme="majorHAnsi" w:hAnsiTheme="majorHAnsi" w:cstheme="majorHAnsi"/>
          <w:snapToGrid w:val="0"/>
        </w:rPr>
        <w:t>.000,- Kč za každou oznámenou vadu, u níž je v prodlení, a to za každý i započatý den prodlení.</w:t>
      </w:r>
    </w:p>
    <w:p w14:paraId="0FF97C84" w14:textId="656AE9C8"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92E3F">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w:t>
      </w:r>
      <w:r w:rsidR="000C6ACE">
        <w:rPr>
          <w:rFonts w:asciiTheme="majorHAnsi" w:hAnsiTheme="majorHAnsi" w:cstheme="majorHAnsi"/>
          <w:snapToGrid w:val="0"/>
        </w:rPr>
        <w:t>2</w:t>
      </w:r>
      <w:r w:rsidRPr="00B92E3F">
        <w:rPr>
          <w:rFonts w:asciiTheme="majorHAnsi" w:hAnsiTheme="majorHAnsi" w:cstheme="majorHAnsi"/>
          <w:snapToGrid w:val="0"/>
        </w:rPr>
        <w:t>.000,</w:t>
      </w:r>
      <w:r w:rsidRPr="00B92E3F">
        <w:rPr>
          <w:rFonts w:asciiTheme="majorHAnsi" w:hAnsiTheme="majorHAnsi" w:cstheme="majorHAnsi"/>
          <w:snapToGrid w:val="0"/>
        </w:rPr>
        <w:noBreakHyphen/>
        <w:t xml:space="preserve"> Kč za každý i započatý den prodlení. </w:t>
      </w:r>
    </w:p>
    <w:p w14:paraId="712A8122" w14:textId="3F847E9F"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92E3F">
        <w:rPr>
          <w:rFonts w:asciiTheme="majorHAnsi" w:hAnsiTheme="majorHAnsi" w:cstheme="majorHAnsi"/>
          <w:snapToGrid w:val="0"/>
        </w:rPr>
        <w:t>Pokud zhotovitel nesplní svůj závazek dle čl. VIII. odst. 8.</w:t>
      </w:r>
      <w:r w:rsidR="00DB44B4" w:rsidRPr="00B92E3F">
        <w:rPr>
          <w:rFonts w:asciiTheme="majorHAnsi" w:hAnsiTheme="majorHAnsi" w:cstheme="majorHAnsi"/>
          <w:snapToGrid w:val="0"/>
        </w:rPr>
        <w:t xml:space="preserve">11 </w:t>
      </w:r>
      <w:r w:rsidRPr="00B92E3F">
        <w:rPr>
          <w:rFonts w:asciiTheme="majorHAnsi" w:hAnsiTheme="majorHAnsi" w:cstheme="majorHAnsi"/>
          <w:snapToGrid w:val="0"/>
        </w:rPr>
        <w:t xml:space="preserve">této smlouvy, má objednatel právo požadovat uhrazení smluvní pokuty ze strany zhotovitele ve výši </w:t>
      </w:r>
      <w:r w:rsidR="000C6ACE">
        <w:rPr>
          <w:rFonts w:asciiTheme="majorHAnsi" w:hAnsiTheme="majorHAnsi" w:cstheme="majorHAnsi"/>
          <w:snapToGrid w:val="0"/>
        </w:rPr>
        <w:t>4</w:t>
      </w:r>
      <w:r w:rsidRPr="00B92E3F">
        <w:rPr>
          <w:rFonts w:asciiTheme="majorHAnsi" w:hAnsiTheme="majorHAnsi" w:cstheme="majorHAnsi"/>
          <w:snapToGrid w:val="0"/>
        </w:rPr>
        <w:t xml:space="preserve">.000,- Kč za porušení této povinnosti. </w:t>
      </w:r>
    </w:p>
    <w:p w14:paraId="06A8E380" w14:textId="3E008642"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92E3F">
        <w:rPr>
          <w:rFonts w:asciiTheme="majorHAnsi" w:hAnsiTheme="majorHAnsi" w:cstheme="majorHAnsi"/>
          <w:snapToGrid w:val="0"/>
        </w:rPr>
        <w:t>Pokud objednatel zjistí nedostatky zhotovitele v uplatňování požadavků na bezpečnost a ochranu zdraví při práci na stavbě, případně nedodržení dohodnutých a podepsaných předpisů vypracovaných technikem BOZP</w:t>
      </w:r>
      <w:r w:rsidR="00361213" w:rsidRPr="00B92E3F">
        <w:rPr>
          <w:rFonts w:asciiTheme="majorHAnsi" w:hAnsiTheme="majorHAnsi" w:cstheme="majorHAnsi"/>
          <w:snapToGrid w:val="0"/>
        </w:rPr>
        <w:t xml:space="preserve"> nebo porušení ustanovení odst. 8.2 nebo 8.17 </w:t>
      </w:r>
      <w:r w:rsidR="00A927C0">
        <w:rPr>
          <w:rFonts w:asciiTheme="majorHAnsi" w:hAnsiTheme="majorHAnsi" w:cstheme="majorHAnsi"/>
          <w:snapToGrid w:val="0"/>
        </w:rPr>
        <w:t>této s</w:t>
      </w:r>
      <w:r w:rsidR="00361213" w:rsidRPr="00B92E3F">
        <w:rPr>
          <w:rFonts w:asciiTheme="majorHAnsi" w:hAnsiTheme="majorHAnsi" w:cstheme="majorHAnsi"/>
          <w:snapToGrid w:val="0"/>
        </w:rPr>
        <w:t>mlouvy</w:t>
      </w:r>
      <w:r w:rsidRPr="00B92E3F">
        <w:rPr>
          <w:rFonts w:asciiTheme="majorHAnsi" w:hAnsiTheme="majorHAnsi" w:cstheme="majorHAnsi"/>
          <w:snapToGrid w:val="0"/>
        </w:rPr>
        <w:t xml:space="preserve">, má objednatel právo požadovat uhrazení smluvní pokuty ze strany zhotovitele, a to ve výši </w:t>
      </w:r>
      <w:r w:rsidR="000C6ACE">
        <w:rPr>
          <w:rFonts w:asciiTheme="majorHAnsi" w:hAnsiTheme="majorHAnsi" w:cstheme="majorHAnsi"/>
          <w:snapToGrid w:val="0"/>
        </w:rPr>
        <w:t>1</w:t>
      </w:r>
      <w:r w:rsidRPr="00B92E3F">
        <w:rPr>
          <w:rFonts w:asciiTheme="majorHAnsi" w:hAnsiTheme="majorHAnsi" w:cstheme="majorHAnsi"/>
          <w:snapToGrid w:val="0"/>
        </w:rPr>
        <w:t>.000,- Kč za každý zjištěný případ porušení BOZP</w:t>
      </w:r>
      <w:r w:rsidR="003D6DCC" w:rsidRPr="00B92E3F">
        <w:rPr>
          <w:rFonts w:asciiTheme="majorHAnsi" w:hAnsiTheme="majorHAnsi" w:cstheme="majorHAnsi"/>
          <w:snapToGrid w:val="0"/>
        </w:rPr>
        <w:t xml:space="preserve"> </w:t>
      </w:r>
      <w:r w:rsidR="007C0CC6" w:rsidRPr="00B92E3F">
        <w:rPr>
          <w:rFonts w:asciiTheme="majorHAnsi" w:hAnsiTheme="majorHAnsi" w:cstheme="majorHAnsi"/>
          <w:snapToGrid w:val="0"/>
        </w:rPr>
        <w:t>a</w:t>
      </w:r>
      <w:r w:rsidR="003D6DCC" w:rsidRPr="00B92E3F">
        <w:rPr>
          <w:rFonts w:asciiTheme="majorHAnsi" w:hAnsiTheme="majorHAnsi" w:cstheme="majorHAnsi"/>
          <w:snapToGrid w:val="0"/>
        </w:rPr>
        <w:t xml:space="preserve"> ustanovení odst. 8.2 nebo 8.17 </w:t>
      </w:r>
      <w:r w:rsidR="00CE7763">
        <w:rPr>
          <w:rFonts w:asciiTheme="majorHAnsi" w:hAnsiTheme="majorHAnsi" w:cstheme="majorHAnsi"/>
          <w:snapToGrid w:val="0"/>
        </w:rPr>
        <w:t>této s</w:t>
      </w:r>
      <w:r w:rsidR="003D6DCC" w:rsidRPr="00B92E3F">
        <w:rPr>
          <w:rFonts w:asciiTheme="majorHAnsi" w:hAnsiTheme="majorHAnsi" w:cstheme="majorHAnsi"/>
          <w:snapToGrid w:val="0"/>
        </w:rPr>
        <w:t>mlouvy</w:t>
      </w:r>
      <w:r w:rsidRPr="00B92E3F">
        <w:rPr>
          <w:rFonts w:asciiTheme="majorHAnsi" w:hAnsiTheme="majorHAnsi" w:cstheme="majorHAnsi"/>
          <w:snapToGrid w:val="0"/>
        </w:rPr>
        <w:t xml:space="preserve">. </w:t>
      </w:r>
    </w:p>
    <w:p w14:paraId="182C5994" w14:textId="19085B61"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92E3F">
        <w:rPr>
          <w:rFonts w:asciiTheme="majorHAnsi" w:hAnsiTheme="majorHAnsi" w:cstheme="majorHAnsi"/>
          <w:snapToGrid w:val="0"/>
        </w:rPr>
        <w:t xml:space="preserve">Pokud zhotovitel poruší svou povinnost stanovenou v článku X. odst. 10.1 </w:t>
      </w:r>
      <w:r w:rsidR="008A1444" w:rsidRPr="00B92E3F">
        <w:rPr>
          <w:rFonts w:asciiTheme="majorHAnsi" w:hAnsiTheme="majorHAnsi" w:cstheme="majorHAnsi"/>
          <w:snapToGrid w:val="0"/>
        </w:rPr>
        <w:t xml:space="preserve">této </w:t>
      </w:r>
      <w:r w:rsidRPr="00B92E3F">
        <w:rPr>
          <w:rFonts w:asciiTheme="majorHAnsi" w:hAnsiTheme="majorHAnsi" w:cstheme="majorHAnsi"/>
          <w:snapToGrid w:val="0"/>
        </w:rPr>
        <w:t xml:space="preserve">smlouvy, má objednatel právo požadovat uhrazení smluvní pokuty ze strany zhotovitele ve výši </w:t>
      </w:r>
      <w:r w:rsidR="000C6ACE">
        <w:rPr>
          <w:rFonts w:asciiTheme="majorHAnsi" w:hAnsiTheme="majorHAnsi" w:cstheme="majorHAnsi"/>
          <w:snapToGrid w:val="0"/>
        </w:rPr>
        <w:t>2</w:t>
      </w:r>
      <w:r w:rsidRPr="00B92E3F">
        <w:rPr>
          <w:rFonts w:asciiTheme="majorHAnsi" w:hAnsiTheme="majorHAnsi" w:cstheme="majorHAnsi"/>
          <w:snapToGrid w:val="0"/>
        </w:rPr>
        <w:t>.000,</w:t>
      </w:r>
      <w:r w:rsidRPr="00B92E3F">
        <w:rPr>
          <w:rFonts w:asciiTheme="majorHAnsi" w:hAnsiTheme="majorHAnsi" w:cstheme="majorHAnsi"/>
          <w:snapToGrid w:val="0"/>
        </w:rPr>
        <w:noBreakHyphen/>
        <w:t xml:space="preserve"> Kč za každý započatý den, ve kterém </w:t>
      </w:r>
      <w:r w:rsidR="008A1444" w:rsidRPr="00B92E3F">
        <w:rPr>
          <w:rFonts w:asciiTheme="majorHAnsi" w:hAnsiTheme="majorHAnsi" w:cstheme="majorHAnsi"/>
          <w:snapToGrid w:val="0"/>
        </w:rPr>
        <w:t xml:space="preserve">bude trvat </w:t>
      </w:r>
      <w:r w:rsidRPr="00B92E3F">
        <w:rPr>
          <w:rFonts w:asciiTheme="majorHAnsi" w:hAnsiTheme="majorHAnsi" w:cstheme="majorHAnsi"/>
          <w:snapToGrid w:val="0"/>
        </w:rPr>
        <w:t>k porušení povinnosti ze strany zhotovitele.</w:t>
      </w:r>
    </w:p>
    <w:p w14:paraId="78753F74" w14:textId="67E97082"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92E3F">
        <w:rPr>
          <w:rFonts w:asciiTheme="majorHAnsi" w:hAnsiTheme="majorHAnsi" w:cstheme="majorHAnsi"/>
          <w:snapToGrid w:val="0"/>
        </w:rPr>
        <w:t>Pokud zhotovitel nepředloží seznam poddodavatelů dle čl. XIV. odst. 14.3</w:t>
      </w:r>
      <w:r w:rsidR="00CE7763">
        <w:rPr>
          <w:rFonts w:asciiTheme="majorHAnsi" w:hAnsiTheme="majorHAnsi" w:cstheme="majorHAnsi"/>
          <w:snapToGrid w:val="0"/>
        </w:rPr>
        <w:t xml:space="preserve"> této</w:t>
      </w:r>
      <w:r w:rsidRPr="00B92E3F">
        <w:rPr>
          <w:rFonts w:asciiTheme="majorHAnsi" w:hAnsiTheme="majorHAnsi" w:cstheme="majorHAnsi"/>
          <w:snapToGrid w:val="0"/>
        </w:rPr>
        <w:t xml:space="preserve"> smlouvy, má </w:t>
      </w:r>
      <w:r w:rsidRPr="00B92E3F">
        <w:rPr>
          <w:rFonts w:asciiTheme="majorHAnsi" w:hAnsiTheme="majorHAnsi" w:cstheme="majorHAnsi"/>
          <w:snapToGrid w:val="0"/>
        </w:rPr>
        <w:lastRenderedPageBreak/>
        <w:t xml:space="preserve">objednatel právo požadovat uhrazení smluvní pokuty ze strany zhotovitele ve výši </w:t>
      </w:r>
      <w:r w:rsidR="000C6ACE">
        <w:rPr>
          <w:rFonts w:asciiTheme="majorHAnsi" w:hAnsiTheme="majorHAnsi" w:cstheme="majorHAnsi"/>
          <w:snapToGrid w:val="0"/>
        </w:rPr>
        <w:t>1</w:t>
      </w:r>
      <w:r w:rsidRPr="00B92E3F">
        <w:rPr>
          <w:rFonts w:asciiTheme="majorHAnsi" w:hAnsiTheme="majorHAnsi" w:cstheme="majorHAnsi"/>
          <w:snapToGrid w:val="0"/>
        </w:rPr>
        <w:t>.000,- Kč za každý i započatý den prodlení.</w:t>
      </w:r>
    </w:p>
    <w:p w14:paraId="744CAFE2" w14:textId="26ACF72B" w:rsidR="00A12C83" w:rsidRPr="00B92E3F" w:rsidRDefault="00A12C83" w:rsidP="00B92E3F">
      <w:pPr>
        <w:widowControl w:val="0"/>
        <w:numPr>
          <w:ilvl w:val="0"/>
          <w:numId w:val="20"/>
        </w:numPr>
        <w:suppressAutoHyphens/>
        <w:spacing w:after="120" w:line="276" w:lineRule="auto"/>
        <w:ind w:left="567" w:hanging="567"/>
        <w:jc w:val="both"/>
        <w:rPr>
          <w:rFonts w:asciiTheme="majorHAnsi" w:hAnsiTheme="majorHAnsi" w:cstheme="majorHAnsi"/>
        </w:rPr>
      </w:pPr>
      <w:r w:rsidRPr="00B92E3F">
        <w:rPr>
          <w:rFonts w:asciiTheme="majorHAnsi" w:hAnsiTheme="majorHAnsi" w:cstheme="majorHAnsi"/>
        </w:rPr>
        <w:t>Pokud bude zhotovitel v prodlení s plněním svých finančních závazků svým poddodavatelům dle čl. V. odst. 5.</w:t>
      </w:r>
      <w:r w:rsidR="00364F19" w:rsidRPr="00B92E3F">
        <w:rPr>
          <w:rFonts w:asciiTheme="majorHAnsi" w:hAnsiTheme="majorHAnsi" w:cstheme="majorHAnsi"/>
        </w:rPr>
        <w:t>1</w:t>
      </w:r>
      <w:r w:rsidR="00364F19">
        <w:rPr>
          <w:rFonts w:asciiTheme="majorHAnsi" w:hAnsiTheme="majorHAnsi" w:cstheme="majorHAnsi"/>
        </w:rPr>
        <w:t>1</w:t>
      </w:r>
      <w:r w:rsidR="00364F19" w:rsidRPr="00B92E3F">
        <w:rPr>
          <w:rFonts w:asciiTheme="majorHAnsi" w:hAnsiTheme="majorHAnsi" w:cstheme="majorHAnsi"/>
        </w:rPr>
        <w:t xml:space="preserve"> </w:t>
      </w:r>
      <w:r w:rsidRPr="00B92E3F">
        <w:rPr>
          <w:rFonts w:asciiTheme="majorHAnsi" w:hAnsiTheme="majorHAnsi" w:cstheme="majorHAnsi"/>
        </w:rPr>
        <w:t xml:space="preserve">této smlouvy </w:t>
      </w:r>
      <w:r w:rsidRPr="00B92E3F">
        <w:rPr>
          <w:rFonts w:asciiTheme="majorHAnsi" w:hAnsiTheme="majorHAnsi" w:cstheme="majorHAnsi"/>
          <w:snapToGrid w:val="0"/>
        </w:rPr>
        <w:t>má objednatel právo požadovat uhrazení smluvní pokuty ze strany zhotovitele ve výši 1.000, - Kč za každý i započatý den prodlení.</w:t>
      </w:r>
    </w:p>
    <w:p w14:paraId="45104A4A" w14:textId="77777777"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92E3F">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92E3F">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92E3F">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92E3F">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92E3F"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92E3F">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756DE2">
      <w:pPr>
        <w:keepNext/>
        <w:widowControl w:val="0"/>
        <w:spacing w:before="48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sidRPr="00B148F6">
        <w:rPr>
          <w:rFonts w:asciiTheme="majorHAnsi" w:hAnsiTheme="majorHAnsi" w:cstheme="majorHAnsi"/>
        </w:rPr>
        <w:t xml:space="preserve">Od této smlouvy může odstoupit kterákoliv smluvní strana, pokud lze prokazatelně zjistit podstatné porušení této smlouvy druhou smluvní stranou. Nejdříve však musí druhou stranu vyzvat písemně k odstranění podstatného porušení smlouvy, které musí být provedeno do 7 kalendářních dnů od doručení této výzvy.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 xml:space="preserve">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w:t>
      </w:r>
      <w:r w:rsidRPr="00B148F6">
        <w:rPr>
          <w:rFonts w:asciiTheme="majorHAnsi" w:hAnsiTheme="majorHAnsi" w:cstheme="majorHAnsi"/>
        </w:rPr>
        <w:lastRenderedPageBreak/>
        <w:t>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401D4F25"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má právo odstoupit od smlouvy, nedohodnou-li se smluvní strany jinak, v případě, že nebude mít finanční prostředky pro pokračování realizace díla. V těchto případech má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t>Platnost a účinnost smlouvy</w:t>
      </w:r>
    </w:p>
    <w:p w14:paraId="6F0BE379" w14:textId="77777777" w:rsidR="0009280C" w:rsidRPr="00F71220" w:rsidRDefault="0009280C" w:rsidP="0009280C">
      <w:pPr>
        <w:widowControl w:val="0"/>
        <w:numPr>
          <w:ilvl w:val="0"/>
          <w:numId w:val="26"/>
        </w:numPr>
        <w:tabs>
          <w:tab w:val="left" w:pos="567"/>
        </w:tabs>
        <w:spacing w:after="120" w:line="240" w:lineRule="auto"/>
        <w:ind w:left="567" w:hanging="567"/>
        <w:jc w:val="both"/>
        <w:rPr>
          <w:rFonts w:asciiTheme="majorHAnsi" w:hAnsiTheme="majorHAnsi" w:cstheme="majorHAnsi"/>
        </w:rPr>
      </w:pPr>
      <w:bookmarkStart w:id="12" w:name="_Ref17990317"/>
      <w:r w:rsidRPr="00F71220">
        <w:rPr>
          <w:rFonts w:asciiTheme="majorHAnsi" w:hAnsiTheme="majorHAnsi" w:cstheme="majorHAnsi"/>
        </w:rPr>
        <w:t xml:space="preserve">Tato smlouva podléhá uveřejnění v registru smluv v souladu se zákonem č. 340/2015 Sb., zákon o zvláštních podmínkách účinnosti některých smluv, uveřejňování těchto smluv a o registru smluv (zákon o registru smluv), přičemž dnem tohoto uveřejnění nabývá účinnosti. Město Boskovice se </w:t>
      </w:r>
      <w:r w:rsidRPr="00F71220">
        <w:rPr>
          <w:rFonts w:asciiTheme="majorHAnsi" w:hAnsiTheme="majorHAnsi" w:cstheme="majorHAnsi"/>
        </w:rPr>
        <w:lastRenderedPageBreak/>
        <w:t>zavazuje, že provede uveřejnění v registru smluv dle předešlé věty.</w:t>
      </w:r>
    </w:p>
    <w:bookmarkEnd w:id="12"/>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17C67760"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podal do zadávacího 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3"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3"/>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w:t>
      </w:r>
      <w:r w:rsidRPr="00B148F6">
        <w:rPr>
          <w:rFonts w:asciiTheme="majorHAnsi" w:hAnsiTheme="majorHAnsi" w:cstheme="majorHAnsi"/>
          <w:snapToGrid w:val="0"/>
        </w:rPr>
        <w:lastRenderedPageBreak/>
        <w:t>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4"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14"/>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232C8986" w14:textId="77777777" w:rsidR="00D528A0" w:rsidRPr="00B706AB" w:rsidRDefault="00D528A0" w:rsidP="00D528A0">
      <w:pPr>
        <w:widowControl w:val="0"/>
        <w:numPr>
          <w:ilvl w:val="0"/>
          <w:numId w:val="6"/>
        </w:numPr>
        <w:spacing w:after="120" w:line="240" w:lineRule="auto"/>
        <w:ind w:left="567" w:hanging="567"/>
        <w:jc w:val="both"/>
        <w:rPr>
          <w:rFonts w:asciiTheme="majorHAnsi" w:hAnsiTheme="majorHAnsi" w:cstheme="majorHAnsi"/>
          <w:snapToGrid w:val="0"/>
        </w:rPr>
      </w:pPr>
      <w:r w:rsidRPr="00B706AB">
        <w:rPr>
          <w:rFonts w:asciiTheme="majorHAnsi" w:hAnsiTheme="majorHAnsi" w:cstheme="majorHAnsi"/>
          <w:snapToGrid w:val="0"/>
        </w:rPr>
        <w:t xml:space="preserve">Tato smlouva včetně příloh je vyhotovena ve </w:t>
      </w:r>
      <w:r>
        <w:rPr>
          <w:rFonts w:asciiTheme="majorHAnsi" w:hAnsiTheme="majorHAnsi" w:cstheme="majorHAnsi"/>
          <w:snapToGrid w:val="0"/>
        </w:rPr>
        <w:t>2</w:t>
      </w:r>
      <w:r w:rsidRPr="00B706AB">
        <w:rPr>
          <w:rFonts w:asciiTheme="majorHAnsi" w:hAnsiTheme="majorHAnsi" w:cstheme="majorHAnsi"/>
          <w:snapToGrid w:val="0"/>
        </w:rPr>
        <w:t xml:space="preserve"> vyhotoveních</w:t>
      </w:r>
      <w:r w:rsidRPr="00B706AB">
        <w:rPr>
          <w:rFonts w:asciiTheme="majorHAnsi" w:hAnsiTheme="majorHAnsi" w:cstheme="majorHAnsi"/>
          <w:snapToGrid w:val="0"/>
          <w:color w:val="FF0000"/>
        </w:rPr>
        <w:t xml:space="preserve"> </w:t>
      </w:r>
      <w:r w:rsidRPr="00B706AB">
        <w:rPr>
          <w:rFonts w:asciiTheme="majorHAnsi" w:hAnsiTheme="majorHAnsi" w:cstheme="majorHAnsi"/>
          <w:snapToGrid w:val="0"/>
        </w:rPr>
        <w:t xml:space="preserve">s platností originálu, z nichž každá smluvní strana obdrží po </w:t>
      </w:r>
      <w:r>
        <w:rPr>
          <w:rFonts w:asciiTheme="majorHAnsi" w:hAnsiTheme="majorHAnsi" w:cstheme="majorHAnsi"/>
          <w:snapToGrid w:val="0"/>
        </w:rPr>
        <w:t>1</w:t>
      </w:r>
      <w:r w:rsidRPr="00B706AB">
        <w:rPr>
          <w:rFonts w:asciiTheme="majorHAnsi" w:hAnsiTheme="majorHAnsi" w:cstheme="majorHAnsi"/>
          <w:snapToGrid w:val="0"/>
        </w:rPr>
        <w:t> vyhotovení.</w:t>
      </w:r>
      <w:r w:rsidRPr="00B706AB">
        <w:rPr>
          <w:rFonts w:ascii="Segoe UI" w:hAnsi="Segoe UI" w:cs="Segoe UI"/>
          <w:sz w:val="18"/>
          <w:szCs w:val="18"/>
        </w:rPr>
        <w:t xml:space="preserve"> </w:t>
      </w:r>
      <w:r w:rsidRPr="00B706AB">
        <w:rPr>
          <w:rFonts w:asciiTheme="majorHAnsi" w:hAnsiTheme="majorHAnsi" w:cstheme="majorHAnsi"/>
          <w:snapToGrid w:val="0"/>
        </w:rPr>
        <w:t>V souladu s § 211 ZZVZ může být smlouva podepsána zaručenými (certifikovanými) elektronickými podpisy.</w:t>
      </w:r>
    </w:p>
    <w:p w14:paraId="7EA49339" w14:textId="77777777" w:rsidR="00D528A0" w:rsidRPr="00B148F6" w:rsidRDefault="00D528A0" w:rsidP="00D528A0">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0AB0DEBB" w14:textId="77777777" w:rsidR="00D528A0" w:rsidRPr="00F427D3" w:rsidRDefault="00D528A0" w:rsidP="00D528A0">
      <w:pPr>
        <w:widowControl w:val="0"/>
        <w:numPr>
          <w:ilvl w:val="0"/>
          <w:numId w:val="6"/>
        </w:numPr>
        <w:spacing w:after="120" w:line="240" w:lineRule="auto"/>
        <w:ind w:left="567" w:hanging="567"/>
        <w:jc w:val="both"/>
        <w:rPr>
          <w:rFonts w:asciiTheme="majorHAnsi" w:hAnsiTheme="majorHAnsi" w:cstheme="majorHAnsi"/>
          <w:snapToGrid w:val="0"/>
        </w:rPr>
      </w:pPr>
      <w:r w:rsidRPr="00F427D3">
        <w:rPr>
          <w:rFonts w:asciiTheme="majorHAnsi" w:hAnsiTheme="majorHAnsi" w:cstheme="majorHAnsi"/>
          <w:snapToGrid w:val="0"/>
        </w:rPr>
        <w:t xml:space="preserve">Tato smlouva mezi shora uvedenými smluvními stranami byla schválena </w:t>
      </w:r>
      <w:r>
        <w:rPr>
          <w:rFonts w:asciiTheme="majorHAnsi" w:hAnsiTheme="majorHAnsi" w:cstheme="majorHAnsi"/>
          <w:snapToGrid w:val="0"/>
        </w:rPr>
        <w:t>Radou</w:t>
      </w:r>
      <w:r w:rsidRPr="00F427D3">
        <w:rPr>
          <w:rFonts w:asciiTheme="majorHAnsi" w:hAnsiTheme="majorHAnsi" w:cstheme="majorHAnsi"/>
          <w:snapToGrid w:val="0"/>
        </w:rPr>
        <w:t xml:space="preserve"> </w:t>
      </w:r>
      <w:r>
        <w:rPr>
          <w:rFonts w:asciiTheme="majorHAnsi" w:hAnsiTheme="majorHAnsi" w:cstheme="majorHAnsi"/>
          <w:snapToGrid w:val="0"/>
        </w:rPr>
        <w:t xml:space="preserve">města Boskovice </w:t>
      </w:r>
      <w:r w:rsidRPr="00F427D3">
        <w:rPr>
          <w:rFonts w:asciiTheme="majorHAnsi" w:hAnsiTheme="majorHAnsi" w:cstheme="majorHAnsi"/>
          <w:snapToGrid w:val="0"/>
        </w:rPr>
        <w:t xml:space="preserve">konaném dne </w:t>
      </w:r>
      <w:sdt>
        <w:sdtPr>
          <w:rPr>
            <w:rFonts w:asciiTheme="majorHAnsi" w:hAnsiTheme="majorHAnsi" w:cstheme="majorHAnsi"/>
            <w:snapToGrid w:val="0"/>
          </w:rPr>
          <w:id w:val="-1532489326"/>
          <w:placeholder>
            <w:docPart w:val="A21CC66729C74283AEEBC0D6CFCB69C9"/>
          </w:placeholder>
        </w:sdtPr>
        <w:sdtContent>
          <w:r w:rsidRPr="00F427D3">
            <w:rPr>
              <w:rFonts w:asciiTheme="majorHAnsi" w:hAnsiTheme="majorHAnsi" w:cstheme="majorHAnsi"/>
              <w:snapToGrid w:val="0"/>
            </w:rPr>
            <w:t>…………</w:t>
          </w:r>
        </w:sdtContent>
      </w:sdt>
      <w:r w:rsidRPr="00F427D3">
        <w:rPr>
          <w:rFonts w:asciiTheme="majorHAnsi" w:hAnsiTheme="majorHAnsi" w:cstheme="majorHAnsi"/>
          <w:snapToGrid w:val="0"/>
        </w:rPr>
        <w:t xml:space="preserve"> usnesením č. </w:t>
      </w:r>
      <w:sdt>
        <w:sdtPr>
          <w:rPr>
            <w:rFonts w:asciiTheme="majorHAnsi" w:hAnsiTheme="majorHAnsi" w:cstheme="majorHAnsi"/>
            <w:snapToGrid w:val="0"/>
          </w:rPr>
          <w:id w:val="-808330121"/>
          <w:placeholder>
            <w:docPart w:val="A21CC66729C74283AEEBC0D6CFCB69C9"/>
          </w:placeholder>
        </w:sdtPr>
        <w:sdtContent>
          <w:r w:rsidRPr="00F427D3">
            <w:rPr>
              <w:rFonts w:asciiTheme="majorHAnsi" w:hAnsiTheme="majorHAnsi" w:cstheme="majorHAnsi"/>
              <w:snapToGrid w:val="0"/>
            </w:rPr>
            <w:t>….</w:t>
          </w:r>
        </w:sdtContent>
      </w:sdt>
      <w:r w:rsidRPr="00F427D3">
        <w:rPr>
          <w:rFonts w:asciiTheme="majorHAnsi" w:hAnsiTheme="majorHAnsi" w:cstheme="majorHAnsi"/>
          <w:snapToGrid w:val="0"/>
        </w:rPr>
        <w:t>.</w:t>
      </w:r>
      <w:r>
        <w:rPr>
          <w:rFonts w:asciiTheme="majorHAnsi" w:hAnsiTheme="majorHAnsi" w:cstheme="majorHAnsi"/>
          <w:snapToGrid w:val="0"/>
        </w:rPr>
        <w:t>.</w:t>
      </w:r>
    </w:p>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54E0CCBD" w:rsidR="006826A2" w:rsidRDefault="006826A2" w:rsidP="006826A2">
      <w:pPr>
        <w:pStyle w:val="Zkladntext"/>
        <w:spacing w:before="120"/>
        <w:outlineLvl w:val="0"/>
        <w:rPr>
          <w:rFonts w:asciiTheme="majorHAnsi" w:hAnsiTheme="majorHAnsi" w:cstheme="majorHAnsi"/>
          <w:iCs/>
          <w:sz w:val="22"/>
          <w:szCs w:val="22"/>
        </w:rPr>
      </w:pPr>
      <w:r w:rsidRPr="00F71220">
        <w:rPr>
          <w:rFonts w:asciiTheme="majorHAnsi" w:hAnsiTheme="majorHAnsi" w:cstheme="majorHAnsi"/>
          <w:snapToGrid w:val="0"/>
          <w:sz w:val="22"/>
          <w:szCs w:val="22"/>
        </w:rPr>
        <w:t xml:space="preserve">Příloha č. 1 – </w:t>
      </w:r>
      <w:r w:rsidRPr="00F71220">
        <w:rPr>
          <w:rFonts w:asciiTheme="majorHAnsi" w:hAnsiTheme="majorHAnsi" w:cstheme="majorHAnsi"/>
          <w:iCs/>
          <w:sz w:val="22"/>
          <w:szCs w:val="22"/>
        </w:rPr>
        <w:t>Položkový rozpočet</w:t>
      </w:r>
    </w:p>
    <w:p w14:paraId="2D538C38" w14:textId="0F4CEBAB" w:rsidR="00F45D28" w:rsidRPr="00B148F6" w:rsidRDefault="00F45D28" w:rsidP="006826A2">
      <w:pPr>
        <w:pStyle w:val="Zkladntext"/>
        <w:jc w:val="center"/>
        <w:outlineLvl w:val="0"/>
        <w:rPr>
          <w:rFonts w:asciiTheme="majorHAnsi" w:hAnsiTheme="majorHAnsi" w:cstheme="majorHAnsi"/>
          <w:snapToGrid w:val="0"/>
          <w:sz w:val="22"/>
          <w:szCs w:val="22"/>
        </w:rPr>
      </w:pPr>
    </w:p>
    <w:p w14:paraId="3279E776" w14:textId="77777777" w:rsidR="00A25026" w:rsidRPr="00B148F6" w:rsidRDefault="00A25026" w:rsidP="00A25026">
      <w:pPr>
        <w:pStyle w:val="Zkladntext"/>
        <w:keepNext/>
        <w:keepLines/>
        <w:spacing w:before="120" w:line="276" w:lineRule="auto"/>
        <w:outlineLvl w:val="0"/>
        <w:rPr>
          <w:rFonts w:asciiTheme="majorHAnsi" w:hAnsiTheme="majorHAnsi" w:cstheme="majorHAnsi"/>
          <w:snapToGrid w:val="0"/>
          <w:sz w:val="22"/>
          <w:szCs w:val="22"/>
        </w:rPr>
      </w:pPr>
      <w:bookmarkStart w:id="15" w:name="_Hlk29285481"/>
      <w:r w:rsidRPr="00B148F6">
        <w:rPr>
          <w:rFonts w:asciiTheme="majorHAnsi" w:hAnsiTheme="majorHAnsi" w:cstheme="majorHAnsi"/>
          <w:snapToGrid w:val="0"/>
          <w:sz w:val="22"/>
          <w:szCs w:val="22"/>
        </w:rPr>
        <w:t>V</w:t>
      </w:r>
      <w:r>
        <w:rPr>
          <w:rFonts w:asciiTheme="majorHAnsi" w:hAnsiTheme="majorHAnsi" w:cstheme="majorHAnsi"/>
          <w:snapToGrid w:val="0"/>
          <w:sz w:val="22"/>
          <w:szCs w:val="22"/>
          <w:lang w:val="cs-CZ"/>
        </w:rPr>
        <w:t xml:space="preserve"> Boskovicích</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1418902264"/>
          <w:placeholder>
            <w:docPart w:val="272F8E6FD6014A7987BFAABEDAA49757"/>
          </w:placeholder>
        </w:sdtPr>
        <w:sdtEndPr>
          <w:rPr>
            <w:highlight w:val="yellow"/>
            <w:lang w:val="cs-CZ"/>
          </w:rPr>
        </w:sdtEndPr>
        <w:sdtContent>
          <w:r w:rsidRPr="00B148F6">
            <w:rPr>
              <w:rFonts w:asciiTheme="majorHAnsi" w:hAnsiTheme="majorHAnsi" w:cstheme="majorHAnsi"/>
              <w:snapToGrid w:val="0"/>
              <w:sz w:val="22"/>
              <w:szCs w:val="22"/>
            </w:rPr>
            <w:t xml:space="preserve"> </w:t>
          </w:r>
          <w:r w:rsidRPr="00B148F6">
            <w:rPr>
              <w:rFonts w:asciiTheme="majorHAnsi" w:hAnsiTheme="majorHAnsi" w:cstheme="majorHAnsi"/>
              <w:snapToGrid w:val="0"/>
              <w:sz w:val="22"/>
              <w:szCs w:val="22"/>
              <w:highlight w:val="yellow"/>
              <w:lang w:val="cs-CZ"/>
            </w:rPr>
            <w:t>[doplnit]</w:t>
          </w:r>
        </w:sdtContent>
      </w:sdt>
      <w:r w:rsidRPr="00B148F6">
        <w:rPr>
          <w:rFonts w:asciiTheme="majorHAnsi" w:hAnsiTheme="majorHAnsi" w:cstheme="majorHAnsi"/>
          <w:snapToGrid w:val="0"/>
          <w:sz w:val="22"/>
          <w:szCs w:val="22"/>
        </w:rPr>
        <w:tab/>
      </w:r>
      <w:r>
        <w:rPr>
          <w:rFonts w:asciiTheme="majorHAnsi" w:hAnsiTheme="majorHAnsi" w:cstheme="majorHAnsi"/>
          <w:snapToGrid w:val="0"/>
          <w:sz w:val="22"/>
          <w:szCs w:val="22"/>
        </w:rPr>
        <w:tab/>
      </w:r>
      <w:r>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9B44D3D7805C4E41AB9E3EE72536B65C"/>
          </w:placeholder>
          <w:showingPlcHdr/>
        </w:sdtPr>
        <w:sdtContent>
          <w:r w:rsidRPr="00B148F6">
            <w:rPr>
              <w:rStyle w:val="Zstupntext"/>
              <w:rFonts w:asciiTheme="majorHAnsi" w:hAnsiTheme="majorHAnsi" w:cstheme="majorHAnsi"/>
              <w:sz w:val="22"/>
              <w:szCs w:val="22"/>
              <w:highlight w:val="yellow"/>
              <w:lang w:val="cs-CZ"/>
            </w:rPr>
            <w:t>Místo</w:t>
          </w:r>
          <w:r w:rsidRPr="00B148F6">
            <w:rPr>
              <w:rStyle w:val="Zstupntext"/>
              <w:rFonts w:asciiTheme="majorHAnsi" w:hAnsiTheme="majorHAnsi" w:cstheme="majorHAnsi"/>
              <w:sz w:val="22"/>
              <w:szCs w:val="22"/>
              <w:highlight w:val="yellow"/>
            </w:rPr>
            <w:t>.</w:t>
          </w:r>
        </w:sdtContent>
      </w:sdt>
      <w:r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B2D6E3AFEB0A485A84A5338F8ED72779"/>
          </w:placeholder>
          <w:showingPlcHdr/>
        </w:sdtPr>
        <w:sdtContent>
          <w:r w:rsidRPr="00B148F6">
            <w:rPr>
              <w:rStyle w:val="Zstupntext"/>
              <w:rFonts w:asciiTheme="majorHAnsi" w:hAnsiTheme="majorHAnsi" w:cstheme="majorHAnsi"/>
              <w:sz w:val="22"/>
              <w:szCs w:val="22"/>
              <w:highlight w:val="yellow"/>
              <w:lang w:val="cs-CZ"/>
            </w:rPr>
            <w:t>Datum</w:t>
          </w:r>
          <w:r w:rsidRPr="00B148F6">
            <w:rPr>
              <w:rStyle w:val="Zstupntext"/>
              <w:rFonts w:asciiTheme="majorHAnsi" w:hAnsiTheme="majorHAnsi" w:cstheme="majorHAnsi"/>
              <w:sz w:val="22"/>
              <w:szCs w:val="22"/>
              <w:highlight w:val="yellow"/>
            </w:rPr>
            <w:t>.</w:t>
          </w:r>
        </w:sdtContent>
      </w:sdt>
    </w:p>
    <w:p w14:paraId="09B175A8" w14:textId="77777777" w:rsidR="00A25026" w:rsidRPr="00B148F6" w:rsidRDefault="00A25026" w:rsidP="00A25026">
      <w:pPr>
        <w:pStyle w:val="Zkladntext"/>
        <w:keepNext/>
        <w:keepLines/>
        <w:tabs>
          <w:tab w:val="left" w:pos="5387"/>
        </w:tabs>
        <w:spacing w:line="276" w:lineRule="auto"/>
        <w:outlineLvl w:val="0"/>
        <w:rPr>
          <w:rFonts w:asciiTheme="majorHAnsi" w:hAnsiTheme="majorHAnsi" w:cstheme="majorHAnsi"/>
          <w:bCs/>
          <w:sz w:val="22"/>
          <w:szCs w:val="22"/>
        </w:rPr>
      </w:pPr>
    </w:p>
    <w:p w14:paraId="77FB750F" w14:textId="77777777" w:rsidR="00A25026" w:rsidRPr="00B148F6" w:rsidRDefault="00A25026" w:rsidP="00A25026">
      <w:pPr>
        <w:pStyle w:val="Zkladntext"/>
        <w:keepNext/>
        <w:keepLines/>
        <w:tabs>
          <w:tab w:val="left" w:pos="5387"/>
        </w:tabs>
        <w:spacing w:line="276" w:lineRule="auto"/>
        <w:outlineLvl w:val="0"/>
        <w:rPr>
          <w:rFonts w:asciiTheme="majorHAnsi" w:hAnsiTheme="majorHAnsi" w:cstheme="majorHAnsi"/>
          <w:bCs/>
          <w:sz w:val="22"/>
          <w:szCs w:val="22"/>
        </w:rPr>
      </w:pPr>
    </w:p>
    <w:p w14:paraId="04C6C826" w14:textId="77777777" w:rsidR="00A25026" w:rsidRPr="00B148F6" w:rsidRDefault="00A25026" w:rsidP="00A25026">
      <w:pPr>
        <w:pStyle w:val="Zkladntext"/>
        <w:keepNext/>
        <w:keepLines/>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58F90B7B" w14:textId="77777777" w:rsidR="00A25026" w:rsidRPr="00B148F6" w:rsidRDefault="00A25026" w:rsidP="00A25026">
      <w:pPr>
        <w:pStyle w:val="Zkladntext"/>
        <w:keepNext/>
        <w:keepLines/>
        <w:tabs>
          <w:tab w:val="left" w:pos="4962"/>
        </w:tabs>
        <w:spacing w:line="276" w:lineRule="auto"/>
        <w:outlineLvl w:val="0"/>
        <w:rPr>
          <w:rFonts w:asciiTheme="majorHAnsi" w:eastAsia="Calibri" w:hAnsiTheme="majorHAnsi" w:cstheme="majorHAnsi"/>
          <w:b/>
          <w:sz w:val="22"/>
          <w:szCs w:val="22"/>
          <w:lang w:eastAsia="en-US"/>
        </w:rPr>
      </w:pPr>
      <w:r w:rsidRPr="00A14A0E">
        <w:rPr>
          <w:rFonts w:asciiTheme="majorHAnsi" w:hAnsiTheme="majorHAnsi" w:cstheme="majorHAnsi"/>
          <w:b/>
          <w:snapToGrid w:val="0"/>
          <w:sz w:val="22"/>
          <w:szCs w:val="22"/>
          <w:lang w:val="cs-CZ"/>
        </w:rPr>
        <w:t>Ing. arch. Jana Syrovátková</w:t>
      </w:r>
      <w:r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39D771A4F29E422590058392CE3FAB7A"/>
          </w:placeholder>
          <w:showingPlcHdr/>
        </w:sdtPr>
        <w:sdtContent>
          <w:r w:rsidRPr="00B148F6">
            <w:rPr>
              <w:rStyle w:val="Zstupntext"/>
              <w:rFonts w:asciiTheme="majorHAnsi" w:hAnsiTheme="majorHAnsi" w:cstheme="majorHAnsi"/>
              <w:b/>
              <w:bCs/>
              <w:sz w:val="22"/>
              <w:szCs w:val="22"/>
              <w:highlight w:val="yellow"/>
              <w:lang w:val="cs-CZ"/>
            </w:rPr>
            <w:t>Jméno a příjmení</w:t>
          </w:r>
          <w:r w:rsidRPr="00B148F6">
            <w:rPr>
              <w:rStyle w:val="Zstupntext"/>
              <w:rFonts w:asciiTheme="majorHAnsi" w:hAnsiTheme="majorHAnsi" w:cstheme="majorHAnsi"/>
              <w:sz w:val="22"/>
              <w:szCs w:val="22"/>
              <w:highlight w:val="yellow"/>
            </w:rPr>
            <w:t>.</w:t>
          </w:r>
        </w:sdtContent>
      </w:sdt>
    </w:p>
    <w:p w14:paraId="653A57EE" w14:textId="77777777" w:rsidR="00A25026" w:rsidRPr="00B148F6" w:rsidRDefault="00A25026" w:rsidP="00A25026">
      <w:pPr>
        <w:keepNext/>
        <w:keepLines/>
        <w:tabs>
          <w:tab w:val="center" w:pos="993"/>
        </w:tabs>
        <w:spacing w:line="276" w:lineRule="auto"/>
        <w:rPr>
          <w:rFonts w:asciiTheme="majorHAnsi" w:eastAsia="Calibri" w:hAnsiTheme="majorHAnsi" w:cstheme="majorHAnsi"/>
        </w:rPr>
      </w:pPr>
      <w:r w:rsidRPr="00F427D3">
        <w:rPr>
          <w:rFonts w:asciiTheme="majorHAnsi" w:hAnsiTheme="majorHAnsi" w:cstheme="majorHAnsi"/>
          <w:snapToGrid w:val="0"/>
        </w:rPr>
        <w:t xml:space="preserve">starostka </w:t>
      </w:r>
      <w:r>
        <w:rPr>
          <w:rFonts w:asciiTheme="majorHAnsi" w:hAnsiTheme="majorHAnsi" w:cstheme="majorHAnsi"/>
          <w:snapToGrid w:val="0"/>
        </w:rPr>
        <w:t>města</w:t>
      </w:r>
      <w:r w:rsidRPr="00B148F6">
        <w:rPr>
          <w:rFonts w:asciiTheme="majorHAnsi" w:hAnsiTheme="majorHAnsi" w:cstheme="majorHAnsi"/>
        </w:rPr>
        <w:tab/>
      </w:r>
      <w:r w:rsidRPr="00B148F6">
        <w:rPr>
          <w:rFonts w:asciiTheme="majorHAnsi" w:hAnsiTheme="majorHAnsi" w:cstheme="majorHAnsi"/>
        </w:rPr>
        <w:tab/>
      </w:r>
      <w:r>
        <w:rPr>
          <w:rFonts w:asciiTheme="majorHAns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sdt>
        <w:sdtPr>
          <w:rPr>
            <w:rFonts w:asciiTheme="majorHAnsi" w:eastAsia="Calibri" w:hAnsiTheme="majorHAnsi" w:cstheme="majorHAnsi"/>
          </w:rPr>
          <w:id w:val="-360051260"/>
          <w:placeholder>
            <w:docPart w:val="AB25523186B441138F00958E1A94C82A"/>
          </w:placeholder>
          <w:showingPlcHdr/>
        </w:sdtPr>
        <w:sdtContent>
          <w:r w:rsidRPr="00B148F6">
            <w:rPr>
              <w:rStyle w:val="Zstupntext"/>
              <w:rFonts w:asciiTheme="majorHAnsi" w:hAnsiTheme="majorHAnsi" w:cstheme="majorHAnsi"/>
              <w:highlight w:val="yellow"/>
            </w:rPr>
            <w:t>titul, ze kterého jedná.</w:t>
          </w:r>
        </w:sdtContent>
      </w:sdt>
    </w:p>
    <w:p w14:paraId="0A4C3508" w14:textId="77777777" w:rsidR="00A25026" w:rsidRPr="00B148F6" w:rsidRDefault="00A25026" w:rsidP="00A25026">
      <w:pPr>
        <w:keepNext/>
        <w:keepLines/>
        <w:spacing w:line="276" w:lineRule="auto"/>
        <w:rPr>
          <w:rFonts w:asciiTheme="majorHAnsi" w:hAnsiTheme="majorHAnsi" w:cstheme="majorHAnsi"/>
        </w:rPr>
      </w:pPr>
      <w:r w:rsidRPr="00B148F6">
        <w:rPr>
          <w:rFonts w:asciiTheme="majorHAnsi" w:eastAsia="Calibri" w:hAnsiTheme="majorHAnsi" w:cstheme="majorHAnsi"/>
        </w:rPr>
        <w:t>za objednatele</w:t>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za zhotovitele</w:t>
      </w:r>
      <w:bookmarkEnd w:id="15"/>
    </w:p>
    <w:p w14:paraId="5C941DA5" w14:textId="20FD5A32" w:rsidR="00950037" w:rsidRPr="00B148F6" w:rsidRDefault="00950037" w:rsidP="00A25026">
      <w:pPr>
        <w:pStyle w:val="Zkladntext"/>
        <w:spacing w:line="276" w:lineRule="auto"/>
        <w:jc w:val="center"/>
        <w:outlineLvl w:val="0"/>
        <w:rPr>
          <w:rFonts w:asciiTheme="majorHAnsi" w:hAnsiTheme="majorHAnsi" w:cstheme="majorHAnsi"/>
        </w:rPr>
      </w:pPr>
    </w:p>
    <w:sectPr w:rsidR="00950037" w:rsidRPr="00B148F6" w:rsidSect="007E321B">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5481E" w14:textId="77777777" w:rsidR="00E32A8C" w:rsidRDefault="00E32A8C" w:rsidP="002C4725">
      <w:pPr>
        <w:spacing w:after="0" w:line="240" w:lineRule="auto"/>
      </w:pPr>
      <w:r>
        <w:separator/>
      </w:r>
    </w:p>
  </w:endnote>
  <w:endnote w:type="continuationSeparator" w:id="0">
    <w:p w14:paraId="295405C2" w14:textId="77777777" w:rsidR="00E32A8C" w:rsidRDefault="00E32A8C"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791BB5">
          <w:rPr>
            <w:rFonts w:asciiTheme="majorHAnsi" w:hAnsiTheme="majorHAnsi" w:cstheme="majorHAnsi"/>
            <w:noProof/>
            <w:sz w:val="20"/>
          </w:rPr>
          <w:t>2</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3B912" w14:textId="77777777" w:rsidR="00E32A8C" w:rsidRDefault="00E32A8C" w:rsidP="002C4725">
      <w:pPr>
        <w:spacing w:after="0" w:line="240" w:lineRule="auto"/>
      </w:pPr>
      <w:r>
        <w:separator/>
      </w:r>
    </w:p>
  </w:footnote>
  <w:footnote w:type="continuationSeparator" w:id="0">
    <w:p w14:paraId="1D913AD0" w14:textId="77777777" w:rsidR="00E32A8C" w:rsidRDefault="00E32A8C"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C667" w14:textId="77777777" w:rsidR="002A7F2A" w:rsidRPr="007C5495" w:rsidRDefault="002A7F2A" w:rsidP="002A7F2A">
    <w:pPr>
      <w:pStyle w:val="Zhlav"/>
      <w:jc w:val="center"/>
      <w:rPr>
        <w:rFonts w:asciiTheme="majorHAnsi" w:hAnsiTheme="majorHAnsi" w:cstheme="majorHAnsi"/>
      </w:rPr>
    </w:pPr>
    <w:r>
      <w:rPr>
        <w:noProof/>
        <w:lang w:eastAsia="cs-CZ"/>
      </w:rPr>
      <w:drawing>
        <wp:inline distT="0" distB="0" distL="0" distR="0" wp14:anchorId="16914186" wp14:editId="5D8B7EEE">
          <wp:extent cx="2152650" cy="512773"/>
          <wp:effectExtent l="0" t="0" r="0" b="1905"/>
          <wp:docPr id="1446115752" name="Obrázek 1" descr="Obsah obrázku Písmo, logo, text,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115752" name="Obrázek 1" descr="Obsah obrázku Písmo, logo, text, Grafika&#10;&#10;Popis byl vytvořen automaticky"/>
                  <pic:cNvPicPr/>
                </pic:nvPicPr>
                <pic:blipFill rotWithShape="1">
                  <a:blip r:embed="rId1"/>
                  <a:srcRect t="5880"/>
                  <a:stretch/>
                </pic:blipFill>
                <pic:spPr bwMode="auto">
                  <a:xfrm>
                    <a:off x="0" y="0"/>
                    <a:ext cx="2180984" cy="51952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8"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DF20FC8"/>
    <w:multiLevelType w:val="hybridMultilevel"/>
    <w:tmpl w:val="32EAAA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91809198">
    <w:abstractNumId w:val="29"/>
  </w:num>
  <w:num w:numId="2" w16cid:durableId="165562425">
    <w:abstractNumId w:val="11"/>
  </w:num>
  <w:num w:numId="3" w16cid:durableId="702945528">
    <w:abstractNumId w:val="0"/>
  </w:num>
  <w:num w:numId="4" w16cid:durableId="965545577">
    <w:abstractNumId w:val="17"/>
  </w:num>
  <w:num w:numId="5" w16cid:durableId="1441954691">
    <w:abstractNumId w:val="4"/>
  </w:num>
  <w:num w:numId="6" w16cid:durableId="209535242">
    <w:abstractNumId w:val="7"/>
  </w:num>
  <w:num w:numId="7" w16cid:durableId="1109356004">
    <w:abstractNumId w:val="5"/>
  </w:num>
  <w:num w:numId="8" w16cid:durableId="913007422">
    <w:abstractNumId w:val="19"/>
  </w:num>
  <w:num w:numId="9" w16cid:durableId="547691027">
    <w:abstractNumId w:val="10"/>
  </w:num>
  <w:num w:numId="10" w16cid:durableId="1402409057">
    <w:abstractNumId w:val="31"/>
  </w:num>
  <w:num w:numId="11" w16cid:durableId="1194146776">
    <w:abstractNumId w:val="20"/>
  </w:num>
  <w:num w:numId="12" w16cid:durableId="2105176696">
    <w:abstractNumId w:val="15"/>
  </w:num>
  <w:num w:numId="13" w16cid:durableId="2048944057">
    <w:abstractNumId w:val="9"/>
  </w:num>
  <w:num w:numId="14" w16cid:durableId="491726631">
    <w:abstractNumId w:val="24"/>
  </w:num>
  <w:num w:numId="15" w16cid:durableId="363095845">
    <w:abstractNumId w:val="8"/>
  </w:num>
  <w:num w:numId="16" w16cid:durableId="253057192">
    <w:abstractNumId w:val="14"/>
  </w:num>
  <w:num w:numId="17" w16cid:durableId="2020817171">
    <w:abstractNumId w:val="12"/>
  </w:num>
  <w:num w:numId="18" w16cid:durableId="2087415606">
    <w:abstractNumId w:val="28"/>
  </w:num>
  <w:num w:numId="19" w16cid:durableId="138426919">
    <w:abstractNumId w:val="16"/>
  </w:num>
  <w:num w:numId="20" w16cid:durableId="655114661">
    <w:abstractNumId w:val="1"/>
  </w:num>
  <w:num w:numId="21" w16cid:durableId="1801722077">
    <w:abstractNumId w:val="21"/>
  </w:num>
  <w:num w:numId="22" w16cid:durableId="2108193784">
    <w:abstractNumId w:val="23"/>
  </w:num>
  <w:num w:numId="23" w16cid:durableId="550725531">
    <w:abstractNumId w:val="3"/>
  </w:num>
  <w:num w:numId="24" w16cid:durableId="1164667712">
    <w:abstractNumId w:val="26"/>
  </w:num>
  <w:num w:numId="25" w16cid:durableId="1591809942">
    <w:abstractNumId w:val="2"/>
  </w:num>
  <w:num w:numId="26" w16cid:durableId="546140194">
    <w:abstractNumId w:val="18"/>
  </w:num>
  <w:num w:numId="27" w16cid:durableId="832455943">
    <w:abstractNumId w:val="27"/>
  </w:num>
  <w:num w:numId="28" w16cid:durableId="586038893">
    <w:abstractNumId w:val="25"/>
  </w:num>
  <w:num w:numId="29" w16cid:durableId="1645817171">
    <w:abstractNumId w:val="13"/>
  </w:num>
  <w:num w:numId="30" w16cid:durableId="916941036">
    <w:abstractNumId w:val="22"/>
  </w:num>
  <w:num w:numId="31" w16cid:durableId="736630138">
    <w:abstractNumId w:val="6"/>
  </w:num>
  <w:num w:numId="32" w16cid:durableId="1355040023">
    <w:abstractNumId w:val="11"/>
  </w:num>
  <w:num w:numId="33" w16cid:durableId="11816258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Dc0weQpGQ4GuF9LGNTaXYvJtOE+vNSkQAugCjmAGfBbKXIz/LCEpHkmDzi1b7DW7KbZwGvALmtbdtBxwDT/VAA==" w:salt="QPqs+PfXwb63WDU8g/GbX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15A8"/>
    <w:rsid w:val="000024AE"/>
    <w:rsid w:val="00002EA8"/>
    <w:rsid w:val="000079AE"/>
    <w:rsid w:val="00011B63"/>
    <w:rsid w:val="00011C94"/>
    <w:rsid w:val="00037BE2"/>
    <w:rsid w:val="000502B4"/>
    <w:rsid w:val="000547A1"/>
    <w:rsid w:val="00066922"/>
    <w:rsid w:val="00072135"/>
    <w:rsid w:val="0007279B"/>
    <w:rsid w:val="00080042"/>
    <w:rsid w:val="0008093F"/>
    <w:rsid w:val="00081C23"/>
    <w:rsid w:val="00082C5A"/>
    <w:rsid w:val="00085B2A"/>
    <w:rsid w:val="000869F4"/>
    <w:rsid w:val="0009280C"/>
    <w:rsid w:val="000A2CD0"/>
    <w:rsid w:val="000A3A57"/>
    <w:rsid w:val="000A5371"/>
    <w:rsid w:val="000A5437"/>
    <w:rsid w:val="000B0634"/>
    <w:rsid w:val="000B2D70"/>
    <w:rsid w:val="000B42C0"/>
    <w:rsid w:val="000B77CE"/>
    <w:rsid w:val="000C6ACE"/>
    <w:rsid w:val="000D388A"/>
    <w:rsid w:val="000D3E20"/>
    <w:rsid w:val="000E79BE"/>
    <w:rsid w:val="00103255"/>
    <w:rsid w:val="00106C3F"/>
    <w:rsid w:val="00110AB2"/>
    <w:rsid w:val="001223C5"/>
    <w:rsid w:val="00123929"/>
    <w:rsid w:val="00130843"/>
    <w:rsid w:val="0014236D"/>
    <w:rsid w:val="001433CE"/>
    <w:rsid w:val="00151D8E"/>
    <w:rsid w:val="001549C8"/>
    <w:rsid w:val="001665B4"/>
    <w:rsid w:val="00174F5A"/>
    <w:rsid w:val="001863E1"/>
    <w:rsid w:val="00186D8D"/>
    <w:rsid w:val="0018712C"/>
    <w:rsid w:val="00187BB1"/>
    <w:rsid w:val="00195D10"/>
    <w:rsid w:val="001A25B3"/>
    <w:rsid w:val="001A3941"/>
    <w:rsid w:val="001A434D"/>
    <w:rsid w:val="001A6D96"/>
    <w:rsid w:val="001B0AE6"/>
    <w:rsid w:val="001D0EBD"/>
    <w:rsid w:val="001D19E5"/>
    <w:rsid w:val="001D4142"/>
    <w:rsid w:val="001D50DE"/>
    <w:rsid w:val="001D5692"/>
    <w:rsid w:val="001E20C5"/>
    <w:rsid w:val="001F3166"/>
    <w:rsid w:val="002013A6"/>
    <w:rsid w:val="00207F3C"/>
    <w:rsid w:val="0022089C"/>
    <w:rsid w:val="00220FD0"/>
    <w:rsid w:val="0022176A"/>
    <w:rsid w:val="002234B8"/>
    <w:rsid w:val="002317A5"/>
    <w:rsid w:val="00231B0C"/>
    <w:rsid w:val="002337AF"/>
    <w:rsid w:val="0024158E"/>
    <w:rsid w:val="00245EB7"/>
    <w:rsid w:val="002527ED"/>
    <w:rsid w:val="002605F9"/>
    <w:rsid w:val="002620E5"/>
    <w:rsid w:val="00264FF2"/>
    <w:rsid w:val="00266858"/>
    <w:rsid w:val="00267824"/>
    <w:rsid w:val="002678D7"/>
    <w:rsid w:val="00273B04"/>
    <w:rsid w:val="002777A2"/>
    <w:rsid w:val="0028245D"/>
    <w:rsid w:val="00291AA3"/>
    <w:rsid w:val="002957FB"/>
    <w:rsid w:val="002A5CC8"/>
    <w:rsid w:val="002A7F2A"/>
    <w:rsid w:val="002B245A"/>
    <w:rsid w:val="002B3A2E"/>
    <w:rsid w:val="002C192D"/>
    <w:rsid w:val="002C4725"/>
    <w:rsid w:val="002D727F"/>
    <w:rsid w:val="002E099A"/>
    <w:rsid w:val="002E189B"/>
    <w:rsid w:val="002E2BEA"/>
    <w:rsid w:val="002E3BD6"/>
    <w:rsid w:val="002E485D"/>
    <w:rsid w:val="002E6381"/>
    <w:rsid w:val="002E6391"/>
    <w:rsid w:val="002E6BD6"/>
    <w:rsid w:val="002E7928"/>
    <w:rsid w:val="002F0168"/>
    <w:rsid w:val="002F739C"/>
    <w:rsid w:val="003006F3"/>
    <w:rsid w:val="00316023"/>
    <w:rsid w:val="00322C47"/>
    <w:rsid w:val="00325A12"/>
    <w:rsid w:val="00330956"/>
    <w:rsid w:val="00335B56"/>
    <w:rsid w:val="00340125"/>
    <w:rsid w:val="00346010"/>
    <w:rsid w:val="00350C0E"/>
    <w:rsid w:val="00351A75"/>
    <w:rsid w:val="00360120"/>
    <w:rsid w:val="00361213"/>
    <w:rsid w:val="00364234"/>
    <w:rsid w:val="00364D3E"/>
    <w:rsid w:val="00364F19"/>
    <w:rsid w:val="00366B55"/>
    <w:rsid w:val="003756D0"/>
    <w:rsid w:val="00375DC7"/>
    <w:rsid w:val="00377BF8"/>
    <w:rsid w:val="00381F1A"/>
    <w:rsid w:val="003823F4"/>
    <w:rsid w:val="00393720"/>
    <w:rsid w:val="0039476B"/>
    <w:rsid w:val="003A3BCB"/>
    <w:rsid w:val="003A5FB6"/>
    <w:rsid w:val="003B3FC0"/>
    <w:rsid w:val="003B6450"/>
    <w:rsid w:val="003B75BA"/>
    <w:rsid w:val="003C20FB"/>
    <w:rsid w:val="003C35E5"/>
    <w:rsid w:val="003C77C3"/>
    <w:rsid w:val="003D2088"/>
    <w:rsid w:val="003D5607"/>
    <w:rsid w:val="003D6DCC"/>
    <w:rsid w:val="003D73A4"/>
    <w:rsid w:val="003E08FB"/>
    <w:rsid w:val="003E7982"/>
    <w:rsid w:val="003F0F2F"/>
    <w:rsid w:val="003F121F"/>
    <w:rsid w:val="003F660A"/>
    <w:rsid w:val="0040027B"/>
    <w:rsid w:val="00402441"/>
    <w:rsid w:val="0040791A"/>
    <w:rsid w:val="00412B27"/>
    <w:rsid w:val="00412F3A"/>
    <w:rsid w:val="00417EC5"/>
    <w:rsid w:val="00420B4E"/>
    <w:rsid w:val="00425BFB"/>
    <w:rsid w:val="00427539"/>
    <w:rsid w:val="004322E9"/>
    <w:rsid w:val="0044562F"/>
    <w:rsid w:val="00445C48"/>
    <w:rsid w:val="0044792A"/>
    <w:rsid w:val="0045138E"/>
    <w:rsid w:val="004524C6"/>
    <w:rsid w:val="00456627"/>
    <w:rsid w:val="00456892"/>
    <w:rsid w:val="00470903"/>
    <w:rsid w:val="00470AEC"/>
    <w:rsid w:val="00474F9E"/>
    <w:rsid w:val="00476C99"/>
    <w:rsid w:val="00484B72"/>
    <w:rsid w:val="00487A36"/>
    <w:rsid w:val="00491433"/>
    <w:rsid w:val="00494E93"/>
    <w:rsid w:val="00495931"/>
    <w:rsid w:val="004A2480"/>
    <w:rsid w:val="004A3D76"/>
    <w:rsid w:val="004B0B9F"/>
    <w:rsid w:val="004B3047"/>
    <w:rsid w:val="004B6AE8"/>
    <w:rsid w:val="004C07D9"/>
    <w:rsid w:val="004C2B7D"/>
    <w:rsid w:val="004C2D37"/>
    <w:rsid w:val="004C7459"/>
    <w:rsid w:val="004D17B3"/>
    <w:rsid w:val="004D22EA"/>
    <w:rsid w:val="004D2B6F"/>
    <w:rsid w:val="004D5717"/>
    <w:rsid w:val="004E0807"/>
    <w:rsid w:val="004E096C"/>
    <w:rsid w:val="004E1A31"/>
    <w:rsid w:val="004F2C0D"/>
    <w:rsid w:val="004F490A"/>
    <w:rsid w:val="00503E62"/>
    <w:rsid w:val="00503EEA"/>
    <w:rsid w:val="00526CA2"/>
    <w:rsid w:val="005359CE"/>
    <w:rsid w:val="0055358D"/>
    <w:rsid w:val="005571BB"/>
    <w:rsid w:val="0056287B"/>
    <w:rsid w:val="00565DD2"/>
    <w:rsid w:val="00593D48"/>
    <w:rsid w:val="005A7032"/>
    <w:rsid w:val="005A76DA"/>
    <w:rsid w:val="005C07A4"/>
    <w:rsid w:val="005C2589"/>
    <w:rsid w:val="005C28ED"/>
    <w:rsid w:val="005C49A4"/>
    <w:rsid w:val="005C4A11"/>
    <w:rsid w:val="005C779D"/>
    <w:rsid w:val="005D53C2"/>
    <w:rsid w:val="005F04B3"/>
    <w:rsid w:val="005F350C"/>
    <w:rsid w:val="00602F2D"/>
    <w:rsid w:val="00615C8B"/>
    <w:rsid w:val="00623CE9"/>
    <w:rsid w:val="0062740A"/>
    <w:rsid w:val="00635092"/>
    <w:rsid w:val="006363CA"/>
    <w:rsid w:val="006365AF"/>
    <w:rsid w:val="00636B88"/>
    <w:rsid w:val="0064218A"/>
    <w:rsid w:val="00644C81"/>
    <w:rsid w:val="0064771B"/>
    <w:rsid w:val="006763E5"/>
    <w:rsid w:val="00677050"/>
    <w:rsid w:val="006826A2"/>
    <w:rsid w:val="00684407"/>
    <w:rsid w:val="00690700"/>
    <w:rsid w:val="006919F6"/>
    <w:rsid w:val="00692972"/>
    <w:rsid w:val="006949F1"/>
    <w:rsid w:val="00694C0A"/>
    <w:rsid w:val="00694D73"/>
    <w:rsid w:val="00694EF3"/>
    <w:rsid w:val="006A16C4"/>
    <w:rsid w:val="006A374F"/>
    <w:rsid w:val="006A491C"/>
    <w:rsid w:val="006A4E33"/>
    <w:rsid w:val="006A51E9"/>
    <w:rsid w:val="006B2613"/>
    <w:rsid w:val="006C1405"/>
    <w:rsid w:val="006C64E7"/>
    <w:rsid w:val="006D6A99"/>
    <w:rsid w:val="006D7945"/>
    <w:rsid w:val="006E03E9"/>
    <w:rsid w:val="006E1261"/>
    <w:rsid w:val="006E1403"/>
    <w:rsid w:val="006F06E5"/>
    <w:rsid w:val="0070303C"/>
    <w:rsid w:val="00704487"/>
    <w:rsid w:val="0072170E"/>
    <w:rsid w:val="00722CDE"/>
    <w:rsid w:val="007244DA"/>
    <w:rsid w:val="00731835"/>
    <w:rsid w:val="00732B9C"/>
    <w:rsid w:val="00734338"/>
    <w:rsid w:val="00743A33"/>
    <w:rsid w:val="007442A1"/>
    <w:rsid w:val="007447D1"/>
    <w:rsid w:val="00746533"/>
    <w:rsid w:val="00756DE2"/>
    <w:rsid w:val="00763788"/>
    <w:rsid w:val="00774B9B"/>
    <w:rsid w:val="00775992"/>
    <w:rsid w:val="00782FD3"/>
    <w:rsid w:val="007849F3"/>
    <w:rsid w:val="007913D3"/>
    <w:rsid w:val="00791568"/>
    <w:rsid w:val="00791BB5"/>
    <w:rsid w:val="00794A6B"/>
    <w:rsid w:val="00796E86"/>
    <w:rsid w:val="007977FB"/>
    <w:rsid w:val="007A22F4"/>
    <w:rsid w:val="007B7B59"/>
    <w:rsid w:val="007C0CC6"/>
    <w:rsid w:val="007C2C75"/>
    <w:rsid w:val="007C45B1"/>
    <w:rsid w:val="007D0893"/>
    <w:rsid w:val="007D0CFB"/>
    <w:rsid w:val="007E078A"/>
    <w:rsid w:val="007E321B"/>
    <w:rsid w:val="007E3ABB"/>
    <w:rsid w:val="007E5031"/>
    <w:rsid w:val="007F73AC"/>
    <w:rsid w:val="008051CD"/>
    <w:rsid w:val="00811DCE"/>
    <w:rsid w:val="00812B87"/>
    <w:rsid w:val="00820ED7"/>
    <w:rsid w:val="00821C31"/>
    <w:rsid w:val="00825FEE"/>
    <w:rsid w:val="00827468"/>
    <w:rsid w:val="008309D1"/>
    <w:rsid w:val="0083788E"/>
    <w:rsid w:val="00840EA4"/>
    <w:rsid w:val="00852AB8"/>
    <w:rsid w:val="00857883"/>
    <w:rsid w:val="0087095E"/>
    <w:rsid w:val="00872CE3"/>
    <w:rsid w:val="00885A89"/>
    <w:rsid w:val="0089798D"/>
    <w:rsid w:val="008A1444"/>
    <w:rsid w:val="008A37EE"/>
    <w:rsid w:val="008A483C"/>
    <w:rsid w:val="008B152B"/>
    <w:rsid w:val="008B77FC"/>
    <w:rsid w:val="008C45B9"/>
    <w:rsid w:val="008D550F"/>
    <w:rsid w:val="008E23F0"/>
    <w:rsid w:val="008E3E70"/>
    <w:rsid w:val="008E7047"/>
    <w:rsid w:val="008F23F4"/>
    <w:rsid w:val="008F3E3E"/>
    <w:rsid w:val="009003BE"/>
    <w:rsid w:val="00904E7C"/>
    <w:rsid w:val="009079B7"/>
    <w:rsid w:val="00917068"/>
    <w:rsid w:val="009246A4"/>
    <w:rsid w:val="00926F1C"/>
    <w:rsid w:val="00934484"/>
    <w:rsid w:val="009448D0"/>
    <w:rsid w:val="00950037"/>
    <w:rsid w:val="00955810"/>
    <w:rsid w:val="009707A7"/>
    <w:rsid w:val="009707DF"/>
    <w:rsid w:val="00972E4D"/>
    <w:rsid w:val="009742FD"/>
    <w:rsid w:val="00977DC9"/>
    <w:rsid w:val="0098333D"/>
    <w:rsid w:val="00987550"/>
    <w:rsid w:val="00987633"/>
    <w:rsid w:val="00993A33"/>
    <w:rsid w:val="009974C4"/>
    <w:rsid w:val="009A4A29"/>
    <w:rsid w:val="009A5C04"/>
    <w:rsid w:val="009A6937"/>
    <w:rsid w:val="009B67B4"/>
    <w:rsid w:val="009B7883"/>
    <w:rsid w:val="009C2730"/>
    <w:rsid w:val="009C3EA0"/>
    <w:rsid w:val="009C7152"/>
    <w:rsid w:val="009E0C62"/>
    <w:rsid w:val="009F3146"/>
    <w:rsid w:val="009F550A"/>
    <w:rsid w:val="00A037FB"/>
    <w:rsid w:val="00A0627C"/>
    <w:rsid w:val="00A064AD"/>
    <w:rsid w:val="00A11004"/>
    <w:rsid w:val="00A12C83"/>
    <w:rsid w:val="00A25026"/>
    <w:rsid w:val="00A34F3E"/>
    <w:rsid w:val="00A37544"/>
    <w:rsid w:val="00A4084C"/>
    <w:rsid w:val="00A44654"/>
    <w:rsid w:val="00A47E4D"/>
    <w:rsid w:val="00A51F43"/>
    <w:rsid w:val="00A5566D"/>
    <w:rsid w:val="00A61248"/>
    <w:rsid w:val="00A63957"/>
    <w:rsid w:val="00A72D8E"/>
    <w:rsid w:val="00A767B2"/>
    <w:rsid w:val="00A84237"/>
    <w:rsid w:val="00A859A0"/>
    <w:rsid w:val="00A927C0"/>
    <w:rsid w:val="00A942BC"/>
    <w:rsid w:val="00AA09A9"/>
    <w:rsid w:val="00AA20B5"/>
    <w:rsid w:val="00AB0240"/>
    <w:rsid w:val="00AB549E"/>
    <w:rsid w:val="00AB7CAB"/>
    <w:rsid w:val="00AC24BF"/>
    <w:rsid w:val="00AC4E5A"/>
    <w:rsid w:val="00AC6E54"/>
    <w:rsid w:val="00AD0C70"/>
    <w:rsid w:val="00AE3343"/>
    <w:rsid w:val="00AF0904"/>
    <w:rsid w:val="00AF25BE"/>
    <w:rsid w:val="00AF4FAD"/>
    <w:rsid w:val="00AF735E"/>
    <w:rsid w:val="00AF7B20"/>
    <w:rsid w:val="00B067DF"/>
    <w:rsid w:val="00B13EC6"/>
    <w:rsid w:val="00B148F6"/>
    <w:rsid w:val="00B22B36"/>
    <w:rsid w:val="00B25F00"/>
    <w:rsid w:val="00B4284D"/>
    <w:rsid w:val="00B46F2F"/>
    <w:rsid w:val="00B47A8C"/>
    <w:rsid w:val="00B527F4"/>
    <w:rsid w:val="00B56A03"/>
    <w:rsid w:val="00B62318"/>
    <w:rsid w:val="00B636B0"/>
    <w:rsid w:val="00B721B5"/>
    <w:rsid w:val="00B84953"/>
    <w:rsid w:val="00B85339"/>
    <w:rsid w:val="00B92E3F"/>
    <w:rsid w:val="00BA141F"/>
    <w:rsid w:val="00BA399D"/>
    <w:rsid w:val="00BA3D48"/>
    <w:rsid w:val="00BB0E97"/>
    <w:rsid w:val="00BB33DE"/>
    <w:rsid w:val="00BB6750"/>
    <w:rsid w:val="00BB7B15"/>
    <w:rsid w:val="00BB7FAC"/>
    <w:rsid w:val="00BC005C"/>
    <w:rsid w:val="00BC0429"/>
    <w:rsid w:val="00BC2CD1"/>
    <w:rsid w:val="00BC33D9"/>
    <w:rsid w:val="00BD0F5A"/>
    <w:rsid w:val="00BF2441"/>
    <w:rsid w:val="00BF318F"/>
    <w:rsid w:val="00BF4D9C"/>
    <w:rsid w:val="00BF71BE"/>
    <w:rsid w:val="00C00265"/>
    <w:rsid w:val="00C01C47"/>
    <w:rsid w:val="00C0585C"/>
    <w:rsid w:val="00C121F6"/>
    <w:rsid w:val="00C23834"/>
    <w:rsid w:val="00C2388A"/>
    <w:rsid w:val="00C26691"/>
    <w:rsid w:val="00C41DB4"/>
    <w:rsid w:val="00C533B5"/>
    <w:rsid w:val="00C60C43"/>
    <w:rsid w:val="00C70411"/>
    <w:rsid w:val="00C72A8D"/>
    <w:rsid w:val="00C742AF"/>
    <w:rsid w:val="00C76BAC"/>
    <w:rsid w:val="00C91E1D"/>
    <w:rsid w:val="00CA05A7"/>
    <w:rsid w:val="00CA17B9"/>
    <w:rsid w:val="00CA1FE5"/>
    <w:rsid w:val="00CA32F6"/>
    <w:rsid w:val="00CA50AE"/>
    <w:rsid w:val="00CA6087"/>
    <w:rsid w:val="00CB2191"/>
    <w:rsid w:val="00CB7A4F"/>
    <w:rsid w:val="00CC1AC4"/>
    <w:rsid w:val="00CC6CFF"/>
    <w:rsid w:val="00CD39FA"/>
    <w:rsid w:val="00CD4F51"/>
    <w:rsid w:val="00CD5D49"/>
    <w:rsid w:val="00CD7C61"/>
    <w:rsid w:val="00CE111F"/>
    <w:rsid w:val="00CE184D"/>
    <w:rsid w:val="00CE5CDF"/>
    <w:rsid w:val="00CE7763"/>
    <w:rsid w:val="00CF16FF"/>
    <w:rsid w:val="00CF2589"/>
    <w:rsid w:val="00CF670B"/>
    <w:rsid w:val="00CF6DAA"/>
    <w:rsid w:val="00D16C4A"/>
    <w:rsid w:val="00D17783"/>
    <w:rsid w:val="00D22DCA"/>
    <w:rsid w:val="00D27722"/>
    <w:rsid w:val="00D30D50"/>
    <w:rsid w:val="00D3222F"/>
    <w:rsid w:val="00D33FEA"/>
    <w:rsid w:val="00D41F6D"/>
    <w:rsid w:val="00D43E66"/>
    <w:rsid w:val="00D528A0"/>
    <w:rsid w:val="00D60DFA"/>
    <w:rsid w:val="00D638A7"/>
    <w:rsid w:val="00D73750"/>
    <w:rsid w:val="00D76A96"/>
    <w:rsid w:val="00D877C6"/>
    <w:rsid w:val="00D957B0"/>
    <w:rsid w:val="00D96D67"/>
    <w:rsid w:val="00DA2467"/>
    <w:rsid w:val="00DB44B4"/>
    <w:rsid w:val="00DC4306"/>
    <w:rsid w:val="00DD01E9"/>
    <w:rsid w:val="00DD0898"/>
    <w:rsid w:val="00DD6E90"/>
    <w:rsid w:val="00DE51F4"/>
    <w:rsid w:val="00DF196E"/>
    <w:rsid w:val="00E00962"/>
    <w:rsid w:val="00E110AD"/>
    <w:rsid w:val="00E1123F"/>
    <w:rsid w:val="00E11E68"/>
    <w:rsid w:val="00E173CF"/>
    <w:rsid w:val="00E17CB7"/>
    <w:rsid w:val="00E2405D"/>
    <w:rsid w:val="00E32A8C"/>
    <w:rsid w:val="00E5420E"/>
    <w:rsid w:val="00E54BD7"/>
    <w:rsid w:val="00E62D2D"/>
    <w:rsid w:val="00E65E02"/>
    <w:rsid w:val="00E776DB"/>
    <w:rsid w:val="00E81680"/>
    <w:rsid w:val="00E94454"/>
    <w:rsid w:val="00E97905"/>
    <w:rsid w:val="00EA06C0"/>
    <w:rsid w:val="00EA113E"/>
    <w:rsid w:val="00EA13C1"/>
    <w:rsid w:val="00EB29C5"/>
    <w:rsid w:val="00EC4D08"/>
    <w:rsid w:val="00EC6D81"/>
    <w:rsid w:val="00ED0CF7"/>
    <w:rsid w:val="00ED0F59"/>
    <w:rsid w:val="00EE2E83"/>
    <w:rsid w:val="00EE5F46"/>
    <w:rsid w:val="00EF2A2A"/>
    <w:rsid w:val="00F00B96"/>
    <w:rsid w:val="00F038FF"/>
    <w:rsid w:val="00F118E1"/>
    <w:rsid w:val="00F13430"/>
    <w:rsid w:val="00F30812"/>
    <w:rsid w:val="00F312A7"/>
    <w:rsid w:val="00F4332C"/>
    <w:rsid w:val="00F45D28"/>
    <w:rsid w:val="00F50599"/>
    <w:rsid w:val="00F615C3"/>
    <w:rsid w:val="00F6706F"/>
    <w:rsid w:val="00F7099E"/>
    <w:rsid w:val="00F71220"/>
    <w:rsid w:val="00F72D7A"/>
    <w:rsid w:val="00F76B2F"/>
    <w:rsid w:val="00F776DC"/>
    <w:rsid w:val="00F81A5C"/>
    <w:rsid w:val="00F84153"/>
    <w:rsid w:val="00F90C70"/>
    <w:rsid w:val="00F91AE1"/>
    <w:rsid w:val="00FA2BAC"/>
    <w:rsid w:val="00FA5F11"/>
    <w:rsid w:val="00FB0DD5"/>
    <w:rsid w:val="00FB7088"/>
    <w:rsid w:val="00FC2F62"/>
    <w:rsid w:val="00FD1FCA"/>
    <w:rsid w:val="00FD423C"/>
    <w:rsid w:val="00FD6289"/>
    <w:rsid w:val="00FE7C54"/>
    <w:rsid w:val="00FE7CC0"/>
    <w:rsid w:val="00FF4916"/>
    <w:rsid w:val="00FF5CBA"/>
    <w:rsid w:val="00FF7263"/>
    <w:rsid w:val="00FF7ADD"/>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7432">
      <w:bodyDiv w:val="1"/>
      <w:marLeft w:val="0"/>
      <w:marRight w:val="0"/>
      <w:marTop w:val="0"/>
      <w:marBottom w:val="0"/>
      <w:divBdr>
        <w:top w:val="none" w:sz="0" w:space="0" w:color="auto"/>
        <w:left w:val="none" w:sz="0" w:space="0" w:color="auto"/>
        <w:bottom w:val="none" w:sz="0" w:space="0" w:color="auto"/>
        <w:right w:val="none" w:sz="0" w:space="0" w:color="auto"/>
      </w:divBdr>
    </w:div>
    <w:div w:id="97413481">
      <w:bodyDiv w:val="1"/>
      <w:marLeft w:val="0"/>
      <w:marRight w:val="0"/>
      <w:marTop w:val="0"/>
      <w:marBottom w:val="0"/>
      <w:divBdr>
        <w:top w:val="none" w:sz="0" w:space="0" w:color="auto"/>
        <w:left w:val="none" w:sz="0" w:space="0" w:color="auto"/>
        <w:bottom w:val="none" w:sz="0" w:space="0" w:color="auto"/>
        <w:right w:val="none" w:sz="0" w:space="0" w:color="auto"/>
      </w:divBdr>
    </w:div>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558515626">
      <w:bodyDiv w:val="1"/>
      <w:marLeft w:val="0"/>
      <w:marRight w:val="0"/>
      <w:marTop w:val="0"/>
      <w:marBottom w:val="0"/>
      <w:divBdr>
        <w:top w:val="none" w:sz="0" w:space="0" w:color="auto"/>
        <w:left w:val="none" w:sz="0" w:space="0" w:color="auto"/>
        <w:bottom w:val="none" w:sz="0" w:space="0" w:color="auto"/>
        <w:right w:val="none" w:sz="0" w:space="0" w:color="auto"/>
      </w:divBdr>
    </w:div>
    <w:div w:id="1006128128">
      <w:bodyDiv w:val="1"/>
      <w:marLeft w:val="0"/>
      <w:marRight w:val="0"/>
      <w:marTop w:val="0"/>
      <w:marBottom w:val="0"/>
      <w:divBdr>
        <w:top w:val="none" w:sz="0" w:space="0" w:color="auto"/>
        <w:left w:val="none" w:sz="0" w:space="0" w:color="auto"/>
        <w:bottom w:val="none" w:sz="0" w:space="0" w:color="auto"/>
        <w:right w:val="none" w:sz="0" w:space="0" w:color="auto"/>
      </w:divBdr>
    </w:div>
    <w:div w:id="1567302335">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A21CC66729C74283AEEBC0D6CFCB69C9"/>
        <w:category>
          <w:name w:val="Obecné"/>
          <w:gallery w:val="placeholder"/>
        </w:category>
        <w:types>
          <w:type w:val="bbPlcHdr"/>
        </w:types>
        <w:behaviors>
          <w:behavior w:val="content"/>
        </w:behaviors>
        <w:guid w:val="{A02E6A2A-D635-4BF5-9FBE-6B5F11844A03}"/>
      </w:docPartPr>
      <w:docPartBody>
        <w:p w:rsidR="000520E0" w:rsidRDefault="000520E0" w:rsidP="000520E0">
          <w:pPr>
            <w:pStyle w:val="A21CC66729C74283AEEBC0D6CFCB69C9"/>
          </w:pPr>
          <w:r w:rsidRPr="003C7B6B">
            <w:rPr>
              <w:rStyle w:val="Zstupntext"/>
            </w:rPr>
            <w:t>Klikněte nebo klepněte sem a zadejte text.</w:t>
          </w:r>
        </w:p>
      </w:docPartBody>
    </w:docPart>
    <w:docPart>
      <w:docPartPr>
        <w:name w:val="272F8E6FD6014A7987BFAABEDAA49757"/>
        <w:category>
          <w:name w:val="Obecné"/>
          <w:gallery w:val="placeholder"/>
        </w:category>
        <w:types>
          <w:type w:val="bbPlcHdr"/>
        </w:types>
        <w:behaviors>
          <w:behavior w:val="content"/>
        </w:behaviors>
        <w:guid w:val="{DC339101-0F09-4A93-BE1D-09CA4B7D75EF}"/>
      </w:docPartPr>
      <w:docPartBody>
        <w:p w:rsidR="000520E0" w:rsidRDefault="000520E0" w:rsidP="000520E0">
          <w:pPr>
            <w:pStyle w:val="272F8E6FD6014A7987BFAABEDAA49757"/>
          </w:pPr>
          <w:r w:rsidRPr="003C7B6B">
            <w:rPr>
              <w:rStyle w:val="Zstupntext"/>
            </w:rPr>
            <w:t>Klikněte nebo klepněte sem a zadejte text.</w:t>
          </w:r>
        </w:p>
      </w:docPartBody>
    </w:docPart>
    <w:docPart>
      <w:docPartPr>
        <w:name w:val="9B44D3D7805C4E41AB9E3EE72536B65C"/>
        <w:category>
          <w:name w:val="Obecné"/>
          <w:gallery w:val="placeholder"/>
        </w:category>
        <w:types>
          <w:type w:val="bbPlcHdr"/>
        </w:types>
        <w:behaviors>
          <w:behavior w:val="content"/>
        </w:behaviors>
        <w:guid w:val="{0F918A70-667E-443C-B50A-D234463EE7AD}"/>
      </w:docPartPr>
      <w:docPartBody>
        <w:p w:rsidR="000520E0" w:rsidRDefault="000520E0" w:rsidP="000520E0">
          <w:pPr>
            <w:pStyle w:val="9B44D3D7805C4E41AB9E3EE72536B65C"/>
          </w:pPr>
          <w:r w:rsidRPr="00B148F6">
            <w:rPr>
              <w:rStyle w:val="Zstupntext"/>
              <w:rFonts w:asciiTheme="majorHAnsi" w:hAnsiTheme="majorHAnsi" w:cstheme="majorHAnsi"/>
              <w:highlight w:val="yellow"/>
            </w:rPr>
            <w:t>Místo.</w:t>
          </w:r>
        </w:p>
      </w:docPartBody>
    </w:docPart>
    <w:docPart>
      <w:docPartPr>
        <w:name w:val="B2D6E3AFEB0A485A84A5338F8ED72779"/>
        <w:category>
          <w:name w:val="Obecné"/>
          <w:gallery w:val="placeholder"/>
        </w:category>
        <w:types>
          <w:type w:val="bbPlcHdr"/>
        </w:types>
        <w:behaviors>
          <w:behavior w:val="content"/>
        </w:behaviors>
        <w:guid w:val="{D528DEE1-4720-466B-B94D-950E93DA1D4B}"/>
      </w:docPartPr>
      <w:docPartBody>
        <w:p w:rsidR="000520E0" w:rsidRDefault="000520E0" w:rsidP="000520E0">
          <w:pPr>
            <w:pStyle w:val="B2D6E3AFEB0A485A84A5338F8ED72779"/>
          </w:pPr>
          <w:r w:rsidRPr="00B148F6">
            <w:rPr>
              <w:rStyle w:val="Zstupntext"/>
              <w:rFonts w:asciiTheme="majorHAnsi" w:hAnsiTheme="majorHAnsi" w:cstheme="majorHAnsi"/>
              <w:highlight w:val="yellow"/>
            </w:rPr>
            <w:t>Datum.</w:t>
          </w:r>
        </w:p>
      </w:docPartBody>
    </w:docPart>
    <w:docPart>
      <w:docPartPr>
        <w:name w:val="39D771A4F29E422590058392CE3FAB7A"/>
        <w:category>
          <w:name w:val="Obecné"/>
          <w:gallery w:val="placeholder"/>
        </w:category>
        <w:types>
          <w:type w:val="bbPlcHdr"/>
        </w:types>
        <w:behaviors>
          <w:behavior w:val="content"/>
        </w:behaviors>
        <w:guid w:val="{36D94657-395A-4EBC-9DA0-FF6BC31181D0}"/>
      </w:docPartPr>
      <w:docPartBody>
        <w:p w:rsidR="000520E0" w:rsidRDefault="000520E0" w:rsidP="000520E0">
          <w:pPr>
            <w:pStyle w:val="39D771A4F29E422590058392CE3FAB7A"/>
          </w:pPr>
          <w:r w:rsidRPr="00B148F6">
            <w:rPr>
              <w:rStyle w:val="Zstupntext"/>
              <w:rFonts w:asciiTheme="majorHAnsi" w:hAnsiTheme="majorHAnsi" w:cstheme="majorHAnsi"/>
              <w:b/>
              <w:bCs/>
              <w:highlight w:val="yellow"/>
            </w:rPr>
            <w:t>Jméno a příjmení</w:t>
          </w:r>
          <w:r w:rsidRPr="00B148F6">
            <w:rPr>
              <w:rStyle w:val="Zstupntext"/>
              <w:rFonts w:asciiTheme="majorHAnsi" w:hAnsiTheme="majorHAnsi" w:cstheme="majorHAnsi"/>
              <w:highlight w:val="yellow"/>
            </w:rPr>
            <w:t>.</w:t>
          </w:r>
        </w:p>
      </w:docPartBody>
    </w:docPart>
    <w:docPart>
      <w:docPartPr>
        <w:name w:val="AB25523186B441138F00958E1A94C82A"/>
        <w:category>
          <w:name w:val="Obecné"/>
          <w:gallery w:val="placeholder"/>
        </w:category>
        <w:types>
          <w:type w:val="bbPlcHdr"/>
        </w:types>
        <w:behaviors>
          <w:behavior w:val="content"/>
        </w:behaviors>
        <w:guid w:val="{8A87CDD6-717F-45E4-A774-6DAADF26A945}"/>
      </w:docPartPr>
      <w:docPartBody>
        <w:p w:rsidR="000520E0" w:rsidRDefault="000520E0" w:rsidP="000520E0">
          <w:pPr>
            <w:pStyle w:val="AB25523186B441138F00958E1A94C82A"/>
          </w:pPr>
          <w:r w:rsidRPr="00B148F6">
            <w:rPr>
              <w:rStyle w:val="Zstupntext"/>
              <w:rFonts w:asciiTheme="majorHAnsi" w:hAnsiTheme="majorHAnsi" w:cstheme="majorHAnsi"/>
              <w:highlight w:val="yellow"/>
            </w:rPr>
            <w:t>titul, ze kterého jedná.</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50A"/>
    <w:rsid w:val="0000675C"/>
    <w:rsid w:val="000520E0"/>
    <w:rsid w:val="00066922"/>
    <w:rsid w:val="00085CCE"/>
    <w:rsid w:val="000A5437"/>
    <w:rsid w:val="000B0634"/>
    <w:rsid w:val="000F11C8"/>
    <w:rsid w:val="001E4DC2"/>
    <w:rsid w:val="00215F4A"/>
    <w:rsid w:val="00264FF2"/>
    <w:rsid w:val="00266858"/>
    <w:rsid w:val="00315AA7"/>
    <w:rsid w:val="003229DE"/>
    <w:rsid w:val="00336C7B"/>
    <w:rsid w:val="00364234"/>
    <w:rsid w:val="00366B55"/>
    <w:rsid w:val="003A3BCB"/>
    <w:rsid w:val="003B6450"/>
    <w:rsid w:val="003B75BA"/>
    <w:rsid w:val="003C7B6B"/>
    <w:rsid w:val="003D73A4"/>
    <w:rsid w:val="004006FD"/>
    <w:rsid w:val="004049A5"/>
    <w:rsid w:val="0040791A"/>
    <w:rsid w:val="00416F91"/>
    <w:rsid w:val="0044562F"/>
    <w:rsid w:val="004471E0"/>
    <w:rsid w:val="004857AD"/>
    <w:rsid w:val="00623CE9"/>
    <w:rsid w:val="00644C81"/>
    <w:rsid w:val="00661FE7"/>
    <w:rsid w:val="006950A5"/>
    <w:rsid w:val="006A374F"/>
    <w:rsid w:val="006B06D4"/>
    <w:rsid w:val="006E1261"/>
    <w:rsid w:val="00731835"/>
    <w:rsid w:val="00796E86"/>
    <w:rsid w:val="007B1D2A"/>
    <w:rsid w:val="008978FF"/>
    <w:rsid w:val="008E7B5F"/>
    <w:rsid w:val="0094292F"/>
    <w:rsid w:val="009F550A"/>
    <w:rsid w:val="009F78C8"/>
    <w:rsid w:val="00A60484"/>
    <w:rsid w:val="00AD013C"/>
    <w:rsid w:val="00AF0904"/>
    <w:rsid w:val="00AF735E"/>
    <w:rsid w:val="00B06A17"/>
    <w:rsid w:val="00B81B95"/>
    <w:rsid w:val="00BA3D48"/>
    <w:rsid w:val="00BB0E97"/>
    <w:rsid w:val="00BB6750"/>
    <w:rsid w:val="00BB67F0"/>
    <w:rsid w:val="00C04358"/>
    <w:rsid w:val="00C742AF"/>
    <w:rsid w:val="00C856BA"/>
    <w:rsid w:val="00C9068A"/>
    <w:rsid w:val="00CF16FF"/>
    <w:rsid w:val="00D00584"/>
    <w:rsid w:val="00D46728"/>
    <w:rsid w:val="00E01335"/>
    <w:rsid w:val="00E30637"/>
    <w:rsid w:val="00E86338"/>
    <w:rsid w:val="00EB0203"/>
    <w:rsid w:val="00FC575F"/>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20E0"/>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A21CC66729C74283AEEBC0D6CFCB69C9">
    <w:name w:val="A21CC66729C74283AEEBC0D6CFCB69C9"/>
    <w:rsid w:val="000520E0"/>
    <w:rPr>
      <w:kern w:val="2"/>
      <w14:ligatures w14:val="standardContextual"/>
    </w:rPr>
  </w:style>
  <w:style w:type="paragraph" w:customStyle="1" w:styleId="272F8E6FD6014A7987BFAABEDAA49757">
    <w:name w:val="272F8E6FD6014A7987BFAABEDAA49757"/>
    <w:rsid w:val="000520E0"/>
    <w:rPr>
      <w:kern w:val="2"/>
      <w14:ligatures w14:val="standardContextual"/>
    </w:rPr>
  </w:style>
  <w:style w:type="paragraph" w:customStyle="1" w:styleId="9B44D3D7805C4E41AB9E3EE72536B65C">
    <w:name w:val="9B44D3D7805C4E41AB9E3EE72536B65C"/>
    <w:rsid w:val="000520E0"/>
    <w:rPr>
      <w:kern w:val="2"/>
      <w14:ligatures w14:val="standardContextual"/>
    </w:rPr>
  </w:style>
  <w:style w:type="paragraph" w:customStyle="1" w:styleId="B2D6E3AFEB0A485A84A5338F8ED72779">
    <w:name w:val="B2D6E3AFEB0A485A84A5338F8ED72779"/>
    <w:rsid w:val="000520E0"/>
    <w:rPr>
      <w:kern w:val="2"/>
      <w14:ligatures w14:val="standardContextual"/>
    </w:rPr>
  </w:style>
  <w:style w:type="paragraph" w:customStyle="1" w:styleId="39D771A4F29E422590058392CE3FAB7A">
    <w:name w:val="39D771A4F29E422590058392CE3FAB7A"/>
    <w:rsid w:val="000520E0"/>
    <w:rPr>
      <w:kern w:val="2"/>
      <w14:ligatures w14:val="standardContextual"/>
    </w:rPr>
  </w:style>
  <w:style w:type="paragraph" w:customStyle="1" w:styleId="AB25523186B441138F00958E1A94C82A">
    <w:name w:val="AB25523186B441138F00958E1A94C82A"/>
    <w:rsid w:val="000520E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Props1.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2.xml><?xml version="1.0" encoding="utf-8"?>
<ds:datastoreItem xmlns:ds="http://schemas.openxmlformats.org/officeDocument/2006/customXml" ds:itemID="{48D50842-B790-4921-B0C9-85A18F8E4323}">
  <ds:schemaRefs>
    <ds:schemaRef ds:uri="http://schemas.openxmlformats.org/officeDocument/2006/bibliography"/>
  </ds:schemaRefs>
</ds:datastoreItem>
</file>

<file path=customXml/itemProps3.xml><?xml version="1.0" encoding="utf-8"?>
<ds:datastoreItem xmlns:ds="http://schemas.openxmlformats.org/officeDocument/2006/customXml" ds:itemID="{6D8A515D-E2D4-49FD-B530-945F5D325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docProps/app.xml><?xml version="1.0" encoding="utf-8"?>
<Properties xmlns="http://schemas.openxmlformats.org/officeDocument/2006/extended-properties" xmlns:vt="http://schemas.openxmlformats.org/officeDocument/2006/docPropsVTypes">
  <Template>ZD_vzor</Template>
  <TotalTime>13</TotalTime>
  <Pages>19</Pages>
  <Words>8971</Words>
  <Characters>52929</Characters>
  <Application>Microsoft Office Word</Application>
  <DocSecurity>0</DocSecurity>
  <Lines>441</Lines>
  <Paragraphs>123</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Radek Hlaváček</cp:lastModifiedBy>
  <cp:revision>24</cp:revision>
  <cp:lastPrinted>2024-07-30T08:59:00Z</cp:lastPrinted>
  <dcterms:created xsi:type="dcterms:W3CDTF">2025-06-05T09:09:00Z</dcterms:created>
  <dcterms:modified xsi:type="dcterms:W3CDTF">2025-07-01T10:54:00Z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