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BA250" w14:textId="4BAEBB4B" w:rsidR="002C2BA0" w:rsidRPr="00003E1F" w:rsidRDefault="00BA1DCA" w:rsidP="002C2BA0">
      <w:pPr>
        <w:rPr>
          <w:rFonts w:cs="Arial"/>
        </w:rPr>
      </w:pPr>
      <w:bookmarkStart w:id="0" w:name="_Hlk144287952"/>
      <w:bookmarkStart w:id="1" w:name="_Hlk130286824"/>
      <w:r>
        <w:rPr>
          <w:noProof/>
        </w:rPr>
        <w:drawing>
          <wp:anchor distT="0" distB="0" distL="114300" distR="114300" simplePos="0" relativeHeight="251658752" behindDoc="0" locked="0" layoutInCell="1" allowOverlap="1" wp14:anchorId="28C91424" wp14:editId="08CAA5AE">
            <wp:simplePos x="0" y="0"/>
            <wp:positionH relativeFrom="column">
              <wp:posOffset>1685290</wp:posOffset>
            </wp:positionH>
            <wp:positionV relativeFrom="paragraph">
              <wp:posOffset>-600710</wp:posOffset>
            </wp:positionV>
            <wp:extent cx="1684020" cy="504190"/>
            <wp:effectExtent l="0" t="0" r="0" b="0"/>
            <wp:wrapNone/>
            <wp:docPr id="4" name="Obrázek 4" descr="Obsah obrázku Písmo, text,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Obsah obrázku Písmo, text, snímek obrazovky, Elektricky modrá&#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4020" cy="504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45167774" wp14:editId="55B88A66">
            <wp:simplePos x="0" y="0"/>
            <wp:positionH relativeFrom="column">
              <wp:posOffset>2540</wp:posOffset>
            </wp:positionH>
            <wp:positionV relativeFrom="paragraph">
              <wp:posOffset>-600710</wp:posOffset>
            </wp:positionV>
            <wp:extent cx="1561465" cy="504190"/>
            <wp:effectExtent l="0" t="0" r="0" b="0"/>
            <wp:wrapNone/>
            <wp:docPr id="3" name="Obrázek 3" descr="Obsah obrázku Písmo, text, Grafika,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sah obrázku Písmo, text, Grafika, symbol&#10;&#10;Popis byl vytvořen automatick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1465" cy="504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9F176D5" wp14:editId="45645539">
            <wp:simplePos x="0" y="0"/>
            <wp:positionH relativeFrom="column">
              <wp:posOffset>5405120</wp:posOffset>
            </wp:positionH>
            <wp:positionV relativeFrom="paragraph">
              <wp:posOffset>-584200</wp:posOffset>
            </wp:positionV>
            <wp:extent cx="402590" cy="4679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59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 w:name="_Hlk190176011"/>
      <w:r w:rsidR="002C2BA0" w:rsidRPr="00003E1F">
        <w:rPr>
          <w:rFonts w:cs="Arial"/>
        </w:rPr>
        <w:t>S</w:t>
      </w:r>
      <w:bookmarkStart w:id="3" w:name="_Hlk130286959"/>
      <w:r w:rsidR="002C2BA0" w:rsidRPr="00003E1F">
        <w:rPr>
          <w:rFonts w:cs="Arial"/>
        </w:rPr>
        <w:t xml:space="preserve">pisová značka: </w:t>
      </w:r>
      <w:bookmarkEnd w:id="0"/>
      <w:r w:rsidR="00414488" w:rsidRPr="00414488">
        <w:rPr>
          <w:rFonts w:cs="Arial"/>
        </w:rPr>
        <w:t>SMBO 30313/2025 OKT</w:t>
      </w:r>
      <w:bookmarkEnd w:id="2"/>
    </w:p>
    <w:p w14:paraId="22BE8CF0" w14:textId="77777777" w:rsidR="002C2BA0" w:rsidRPr="002977FD" w:rsidRDefault="002C2BA0" w:rsidP="002C2BA0">
      <w:pPr>
        <w:rPr>
          <w:rFonts w:cs="Arial"/>
          <w:highlight w:val="yellow"/>
        </w:rPr>
      </w:pPr>
      <w:bookmarkStart w:id="4" w:name="_Hlk190176022"/>
      <w:r w:rsidRPr="00AA05F6">
        <w:rPr>
          <w:rFonts w:cs="Arial"/>
        </w:rPr>
        <w:t>Registrační číslo projektu:</w:t>
      </w:r>
      <w:r>
        <w:rPr>
          <w:rFonts w:cs="Arial"/>
        </w:rPr>
        <w:t xml:space="preserve"> </w:t>
      </w:r>
      <w:bookmarkStart w:id="5" w:name="_Hlk187679626"/>
      <w:r w:rsidRPr="00076126">
        <w:rPr>
          <w:rFonts w:cs="Arial"/>
          <w:b/>
          <w:bCs/>
        </w:rPr>
        <w:t>CZ.31.2.0/0.0/0.0/23_093/0008389</w:t>
      </w:r>
      <w:bookmarkEnd w:id="5"/>
    </w:p>
    <w:bookmarkEnd w:id="3"/>
    <w:bookmarkEnd w:id="4"/>
    <w:p w14:paraId="03319DAC" w14:textId="77777777" w:rsidR="002C2BA0" w:rsidRDefault="002C2BA0" w:rsidP="002C2BA0"/>
    <w:bookmarkEnd w:id="1"/>
    <w:p w14:paraId="01FBF22D" w14:textId="77777777" w:rsidR="001D7953" w:rsidRPr="00440FAF" w:rsidRDefault="001D7953" w:rsidP="001D7953">
      <w:pPr>
        <w:tabs>
          <w:tab w:val="left" w:pos="3210"/>
        </w:tabs>
        <w:jc w:val="center"/>
        <w:rPr>
          <w:rFonts w:cs="Arial"/>
          <w:b/>
          <w:bCs/>
          <w:sz w:val="28"/>
        </w:rPr>
      </w:pPr>
      <w:r w:rsidRPr="003969C4">
        <w:rPr>
          <w:rFonts w:cs="Arial"/>
          <w:b/>
          <w:bCs/>
          <w:sz w:val="28"/>
        </w:rPr>
        <w:t xml:space="preserve">Příloha č. </w:t>
      </w:r>
      <w:r w:rsidR="002C2BA0">
        <w:rPr>
          <w:rFonts w:cs="Arial"/>
          <w:b/>
          <w:bCs/>
          <w:sz w:val="28"/>
        </w:rPr>
        <w:t>2</w:t>
      </w:r>
      <w:r w:rsidRPr="003969C4">
        <w:rPr>
          <w:rFonts w:cs="Arial"/>
          <w:b/>
          <w:bCs/>
          <w:sz w:val="28"/>
        </w:rPr>
        <w:t xml:space="preserve"> Zadávací dokumentace</w:t>
      </w:r>
      <w:r w:rsidRPr="00440FAF">
        <w:rPr>
          <w:rFonts w:cs="Arial"/>
          <w:b/>
          <w:bCs/>
          <w:sz w:val="28"/>
        </w:rPr>
        <w:t xml:space="preserve"> </w:t>
      </w:r>
    </w:p>
    <w:p w14:paraId="39866437" w14:textId="77777777" w:rsidR="001D7953" w:rsidRPr="00414488" w:rsidRDefault="001D7953" w:rsidP="001D7953">
      <w:pPr>
        <w:tabs>
          <w:tab w:val="left" w:pos="3210"/>
        </w:tabs>
        <w:jc w:val="center"/>
        <w:rPr>
          <w:rFonts w:cs="Arial"/>
          <w:szCs w:val="18"/>
        </w:rPr>
      </w:pPr>
    </w:p>
    <w:p w14:paraId="73BF70D7" w14:textId="77777777" w:rsidR="002C2BA0" w:rsidRDefault="001D7953" w:rsidP="002C2BA0">
      <w:pPr>
        <w:tabs>
          <w:tab w:val="left" w:pos="3210"/>
        </w:tabs>
        <w:jc w:val="center"/>
        <w:rPr>
          <w:rFonts w:cs="Arial"/>
          <w:b/>
          <w:bCs/>
          <w:sz w:val="28"/>
        </w:rPr>
      </w:pPr>
      <w:r w:rsidRPr="00440FAF">
        <w:rPr>
          <w:rFonts w:cs="Arial"/>
          <w:b/>
          <w:bCs/>
          <w:sz w:val="28"/>
        </w:rPr>
        <w:t>Specifikace předmětu plnění</w:t>
      </w:r>
    </w:p>
    <w:p w14:paraId="22A7DC84" w14:textId="77777777" w:rsidR="009A33E0" w:rsidRPr="00414488" w:rsidRDefault="009A33E0" w:rsidP="002C2BA0">
      <w:pPr>
        <w:tabs>
          <w:tab w:val="left" w:pos="3210"/>
        </w:tabs>
        <w:jc w:val="center"/>
        <w:rPr>
          <w:rFonts w:cs="Arial"/>
          <w:b/>
          <w:bCs/>
          <w:szCs w:val="18"/>
        </w:rPr>
      </w:pPr>
    </w:p>
    <w:p w14:paraId="0AD388FA" w14:textId="1C41CBDE" w:rsidR="009A33E0" w:rsidRPr="00414488" w:rsidRDefault="009A33E0" w:rsidP="002C2BA0">
      <w:pPr>
        <w:tabs>
          <w:tab w:val="left" w:pos="3210"/>
        </w:tabs>
        <w:jc w:val="center"/>
        <w:rPr>
          <w:rFonts w:cs="Arial"/>
          <w:b/>
          <w:szCs w:val="18"/>
        </w:rPr>
      </w:pPr>
      <w:r w:rsidRPr="00414488">
        <w:rPr>
          <w:b/>
          <w:sz w:val="22"/>
          <w:szCs w:val="18"/>
        </w:rPr>
        <w:t>„</w:t>
      </w:r>
      <w:proofErr w:type="spellStart"/>
      <w:r w:rsidR="00414488" w:rsidRPr="00414488">
        <w:rPr>
          <w:b/>
          <w:sz w:val="22"/>
          <w:szCs w:val="18"/>
        </w:rPr>
        <w:t>MěÚ</w:t>
      </w:r>
      <w:proofErr w:type="spellEnd"/>
      <w:r w:rsidR="00414488" w:rsidRPr="00414488">
        <w:rPr>
          <w:b/>
          <w:sz w:val="22"/>
          <w:szCs w:val="18"/>
        </w:rPr>
        <w:t xml:space="preserve"> Boskovice – </w:t>
      </w:r>
      <w:r w:rsidRPr="00414488">
        <w:rPr>
          <w:b/>
          <w:sz w:val="22"/>
          <w:szCs w:val="18"/>
        </w:rPr>
        <w:t>Posílení kybernetické bezpečnosti Městského úřadu Boskovice“</w:t>
      </w:r>
    </w:p>
    <w:p w14:paraId="67D95F43" w14:textId="77777777" w:rsidR="004A2900" w:rsidRPr="00412F35" w:rsidRDefault="004A2900" w:rsidP="001100F6">
      <w:pPr>
        <w:pStyle w:val="AObsah"/>
        <w:pageBreakBefore w:val="0"/>
        <w:tabs>
          <w:tab w:val="left" w:pos="3940"/>
        </w:tabs>
        <w:spacing w:before="120" w:after="120"/>
        <w:rPr>
          <w:sz w:val="24"/>
        </w:rPr>
      </w:pPr>
      <w:r w:rsidRPr="00412F35">
        <w:rPr>
          <w:sz w:val="24"/>
        </w:rPr>
        <w:t>Obsah:</w:t>
      </w:r>
      <w:r w:rsidR="001100F6" w:rsidRPr="00412F35">
        <w:rPr>
          <w:sz w:val="24"/>
        </w:rPr>
        <w:tab/>
      </w:r>
    </w:p>
    <w:p w14:paraId="49ADD272" w14:textId="0BB8277C" w:rsidR="00FE651B" w:rsidRDefault="002867E0">
      <w:pPr>
        <w:pStyle w:val="Obsah1"/>
        <w:rPr>
          <w:rFonts w:asciiTheme="minorHAnsi" w:eastAsiaTheme="minorEastAsia" w:hAnsiTheme="minorHAnsi" w:cstheme="minorBidi"/>
          <w:b w:val="0"/>
          <w:noProof/>
          <w:kern w:val="2"/>
          <w:sz w:val="24"/>
          <w:szCs w:val="24"/>
          <w14:ligatures w14:val="standardContextual"/>
        </w:rPr>
      </w:pPr>
      <w:r w:rsidRPr="00412F35">
        <w:rPr>
          <w:rFonts w:cs="Arial"/>
        </w:rPr>
        <w:fldChar w:fldCharType="begin"/>
      </w:r>
      <w:r w:rsidR="004A2900" w:rsidRPr="00412F35">
        <w:rPr>
          <w:rFonts w:cs="Arial"/>
        </w:rPr>
        <w:instrText xml:space="preserve"> TOC \o "2-3" \h \z \t "Nadpis 1;1;Podtitul;1" </w:instrText>
      </w:r>
      <w:r w:rsidRPr="00412F35">
        <w:rPr>
          <w:rFonts w:cs="Arial"/>
        </w:rPr>
        <w:fldChar w:fldCharType="separate"/>
      </w:r>
      <w:hyperlink w:anchor="_Toc200626232" w:history="1">
        <w:r w:rsidR="00FE651B" w:rsidRPr="00DF7631">
          <w:rPr>
            <w:rStyle w:val="Hypertextovodkaz"/>
            <w:noProof/>
          </w:rPr>
          <w:t>1.</w:t>
        </w:r>
        <w:r w:rsidR="00FE651B">
          <w:rPr>
            <w:rFonts w:asciiTheme="minorHAnsi" w:eastAsiaTheme="minorEastAsia" w:hAnsiTheme="minorHAnsi" w:cstheme="minorBidi"/>
            <w:b w:val="0"/>
            <w:noProof/>
            <w:kern w:val="2"/>
            <w:sz w:val="24"/>
            <w:szCs w:val="24"/>
            <w14:ligatures w14:val="standardContextual"/>
          </w:rPr>
          <w:tab/>
        </w:r>
        <w:r w:rsidR="00FE651B" w:rsidRPr="00DF7631">
          <w:rPr>
            <w:rStyle w:val="Hypertextovodkaz"/>
            <w:noProof/>
          </w:rPr>
          <w:t>Předmět veřejné zakázky</w:t>
        </w:r>
        <w:r w:rsidR="00FE651B">
          <w:rPr>
            <w:noProof/>
            <w:webHidden/>
          </w:rPr>
          <w:tab/>
        </w:r>
        <w:r w:rsidR="00FE651B">
          <w:rPr>
            <w:noProof/>
            <w:webHidden/>
          </w:rPr>
          <w:fldChar w:fldCharType="begin"/>
        </w:r>
        <w:r w:rsidR="00FE651B">
          <w:rPr>
            <w:noProof/>
            <w:webHidden/>
          </w:rPr>
          <w:instrText xml:space="preserve"> PAGEREF _Toc200626232 \h </w:instrText>
        </w:r>
        <w:r w:rsidR="00FE651B">
          <w:rPr>
            <w:noProof/>
            <w:webHidden/>
          </w:rPr>
        </w:r>
        <w:r w:rsidR="00FE651B">
          <w:rPr>
            <w:noProof/>
            <w:webHidden/>
          </w:rPr>
          <w:fldChar w:fldCharType="separate"/>
        </w:r>
        <w:r w:rsidR="00FE651B">
          <w:rPr>
            <w:noProof/>
            <w:webHidden/>
          </w:rPr>
          <w:t>2</w:t>
        </w:r>
        <w:r w:rsidR="00FE651B">
          <w:rPr>
            <w:noProof/>
            <w:webHidden/>
          </w:rPr>
          <w:fldChar w:fldCharType="end"/>
        </w:r>
      </w:hyperlink>
    </w:p>
    <w:p w14:paraId="2C6F4B3D" w14:textId="7E37DC64" w:rsidR="00FE651B" w:rsidRDefault="00000000">
      <w:pPr>
        <w:pStyle w:val="Obsah1"/>
        <w:rPr>
          <w:rFonts w:asciiTheme="minorHAnsi" w:eastAsiaTheme="minorEastAsia" w:hAnsiTheme="minorHAnsi" w:cstheme="minorBidi"/>
          <w:b w:val="0"/>
          <w:noProof/>
          <w:kern w:val="2"/>
          <w:sz w:val="24"/>
          <w:szCs w:val="24"/>
          <w14:ligatures w14:val="standardContextual"/>
        </w:rPr>
      </w:pPr>
      <w:hyperlink w:anchor="_Toc200626233" w:history="1">
        <w:r w:rsidR="00FE651B" w:rsidRPr="00DF7631">
          <w:rPr>
            <w:rStyle w:val="Hypertextovodkaz"/>
            <w:noProof/>
          </w:rPr>
          <w:t>2.</w:t>
        </w:r>
        <w:r w:rsidR="00FE651B">
          <w:rPr>
            <w:rFonts w:asciiTheme="minorHAnsi" w:eastAsiaTheme="minorEastAsia" w:hAnsiTheme="minorHAnsi" w:cstheme="minorBidi"/>
            <w:b w:val="0"/>
            <w:noProof/>
            <w:kern w:val="2"/>
            <w:sz w:val="24"/>
            <w:szCs w:val="24"/>
            <w14:ligatures w14:val="standardContextual"/>
          </w:rPr>
          <w:tab/>
        </w:r>
        <w:r w:rsidR="00FE651B" w:rsidRPr="00DF7631">
          <w:rPr>
            <w:rStyle w:val="Hypertextovodkaz"/>
            <w:noProof/>
          </w:rPr>
          <w:t>Obecné požadavky</w:t>
        </w:r>
        <w:r w:rsidR="00FE651B">
          <w:rPr>
            <w:noProof/>
            <w:webHidden/>
          </w:rPr>
          <w:tab/>
        </w:r>
        <w:r w:rsidR="00FE651B">
          <w:rPr>
            <w:noProof/>
            <w:webHidden/>
          </w:rPr>
          <w:fldChar w:fldCharType="begin"/>
        </w:r>
        <w:r w:rsidR="00FE651B">
          <w:rPr>
            <w:noProof/>
            <w:webHidden/>
          </w:rPr>
          <w:instrText xml:space="preserve"> PAGEREF _Toc200626233 \h </w:instrText>
        </w:r>
        <w:r w:rsidR="00FE651B">
          <w:rPr>
            <w:noProof/>
            <w:webHidden/>
          </w:rPr>
        </w:r>
        <w:r w:rsidR="00FE651B">
          <w:rPr>
            <w:noProof/>
            <w:webHidden/>
          </w:rPr>
          <w:fldChar w:fldCharType="separate"/>
        </w:r>
        <w:r w:rsidR="00FE651B">
          <w:rPr>
            <w:noProof/>
            <w:webHidden/>
          </w:rPr>
          <w:t>2</w:t>
        </w:r>
        <w:r w:rsidR="00FE651B">
          <w:rPr>
            <w:noProof/>
            <w:webHidden/>
          </w:rPr>
          <w:fldChar w:fldCharType="end"/>
        </w:r>
      </w:hyperlink>
    </w:p>
    <w:p w14:paraId="44A6253F" w14:textId="5AC754F4" w:rsidR="00FE651B" w:rsidRDefault="00000000">
      <w:pPr>
        <w:pStyle w:val="Obsah1"/>
        <w:rPr>
          <w:rFonts w:asciiTheme="minorHAnsi" w:eastAsiaTheme="minorEastAsia" w:hAnsiTheme="minorHAnsi" w:cstheme="minorBidi"/>
          <w:b w:val="0"/>
          <w:noProof/>
          <w:kern w:val="2"/>
          <w:sz w:val="24"/>
          <w:szCs w:val="24"/>
          <w14:ligatures w14:val="standardContextual"/>
        </w:rPr>
      </w:pPr>
      <w:hyperlink w:anchor="_Toc200626234" w:history="1">
        <w:r w:rsidR="00FE651B" w:rsidRPr="00DF7631">
          <w:rPr>
            <w:rStyle w:val="Hypertextovodkaz"/>
            <w:noProof/>
          </w:rPr>
          <w:t>3.</w:t>
        </w:r>
        <w:r w:rsidR="00FE651B">
          <w:rPr>
            <w:rFonts w:asciiTheme="minorHAnsi" w:eastAsiaTheme="minorEastAsia" w:hAnsiTheme="minorHAnsi" w:cstheme="minorBidi"/>
            <w:b w:val="0"/>
            <w:noProof/>
            <w:kern w:val="2"/>
            <w:sz w:val="24"/>
            <w:szCs w:val="24"/>
            <w14:ligatures w14:val="standardContextual"/>
          </w:rPr>
          <w:tab/>
        </w:r>
        <w:r w:rsidR="00FE651B" w:rsidRPr="00DF7631">
          <w:rPr>
            <w:rStyle w:val="Hypertextovodkaz"/>
            <w:noProof/>
          </w:rPr>
          <w:t>Část 1. – Specifikace požadavků řešení</w:t>
        </w:r>
        <w:r w:rsidR="00FE651B">
          <w:rPr>
            <w:noProof/>
            <w:webHidden/>
          </w:rPr>
          <w:tab/>
        </w:r>
        <w:r w:rsidR="00FE651B">
          <w:rPr>
            <w:noProof/>
            <w:webHidden/>
          </w:rPr>
          <w:fldChar w:fldCharType="begin"/>
        </w:r>
        <w:r w:rsidR="00FE651B">
          <w:rPr>
            <w:noProof/>
            <w:webHidden/>
          </w:rPr>
          <w:instrText xml:space="preserve"> PAGEREF _Toc200626234 \h </w:instrText>
        </w:r>
        <w:r w:rsidR="00FE651B">
          <w:rPr>
            <w:noProof/>
            <w:webHidden/>
          </w:rPr>
        </w:r>
        <w:r w:rsidR="00FE651B">
          <w:rPr>
            <w:noProof/>
            <w:webHidden/>
          </w:rPr>
          <w:fldChar w:fldCharType="separate"/>
        </w:r>
        <w:r w:rsidR="00FE651B">
          <w:rPr>
            <w:noProof/>
            <w:webHidden/>
          </w:rPr>
          <w:t>2</w:t>
        </w:r>
        <w:r w:rsidR="00FE651B">
          <w:rPr>
            <w:noProof/>
            <w:webHidden/>
          </w:rPr>
          <w:fldChar w:fldCharType="end"/>
        </w:r>
      </w:hyperlink>
    </w:p>
    <w:p w14:paraId="34EFC3AB" w14:textId="4AB2B89E" w:rsidR="00FE651B" w:rsidRDefault="00000000">
      <w:pPr>
        <w:pStyle w:val="Obsah2"/>
        <w:rPr>
          <w:rFonts w:asciiTheme="minorHAnsi" w:eastAsiaTheme="minorEastAsia" w:hAnsiTheme="minorHAnsi" w:cstheme="minorBidi"/>
          <w:kern w:val="2"/>
          <w:sz w:val="24"/>
          <w14:ligatures w14:val="standardContextual"/>
        </w:rPr>
      </w:pPr>
      <w:hyperlink w:anchor="_Toc200626235" w:history="1">
        <w:r w:rsidR="00FE651B" w:rsidRPr="00DF7631">
          <w:rPr>
            <w:rStyle w:val="Hypertextovodkaz"/>
          </w:rPr>
          <w:t>3.1.</w:t>
        </w:r>
        <w:r w:rsidR="00FE651B">
          <w:rPr>
            <w:rFonts w:asciiTheme="minorHAnsi" w:eastAsiaTheme="minorEastAsia" w:hAnsiTheme="minorHAnsi" w:cstheme="minorBidi"/>
            <w:kern w:val="2"/>
            <w:sz w:val="24"/>
            <w14:ligatures w14:val="standardContextual"/>
          </w:rPr>
          <w:tab/>
        </w:r>
        <w:r w:rsidR="00FE651B" w:rsidRPr="00DF7631">
          <w:rPr>
            <w:rStyle w:val="Hypertextovodkaz"/>
          </w:rPr>
          <w:t>Opatření ID 1 (§ 18 VyKB) – Bezpečnost komunikačních sítí</w:t>
        </w:r>
        <w:r w:rsidR="00FE651B">
          <w:rPr>
            <w:webHidden/>
          </w:rPr>
          <w:tab/>
        </w:r>
        <w:r w:rsidR="00FE651B">
          <w:rPr>
            <w:webHidden/>
          </w:rPr>
          <w:fldChar w:fldCharType="begin"/>
        </w:r>
        <w:r w:rsidR="00FE651B">
          <w:rPr>
            <w:webHidden/>
          </w:rPr>
          <w:instrText xml:space="preserve"> PAGEREF _Toc200626235 \h </w:instrText>
        </w:r>
        <w:r w:rsidR="00FE651B">
          <w:rPr>
            <w:webHidden/>
          </w:rPr>
        </w:r>
        <w:r w:rsidR="00FE651B">
          <w:rPr>
            <w:webHidden/>
          </w:rPr>
          <w:fldChar w:fldCharType="separate"/>
        </w:r>
        <w:r w:rsidR="00FE651B">
          <w:rPr>
            <w:webHidden/>
          </w:rPr>
          <w:t>3</w:t>
        </w:r>
        <w:r w:rsidR="00FE651B">
          <w:rPr>
            <w:webHidden/>
          </w:rPr>
          <w:fldChar w:fldCharType="end"/>
        </w:r>
      </w:hyperlink>
    </w:p>
    <w:p w14:paraId="6D325288" w14:textId="2D1BE865" w:rsidR="00FE651B" w:rsidRDefault="00000000">
      <w:pPr>
        <w:pStyle w:val="Obsah3"/>
        <w:rPr>
          <w:rFonts w:asciiTheme="minorHAnsi" w:eastAsiaTheme="minorEastAsia" w:hAnsiTheme="minorHAnsi" w:cstheme="minorBidi"/>
          <w:kern w:val="2"/>
          <w:sz w:val="24"/>
          <w14:ligatures w14:val="standardContextual"/>
        </w:rPr>
      </w:pPr>
      <w:hyperlink w:anchor="_Toc200626236" w:history="1">
        <w:r w:rsidR="00FE651B" w:rsidRPr="00DF7631">
          <w:rPr>
            <w:rStyle w:val="Hypertextovodkaz"/>
          </w:rPr>
          <w:t>3.1.1.</w:t>
        </w:r>
        <w:r w:rsidR="00FE651B">
          <w:rPr>
            <w:rFonts w:asciiTheme="minorHAnsi" w:eastAsiaTheme="minorEastAsia" w:hAnsiTheme="minorHAnsi" w:cstheme="minorBidi"/>
            <w:kern w:val="2"/>
            <w:sz w:val="24"/>
            <w14:ligatures w14:val="standardContextual"/>
          </w:rPr>
          <w:tab/>
        </w:r>
        <w:r w:rsidR="00FE651B" w:rsidRPr="00DF7631">
          <w:rPr>
            <w:rStyle w:val="Hypertextovodkaz"/>
          </w:rPr>
          <w:t>Firewall NG – 1ks</w:t>
        </w:r>
        <w:r w:rsidR="00FE651B">
          <w:rPr>
            <w:webHidden/>
          </w:rPr>
          <w:tab/>
        </w:r>
        <w:r w:rsidR="00FE651B">
          <w:rPr>
            <w:webHidden/>
          </w:rPr>
          <w:fldChar w:fldCharType="begin"/>
        </w:r>
        <w:r w:rsidR="00FE651B">
          <w:rPr>
            <w:webHidden/>
          </w:rPr>
          <w:instrText xml:space="preserve"> PAGEREF _Toc200626236 \h </w:instrText>
        </w:r>
        <w:r w:rsidR="00FE651B">
          <w:rPr>
            <w:webHidden/>
          </w:rPr>
        </w:r>
        <w:r w:rsidR="00FE651B">
          <w:rPr>
            <w:webHidden/>
          </w:rPr>
          <w:fldChar w:fldCharType="separate"/>
        </w:r>
        <w:r w:rsidR="00FE651B">
          <w:rPr>
            <w:webHidden/>
          </w:rPr>
          <w:t>3</w:t>
        </w:r>
        <w:r w:rsidR="00FE651B">
          <w:rPr>
            <w:webHidden/>
          </w:rPr>
          <w:fldChar w:fldCharType="end"/>
        </w:r>
      </w:hyperlink>
    </w:p>
    <w:p w14:paraId="3E951C53" w14:textId="22E260BD" w:rsidR="00FE651B" w:rsidRDefault="00000000">
      <w:pPr>
        <w:pStyle w:val="Obsah3"/>
        <w:rPr>
          <w:rFonts w:asciiTheme="minorHAnsi" w:eastAsiaTheme="minorEastAsia" w:hAnsiTheme="minorHAnsi" w:cstheme="minorBidi"/>
          <w:kern w:val="2"/>
          <w:sz w:val="24"/>
          <w14:ligatures w14:val="standardContextual"/>
        </w:rPr>
      </w:pPr>
      <w:hyperlink w:anchor="_Toc200626237" w:history="1">
        <w:r w:rsidR="00FE651B" w:rsidRPr="00DF7631">
          <w:rPr>
            <w:rStyle w:val="Hypertextovodkaz"/>
            <w:rFonts w:eastAsia="Arial"/>
          </w:rPr>
          <w:t>3.1.2.</w:t>
        </w:r>
        <w:r w:rsidR="00FE651B">
          <w:rPr>
            <w:rFonts w:asciiTheme="minorHAnsi" w:eastAsiaTheme="minorEastAsia" w:hAnsiTheme="minorHAnsi" w:cstheme="minorBidi"/>
            <w:kern w:val="2"/>
            <w:sz w:val="24"/>
            <w14:ligatures w14:val="standardContextual"/>
          </w:rPr>
          <w:tab/>
        </w:r>
        <w:r w:rsidR="00FE651B" w:rsidRPr="00DF7631">
          <w:rPr>
            <w:rStyle w:val="Hypertextovodkaz"/>
            <w:rFonts w:eastAsia="Arial"/>
          </w:rPr>
          <w:t>AKTIVNÍ PRVKY</w:t>
        </w:r>
        <w:r w:rsidR="00FE651B">
          <w:rPr>
            <w:webHidden/>
          </w:rPr>
          <w:tab/>
        </w:r>
        <w:r w:rsidR="00FE651B">
          <w:rPr>
            <w:webHidden/>
          </w:rPr>
          <w:fldChar w:fldCharType="begin"/>
        </w:r>
        <w:r w:rsidR="00FE651B">
          <w:rPr>
            <w:webHidden/>
          </w:rPr>
          <w:instrText xml:space="preserve"> PAGEREF _Toc200626237 \h </w:instrText>
        </w:r>
        <w:r w:rsidR="00FE651B">
          <w:rPr>
            <w:webHidden/>
          </w:rPr>
        </w:r>
        <w:r w:rsidR="00FE651B">
          <w:rPr>
            <w:webHidden/>
          </w:rPr>
          <w:fldChar w:fldCharType="separate"/>
        </w:r>
        <w:r w:rsidR="00FE651B">
          <w:rPr>
            <w:webHidden/>
          </w:rPr>
          <w:t>7</w:t>
        </w:r>
        <w:r w:rsidR="00FE651B">
          <w:rPr>
            <w:webHidden/>
          </w:rPr>
          <w:fldChar w:fldCharType="end"/>
        </w:r>
      </w:hyperlink>
    </w:p>
    <w:p w14:paraId="796C6BCC" w14:textId="065C09B4" w:rsidR="00FE651B" w:rsidRDefault="00000000">
      <w:pPr>
        <w:pStyle w:val="Obsah3"/>
        <w:rPr>
          <w:rFonts w:asciiTheme="minorHAnsi" w:eastAsiaTheme="minorEastAsia" w:hAnsiTheme="minorHAnsi" w:cstheme="minorBidi"/>
          <w:kern w:val="2"/>
          <w:sz w:val="24"/>
          <w14:ligatures w14:val="standardContextual"/>
        </w:rPr>
      </w:pPr>
      <w:hyperlink w:anchor="_Toc200626238" w:history="1">
        <w:r w:rsidR="00FE651B" w:rsidRPr="00DF7631">
          <w:rPr>
            <w:rStyle w:val="Hypertextovodkaz"/>
            <w:rFonts w:eastAsia="Arial"/>
          </w:rPr>
          <w:t>3.1.3.</w:t>
        </w:r>
        <w:r w:rsidR="00FE651B">
          <w:rPr>
            <w:rFonts w:asciiTheme="minorHAnsi" w:eastAsiaTheme="minorEastAsia" w:hAnsiTheme="minorHAnsi" w:cstheme="minorBidi"/>
            <w:kern w:val="2"/>
            <w:sz w:val="24"/>
            <w14:ligatures w14:val="standardContextual"/>
          </w:rPr>
          <w:tab/>
        </w:r>
        <w:r w:rsidR="00FE651B" w:rsidRPr="00DF7631">
          <w:rPr>
            <w:rStyle w:val="Hypertextovodkaz"/>
            <w:rFonts w:eastAsia="Arial"/>
          </w:rPr>
          <w:t>WiFi AP – 20 ks</w:t>
        </w:r>
        <w:r w:rsidR="00FE651B">
          <w:rPr>
            <w:webHidden/>
          </w:rPr>
          <w:tab/>
        </w:r>
        <w:r w:rsidR="00FE651B">
          <w:rPr>
            <w:webHidden/>
          </w:rPr>
          <w:fldChar w:fldCharType="begin"/>
        </w:r>
        <w:r w:rsidR="00FE651B">
          <w:rPr>
            <w:webHidden/>
          </w:rPr>
          <w:instrText xml:space="preserve"> PAGEREF _Toc200626238 \h </w:instrText>
        </w:r>
        <w:r w:rsidR="00FE651B">
          <w:rPr>
            <w:webHidden/>
          </w:rPr>
        </w:r>
        <w:r w:rsidR="00FE651B">
          <w:rPr>
            <w:webHidden/>
          </w:rPr>
          <w:fldChar w:fldCharType="separate"/>
        </w:r>
        <w:r w:rsidR="00FE651B">
          <w:rPr>
            <w:webHidden/>
          </w:rPr>
          <w:t>17</w:t>
        </w:r>
        <w:r w:rsidR="00FE651B">
          <w:rPr>
            <w:webHidden/>
          </w:rPr>
          <w:fldChar w:fldCharType="end"/>
        </w:r>
      </w:hyperlink>
    </w:p>
    <w:p w14:paraId="4F707488" w14:textId="33B402DC" w:rsidR="00FE651B" w:rsidRDefault="00000000">
      <w:pPr>
        <w:pStyle w:val="Obsah2"/>
        <w:rPr>
          <w:rFonts w:asciiTheme="minorHAnsi" w:eastAsiaTheme="minorEastAsia" w:hAnsiTheme="minorHAnsi" w:cstheme="minorBidi"/>
          <w:kern w:val="2"/>
          <w:sz w:val="24"/>
          <w14:ligatures w14:val="standardContextual"/>
        </w:rPr>
      </w:pPr>
      <w:hyperlink w:anchor="_Toc200626239" w:history="1">
        <w:r w:rsidR="00FE651B" w:rsidRPr="00DF7631">
          <w:rPr>
            <w:rStyle w:val="Hypertextovodkaz"/>
          </w:rPr>
          <w:t>3.2.</w:t>
        </w:r>
        <w:r w:rsidR="00FE651B">
          <w:rPr>
            <w:rFonts w:asciiTheme="minorHAnsi" w:eastAsiaTheme="minorEastAsia" w:hAnsiTheme="minorHAnsi" w:cstheme="minorBidi"/>
            <w:kern w:val="2"/>
            <w:sz w:val="24"/>
            <w14:ligatures w14:val="standardContextual"/>
          </w:rPr>
          <w:tab/>
        </w:r>
        <w:r w:rsidR="00FE651B" w:rsidRPr="00DF7631">
          <w:rPr>
            <w:rStyle w:val="Hypertextovodkaz"/>
          </w:rPr>
          <w:t>Opatření ID 2 (§ 19 VyKB) – Správa a ověřování identit</w:t>
        </w:r>
        <w:r w:rsidR="00FE651B">
          <w:rPr>
            <w:webHidden/>
          </w:rPr>
          <w:tab/>
        </w:r>
        <w:r w:rsidR="00FE651B">
          <w:rPr>
            <w:webHidden/>
          </w:rPr>
          <w:fldChar w:fldCharType="begin"/>
        </w:r>
        <w:r w:rsidR="00FE651B">
          <w:rPr>
            <w:webHidden/>
          </w:rPr>
          <w:instrText xml:space="preserve"> PAGEREF _Toc200626239 \h </w:instrText>
        </w:r>
        <w:r w:rsidR="00FE651B">
          <w:rPr>
            <w:webHidden/>
          </w:rPr>
        </w:r>
        <w:r w:rsidR="00FE651B">
          <w:rPr>
            <w:webHidden/>
          </w:rPr>
          <w:fldChar w:fldCharType="separate"/>
        </w:r>
        <w:r w:rsidR="00FE651B">
          <w:rPr>
            <w:webHidden/>
          </w:rPr>
          <w:t>19</w:t>
        </w:r>
        <w:r w:rsidR="00FE651B">
          <w:rPr>
            <w:webHidden/>
          </w:rPr>
          <w:fldChar w:fldCharType="end"/>
        </w:r>
      </w:hyperlink>
    </w:p>
    <w:p w14:paraId="28337653" w14:textId="3A1FDE49" w:rsidR="00FE651B" w:rsidRDefault="00000000">
      <w:pPr>
        <w:pStyle w:val="Obsah3"/>
        <w:rPr>
          <w:rFonts w:asciiTheme="minorHAnsi" w:eastAsiaTheme="minorEastAsia" w:hAnsiTheme="minorHAnsi" w:cstheme="minorBidi"/>
          <w:kern w:val="2"/>
          <w:sz w:val="24"/>
          <w14:ligatures w14:val="standardContextual"/>
        </w:rPr>
      </w:pPr>
      <w:hyperlink w:anchor="_Toc200626240" w:history="1">
        <w:r w:rsidR="00FE651B" w:rsidRPr="00DF7631">
          <w:rPr>
            <w:rStyle w:val="Hypertextovodkaz"/>
            <w:rFonts w:eastAsia="Arial"/>
          </w:rPr>
          <w:t>3.2.1.</w:t>
        </w:r>
        <w:r w:rsidR="00FE651B">
          <w:rPr>
            <w:rFonts w:asciiTheme="minorHAnsi" w:eastAsiaTheme="minorEastAsia" w:hAnsiTheme="minorHAnsi" w:cstheme="minorBidi"/>
            <w:kern w:val="2"/>
            <w:sz w:val="24"/>
            <w14:ligatures w14:val="standardContextual"/>
          </w:rPr>
          <w:tab/>
        </w:r>
        <w:r w:rsidR="00FE651B" w:rsidRPr="00DF7631">
          <w:rPr>
            <w:rStyle w:val="Hypertextovodkaz"/>
            <w:rFonts w:eastAsia="Arial"/>
          </w:rPr>
          <w:t>802.1X RADIUS – přístup do sítě – Server NAC (Network access)</w:t>
        </w:r>
        <w:r w:rsidR="00FE651B">
          <w:rPr>
            <w:webHidden/>
          </w:rPr>
          <w:tab/>
        </w:r>
        <w:r w:rsidR="00FE651B">
          <w:rPr>
            <w:webHidden/>
          </w:rPr>
          <w:fldChar w:fldCharType="begin"/>
        </w:r>
        <w:r w:rsidR="00FE651B">
          <w:rPr>
            <w:webHidden/>
          </w:rPr>
          <w:instrText xml:space="preserve"> PAGEREF _Toc200626240 \h </w:instrText>
        </w:r>
        <w:r w:rsidR="00FE651B">
          <w:rPr>
            <w:webHidden/>
          </w:rPr>
        </w:r>
        <w:r w:rsidR="00FE651B">
          <w:rPr>
            <w:webHidden/>
          </w:rPr>
          <w:fldChar w:fldCharType="separate"/>
        </w:r>
        <w:r w:rsidR="00FE651B">
          <w:rPr>
            <w:webHidden/>
          </w:rPr>
          <w:t>19</w:t>
        </w:r>
        <w:r w:rsidR="00FE651B">
          <w:rPr>
            <w:webHidden/>
          </w:rPr>
          <w:fldChar w:fldCharType="end"/>
        </w:r>
      </w:hyperlink>
    </w:p>
    <w:p w14:paraId="594F1DBA" w14:textId="69133BB1" w:rsidR="00FE651B" w:rsidRDefault="00000000">
      <w:pPr>
        <w:pStyle w:val="Obsah3"/>
        <w:rPr>
          <w:rFonts w:asciiTheme="minorHAnsi" w:eastAsiaTheme="minorEastAsia" w:hAnsiTheme="minorHAnsi" w:cstheme="minorBidi"/>
          <w:kern w:val="2"/>
          <w:sz w:val="24"/>
          <w14:ligatures w14:val="standardContextual"/>
        </w:rPr>
      </w:pPr>
      <w:hyperlink w:anchor="_Toc200626241" w:history="1">
        <w:r w:rsidR="00FE651B" w:rsidRPr="00DF7631">
          <w:rPr>
            <w:rStyle w:val="Hypertextovodkaz"/>
          </w:rPr>
          <w:t>3.2.2.</w:t>
        </w:r>
        <w:r w:rsidR="00FE651B">
          <w:rPr>
            <w:rFonts w:asciiTheme="minorHAnsi" w:eastAsiaTheme="minorEastAsia" w:hAnsiTheme="minorHAnsi" w:cstheme="minorBidi"/>
            <w:kern w:val="2"/>
            <w:sz w:val="24"/>
            <w14:ligatures w14:val="standardContextual"/>
          </w:rPr>
          <w:tab/>
        </w:r>
        <w:r w:rsidR="00FE651B" w:rsidRPr="00DF7631">
          <w:rPr>
            <w:rStyle w:val="Hypertextovodkaz"/>
          </w:rPr>
          <w:t>Více-faktorová autentizace a Single Sign-On (SSO) – pro 160 uživatelů</w:t>
        </w:r>
        <w:r w:rsidR="00FE651B">
          <w:rPr>
            <w:webHidden/>
          </w:rPr>
          <w:tab/>
        </w:r>
        <w:r w:rsidR="00FE651B">
          <w:rPr>
            <w:webHidden/>
          </w:rPr>
          <w:fldChar w:fldCharType="begin"/>
        </w:r>
        <w:r w:rsidR="00FE651B">
          <w:rPr>
            <w:webHidden/>
          </w:rPr>
          <w:instrText xml:space="preserve"> PAGEREF _Toc200626241 \h </w:instrText>
        </w:r>
        <w:r w:rsidR="00FE651B">
          <w:rPr>
            <w:webHidden/>
          </w:rPr>
        </w:r>
        <w:r w:rsidR="00FE651B">
          <w:rPr>
            <w:webHidden/>
          </w:rPr>
          <w:fldChar w:fldCharType="separate"/>
        </w:r>
        <w:r w:rsidR="00FE651B">
          <w:rPr>
            <w:webHidden/>
          </w:rPr>
          <w:t>21</w:t>
        </w:r>
        <w:r w:rsidR="00FE651B">
          <w:rPr>
            <w:webHidden/>
          </w:rPr>
          <w:fldChar w:fldCharType="end"/>
        </w:r>
      </w:hyperlink>
    </w:p>
    <w:p w14:paraId="4B343EAA" w14:textId="07FD6383" w:rsidR="00FE651B" w:rsidRDefault="00000000">
      <w:pPr>
        <w:pStyle w:val="Obsah2"/>
        <w:rPr>
          <w:rFonts w:asciiTheme="minorHAnsi" w:eastAsiaTheme="minorEastAsia" w:hAnsiTheme="minorHAnsi" w:cstheme="minorBidi"/>
          <w:kern w:val="2"/>
          <w:sz w:val="24"/>
          <w14:ligatures w14:val="standardContextual"/>
        </w:rPr>
      </w:pPr>
      <w:hyperlink w:anchor="_Toc200626242" w:history="1">
        <w:r w:rsidR="00FE651B" w:rsidRPr="00DF7631">
          <w:rPr>
            <w:rStyle w:val="Hypertextovodkaz"/>
          </w:rPr>
          <w:t>3.3.</w:t>
        </w:r>
        <w:r w:rsidR="00FE651B">
          <w:rPr>
            <w:rFonts w:asciiTheme="minorHAnsi" w:eastAsiaTheme="minorEastAsia" w:hAnsiTheme="minorHAnsi" w:cstheme="minorBidi"/>
            <w:kern w:val="2"/>
            <w:sz w:val="24"/>
            <w14:ligatures w14:val="standardContextual"/>
          </w:rPr>
          <w:tab/>
        </w:r>
        <w:r w:rsidR="00FE651B" w:rsidRPr="00DF7631">
          <w:rPr>
            <w:rStyle w:val="Hypertextovodkaz"/>
          </w:rPr>
          <w:t>Opatření ID 4 (§ 23 VyKB) – Detekce kybernetických bezpečnostních událostí</w:t>
        </w:r>
        <w:r w:rsidR="00FE651B">
          <w:rPr>
            <w:webHidden/>
          </w:rPr>
          <w:tab/>
        </w:r>
        <w:r w:rsidR="00FE651B">
          <w:rPr>
            <w:webHidden/>
          </w:rPr>
          <w:fldChar w:fldCharType="begin"/>
        </w:r>
        <w:r w:rsidR="00FE651B">
          <w:rPr>
            <w:webHidden/>
          </w:rPr>
          <w:instrText xml:space="preserve"> PAGEREF _Toc200626242 \h </w:instrText>
        </w:r>
        <w:r w:rsidR="00FE651B">
          <w:rPr>
            <w:webHidden/>
          </w:rPr>
        </w:r>
        <w:r w:rsidR="00FE651B">
          <w:rPr>
            <w:webHidden/>
          </w:rPr>
          <w:fldChar w:fldCharType="separate"/>
        </w:r>
        <w:r w:rsidR="00FE651B">
          <w:rPr>
            <w:webHidden/>
          </w:rPr>
          <w:t>25</w:t>
        </w:r>
        <w:r w:rsidR="00FE651B">
          <w:rPr>
            <w:webHidden/>
          </w:rPr>
          <w:fldChar w:fldCharType="end"/>
        </w:r>
      </w:hyperlink>
    </w:p>
    <w:p w14:paraId="2E54CE49" w14:textId="7C6342F6" w:rsidR="00FE651B" w:rsidRDefault="00000000">
      <w:pPr>
        <w:pStyle w:val="Obsah2"/>
        <w:rPr>
          <w:rFonts w:asciiTheme="minorHAnsi" w:eastAsiaTheme="minorEastAsia" w:hAnsiTheme="minorHAnsi" w:cstheme="minorBidi"/>
          <w:kern w:val="2"/>
          <w:sz w:val="24"/>
          <w14:ligatures w14:val="standardContextual"/>
        </w:rPr>
      </w:pPr>
      <w:hyperlink w:anchor="_Toc200626243" w:history="1">
        <w:r w:rsidR="00FE651B" w:rsidRPr="00DF7631">
          <w:rPr>
            <w:rStyle w:val="Hypertextovodkaz"/>
          </w:rPr>
          <w:t>3.4.</w:t>
        </w:r>
        <w:r w:rsidR="00FE651B">
          <w:rPr>
            <w:rFonts w:asciiTheme="minorHAnsi" w:eastAsiaTheme="minorEastAsia" w:hAnsiTheme="minorHAnsi" w:cstheme="minorBidi"/>
            <w:kern w:val="2"/>
            <w:sz w:val="24"/>
            <w14:ligatures w14:val="standardContextual"/>
          </w:rPr>
          <w:tab/>
        </w:r>
        <w:r w:rsidR="00FE651B" w:rsidRPr="00DF7631">
          <w:rPr>
            <w:rStyle w:val="Hypertextovodkaz"/>
          </w:rPr>
          <w:t>Opatření ID 5 (§ 25 VyKB) – Aplikační bezpečnost</w:t>
        </w:r>
        <w:r w:rsidR="00FE651B">
          <w:rPr>
            <w:webHidden/>
          </w:rPr>
          <w:tab/>
        </w:r>
        <w:r w:rsidR="00FE651B">
          <w:rPr>
            <w:webHidden/>
          </w:rPr>
          <w:fldChar w:fldCharType="begin"/>
        </w:r>
        <w:r w:rsidR="00FE651B">
          <w:rPr>
            <w:webHidden/>
          </w:rPr>
          <w:instrText xml:space="preserve"> PAGEREF _Toc200626243 \h </w:instrText>
        </w:r>
        <w:r w:rsidR="00FE651B">
          <w:rPr>
            <w:webHidden/>
          </w:rPr>
        </w:r>
        <w:r w:rsidR="00FE651B">
          <w:rPr>
            <w:webHidden/>
          </w:rPr>
          <w:fldChar w:fldCharType="separate"/>
        </w:r>
        <w:r w:rsidR="00FE651B">
          <w:rPr>
            <w:webHidden/>
          </w:rPr>
          <w:t>26</w:t>
        </w:r>
        <w:r w:rsidR="00FE651B">
          <w:rPr>
            <w:webHidden/>
          </w:rPr>
          <w:fldChar w:fldCharType="end"/>
        </w:r>
      </w:hyperlink>
    </w:p>
    <w:p w14:paraId="067A87C9" w14:textId="274383FB" w:rsidR="00FE651B" w:rsidRDefault="00000000">
      <w:pPr>
        <w:pStyle w:val="Obsah2"/>
        <w:rPr>
          <w:rFonts w:asciiTheme="minorHAnsi" w:eastAsiaTheme="minorEastAsia" w:hAnsiTheme="minorHAnsi" w:cstheme="minorBidi"/>
          <w:kern w:val="2"/>
          <w:sz w:val="24"/>
          <w14:ligatures w14:val="standardContextual"/>
        </w:rPr>
      </w:pPr>
      <w:hyperlink w:anchor="_Toc200626244" w:history="1">
        <w:r w:rsidR="00FE651B" w:rsidRPr="00DF7631">
          <w:rPr>
            <w:rStyle w:val="Hypertextovodkaz"/>
          </w:rPr>
          <w:t>3.5.</w:t>
        </w:r>
        <w:r w:rsidR="00FE651B">
          <w:rPr>
            <w:rFonts w:asciiTheme="minorHAnsi" w:eastAsiaTheme="minorEastAsia" w:hAnsiTheme="minorHAnsi" w:cstheme="minorBidi"/>
            <w:kern w:val="2"/>
            <w:sz w:val="24"/>
            <w14:ligatures w14:val="standardContextual"/>
          </w:rPr>
          <w:tab/>
        </w:r>
        <w:r w:rsidR="00FE651B" w:rsidRPr="00DF7631">
          <w:rPr>
            <w:rStyle w:val="Hypertextovodkaz"/>
          </w:rPr>
          <w:t>Implementace</w:t>
        </w:r>
        <w:r w:rsidR="00FE651B">
          <w:rPr>
            <w:webHidden/>
          </w:rPr>
          <w:tab/>
        </w:r>
        <w:r w:rsidR="00FE651B">
          <w:rPr>
            <w:webHidden/>
          </w:rPr>
          <w:fldChar w:fldCharType="begin"/>
        </w:r>
        <w:r w:rsidR="00FE651B">
          <w:rPr>
            <w:webHidden/>
          </w:rPr>
          <w:instrText xml:space="preserve"> PAGEREF _Toc200626244 \h </w:instrText>
        </w:r>
        <w:r w:rsidR="00FE651B">
          <w:rPr>
            <w:webHidden/>
          </w:rPr>
        </w:r>
        <w:r w:rsidR="00FE651B">
          <w:rPr>
            <w:webHidden/>
          </w:rPr>
          <w:fldChar w:fldCharType="separate"/>
        </w:r>
        <w:r w:rsidR="00FE651B">
          <w:rPr>
            <w:webHidden/>
          </w:rPr>
          <w:t>28</w:t>
        </w:r>
        <w:r w:rsidR="00FE651B">
          <w:rPr>
            <w:webHidden/>
          </w:rPr>
          <w:fldChar w:fldCharType="end"/>
        </w:r>
      </w:hyperlink>
    </w:p>
    <w:p w14:paraId="25B7E584" w14:textId="5C56CA81" w:rsidR="00FE651B" w:rsidRDefault="00000000">
      <w:pPr>
        <w:pStyle w:val="Obsah1"/>
        <w:rPr>
          <w:rFonts w:asciiTheme="minorHAnsi" w:eastAsiaTheme="minorEastAsia" w:hAnsiTheme="minorHAnsi" w:cstheme="minorBidi"/>
          <w:b w:val="0"/>
          <w:noProof/>
          <w:kern w:val="2"/>
          <w:sz w:val="24"/>
          <w:szCs w:val="24"/>
          <w14:ligatures w14:val="standardContextual"/>
        </w:rPr>
      </w:pPr>
      <w:hyperlink w:anchor="_Toc200626245" w:history="1">
        <w:r w:rsidR="00FE651B" w:rsidRPr="00DF7631">
          <w:rPr>
            <w:rStyle w:val="Hypertextovodkaz"/>
            <w:noProof/>
          </w:rPr>
          <w:t>4.</w:t>
        </w:r>
        <w:r w:rsidR="00FE651B">
          <w:rPr>
            <w:rFonts w:asciiTheme="minorHAnsi" w:eastAsiaTheme="minorEastAsia" w:hAnsiTheme="minorHAnsi" w:cstheme="minorBidi"/>
            <w:b w:val="0"/>
            <w:noProof/>
            <w:kern w:val="2"/>
            <w:sz w:val="24"/>
            <w:szCs w:val="24"/>
            <w14:ligatures w14:val="standardContextual"/>
          </w:rPr>
          <w:tab/>
        </w:r>
        <w:r w:rsidR="00FE651B" w:rsidRPr="00DF7631">
          <w:rPr>
            <w:rStyle w:val="Hypertextovodkaz"/>
            <w:noProof/>
          </w:rPr>
          <w:t>Část 2. – Specifikace požadavků řešení</w:t>
        </w:r>
        <w:r w:rsidR="00FE651B">
          <w:rPr>
            <w:noProof/>
            <w:webHidden/>
          </w:rPr>
          <w:tab/>
        </w:r>
        <w:r w:rsidR="00FE651B">
          <w:rPr>
            <w:noProof/>
            <w:webHidden/>
          </w:rPr>
          <w:fldChar w:fldCharType="begin"/>
        </w:r>
        <w:r w:rsidR="00FE651B">
          <w:rPr>
            <w:noProof/>
            <w:webHidden/>
          </w:rPr>
          <w:instrText xml:space="preserve"> PAGEREF _Toc200626245 \h </w:instrText>
        </w:r>
        <w:r w:rsidR="00FE651B">
          <w:rPr>
            <w:noProof/>
            <w:webHidden/>
          </w:rPr>
        </w:r>
        <w:r w:rsidR="00FE651B">
          <w:rPr>
            <w:noProof/>
            <w:webHidden/>
          </w:rPr>
          <w:fldChar w:fldCharType="separate"/>
        </w:r>
        <w:r w:rsidR="00FE651B">
          <w:rPr>
            <w:noProof/>
            <w:webHidden/>
          </w:rPr>
          <w:t>29</w:t>
        </w:r>
        <w:r w:rsidR="00FE651B">
          <w:rPr>
            <w:noProof/>
            <w:webHidden/>
          </w:rPr>
          <w:fldChar w:fldCharType="end"/>
        </w:r>
      </w:hyperlink>
    </w:p>
    <w:p w14:paraId="1AECB4F9" w14:textId="6441D9D7" w:rsidR="00FE651B" w:rsidRDefault="00000000">
      <w:pPr>
        <w:pStyle w:val="Obsah2"/>
        <w:rPr>
          <w:rFonts w:asciiTheme="minorHAnsi" w:eastAsiaTheme="minorEastAsia" w:hAnsiTheme="minorHAnsi" w:cstheme="minorBidi"/>
          <w:kern w:val="2"/>
          <w:sz w:val="24"/>
          <w14:ligatures w14:val="standardContextual"/>
        </w:rPr>
      </w:pPr>
      <w:hyperlink w:anchor="_Toc200626246" w:history="1">
        <w:r w:rsidR="00FE651B" w:rsidRPr="00DF7631">
          <w:rPr>
            <w:rStyle w:val="Hypertextovodkaz"/>
          </w:rPr>
          <w:t>4.1.</w:t>
        </w:r>
        <w:r w:rsidR="00FE651B">
          <w:rPr>
            <w:rFonts w:asciiTheme="minorHAnsi" w:eastAsiaTheme="minorEastAsia" w:hAnsiTheme="minorHAnsi" w:cstheme="minorBidi"/>
            <w:kern w:val="2"/>
            <w:sz w:val="24"/>
            <w14:ligatures w14:val="standardContextual"/>
          </w:rPr>
          <w:tab/>
        </w:r>
        <w:r w:rsidR="00FE651B" w:rsidRPr="00DF7631">
          <w:rPr>
            <w:rStyle w:val="Hypertextovodkaz"/>
          </w:rPr>
          <w:t>Opatření ID 3 (§ 21 VyKB) – Ochrana před škodlivým kódem</w:t>
        </w:r>
        <w:r w:rsidR="00FE651B">
          <w:rPr>
            <w:webHidden/>
          </w:rPr>
          <w:tab/>
        </w:r>
        <w:r w:rsidR="00FE651B">
          <w:rPr>
            <w:webHidden/>
          </w:rPr>
          <w:fldChar w:fldCharType="begin"/>
        </w:r>
        <w:r w:rsidR="00FE651B">
          <w:rPr>
            <w:webHidden/>
          </w:rPr>
          <w:instrText xml:space="preserve"> PAGEREF _Toc200626246 \h </w:instrText>
        </w:r>
        <w:r w:rsidR="00FE651B">
          <w:rPr>
            <w:webHidden/>
          </w:rPr>
        </w:r>
        <w:r w:rsidR="00FE651B">
          <w:rPr>
            <w:webHidden/>
          </w:rPr>
          <w:fldChar w:fldCharType="separate"/>
        </w:r>
        <w:r w:rsidR="00FE651B">
          <w:rPr>
            <w:webHidden/>
          </w:rPr>
          <w:t>29</w:t>
        </w:r>
        <w:r w:rsidR="00FE651B">
          <w:rPr>
            <w:webHidden/>
          </w:rPr>
          <w:fldChar w:fldCharType="end"/>
        </w:r>
      </w:hyperlink>
    </w:p>
    <w:p w14:paraId="05E77AE5" w14:textId="4B67300C" w:rsidR="00FE651B" w:rsidRDefault="00000000">
      <w:pPr>
        <w:pStyle w:val="Obsah3"/>
        <w:rPr>
          <w:rFonts w:asciiTheme="minorHAnsi" w:eastAsiaTheme="minorEastAsia" w:hAnsiTheme="minorHAnsi" w:cstheme="minorBidi"/>
          <w:kern w:val="2"/>
          <w:sz w:val="24"/>
          <w14:ligatures w14:val="standardContextual"/>
        </w:rPr>
      </w:pPr>
      <w:hyperlink w:anchor="_Toc200626247" w:history="1">
        <w:r w:rsidR="00FE651B" w:rsidRPr="00DF7631">
          <w:rPr>
            <w:rStyle w:val="Hypertextovodkaz"/>
          </w:rPr>
          <w:t>4.1.1.</w:t>
        </w:r>
        <w:r w:rsidR="00FE651B">
          <w:rPr>
            <w:rFonts w:asciiTheme="minorHAnsi" w:eastAsiaTheme="minorEastAsia" w:hAnsiTheme="minorHAnsi" w:cstheme="minorBidi"/>
            <w:kern w:val="2"/>
            <w:sz w:val="24"/>
            <w14:ligatures w14:val="standardContextual"/>
          </w:rPr>
          <w:tab/>
        </w:r>
        <w:r w:rsidR="00FE651B" w:rsidRPr="00DF7631">
          <w:rPr>
            <w:rStyle w:val="Hypertextovodkaz"/>
          </w:rPr>
          <w:t>Centrální správa ochrany před škodlivým kódem</w:t>
        </w:r>
        <w:r w:rsidR="00FE651B">
          <w:rPr>
            <w:webHidden/>
          </w:rPr>
          <w:tab/>
        </w:r>
        <w:r w:rsidR="00FE651B">
          <w:rPr>
            <w:webHidden/>
          </w:rPr>
          <w:fldChar w:fldCharType="begin"/>
        </w:r>
        <w:r w:rsidR="00FE651B">
          <w:rPr>
            <w:webHidden/>
          </w:rPr>
          <w:instrText xml:space="preserve"> PAGEREF _Toc200626247 \h </w:instrText>
        </w:r>
        <w:r w:rsidR="00FE651B">
          <w:rPr>
            <w:webHidden/>
          </w:rPr>
        </w:r>
        <w:r w:rsidR="00FE651B">
          <w:rPr>
            <w:webHidden/>
          </w:rPr>
          <w:fldChar w:fldCharType="separate"/>
        </w:r>
        <w:r w:rsidR="00FE651B">
          <w:rPr>
            <w:webHidden/>
          </w:rPr>
          <w:t>29</w:t>
        </w:r>
        <w:r w:rsidR="00FE651B">
          <w:rPr>
            <w:webHidden/>
          </w:rPr>
          <w:fldChar w:fldCharType="end"/>
        </w:r>
      </w:hyperlink>
    </w:p>
    <w:p w14:paraId="1C624CC7" w14:textId="0C232EAA" w:rsidR="00FE651B" w:rsidRDefault="00000000">
      <w:pPr>
        <w:pStyle w:val="Obsah3"/>
        <w:rPr>
          <w:rFonts w:asciiTheme="minorHAnsi" w:eastAsiaTheme="minorEastAsia" w:hAnsiTheme="minorHAnsi" w:cstheme="minorBidi"/>
          <w:kern w:val="2"/>
          <w:sz w:val="24"/>
          <w14:ligatures w14:val="standardContextual"/>
        </w:rPr>
      </w:pPr>
      <w:hyperlink w:anchor="_Toc200626248" w:history="1">
        <w:r w:rsidR="00FE651B" w:rsidRPr="00DF7631">
          <w:rPr>
            <w:rStyle w:val="Hypertextovodkaz"/>
          </w:rPr>
          <w:t>4.1.2.</w:t>
        </w:r>
        <w:r w:rsidR="00FE651B">
          <w:rPr>
            <w:rFonts w:asciiTheme="minorHAnsi" w:eastAsiaTheme="minorEastAsia" w:hAnsiTheme="minorHAnsi" w:cstheme="minorBidi"/>
            <w:kern w:val="2"/>
            <w:sz w:val="24"/>
            <w14:ligatures w14:val="standardContextual"/>
          </w:rPr>
          <w:tab/>
        </w:r>
        <w:r w:rsidR="00FE651B" w:rsidRPr="00DF7631">
          <w:rPr>
            <w:rStyle w:val="Hypertextovodkaz"/>
          </w:rPr>
          <w:t>Antivirus nové generace EDR pro klienty – 160 ks a pro servery – 20 ks</w:t>
        </w:r>
        <w:r w:rsidR="00FE651B">
          <w:rPr>
            <w:webHidden/>
          </w:rPr>
          <w:tab/>
        </w:r>
        <w:r w:rsidR="00FE651B">
          <w:rPr>
            <w:webHidden/>
          </w:rPr>
          <w:fldChar w:fldCharType="begin"/>
        </w:r>
        <w:r w:rsidR="00FE651B">
          <w:rPr>
            <w:webHidden/>
          </w:rPr>
          <w:instrText xml:space="preserve"> PAGEREF _Toc200626248 \h </w:instrText>
        </w:r>
        <w:r w:rsidR="00FE651B">
          <w:rPr>
            <w:webHidden/>
          </w:rPr>
        </w:r>
        <w:r w:rsidR="00FE651B">
          <w:rPr>
            <w:webHidden/>
          </w:rPr>
          <w:fldChar w:fldCharType="separate"/>
        </w:r>
        <w:r w:rsidR="00FE651B">
          <w:rPr>
            <w:webHidden/>
          </w:rPr>
          <w:t>31</w:t>
        </w:r>
        <w:r w:rsidR="00FE651B">
          <w:rPr>
            <w:webHidden/>
          </w:rPr>
          <w:fldChar w:fldCharType="end"/>
        </w:r>
      </w:hyperlink>
    </w:p>
    <w:p w14:paraId="022840DE" w14:textId="0DFD559C" w:rsidR="00FE651B" w:rsidRDefault="00000000">
      <w:pPr>
        <w:pStyle w:val="Obsah2"/>
        <w:rPr>
          <w:rFonts w:asciiTheme="minorHAnsi" w:eastAsiaTheme="minorEastAsia" w:hAnsiTheme="minorHAnsi" w:cstheme="minorBidi"/>
          <w:kern w:val="2"/>
          <w:sz w:val="24"/>
          <w14:ligatures w14:val="standardContextual"/>
        </w:rPr>
      </w:pPr>
      <w:hyperlink w:anchor="_Toc200626249" w:history="1">
        <w:r w:rsidR="00FE651B" w:rsidRPr="00DF7631">
          <w:rPr>
            <w:rStyle w:val="Hypertextovodkaz"/>
          </w:rPr>
          <w:t>4.2.</w:t>
        </w:r>
        <w:r w:rsidR="00FE651B">
          <w:rPr>
            <w:rFonts w:asciiTheme="minorHAnsi" w:eastAsiaTheme="minorEastAsia" w:hAnsiTheme="minorHAnsi" w:cstheme="minorBidi"/>
            <w:kern w:val="2"/>
            <w:sz w:val="24"/>
            <w14:ligatures w14:val="standardContextual"/>
          </w:rPr>
          <w:tab/>
        </w:r>
        <w:r w:rsidR="00FE651B" w:rsidRPr="00DF7631">
          <w:rPr>
            <w:rStyle w:val="Hypertextovodkaz"/>
          </w:rPr>
          <w:t>Opatření ID 6 (§ 27 VyKB) – Zajišťování úrovně dostupnosti informací</w:t>
        </w:r>
        <w:r w:rsidR="00FE651B">
          <w:rPr>
            <w:webHidden/>
          </w:rPr>
          <w:tab/>
        </w:r>
        <w:r w:rsidR="00FE651B">
          <w:rPr>
            <w:webHidden/>
          </w:rPr>
          <w:fldChar w:fldCharType="begin"/>
        </w:r>
        <w:r w:rsidR="00FE651B">
          <w:rPr>
            <w:webHidden/>
          </w:rPr>
          <w:instrText xml:space="preserve"> PAGEREF _Toc200626249 \h </w:instrText>
        </w:r>
        <w:r w:rsidR="00FE651B">
          <w:rPr>
            <w:webHidden/>
          </w:rPr>
        </w:r>
        <w:r w:rsidR="00FE651B">
          <w:rPr>
            <w:webHidden/>
          </w:rPr>
          <w:fldChar w:fldCharType="separate"/>
        </w:r>
        <w:r w:rsidR="00FE651B">
          <w:rPr>
            <w:webHidden/>
          </w:rPr>
          <w:t>40</w:t>
        </w:r>
        <w:r w:rsidR="00FE651B">
          <w:rPr>
            <w:webHidden/>
          </w:rPr>
          <w:fldChar w:fldCharType="end"/>
        </w:r>
      </w:hyperlink>
    </w:p>
    <w:p w14:paraId="5D4D3E91" w14:textId="533387B0" w:rsidR="00FE651B" w:rsidRDefault="00000000">
      <w:pPr>
        <w:pStyle w:val="Obsah3"/>
        <w:rPr>
          <w:rFonts w:asciiTheme="minorHAnsi" w:eastAsiaTheme="minorEastAsia" w:hAnsiTheme="minorHAnsi" w:cstheme="minorBidi"/>
          <w:kern w:val="2"/>
          <w:sz w:val="24"/>
          <w14:ligatures w14:val="standardContextual"/>
        </w:rPr>
      </w:pPr>
      <w:hyperlink w:anchor="_Toc200626250" w:history="1">
        <w:r w:rsidR="00FE651B" w:rsidRPr="00DF7631">
          <w:rPr>
            <w:rStyle w:val="Hypertextovodkaz"/>
          </w:rPr>
          <w:t>4.2.1.</w:t>
        </w:r>
        <w:r w:rsidR="00FE651B">
          <w:rPr>
            <w:rFonts w:asciiTheme="minorHAnsi" w:eastAsiaTheme="minorEastAsia" w:hAnsiTheme="minorHAnsi" w:cstheme="minorBidi"/>
            <w:kern w:val="2"/>
            <w:sz w:val="24"/>
            <w14:ligatures w14:val="standardContextual"/>
          </w:rPr>
          <w:tab/>
        </w:r>
        <w:r w:rsidR="00FE651B" w:rsidRPr="00DF7631">
          <w:rPr>
            <w:rStyle w:val="Hypertextovodkaz"/>
          </w:rPr>
          <w:t>SERVER + OS – 1 ks</w:t>
        </w:r>
        <w:r w:rsidR="00FE651B">
          <w:rPr>
            <w:webHidden/>
          </w:rPr>
          <w:tab/>
        </w:r>
        <w:r w:rsidR="00FE651B">
          <w:rPr>
            <w:webHidden/>
          </w:rPr>
          <w:fldChar w:fldCharType="begin"/>
        </w:r>
        <w:r w:rsidR="00FE651B">
          <w:rPr>
            <w:webHidden/>
          </w:rPr>
          <w:instrText xml:space="preserve"> PAGEREF _Toc200626250 \h </w:instrText>
        </w:r>
        <w:r w:rsidR="00FE651B">
          <w:rPr>
            <w:webHidden/>
          </w:rPr>
        </w:r>
        <w:r w:rsidR="00FE651B">
          <w:rPr>
            <w:webHidden/>
          </w:rPr>
          <w:fldChar w:fldCharType="separate"/>
        </w:r>
        <w:r w:rsidR="00FE651B">
          <w:rPr>
            <w:webHidden/>
          </w:rPr>
          <w:t>40</w:t>
        </w:r>
        <w:r w:rsidR="00FE651B">
          <w:rPr>
            <w:webHidden/>
          </w:rPr>
          <w:fldChar w:fldCharType="end"/>
        </w:r>
      </w:hyperlink>
    </w:p>
    <w:p w14:paraId="77662A2D" w14:textId="7F4204FD" w:rsidR="00FE651B" w:rsidRDefault="00000000">
      <w:pPr>
        <w:pStyle w:val="Obsah3"/>
        <w:rPr>
          <w:rFonts w:asciiTheme="minorHAnsi" w:eastAsiaTheme="minorEastAsia" w:hAnsiTheme="minorHAnsi" w:cstheme="minorBidi"/>
          <w:kern w:val="2"/>
          <w:sz w:val="24"/>
          <w14:ligatures w14:val="standardContextual"/>
        </w:rPr>
      </w:pPr>
      <w:hyperlink w:anchor="_Toc200626251" w:history="1">
        <w:r w:rsidR="00FE651B" w:rsidRPr="00DF7631">
          <w:rPr>
            <w:rStyle w:val="Hypertextovodkaz"/>
          </w:rPr>
          <w:t>4.2.2.</w:t>
        </w:r>
        <w:r w:rsidR="00FE651B">
          <w:rPr>
            <w:rFonts w:asciiTheme="minorHAnsi" w:eastAsiaTheme="minorEastAsia" w:hAnsiTheme="minorHAnsi" w:cstheme="minorBidi"/>
            <w:kern w:val="2"/>
            <w:sz w:val="24"/>
            <w14:ligatures w14:val="standardContextual"/>
          </w:rPr>
          <w:tab/>
        </w:r>
        <w:r w:rsidR="00FE651B" w:rsidRPr="00DF7631">
          <w:rPr>
            <w:rStyle w:val="Hypertextovodkaz"/>
          </w:rPr>
          <w:t>Záložní zdroje – 4 ks</w:t>
        </w:r>
        <w:r w:rsidR="00FE651B">
          <w:rPr>
            <w:webHidden/>
          </w:rPr>
          <w:tab/>
        </w:r>
        <w:r w:rsidR="00FE651B">
          <w:rPr>
            <w:webHidden/>
          </w:rPr>
          <w:fldChar w:fldCharType="begin"/>
        </w:r>
        <w:r w:rsidR="00FE651B">
          <w:rPr>
            <w:webHidden/>
          </w:rPr>
          <w:instrText xml:space="preserve"> PAGEREF _Toc200626251 \h </w:instrText>
        </w:r>
        <w:r w:rsidR="00FE651B">
          <w:rPr>
            <w:webHidden/>
          </w:rPr>
        </w:r>
        <w:r w:rsidR="00FE651B">
          <w:rPr>
            <w:webHidden/>
          </w:rPr>
          <w:fldChar w:fldCharType="separate"/>
        </w:r>
        <w:r w:rsidR="00FE651B">
          <w:rPr>
            <w:webHidden/>
          </w:rPr>
          <w:t>42</w:t>
        </w:r>
        <w:r w:rsidR="00FE651B">
          <w:rPr>
            <w:webHidden/>
          </w:rPr>
          <w:fldChar w:fldCharType="end"/>
        </w:r>
      </w:hyperlink>
    </w:p>
    <w:p w14:paraId="256CE79A" w14:textId="5BC5F568" w:rsidR="00FE651B" w:rsidRDefault="00000000">
      <w:pPr>
        <w:pStyle w:val="Obsah3"/>
        <w:rPr>
          <w:rFonts w:asciiTheme="minorHAnsi" w:eastAsiaTheme="minorEastAsia" w:hAnsiTheme="minorHAnsi" w:cstheme="minorBidi"/>
          <w:kern w:val="2"/>
          <w:sz w:val="24"/>
          <w14:ligatures w14:val="standardContextual"/>
        </w:rPr>
      </w:pPr>
      <w:hyperlink w:anchor="_Toc200626252" w:history="1">
        <w:r w:rsidR="00FE651B" w:rsidRPr="00DF7631">
          <w:rPr>
            <w:rStyle w:val="Hypertextovodkaz"/>
          </w:rPr>
          <w:t>4.2.3.</w:t>
        </w:r>
        <w:r w:rsidR="00FE651B">
          <w:rPr>
            <w:rFonts w:asciiTheme="minorHAnsi" w:eastAsiaTheme="minorEastAsia" w:hAnsiTheme="minorHAnsi" w:cstheme="minorBidi"/>
            <w:kern w:val="2"/>
            <w:sz w:val="24"/>
            <w14:ligatures w14:val="standardContextual"/>
          </w:rPr>
          <w:tab/>
        </w:r>
        <w:r w:rsidR="00FE651B" w:rsidRPr="00DF7631">
          <w:rPr>
            <w:rStyle w:val="Hypertextovodkaz"/>
          </w:rPr>
          <w:t>Zálohovací SW pro 30 stávajících virtuálních serverů</w:t>
        </w:r>
        <w:r w:rsidR="00FE651B">
          <w:rPr>
            <w:webHidden/>
          </w:rPr>
          <w:tab/>
        </w:r>
        <w:r w:rsidR="00FE651B">
          <w:rPr>
            <w:webHidden/>
          </w:rPr>
          <w:fldChar w:fldCharType="begin"/>
        </w:r>
        <w:r w:rsidR="00FE651B">
          <w:rPr>
            <w:webHidden/>
          </w:rPr>
          <w:instrText xml:space="preserve"> PAGEREF _Toc200626252 \h </w:instrText>
        </w:r>
        <w:r w:rsidR="00FE651B">
          <w:rPr>
            <w:webHidden/>
          </w:rPr>
        </w:r>
        <w:r w:rsidR="00FE651B">
          <w:rPr>
            <w:webHidden/>
          </w:rPr>
          <w:fldChar w:fldCharType="separate"/>
        </w:r>
        <w:r w:rsidR="00FE651B">
          <w:rPr>
            <w:webHidden/>
          </w:rPr>
          <w:t>43</w:t>
        </w:r>
        <w:r w:rsidR="00FE651B">
          <w:rPr>
            <w:webHidden/>
          </w:rPr>
          <w:fldChar w:fldCharType="end"/>
        </w:r>
      </w:hyperlink>
    </w:p>
    <w:p w14:paraId="5DFDBE1C" w14:textId="16088D83" w:rsidR="00FE651B" w:rsidRDefault="00000000">
      <w:pPr>
        <w:pStyle w:val="Obsah2"/>
        <w:rPr>
          <w:rFonts w:asciiTheme="minorHAnsi" w:eastAsiaTheme="minorEastAsia" w:hAnsiTheme="minorHAnsi" w:cstheme="minorBidi"/>
          <w:kern w:val="2"/>
          <w:sz w:val="24"/>
          <w14:ligatures w14:val="standardContextual"/>
        </w:rPr>
      </w:pPr>
      <w:hyperlink w:anchor="_Toc200626253" w:history="1">
        <w:r w:rsidR="00FE651B" w:rsidRPr="00DF7631">
          <w:rPr>
            <w:rStyle w:val="Hypertextovodkaz"/>
          </w:rPr>
          <w:t>4.3.</w:t>
        </w:r>
        <w:r w:rsidR="00FE651B">
          <w:rPr>
            <w:rFonts w:asciiTheme="minorHAnsi" w:eastAsiaTheme="minorEastAsia" w:hAnsiTheme="minorHAnsi" w:cstheme="minorBidi"/>
            <w:kern w:val="2"/>
            <w:sz w:val="24"/>
            <w14:ligatures w14:val="standardContextual"/>
          </w:rPr>
          <w:tab/>
        </w:r>
        <w:r w:rsidR="00FE651B" w:rsidRPr="00DF7631">
          <w:rPr>
            <w:rStyle w:val="Hypertextovodkaz"/>
          </w:rPr>
          <w:t>Implementace</w:t>
        </w:r>
        <w:r w:rsidR="00FE651B">
          <w:rPr>
            <w:webHidden/>
          </w:rPr>
          <w:tab/>
        </w:r>
        <w:r w:rsidR="00FE651B">
          <w:rPr>
            <w:webHidden/>
          </w:rPr>
          <w:fldChar w:fldCharType="begin"/>
        </w:r>
        <w:r w:rsidR="00FE651B">
          <w:rPr>
            <w:webHidden/>
          </w:rPr>
          <w:instrText xml:space="preserve"> PAGEREF _Toc200626253 \h </w:instrText>
        </w:r>
        <w:r w:rsidR="00FE651B">
          <w:rPr>
            <w:webHidden/>
          </w:rPr>
        </w:r>
        <w:r w:rsidR="00FE651B">
          <w:rPr>
            <w:webHidden/>
          </w:rPr>
          <w:fldChar w:fldCharType="separate"/>
        </w:r>
        <w:r w:rsidR="00FE651B">
          <w:rPr>
            <w:webHidden/>
          </w:rPr>
          <w:t>45</w:t>
        </w:r>
        <w:r w:rsidR="00FE651B">
          <w:rPr>
            <w:webHidden/>
          </w:rPr>
          <w:fldChar w:fldCharType="end"/>
        </w:r>
      </w:hyperlink>
    </w:p>
    <w:p w14:paraId="6A7316BB" w14:textId="3CBF2414" w:rsidR="00FE651B" w:rsidRDefault="00000000">
      <w:pPr>
        <w:pStyle w:val="Obsah1"/>
        <w:rPr>
          <w:rFonts w:asciiTheme="minorHAnsi" w:eastAsiaTheme="minorEastAsia" w:hAnsiTheme="minorHAnsi" w:cstheme="minorBidi"/>
          <w:b w:val="0"/>
          <w:noProof/>
          <w:kern w:val="2"/>
          <w:sz w:val="24"/>
          <w:szCs w:val="24"/>
          <w14:ligatures w14:val="standardContextual"/>
        </w:rPr>
      </w:pPr>
      <w:hyperlink w:anchor="_Toc200626254" w:history="1">
        <w:r w:rsidR="00FE651B" w:rsidRPr="00DF7631">
          <w:rPr>
            <w:rStyle w:val="Hypertextovodkaz"/>
            <w:noProof/>
          </w:rPr>
          <w:t>5.</w:t>
        </w:r>
        <w:r w:rsidR="00FE651B">
          <w:rPr>
            <w:rFonts w:asciiTheme="minorHAnsi" w:eastAsiaTheme="minorEastAsia" w:hAnsiTheme="minorHAnsi" w:cstheme="minorBidi"/>
            <w:b w:val="0"/>
            <w:noProof/>
            <w:kern w:val="2"/>
            <w:sz w:val="24"/>
            <w:szCs w:val="24"/>
            <w14:ligatures w14:val="standardContextual"/>
          </w:rPr>
          <w:tab/>
        </w:r>
        <w:r w:rsidR="00FE651B" w:rsidRPr="00DF7631">
          <w:rPr>
            <w:rStyle w:val="Hypertextovodkaz"/>
            <w:noProof/>
          </w:rPr>
          <w:t>Požadavky na servisní podporu provozu a SLA</w:t>
        </w:r>
        <w:r w:rsidR="00FE651B">
          <w:rPr>
            <w:noProof/>
            <w:webHidden/>
          </w:rPr>
          <w:tab/>
        </w:r>
        <w:r w:rsidR="00FE651B">
          <w:rPr>
            <w:noProof/>
            <w:webHidden/>
          </w:rPr>
          <w:fldChar w:fldCharType="begin"/>
        </w:r>
        <w:r w:rsidR="00FE651B">
          <w:rPr>
            <w:noProof/>
            <w:webHidden/>
          </w:rPr>
          <w:instrText xml:space="preserve"> PAGEREF _Toc200626254 \h </w:instrText>
        </w:r>
        <w:r w:rsidR="00FE651B">
          <w:rPr>
            <w:noProof/>
            <w:webHidden/>
          </w:rPr>
        </w:r>
        <w:r w:rsidR="00FE651B">
          <w:rPr>
            <w:noProof/>
            <w:webHidden/>
          </w:rPr>
          <w:fldChar w:fldCharType="separate"/>
        </w:r>
        <w:r w:rsidR="00FE651B">
          <w:rPr>
            <w:noProof/>
            <w:webHidden/>
          </w:rPr>
          <w:t>46</w:t>
        </w:r>
        <w:r w:rsidR="00FE651B">
          <w:rPr>
            <w:noProof/>
            <w:webHidden/>
          </w:rPr>
          <w:fldChar w:fldCharType="end"/>
        </w:r>
      </w:hyperlink>
    </w:p>
    <w:p w14:paraId="5C3BE69D" w14:textId="4D5BCB52" w:rsidR="00FE651B" w:rsidRDefault="00000000">
      <w:pPr>
        <w:pStyle w:val="Obsah1"/>
        <w:rPr>
          <w:rFonts w:asciiTheme="minorHAnsi" w:eastAsiaTheme="minorEastAsia" w:hAnsiTheme="minorHAnsi" w:cstheme="minorBidi"/>
          <w:b w:val="0"/>
          <w:noProof/>
          <w:kern w:val="2"/>
          <w:sz w:val="24"/>
          <w:szCs w:val="24"/>
          <w14:ligatures w14:val="standardContextual"/>
        </w:rPr>
      </w:pPr>
      <w:hyperlink w:anchor="_Toc200626255" w:history="1">
        <w:r w:rsidR="00FE651B" w:rsidRPr="00DF7631">
          <w:rPr>
            <w:rStyle w:val="Hypertextovodkaz"/>
            <w:noProof/>
          </w:rPr>
          <w:t>6.</w:t>
        </w:r>
        <w:r w:rsidR="00FE651B">
          <w:rPr>
            <w:rFonts w:asciiTheme="minorHAnsi" w:eastAsiaTheme="minorEastAsia" w:hAnsiTheme="minorHAnsi" w:cstheme="minorBidi"/>
            <w:b w:val="0"/>
            <w:noProof/>
            <w:kern w:val="2"/>
            <w:sz w:val="24"/>
            <w:szCs w:val="24"/>
            <w14:ligatures w14:val="standardContextual"/>
          </w:rPr>
          <w:tab/>
        </w:r>
        <w:r w:rsidR="00FE651B" w:rsidRPr="00DF7631">
          <w:rPr>
            <w:rStyle w:val="Hypertextovodkaz"/>
            <w:noProof/>
          </w:rPr>
          <w:t>Podmínky předání a převzetí – akceptace</w:t>
        </w:r>
        <w:r w:rsidR="00FE651B">
          <w:rPr>
            <w:noProof/>
            <w:webHidden/>
          </w:rPr>
          <w:tab/>
        </w:r>
        <w:r w:rsidR="00FE651B">
          <w:rPr>
            <w:noProof/>
            <w:webHidden/>
          </w:rPr>
          <w:fldChar w:fldCharType="begin"/>
        </w:r>
        <w:r w:rsidR="00FE651B">
          <w:rPr>
            <w:noProof/>
            <w:webHidden/>
          </w:rPr>
          <w:instrText xml:space="preserve"> PAGEREF _Toc200626255 \h </w:instrText>
        </w:r>
        <w:r w:rsidR="00FE651B">
          <w:rPr>
            <w:noProof/>
            <w:webHidden/>
          </w:rPr>
        </w:r>
        <w:r w:rsidR="00FE651B">
          <w:rPr>
            <w:noProof/>
            <w:webHidden/>
          </w:rPr>
          <w:fldChar w:fldCharType="separate"/>
        </w:r>
        <w:r w:rsidR="00FE651B">
          <w:rPr>
            <w:noProof/>
            <w:webHidden/>
          </w:rPr>
          <w:t>46</w:t>
        </w:r>
        <w:r w:rsidR="00FE651B">
          <w:rPr>
            <w:noProof/>
            <w:webHidden/>
          </w:rPr>
          <w:fldChar w:fldCharType="end"/>
        </w:r>
      </w:hyperlink>
    </w:p>
    <w:p w14:paraId="010AF758" w14:textId="44D62962" w:rsidR="00FE651B" w:rsidRDefault="00000000">
      <w:pPr>
        <w:pStyle w:val="Obsah1"/>
        <w:rPr>
          <w:rFonts w:asciiTheme="minorHAnsi" w:eastAsiaTheme="minorEastAsia" w:hAnsiTheme="minorHAnsi" w:cstheme="minorBidi"/>
          <w:b w:val="0"/>
          <w:noProof/>
          <w:kern w:val="2"/>
          <w:sz w:val="24"/>
          <w:szCs w:val="24"/>
          <w14:ligatures w14:val="standardContextual"/>
        </w:rPr>
      </w:pPr>
      <w:hyperlink w:anchor="_Toc200626256" w:history="1">
        <w:r w:rsidR="00FE651B" w:rsidRPr="00DF7631">
          <w:rPr>
            <w:rStyle w:val="Hypertextovodkaz"/>
            <w:noProof/>
          </w:rPr>
          <w:t>7.</w:t>
        </w:r>
        <w:r w:rsidR="00FE651B">
          <w:rPr>
            <w:rFonts w:asciiTheme="minorHAnsi" w:eastAsiaTheme="minorEastAsia" w:hAnsiTheme="minorHAnsi" w:cstheme="minorBidi"/>
            <w:b w:val="0"/>
            <w:noProof/>
            <w:kern w:val="2"/>
            <w:sz w:val="24"/>
            <w:szCs w:val="24"/>
            <w14:ligatures w14:val="standardContextual"/>
          </w:rPr>
          <w:tab/>
        </w:r>
        <w:r w:rsidR="00FE651B" w:rsidRPr="00DF7631">
          <w:rPr>
            <w:rStyle w:val="Hypertextovodkaz"/>
            <w:noProof/>
          </w:rPr>
          <w:t>Harmonogram plnění</w:t>
        </w:r>
        <w:r w:rsidR="00FE651B">
          <w:rPr>
            <w:noProof/>
            <w:webHidden/>
          </w:rPr>
          <w:tab/>
        </w:r>
        <w:r w:rsidR="00FE651B">
          <w:rPr>
            <w:noProof/>
            <w:webHidden/>
          </w:rPr>
          <w:fldChar w:fldCharType="begin"/>
        </w:r>
        <w:r w:rsidR="00FE651B">
          <w:rPr>
            <w:noProof/>
            <w:webHidden/>
          </w:rPr>
          <w:instrText xml:space="preserve"> PAGEREF _Toc200626256 \h </w:instrText>
        </w:r>
        <w:r w:rsidR="00FE651B">
          <w:rPr>
            <w:noProof/>
            <w:webHidden/>
          </w:rPr>
        </w:r>
        <w:r w:rsidR="00FE651B">
          <w:rPr>
            <w:noProof/>
            <w:webHidden/>
          </w:rPr>
          <w:fldChar w:fldCharType="separate"/>
        </w:r>
        <w:r w:rsidR="00FE651B">
          <w:rPr>
            <w:noProof/>
            <w:webHidden/>
          </w:rPr>
          <w:t>46</w:t>
        </w:r>
        <w:r w:rsidR="00FE651B">
          <w:rPr>
            <w:noProof/>
            <w:webHidden/>
          </w:rPr>
          <w:fldChar w:fldCharType="end"/>
        </w:r>
      </w:hyperlink>
    </w:p>
    <w:p w14:paraId="1CBFAA6F" w14:textId="7B43D703" w:rsidR="00FE651B" w:rsidRDefault="00000000">
      <w:pPr>
        <w:pStyle w:val="Obsah1"/>
        <w:rPr>
          <w:rFonts w:asciiTheme="minorHAnsi" w:eastAsiaTheme="minorEastAsia" w:hAnsiTheme="minorHAnsi" w:cstheme="minorBidi"/>
          <w:b w:val="0"/>
          <w:noProof/>
          <w:kern w:val="2"/>
          <w:sz w:val="24"/>
          <w:szCs w:val="24"/>
          <w14:ligatures w14:val="standardContextual"/>
        </w:rPr>
      </w:pPr>
      <w:hyperlink w:anchor="_Toc200626257" w:history="1">
        <w:r w:rsidR="00FE651B" w:rsidRPr="00DF7631">
          <w:rPr>
            <w:rStyle w:val="Hypertextovodkaz"/>
            <w:noProof/>
          </w:rPr>
          <w:t>8.</w:t>
        </w:r>
        <w:r w:rsidR="00FE651B">
          <w:rPr>
            <w:rFonts w:asciiTheme="minorHAnsi" w:eastAsiaTheme="minorEastAsia" w:hAnsiTheme="minorHAnsi" w:cstheme="minorBidi"/>
            <w:b w:val="0"/>
            <w:noProof/>
            <w:kern w:val="2"/>
            <w:sz w:val="24"/>
            <w:szCs w:val="24"/>
            <w14:ligatures w14:val="standardContextual"/>
          </w:rPr>
          <w:tab/>
        </w:r>
        <w:r w:rsidR="00FE651B" w:rsidRPr="00DF7631">
          <w:rPr>
            <w:rStyle w:val="Hypertextovodkaz"/>
            <w:noProof/>
          </w:rPr>
          <w:t>Seznam zkratek</w:t>
        </w:r>
        <w:r w:rsidR="00FE651B">
          <w:rPr>
            <w:noProof/>
            <w:webHidden/>
          </w:rPr>
          <w:tab/>
        </w:r>
        <w:r w:rsidR="00FE651B">
          <w:rPr>
            <w:noProof/>
            <w:webHidden/>
          </w:rPr>
          <w:fldChar w:fldCharType="begin"/>
        </w:r>
        <w:r w:rsidR="00FE651B">
          <w:rPr>
            <w:noProof/>
            <w:webHidden/>
          </w:rPr>
          <w:instrText xml:space="preserve"> PAGEREF _Toc200626257 \h </w:instrText>
        </w:r>
        <w:r w:rsidR="00FE651B">
          <w:rPr>
            <w:noProof/>
            <w:webHidden/>
          </w:rPr>
        </w:r>
        <w:r w:rsidR="00FE651B">
          <w:rPr>
            <w:noProof/>
            <w:webHidden/>
          </w:rPr>
          <w:fldChar w:fldCharType="separate"/>
        </w:r>
        <w:r w:rsidR="00FE651B">
          <w:rPr>
            <w:noProof/>
            <w:webHidden/>
          </w:rPr>
          <w:t>46</w:t>
        </w:r>
        <w:r w:rsidR="00FE651B">
          <w:rPr>
            <w:noProof/>
            <w:webHidden/>
          </w:rPr>
          <w:fldChar w:fldCharType="end"/>
        </w:r>
      </w:hyperlink>
    </w:p>
    <w:p w14:paraId="2BBF7FB4" w14:textId="7FFA3864" w:rsidR="004A2900" w:rsidRPr="00412F35" w:rsidRDefault="002867E0" w:rsidP="0091087B">
      <w:pPr>
        <w:pStyle w:val="Obsah3"/>
        <w:rPr>
          <w:rFonts w:cs="Arial"/>
        </w:rPr>
      </w:pPr>
      <w:r w:rsidRPr="00412F35">
        <w:rPr>
          <w:rFonts w:cs="Arial"/>
        </w:rPr>
        <w:fldChar w:fldCharType="end"/>
      </w:r>
    </w:p>
    <w:p w14:paraId="6C92E644" w14:textId="77777777" w:rsidR="004A2900" w:rsidRPr="00412F35" w:rsidRDefault="004A2900" w:rsidP="00D21368">
      <w:pPr>
        <w:pStyle w:val="AObsah"/>
        <w:keepNext/>
        <w:pageBreakBefore w:val="0"/>
        <w:spacing w:before="120" w:after="120"/>
        <w:rPr>
          <w:sz w:val="24"/>
        </w:rPr>
      </w:pPr>
      <w:r w:rsidRPr="00412F35">
        <w:rPr>
          <w:sz w:val="24"/>
        </w:rPr>
        <w:t>Seznam tabulek:</w:t>
      </w:r>
    </w:p>
    <w:p w14:paraId="0B1C4D39" w14:textId="428601E2" w:rsidR="00FE651B" w:rsidRDefault="002867E0">
      <w:pPr>
        <w:pStyle w:val="Seznamobrzk"/>
        <w:tabs>
          <w:tab w:val="right" w:leader="dot" w:pos="9061"/>
        </w:tabs>
        <w:rPr>
          <w:rFonts w:asciiTheme="minorHAnsi" w:eastAsiaTheme="minorEastAsia" w:hAnsiTheme="minorHAnsi" w:cstheme="minorBidi"/>
          <w:noProof/>
          <w:kern w:val="2"/>
          <w:sz w:val="24"/>
          <w14:ligatures w14:val="standardContextual"/>
        </w:rPr>
      </w:pPr>
      <w:r w:rsidRPr="00412F35">
        <w:rPr>
          <w:rStyle w:val="Hypertextovodkaz"/>
          <w:rFonts w:cs="Arial"/>
          <w:noProof/>
          <w:color w:val="auto"/>
        </w:rPr>
        <w:fldChar w:fldCharType="begin"/>
      </w:r>
      <w:r w:rsidR="004A2900" w:rsidRPr="00412F35">
        <w:rPr>
          <w:rStyle w:val="Hypertextovodkaz"/>
          <w:rFonts w:cs="Arial"/>
          <w:noProof/>
          <w:color w:val="auto"/>
        </w:rPr>
        <w:instrText xml:space="preserve"> TOC \h \z \c "Tabulka" </w:instrText>
      </w:r>
      <w:r w:rsidRPr="00412F35">
        <w:rPr>
          <w:rStyle w:val="Hypertextovodkaz"/>
          <w:rFonts w:cs="Arial"/>
          <w:noProof/>
          <w:color w:val="auto"/>
        </w:rPr>
        <w:fldChar w:fldCharType="separate"/>
      </w:r>
      <w:hyperlink w:anchor="_Toc200626258" w:history="1">
        <w:r w:rsidR="00FE651B" w:rsidRPr="0027003F">
          <w:rPr>
            <w:rStyle w:val="Hypertextovodkaz"/>
            <w:rFonts w:cs="Arial"/>
            <w:noProof/>
          </w:rPr>
          <w:t xml:space="preserve">Tabulka 1: </w:t>
        </w:r>
        <w:r w:rsidR="00FE651B" w:rsidRPr="0027003F">
          <w:rPr>
            <w:rStyle w:val="Hypertextovodkaz"/>
            <w:noProof/>
          </w:rPr>
          <w:t>Firewall NG – 1ks</w:t>
        </w:r>
        <w:r w:rsidR="00FE651B">
          <w:rPr>
            <w:noProof/>
            <w:webHidden/>
          </w:rPr>
          <w:tab/>
        </w:r>
        <w:r w:rsidR="00FE651B">
          <w:rPr>
            <w:noProof/>
            <w:webHidden/>
          </w:rPr>
          <w:fldChar w:fldCharType="begin"/>
        </w:r>
        <w:r w:rsidR="00FE651B">
          <w:rPr>
            <w:noProof/>
            <w:webHidden/>
          </w:rPr>
          <w:instrText xml:space="preserve"> PAGEREF _Toc200626258 \h </w:instrText>
        </w:r>
        <w:r w:rsidR="00FE651B">
          <w:rPr>
            <w:noProof/>
            <w:webHidden/>
          </w:rPr>
        </w:r>
        <w:r w:rsidR="00FE651B">
          <w:rPr>
            <w:noProof/>
            <w:webHidden/>
          </w:rPr>
          <w:fldChar w:fldCharType="separate"/>
        </w:r>
        <w:r w:rsidR="00FE651B">
          <w:rPr>
            <w:noProof/>
            <w:webHidden/>
          </w:rPr>
          <w:t>3</w:t>
        </w:r>
        <w:r w:rsidR="00FE651B">
          <w:rPr>
            <w:noProof/>
            <w:webHidden/>
          </w:rPr>
          <w:fldChar w:fldCharType="end"/>
        </w:r>
      </w:hyperlink>
    </w:p>
    <w:p w14:paraId="57CB3FB9" w14:textId="7377D180" w:rsidR="00FE651B"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0626259" w:history="1">
        <w:r w:rsidR="00FE651B" w:rsidRPr="0027003F">
          <w:rPr>
            <w:rStyle w:val="Hypertextovodkaz"/>
            <w:rFonts w:cs="Arial"/>
            <w:noProof/>
          </w:rPr>
          <w:t xml:space="preserve">Tabulka 2: </w:t>
        </w:r>
        <w:r w:rsidR="00FE651B" w:rsidRPr="0027003F">
          <w:rPr>
            <w:rStyle w:val="Hypertextovodkaz"/>
            <w:rFonts w:eastAsia="Arial"/>
            <w:noProof/>
          </w:rPr>
          <w:t>Aktivní prvky – L3 CORE – 2 ks</w:t>
        </w:r>
        <w:r w:rsidR="00FE651B">
          <w:rPr>
            <w:noProof/>
            <w:webHidden/>
          </w:rPr>
          <w:tab/>
        </w:r>
        <w:r w:rsidR="00FE651B">
          <w:rPr>
            <w:noProof/>
            <w:webHidden/>
          </w:rPr>
          <w:fldChar w:fldCharType="begin"/>
        </w:r>
        <w:r w:rsidR="00FE651B">
          <w:rPr>
            <w:noProof/>
            <w:webHidden/>
          </w:rPr>
          <w:instrText xml:space="preserve"> PAGEREF _Toc200626259 \h </w:instrText>
        </w:r>
        <w:r w:rsidR="00FE651B">
          <w:rPr>
            <w:noProof/>
            <w:webHidden/>
          </w:rPr>
        </w:r>
        <w:r w:rsidR="00FE651B">
          <w:rPr>
            <w:noProof/>
            <w:webHidden/>
          </w:rPr>
          <w:fldChar w:fldCharType="separate"/>
        </w:r>
        <w:r w:rsidR="00FE651B">
          <w:rPr>
            <w:noProof/>
            <w:webHidden/>
          </w:rPr>
          <w:t>7</w:t>
        </w:r>
        <w:r w:rsidR="00FE651B">
          <w:rPr>
            <w:noProof/>
            <w:webHidden/>
          </w:rPr>
          <w:fldChar w:fldCharType="end"/>
        </w:r>
      </w:hyperlink>
    </w:p>
    <w:p w14:paraId="2B588901" w14:textId="39A153EB" w:rsidR="00FE651B"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0626260" w:history="1">
        <w:r w:rsidR="00FE651B" w:rsidRPr="0027003F">
          <w:rPr>
            <w:rStyle w:val="Hypertextovodkaz"/>
            <w:rFonts w:cs="Arial"/>
            <w:noProof/>
          </w:rPr>
          <w:t xml:space="preserve">Tabulka 3: </w:t>
        </w:r>
        <w:r w:rsidR="00FE651B" w:rsidRPr="0027003F">
          <w:rPr>
            <w:rStyle w:val="Hypertextovodkaz"/>
            <w:noProof/>
          </w:rPr>
          <w:t>Aktivní prvky – ACCESS – PoE – 10 ks</w:t>
        </w:r>
        <w:r w:rsidR="00FE651B">
          <w:rPr>
            <w:noProof/>
            <w:webHidden/>
          </w:rPr>
          <w:tab/>
        </w:r>
        <w:r w:rsidR="00FE651B">
          <w:rPr>
            <w:noProof/>
            <w:webHidden/>
          </w:rPr>
          <w:fldChar w:fldCharType="begin"/>
        </w:r>
        <w:r w:rsidR="00FE651B">
          <w:rPr>
            <w:noProof/>
            <w:webHidden/>
          </w:rPr>
          <w:instrText xml:space="preserve"> PAGEREF _Toc200626260 \h </w:instrText>
        </w:r>
        <w:r w:rsidR="00FE651B">
          <w:rPr>
            <w:noProof/>
            <w:webHidden/>
          </w:rPr>
        </w:r>
        <w:r w:rsidR="00FE651B">
          <w:rPr>
            <w:noProof/>
            <w:webHidden/>
          </w:rPr>
          <w:fldChar w:fldCharType="separate"/>
        </w:r>
        <w:r w:rsidR="00FE651B">
          <w:rPr>
            <w:noProof/>
            <w:webHidden/>
          </w:rPr>
          <w:t>11</w:t>
        </w:r>
        <w:r w:rsidR="00FE651B">
          <w:rPr>
            <w:noProof/>
            <w:webHidden/>
          </w:rPr>
          <w:fldChar w:fldCharType="end"/>
        </w:r>
      </w:hyperlink>
    </w:p>
    <w:p w14:paraId="7E8CBB4F" w14:textId="5FB5372D" w:rsidR="00FE651B"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0626261" w:history="1">
        <w:r w:rsidR="00FE651B" w:rsidRPr="0027003F">
          <w:rPr>
            <w:rStyle w:val="Hypertextovodkaz"/>
            <w:rFonts w:cs="Arial"/>
            <w:noProof/>
          </w:rPr>
          <w:t xml:space="preserve">Tabulka 4: </w:t>
        </w:r>
        <w:r w:rsidR="00FE651B" w:rsidRPr="0027003F">
          <w:rPr>
            <w:rStyle w:val="Hypertextovodkaz"/>
            <w:rFonts w:eastAsia="Arial"/>
            <w:noProof/>
          </w:rPr>
          <w:t>Centrální management</w:t>
        </w:r>
        <w:r w:rsidR="00FE651B">
          <w:rPr>
            <w:noProof/>
            <w:webHidden/>
          </w:rPr>
          <w:tab/>
        </w:r>
        <w:r w:rsidR="00FE651B">
          <w:rPr>
            <w:noProof/>
            <w:webHidden/>
          </w:rPr>
          <w:fldChar w:fldCharType="begin"/>
        </w:r>
        <w:r w:rsidR="00FE651B">
          <w:rPr>
            <w:noProof/>
            <w:webHidden/>
          </w:rPr>
          <w:instrText xml:space="preserve"> PAGEREF _Toc200626261 \h </w:instrText>
        </w:r>
        <w:r w:rsidR="00FE651B">
          <w:rPr>
            <w:noProof/>
            <w:webHidden/>
          </w:rPr>
        </w:r>
        <w:r w:rsidR="00FE651B">
          <w:rPr>
            <w:noProof/>
            <w:webHidden/>
          </w:rPr>
          <w:fldChar w:fldCharType="separate"/>
        </w:r>
        <w:r w:rsidR="00FE651B">
          <w:rPr>
            <w:noProof/>
            <w:webHidden/>
          </w:rPr>
          <w:t>14</w:t>
        </w:r>
        <w:r w:rsidR="00FE651B">
          <w:rPr>
            <w:noProof/>
            <w:webHidden/>
          </w:rPr>
          <w:fldChar w:fldCharType="end"/>
        </w:r>
      </w:hyperlink>
    </w:p>
    <w:p w14:paraId="77FABEA1" w14:textId="4BD28A0C" w:rsidR="00FE651B"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0626262" w:history="1">
        <w:r w:rsidR="00FE651B" w:rsidRPr="0027003F">
          <w:rPr>
            <w:rStyle w:val="Hypertextovodkaz"/>
            <w:rFonts w:cs="Arial"/>
            <w:noProof/>
          </w:rPr>
          <w:t xml:space="preserve">Tabulka 5: </w:t>
        </w:r>
        <w:r w:rsidR="00FE651B" w:rsidRPr="0027003F">
          <w:rPr>
            <w:rStyle w:val="Hypertextovodkaz"/>
            <w:rFonts w:eastAsia="Calibri" w:cs="Arial"/>
            <w:noProof/>
          </w:rPr>
          <w:t>WiFi AP – 20 ks</w:t>
        </w:r>
        <w:r w:rsidR="00FE651B">
          <w:rPr>
            <w:noProof/>
            <w:webHidden/>
          </w:rPr>
          <w:tab/>
        </w:r>
        <w:r w:rsidR="00FE651B">
          <w:rPr>
            <w:noProof/>
            <w:webHidden/>
          </w:rPr>
          <w:fldChar w:fldCharType="begin"/>
        </w:r>
        <w:r w:rsidR="00FE651B">
          <w:rPr>
            <w:noProof/>
            <w:webHidden/>
          </w:rPr>
          <w:instrText xml:space="preserve"> PAGEREF _Toc200626262 \h </w:instrText>
        </w:r>
        <w:r w:rsidR="00FE651B">
          <w:rPr>
            <w:noProof/>
            <w:webHidden/>
          </w:rPr>
        </w:r>
        <w:r w:rsidR="00FE651B">
          <w:rPr>
            <w:noProof/>
            <w:webHidden/>
          </w:rPr>
          <w:fldChar w:fldCharType="separate"/>
        </w:r>
        <w:r w:rsidR="00FE651B">
          <w:rPr>
            <w:noProof/>
            <w:webHidden/>
          </w:rPr>
          <w:t>17</w:t>
        </w:r>
        <w:r w:rsidR="00FE651B">
          <w:rPr>
            <w:noProof/>
            <w:webHidden/>
          </w:rPr>
          <w:fldChar w:fldCharType="end"/>
        </w:r>
      </w:hyperlink>
    </w:p>
    <w:p w14:paraId="69702D48" w14:textId="3606354E" w:rsidR="00FE651B"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0626263" w:history="1">
        <w:r w:rsidR="00FE651B" w:rsidRPr="0027003F">
          <w:rPr>
            <w:rStyle w:val="Hypertextovodkaz"/>
            <w:rFonts w:cs="Arial"/>
            <w:noProof/>
          </w:rPr>
          <w:t xml:space="preserve">Tabulka 6: </w:t>
        </w:r>
        <w:r w:rsidR="00FE651B" w:rsidRPr="0027003F">
          <w:rPr>
            <w:rStyle w:val="Hypertextovodkaz"/>
            <w:rFonts w:eastAsia="Arial"/>
            <w:noProof/>
          </w:rPr>
          <w:t>802.1X RADIUS – přístup do sítě – Server NAC (Network access)</w:t>
        </w:r>
        <w:r w:rsidR="00FE651B">
          <w:rPr>
            <w:noProof/>
            <w:webHidden/>
          </w:rPr>
          <w:tab/>
        </w:r>
        <w:r w:rsidR="00FE651B">
          <w:rPr>
            <w:noProof/>
            <w:webHidden/>
          </w:rPr>
          <w:fldChar w:fldCharType="begin"/>
        </w:r>
        <w:r w:rsidR="00FE651B">
          <w:rPr>
            <w:noProof/>
            <w:webHidden/>
          </w:rPr>
          <w:instrText xml:space="preserve"> PAGEREF _Toc200626263 \h </w:instrText>
        </w:r>
        <w:r w:rsidR="00FE651B">
          <w:rPr>
            <w:noProof/>
            <w:webHidden/>
          </w:rPr>
        </w:r>
        <w:r w:rsidR="00FE651B">
          <w:rPr>
            <w:noProof/>
            <w:webHidden/>
          </w:rPr>
          <w:fldChar w:fldCharType="separate"/>
        </w:r>
        <w:r w:rsidR="00FE651B">
          <w:rPr>
            <w:noProof/>
            <w:webHidden/>
          </w:rPr>
          <w:t>19</w:t>
        </w:r>
        <w:r w:rsidR="00FE651B">
          <w:rPr>
            <w:noProof/>
            <w:webHidden/>
          </w:rPr>
          <w:fldChar w:fldCharType="end"/>
        </w:r>
      </w:hyperlink>
    </w:p>
    <w:p w14:paraId="0F861AAC" w14:textId="6F2BEE05" w:rsidR="00FE651B"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0626264" w:history="1">
        <w:r w:rsidR="00FE651B" w:rsidRPr="0027003F">
          <w:rPr>
            <w:rStyle w:val="Hypertextovodkaz"/>
            <w:rFonts w:cs="Arial"/>
            <w:noProof/>
          </w:rPr>
          <w:t xml:space="preserve">Tabulka 7: </w:t>
        </w:r>
        <w:r w:rsidR="00FE651B" w:rsidRPr="0027003F">
          <w:rPr>
            <w:rStyle w:val="Hypertextovodkaz"/>
            <w:noProof/>
          </w:rPr>
          <w:t>Více-faktorová autentizace a Single Sign-On (SSO) – pro 160 uživatelů</w:t>
        </w:r>
        <w:r w:rsidR="00FE651B">
          <w:rPr>
            <w:noProof/>
            <w:webHidden/>
          </w:rPr>
          <w:tab/>
        </w:r>
        <w:r w:rsidR="00FE651B">
          <w:rPr>
            <w:noProof/>
            <w:webHidden/>
          </w:rPr>
          <w:fldChar w:fldCharType="begin"/>
        </w:r>
        <w:r w:rsidR="00FE651B">
          <w:rPr>
            <w:noProof/>
            <w:webHidden/>
          </w:rPr>
          <w:instrText xml:space="preserve"> PAGEREF _Toc200626264 \h </w:instrText>
        </w:r>
        <w:r w:rsidR="00FE651B">
          <w:rPr>
            <w:noProof/>
            <w:webHidden/>
          </w:rPr>
        </w:r>
        <w:r w:rsidR="00FE651B">
          <w:rPr>
            <w:noProof/>
            <w:webHidden/>
          </w:rPr>
          <w:fldChar w:fldCharType="separate"/>
        </w:r>
        <w:r w:rsidR="00FE651B">
          <w:rPr>
            <w:noProof/>
            <w:webHidden/>
          </w:rPr>
          <w:t>21</w:t>
        </w:r>
        <w:r w:rsidR="00FE651B">
          <w:rPr>
            <w:noProof/>
            <w:webHidden/>
          </w:rPr>
          <w:fldChar w:fldCharType="end"/>
        </w:r>
      </w:hyperlink>
    </w:p>
    <w:p w14:paraId="26B9E119" w14:textId="5E92EBC2" w:rsidR="00FE651B"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0626265" w:history="1">
        <w:r w:rsidR="00FE651B" w:rsidRPr="0027003F">
          <w:rPr>
            <w:rStyle w:val="Hypertextovodkaz"/>
            <w:rFonts w:cs="Arial"/>
            <w:noProof/>
          </w:rPr>
          <w:t xml:space="preserve">Tabulka 8: </w:t>
        </w:r>
        <w:r w:rsidR="00FE651B" w:rsidRPr="0027003F">
          <w:rPr>
            <w:rStyle w:val="Hypertextovodkaz"/>
            <w:noProof/>
          </w:rPr>
          <w:t>Detekce kybernetických bezpečnostních událostí</w:t>
        </w:r>
        <w:r w:rsidR="00FE651B">
          <w:rPr>
            <w:noProof/>
            <w:webHidden/>
          </w:rPr>
          <w:tab/>
        </w:r>
        <w:r w:rsidR="00FE651B">
          <w:rPr>
            <w:noProof/>
            <w:webHidden/>
          </w:rPr>
          <w:fldChar w:fldCharType="begin"/>
        </w:r>
        <w:r w:rsidR="00FE651B">
          <w:rPr>
            <w:noProof/>
            <w:webHidden/>
          </w:rPr>
          <w:instrText xml:space="preserve"> PAGEREF _Toc200626265 \h </w:instrText>
        </w:r>
        <w:r w:rsidR="00FE651B">
          <w:rPr>
            <w:noProof/>
            <w:webHidden/>
          </w:rPr>
        </w:r>
        <w:r w:rsidR="00FE651B">
          <w:rPr>
            <w:noProof/>
            <w:webHidden/>
          </w:rPr>
          <w:fldChar w:fldCharType="separate"/>
        </w:r>
        <w:r w:rsidR="00FE651B">
          <w:rPr>
            <w:noProof/>
            <w:webHidden/>
          </w:rPr>
          <w:t>25</w:t>
        </w:r>
        <w:r w:rsidR="00FE651B">
          <w:rPr>
            <w:noProof/>
            <w:webHidden/>
          </w:rPr>
          <w:fldChar w:fldCharType="end"/>
        </w:r>
      </w:hyperlink>
    </w:p>
    <w:p w14:paraId="43FD40CB" w14:textId="163C23EE" w:rsidR="00FE651B"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0626266" w:history="1">
        <w:r w:rsidR="00FE651B" w:rsidRPr="0027003F">
          <w:rPr>
            <w:rStyle w:val="Hypertextovodkaz"/>
            <w:rFonts w:cs="Arial"/>
            <w:noProof/>
          </w:rPr>
          <w:t xml:space="preserve">Tabulka 9: </w:t>
        </w:r>
        <w:r w:rsidR="00FE651B" w:rsidRPr="0027003F">
          <w:rPr>
            <w:rStyle w:val="Hypertextovodkaz"/>
            <w:noProof/>
          </w:rPr>
          <w:t>Webový aplikační firewall</w:t>
        </w:r>
        <w:r w:rsidR="00FE651B">
          <w:rPr>
            <w:noProof/>
            <w:webHidden/>
          </w:rPr>
          <w:tab/>
        </w:r>
        <w:r w:rsidR="00FE651B">
          <w:rPr>
            <w:noProof/>
            <w:webHidden/>
          </w:rPr>
          <w:fldChar w:fldCharType="begin"/>
        </w:r>
        <w:r w:rsidR="00FE651B">
          <w:rPr>
            <w:noProof/>
            <w:webHidden/>
          </w:rPr>
          <w:instrText xml:space="preserve"> PAGEREF _Toc200626266 \h </w:instrText>
        </w:r>
        <w:r w:rsidR="00FE651B">
          <w:rPr>
            <w:noProof/>
            <w:webHidden/>
          </w:rPr>
        </w:r>
        <w:r w:rsidR="00FE651B">
          <w:rPr>
            <w:noProof/>
            <w:webHidden/>
          </w:rPr>
          <w:fldChar w:fldCharType="separate"/>
        </w:r>
        <w:r w:rsidR="00FE651B">
          <w:rPr>
            <w:noProof/>
            <w:webHidden/>
          </w:rPr>
          <w:t>26</w:t>
        </w:r>
        <w:r w:rsidR="00FE651B">
          <w:rPr>
            <w:noProof/>
            <w:webHidden/>
          </w:rPr>
          <w:fldChar w:fldCharType="end"/>
        </w:r>
      </w:hyperlink>
    </w:p>
    <w:p w14:paraId="65AB74E0" w14:textId="406A3574" w:rsidR="00FE651B"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0626267" w:history="1">
        <w:r w:rsidR="00FE651B" w:rsidRPr="0027003F">
          <w:rPr>
            <w:rStyle w:val="Hypertextovodkaz"/>
            <w:rFonts w:cs="Arial"/>
            <w:noProof/>
          </w:rPr>
          <w:t>Tabulka 10: Požadavky – Implementace nabízeného řešení</w:t>
        </w:r>
        <w:r w:rsidR="00FE651B">
          <w:rPr>
            <w:noProof/>
            <w:webHidden/>
          </w:rPr>
          <w:tab/>
        </w:r>
        <w:r w:rsidR="00FE651B">
          <w:rPr>
            <w:noProof/>
            <w:webHidden/>
          </w:rPr>
          <w:fldChar w:fldCharType="begin"/>
        </w:r>
        <w:r w:rsidR="00FE651B">
          <w:rPr>
            <w:noProof/>
            <w:webHidden/>
          </w:rPr>
          <w:instrText xml:space="preserve"> PAGEREF _Toc200626267 \h </w:instrText>
        </w:r>
        <w:r w:rsidR="00FE651B">
          <w:rPr>
            <w:noProof/>
            <w:webHidden/>
          </w:rPr>
        </w:r>
        <w:r w:rsidR="00FE651B">
          <w:rPr>
            <w:noProof/>
            <w:webHidden/>
          </w:rPr>
          <w:fldChar w:fldCharType="separate"/>
        </w:r>
        <w:r w:rsidR="00FE651B">
          <w:rPr>
            <w:noProof/>
            <w:webHidden/>
          </w:rPr>
          <w:t>28</w:t>
        </w:r>
        <w:r w:rsidR="00FE651B">
          <w:rPr>
            <w:noProof/>
            <w:webHidden/>
          </w:rPr>
          <w:fldChar w:fldCharType="end"/>
        </w:r>
      </w:hyperlink>
    </w:p>
    <w:p w14:paraId="7DAF9A00" w14:textId="5D59089A" w:rsidR="00FE651B"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0626268" w:history="1">
        <w:r w:rsidR="00FE651B" w:rsidRPr="0027003F">
          <w:rPr>
            <w:rStyle w:val="Hypertextovodkaz"/>
            <w:rFonts w:cs="Arial"/>
            <w:noProof/>
          </w:rPr>
          <w:t xml:space="preserve">Tabulka 12: </w:t>
        </w:r>
        <w:r w:rsidR="00FE651B" w:rsidRPr="0027003F">
          <w:rPr>
            <w:rStyle w:val="Hypertextovodkaz"/>
            <w:noProof/>
          </w:rPr>
          <w:t>Centrální správa ochrany před škodlivým kódem</w:t>
        </w:r>
        <w:r w:rsidR="00FE651B">
          <w:rPr>
            <w:noProof/>
            <w:webHidden/>
          </w:rPr>
          <w:tab/>
        </w:r>
        <w:r w:rsidR="00FE651B">
          <w:rPr>
            <w:noProof/>
            <w:webHidden/>
          </w:rPr>
          <w:fldChar w:fldCharType="begin"/>
        </w:r>
        <w:r w:rsidR="00FE651B">
          <w:rPr>
            <w:noProof/>
            <w:webHidden/>
          </w:rPr>
          <w:instrText xml:space="preserve"> PAGEREF _Toc200626268 \h </w:instrText>
        </w:r>
        <w:r w:rsidR="00FE651B">
          <w:rPr>
            <w:noProof/>
            <w:webHidden/>
          </w:rPr>
        </w:r>
        <w:r w:rsidR="00FE651B">
          <w:rPr>
            <w:noProof/>
            <w:webHidden/>
          </w:rPr>
          <w:fldChar w:fldCharType="separate"/>
        </w:r>
        <w:r w:rsidR="00FE651B">
          <w:rPr>
            <w:noProof/>
            <w:webHidden/>
          </w:rPr>
          <w:t>29</w:t>
        </w:r>
        <w:r w:rsidR="00FE651B">
          <w:rPr>
            <w:noProof/>
            <w:webHidden/>
          </w:rPr>
          <w:fldChar w:fldCharType="end"/>
        </w:r>
      </w:hyperlink>
    </w:p>
    <w:p w14:paraId="54B3F007" w14:textId="6CBF1BD0" w:rsidR="00FE651B"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0626269" w:history="1">
        <w:r w:rsidR="00FE651B" w:rsidRPr="0027003F">
          <w:rPr>
            <w:rStyle w:val="Hypertextovodkaz"/>
            <w:rFonts w:cs="Arial"/>
            <w:noProof/>
          </w:rPr>
          <w:t xml:space="preserve">Tabulka 13: </w:t>
        </w:r>
        <w:r w:rsidR="00FE651B" w:rsidRPr="0027003F">
          <w:rPr>
            <w:rStyle w:val="Hypertextovodkaz"/>
            <w:noProof/>
          </w:rPr>
          <w:t>Antivirus nové generace EDR pro klienty – 160 ks a pro servery – 20 ks</w:t>
        </w:r>
        <w:r w:rsidR="00FE651B">
          <w:rPr>
            <w:noProof/>
            <w:webHidden/>
          </w:rPr>
          <w:tab/>
        </w:r>
        <w:r w:rsidR="00FE651B">
          <w:rPr>
            <w:noProof/>
            <w:webHidden/>
          </w:rPr>
          <w:fldChar w:fldCharType="begin"/>
        </w:r>
        <w:r w:rsidR="00FE651B">
          <w:rPr>
            <w:noProof/>
            <w:webHidden/>
          </w:rPr>
          <w:instrText xml:space="preserve"> PAGEREF _Toc200626269 \h </w:instrText>
        </w:r>
        <w:r w:rsidR="00FE651B">
          <w:rPr>
            <w:noProof/>
            <w:webHidden/>
          </w:rPr>
        </w:r>
        <w:r w:rsidR="00FE651B">
          <w:rPr>
            <w:noProof/>
            <w:webHidden/>
          </w:rPr>
          <w:fldChar w:fldCharType="separate"/>
        </w:r>
        <w:r w:rsidR="00FE651B">
          <w:rPr>
            <w:noProof/>
            <w:webHidden/>
          </w:rPr>
          <w:t>31</w:t>
        </w:r>
        <w:r w:rsidR="00FE651B">
          <w:rPr>
            <w:noProof/>
            <w:webHidden/>
          </w:rPr>
          <w:fldChar w:fldCharType="end"/>
        </w:r>
      </w:hyperlink>
    </w:p>
    <w:p w14:paraId="160C2A77" w14:textId="67409369" w:rsidR="00FE651B"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0626270" w:history="1">
        <w:r w:rsidR="00FE651B" w:rsidRPr="0027003F">
          <w:rPr>
            <w:rStyle w:val="Hypertextovodkaz"/>
            <w:rFonts w:cs="Arial"/>
            <w:noProof/>
          </w:rPr>
          <w:t xml:space="preserve">Tabulka 14: </w:t>
        </w:r>
        <w:r w:rsidR="00FE651B" w:rsidRPr="0027003F">
          <w:rPr>
            <w:rStyle w:val="Hypertextovodkaz"/>
            <w:noProof/>
          </w:rPr>
          <w:t>SERVER + OS – 1 ks</w:t>
        </w:r>
        <w:r w:rsidR="00FE651B">
          <w:rPr>
            <w:noProof/>
            <w:webHidden/>
          </w:rPr>
          <w:tab/>
        </w:r>
        <w:r w:rsidR="00FE651B">
          <w:rPr>
            <w:noProof/>
            <w:webHidden/>
          </w:rPr>
          <w:fldChar w:fldCharType="begin"/>
        </w:r>
        <w:r w:rsidR="00FE651B">
          <w:rPr>
            <w:noProof/>
            <w:webHidden/>
          </w:rPr>
          <w:instrText xml:space="preserve"> PAGEREF _Toc200626270 \h </w:instrText>
        </w:r>
        <w:r w:rsidR="00FE651B">
          <w:rPr>
            <w:noProof/>
            <w:webHidden/>
          </w:rPr>
        </w:r>
        <w:r w:rsidR="00FE651B">
          <w:rPr>
            <w:noProof/>
            <w:webHidden/>
          </w:rPr>
          <w:fldChar w:fldCharType="separate"/>
        </w:r>
        <w:r w:rsidR="00FE651B">
          <w:rPr>
            <w:noProof/>
            <w:webHidden/>
          </w:rPr>
          <w:t>40</w:t>
        </w:r>
        <w:r w:rsidR="00FE651B">
          <w:rPr>
            <w:noProof/>
            <w:webHidden/>
          </w:rPr>
          <w:fldChar w:fldCharType="end"/>
        </w:r>
      </w:hyperlink>
    </w:p>
    <w:p w14:paraId="6BC5DC9D" w14:textId="61924E6B" w:rsidR="00FE651B"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0626271" w:history="1">
        <w:r w:rsidR="00FE651B" w:rsidRPr="0027003F">
          <w:rPr>
            <w:rStyle w:val="Hypertextovodkaz"/>
            <w:rFonts w:cs="Arial"/>
            <w:noProof/>
          </w:rPr>
          <w:t xml:space="preserve">Tabulka 15: </w:t>
        </w:r>
        <w:r w:rsidR="00FE651B" w:rsidRPr="0027003F">
          <w:rPr>
            <w:rStyle w:val="Hypertextovodkaz"/>
            <w:noProof/>
          </w:rPr>
          <w:t>Záložní zdroje – 4 ks</w:t>
        </w:r>
        <w:r w:rsidR="00FE651B">
          <w:rPr>
            <w:noProof/>
            <w:webHidden/>
          </w:rPr>
          <w:tab/>
        </w:r>
        <w:r w:rsidR="00FE651B">
          <w:rPr>
            <w:noProof/>
            <w:webHidden/>
          </w:rPr>
          <w:fldChar w:fldCharType="begin"/>
        </w:r>
        <w:r w:rsidR="00FE651B">
          <w:rPr>
            <w:noProof/>
            <w:webHidden/>
          </w:rPr>
          <w:instrText xml:space="preserve"> PAGEREF _Toc200626271 \h </w:instrText>
        </w:r>
        <w:r w:rsidR="00FE651B">
          <w:rPr>
            <w:noProof/>
            <w:webHidden/>
          </w:rPr>
        </w:r>
        <w:r w:rsidR="00FE651B">
          <w:rPr>
            <w:noProof/>
            <w:webHidden/>
          </w:rPr>
          <w:fldChar w:fldCharType="separate"/>
        </w:r>
        <w:r w:rsidR="00FE651B">
          <w:rPr>
            <w:noProof/>
            <w:webHidden/>
          </w:rPr>
          <w:t>42</w:t>
        </w:r>
        <w:r w:rsidR="00FE651B">
          <w:rPr>
            <w:noProof/>
            <w:webHidden/>
          </w:rPr>
          <w:fldChar w:fldCharType="end"/>
        </w:r>
      </w:hyperlink>
    </w:p>
    <w:p w14:paraId="20AD5485" w14:textId="40955F18" w:rsidR="00FE651B"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0626272" w:history="1">
        <w:r w:rsidR="00FE651B" w:rsidRPr="0027003F">
          <w:rPr>
            <w:rStyle w:val="Hypertextovodkaz"/>
            <w:rFonts w:cs="Arial"/>
            <w:noProof/>
          </w:rPr>
          <w:t xml:space="preserve">Tabulka 16: </w:t>
        </w:r>
        <w:r w:rsidR="00FE651B" w:rsidRPr="0027003F">
          <w:rPr>
            <w:rStyle w:val="Hypertextovodkaz"/>
            <w:noProof/>
          </w:rPr>
          <w:t>Zálohovací SW pro 30 stávajících virtuálních serverů</w:t>
        </w:r>
        <w:r w:rsidR="00FE651B">
          <w:rPr>
            <w:noProof/>
            <w:webHidden/>
          </w:rPr>
          <w:tab/>
        </w:r>
        <w:r w:rsidR="00FE651B">
          <w:rPr>
            <w:noProof/>
            <w:webHidden/>
          </w:rPr>
          <w:fldChar w:fldCharType="begin"/>
        </w:r>
        <w:r w:rsidR="00FE651B">
          <w:rPr>
            <w:noProof/>
            <w:webHidden/>
          </w:rPr>
          <w:instrText xml:space="preserve"> PAGEREF _Toc200626272 \h </w:instrText>
        </w:r>
        <w:r w:rsidR="00FE651B">
          <w:rPr>
            <w:noProof/>
            <w:webHidden/>
          </w:rPr>
        </w:r>
        <w:r w:rsidR="00FE651B">
          <w:rPr>
            <w:noProof/>
            <w:webHidden/>
          </w:rPr>
          <w:fldChar w:fldCharType="separate"/>
        </w:r>
        <w:r w:rsidR="00FE651B">
          <w:rPr>
            <w:noProof/>
            <w:webHidden/>
          </w:rPr>
          <w:t>43</w:t>
        </w:r>
        <w:r w:rsidR="00FE651B">
          <w:rPr>
            <w:noProof/>
            <w:webHidden/>
          </w:rPr>
          <w:fldChar w:fldCharType="end"/>
        </w:r>
      </w:hyperlink>
    </w:p>
    <w:p w14:paraId="349031EE" w14:textId="696CE2AB" w:rsidR="00FE651B"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0626273" w:history="1">
        <w:r w:rsidR="00FE651B" w:rsidRPr="0027003F">
          <w:rPr>
            <w:rStyle w:val="Hypertextovodkaz"/>
            <w:rFonts w:cs="Arial"/>
            <w:noProof/>
          </w:rPr>
          <w:t>Tabulka 17: Požadavky – Implementace nabízeného řešení</w:t>
        </w:r>
        <w:r w:rsidR="00FE651B">
          <w:rPr>
            <w:noProof/>
            <w:webHidden/>
          </w:rPr>
          <w:tab/>
        </w:r>
        <w:r w:rsidR="00FE651B">
          <w:rPr>
            <w:noProof/>
            <w:webHidden/>
          </w:rPr>
          <w:fldChar w:fldCharType="begin"/>
        </w:r>
        <w:r w:rsidR="00FE651B">
          <w:rPr>
            <w:noProof/>
            <w:webHidden/>
          </w:rPr>
          <w:instrText xml:space="preserve"> PAGEREF _Toc200626273 \h </w:instrText>
        </w:r>
        <w:r w:rsidR="00FE651B">
          <w:rPr>
            <w:noProof/>
            <w:webHidden/>
          </w:rPr>
        </w:r>
        <w:r w:rsidR="00FE651B">
          <w:rPr>
            <w:noProof/>
            <w:webHidden/>
          </w:rPr>
          <w:fldChar w:fldCharType="separate"/>
        </w:r>
        <w:r w:rsidR="00FE651B">
          <w:rPr>
            <w:noProof/>
            <w:webHidden/>
          </w:rPr>
          <w:t>45</w:t>
        </w:r>
        <w:r w:rsidR="00FE651B">
          <w:rPr>
            <w:noProof/>
            <w:webHidden/>
          </w:rPr>
          <w:fldChar w:fldCharType="end"/>
        </w:r>
      </w:hyperlink>
    </w:p>
    <w:p w14:paraId="3254501D" w14:textId="1AD85978" w:rsidR="006E1780" w:rsidRDefault="002867E0" w:rsidP="006E1780">
      <w:pPr>
        <w:pStyle w:val="Nadpis1"/>
      </w:pPr>
      <w:r w:rsidRPr="00412F35">
        <w:rPr>
          <w:rStyle w:val="Hypertextovodkaz"/>
          <w:rFonts w:cs="Arial"/>
          <w:noProof/>
          <w:color w:val="auto"/>
        </w:rPr>
        <w:lastRenderedPageBreak/>
        <w:fldChar w:fldCharType="end"/>
      </w:r>
      <w:bookmarkStart w:id="6" w:name="_Toc200626232"/>
      <w:r w:rsidR="006E1780">
        <w:t>P</w:t>
      </w:r>
      <w:r w:rsidR="006E1780" w:rsidRPr="00412F35">
        <w:t>ředmět veřejné zakázky</w:t>
      </w:r>
      <w:bookmarkEnd w:id="6"/>
    </w:p>
    <w:p w14:paraId="6FEF79D9" w14:textId="161DBA25" w:rsidR="00A5115B" w:rsidRDefault="00A5115B" w:rsidP="00A5115B">
      <w:pPr>
        <w:pStyle w:val="ANormln"/>
        <w:rPr>
          <w:rFonts w:cs="Arial"/>
        </w:rPr>
      </w:pPr>
      <w:bookmarkStart w:id="7" w:name="_Toc483296389"/>
      <w:bookmarkStart w:id="8" w:name="_Toc483296390"/>
      <w:bookmarkStart w:id="9" w:name="_Hlk144288483"/>
      <w:bookmarkStart w:id="10" w:name="_Ref274164685"/>
      <w:bookmarkStart w:id="11" w:name="_Toc410848033"/>
      <w:bookmarkStart w:id="12" w:name="_Ref81847280"/>
      <w:bookmarkStart w:id="13" w:name="_Ref81847281"/>
      <w:bookmarkEnd w:id="7"/>
      <w:bookmarkEnd w:id="8"/>
      <w:r w:rsidRPr="002C3350">
        <w:rPr>
          <w:rFonts w:cs="Arial"/>
        </w:rPr>
        <w:t>Předmětem této veřejné zakázky je dodávka</w:t>
      </w:r>
      <w:r w:rsidR="00434252">
        <w:rPr>
          <w:rFonts w:cs="Arial"/>
        </w:rPr>
        <w:t xml:space="preserve"> a </w:t>
      </w:r>
      <w:r>
        <w:rPr>
          <w:rFonts w:cs="Arial"/>
        </w:rPr>
        <w:t>implementace:</w:t>
      </w:r>
    </w:p>
    <w:p w14:paraId="51225EC2" w14:textId="77777777" w:rsidR="00A5115B" w:rsidRPr="00DF3D93" w:rsidRDefault="00A5115B">
      <w:pPr>
        <w:pStyle w:val="ANormln"/>
        <w:numPr>
          <w:ilvl w:val="0"/>
          <w:numId w:val="35"/>
        </w:numPr>
        <w:rPr>
          <w:rFonts w:cs="Arial"/>
          <w:b/>
        </w:rPr>
      </w:pPr>
      <w:bookmarkStart w:id="14" w:name="_Hlk182917782"/>
      <w:r w:rsidRPr="00DF3D93">
        <w:rPr>
          <w:rFonts w:cs="Arial"/>
          <w:b/>
        </w:rPr>
        <w:t xml:space="preserve">Část: </w:t>
      </w:r>
      <w:bookmarkEnd w:id="14"/>
      <w:r w:rsidRPr="00DF3D93">
        <w:rPr>
          <w:rFonts w:cs="Arial"/>
          <w:b/>
        </w:rPr>
        <w:t>Posílení KB</w:t>
      </w:r>
    </w:p>
    <w:p w14:paraId="63D57E78" w14:textId="77777777" w:rsidR="004A25CE" w:rsidRPr="00772A3A" w:rsidRDefault="004A25CE" w:rsidP="004A25CE">
      <w:pPr>
        <w:pStyle w:val="ANormln"/>
        <w:numPr>
          <w:ilvl w:val="0"/>
          <w:numId w:val="36"/>
        </w:numPr>
        <w:rPr>
          <w:rFonts w:cs="Arial"/>
        </w:rPr>
      </w:pPr>
      <w:r w:rsidRPr="00772A3A">
        <w:rPr>
          <w:rFonts w:cs="Arial"/>
        </w:rPr>
        <w:t xml:space="preserve">Opatření ID 1 (§ 18 </w:t>
      </w:r>
      <w:proofErr w:type="spellStart"/>
      <w:r w:rsidRPr="00772A3A">
        <w:rPr>
          <w:rFonts w:cs="Arial"/>
        </w:rPr>
        <w:t>VyKB</w:t>
      </w:r>
      <w:proofErr w:type="spellEnd"/>
      <w:r w:rsidRPr="00772A3A">
        <w:rPr>
          <w:rFonts w:cs="Arial"/>
        </w:rPr>
        <w:t>) – Bezpečnost komunikačních sítí</w:t>
      </w:r>
    </w:p>
    <w:p w14:paraId="2E9A2C18" w14:textId="3C17FFC3" w:rsidR="00A5115B" w:rsidRPr="00772A3A" w:rsidRDefault="00A5115B">
      <w:pPr>
        <w:pStyle w:val="ANormln"/>
        <w:numPr>
          <w:ilvl w:val="0"/>
          <w:numId w:val="36"/>
        </w:numPr>
        <w:rPr>
          <w:rFonts w:cs="Arial"/>
        </w:rPr>
      </w:pPr>
      <w:r w:rsidRPr="00772A3A">
        <w:rPr>
          <w:rFonts w:cs="Arial"/>
        </w:rPr>
        <w:t xml:space="preserve">Opatření ID 2 (§ 19 </w:t>
      </w:r>
      <w:proofErr w:type="spellStart"/>
      <w:r w:rsidRPr="00772A3A">
        <w:rPr>
          <w:rFonts w:cs="Arial"/>
        </w:rPr>
        <w:t>VyKB</w:t>
      </w:r>
      <w:proofErr w:type="spellEnd"/>
      <w:r w:rsidRPr="00772A3A">
        <w:rPr>
          <w:rFonts w:cs="Arial"/>
        </w:rPr>
        <w:t>) – Správa</w:t>
      </w:r>
      <w:r w:rsidR="00434252">
        <w:rPr>
          <w:rFonts w:cs="Arial"/>
        </w:rPr>
        <w:t xml:space="preserve"> a </w:t>
      </w:r>
      <w:r w:rsidRPr="00772A3A">
        <w:rPr>
          <w:rFonts w:cs="Arial"/>
        </w:rPr>
        <w:t>ověřování identit</w:t>
      </w:r>
    </w:p>
    <w:p w14:paraId="1A6005DD" w14:textId="77777777" w:rsidR="00A5115B" w:rsidRPr="00772A3A" w:rsidRDefault="00A5115B">
      <w:pPr>
        <w:pStyle w:val="ANormln"/>
        <w:numPr>
          <w:ilvl w:val="0"/>
          <w:numId w:val="36"/>
        </w:numPr>
        <w:rPr>
          <w:rFonts w:cs="Arial"/>
        </w:rPr>
      </w:pPr>
      <w:r w:rsidRPr="00772A3A">
        <w:rPr>
          <w:rFonts w:cs="Arial"/>
        </w:rPr>
        <w:t xml:space="preserve">Opatření ID 4 (§ 23 </w:t>
      </w:r>
      <w:proofErr w:type="spellStart"/>
      <w:r w:rsidRPr="00772A3A">
        <w:rPr>
          <w:rFonts w:cs="Arial"/>
        </w:rPr>
        <w:t>VyKB</w:t>
      </w:r>
      <w:proofErr w:type="spellEnd"/>
      <w:r w:rsidRPr="00772A3A">
        <w:rPr>
          <w:rFonts w:cs="Arial"/>
        </w:rPr>
        <w:t>) – Detekce kybernetických bezpečnostních událostí</w:t>
      </w:r>
    </w:p>
    <w:p w14:paraId="70CDA502" w14:textId="77777777" w:rsidR="00A5115B" w:rsidRPr="00772A3A" w:rsidRDefault="00A5115B">
      <w:pPr>
        <w:pStyle w:val="ANormln"/>
        <w:numPr>
          <w:ilvl w:val="0"/>
          <w:numId w:val="36"/>
        </w:numPr>
        <w:rPr>
          <w:rFonts w:cs="Arial"/>
        </w:rPr>
      </w:pPr>
      <w:r w:rsidRPr="00772A3A">
        <w:rPr>
          <w:rFonts w:cs="Arial"/>
        </w:rPr>
        <w:t xml:space="preserve">Opatření ID 5 (§ 25 </w:t>
      </w:r>
      <w:proofErr w:type="spellStart"/>
      <w:r w:rsidRPr="00772A3A">
        <w:rPr>
          <w:rFonts w:cs="Arial"/>
        </w:rPr>
        <w:t>VyKB</w:t>
      </w:r>
      <w:proofErr w:type="spellEnd"/>
      <w:r w:rsidRPr="00772A3A">
        <w:rPr>
          <w:rFonts w:cs="Arial"/>
        </w:rPr>
        <w:t>) – Aplikační bezpečnost</w:t>
      </w:r>
    </w:p>
    <w:p w14:paraId="1C4020A2" w14:textId="5BBBFDDF" w:rsidR="00A5115B" w:rsidRPr="00DF3D93" w:rsidRDefault="00A5115B">
      <w:pPr>
        <w:pStyle w:val="ANormln"/>
        <w:numPr>
          <w:ilvl w:val="0"/>
          <w:numId w:val="35"/>
        </w:numPr>
        <w:rPr>
          <w:rFonts w:cs="Arial"/>
          <w:b/>
        </w:rPr>
      </w:pPr>
      <w:r w:rsidRPr="00433F06">
        <w:rPr>
          <w:rFonts w:cs="Arial"/>
          <w:b/>
        </w:rPr>
        <w:t>Část</w:t>
      </w:r>
      <w:r w:rsidRPr="00DF3D93">
        <w:rPr>
          <w:rFonts w:cs="Arial"/>
          <w:b/>
        </w:rPr>
        <w:t>: HW</w:t>
      </w:r>
      <w:r w:rsidR="00434252">
        <w:rPr>
          <w:rFonts w:cs="Arial"/>
          <w:b/>
        </w:rPr>
        <w:t xml:space="preserve"> a </w:t>
      </w:r>
      <w:r w:rsidRPr="00DF3D93">
        <w:rPr>
          <w:rFonts w:cs="Arial"/>
          <w:b/>
        </w:rPr>
        <w:t>SW</w:t>
      </w:r>
    </w:p>
    <w:p w14:paraId="7A55D7C1" w14:textId="77777777" w:rsidR="004A25CE" w:rsidRPr="00772A3A" w:rsidRDefault="004A25CE" w:rsidP="004A25CE">
      <w:pPr>
        <w:pStyle w:val="ANormln"/>
        <w:numPr>
          <w:ilvl w:val="0"/>
          <w:numId w:val="36"/>
        </w:numPr>
        <w:rPr>
          <w:rFonts w:cs="Arial"/>
        </w:rPr>
      </w:pPr>
      <w:r w:rsidRPr="00772A3A">
        <w:rPr>
          <w:rFonts w:cs="Arial"/>
        </w:rPr>
        <w:t xml:space="preserve">Opatření ID 3 (§ 21 </w:t>
      </w:r>
      <w:proofErr w:type="spellStart"/>
      <w:r w:rsidRPr="00772A3A">
        <w:rPr>
          <w:rFonts w:cs="Arial"/>
        </w:rPr>
        <w:t>VyKB</w:t>
      </w:r>
      <w:proofErr w:type="spellEnd"/>
      <w:r w:rsidRPr="00772A3A">
        <w:rPr>
          <w:rFonts w:cs="Arial"/>
        </w:rPr>
        <w:t>) – Ochrana před škodlivým kódem</w:t>
      </w:r>
    </w:p>
    <w:p w14:paraId="5F04277D" w14:textId="77777777" w:rsidR="00A5115B" w:rsidRDefault="00A5115B">
      <w:pPr>
        <w:pStyle w:val="ANormln"/>
        <w:numPr>
          <w:ilvl w:val="0"/>
          <w:numId w:val="36"/>
        </w:numPr>
        <w:rPr>
          <w:rFonts w:cs="Arial"/>
        </w:rPr>
      </w:pPr>
      <w:r w:rsidRPr="00772A3A">
        <w:rPr>
          <w:rFonts w:cs="Arial"/>
        </w:rPr>
        <w:t xml:space="preserve">Opatření ID 6 (§ 27 </w:t>
      </w:r>
      <w:proofErr w:type="spellStart"/>
      <w:r w:rsidRPr="00772A3A">
        <w:rPr>
          <w:rFonts w:cs="Arial"/>
        </w:rPr>
        <w:t>VyKB</w:t>
      </w:r>
      <w:proofErr w:type="spellEnd"/>
      <w:r w:rsidRPr="00772A3A">
        <w:rPr>
          <w:rFonts w:cs="Arial"/>
        </w:rPr>
        <w:t>) – Zajišťování úrovně dostupnosti informací</w:t>
      </w:r>
    </w:p>
    <w:p w14:paraId="3D6BE1F8" w14:textId="77777777" w:rsidR="00A5115B" w:rsidRDefault="00A5115B" w:rsidP="00A5115B">
      <w:pPr>
        <w:pStyle w:val="ANormln"/>
        <w:rPr>
          <w:rFonts w:cs="Arial"/>
        </w:rPr>
      </w:pPr>
      <w:r w:rsidRPr="002C3350">
        <w:rPr>
          <w:rFonts w:cs="Arial"/>
        </w:rPr>
        <w:t xml:space="preserve">Včetně zajištění servisní podpory provozu předmětu veřejné zakázky po dobu </w:t>
      </w:r>
      <w:r>
        <w:rPr>
          <w:rFonts w:cs="Arial"/>
        </w:rPr>
        <w:t xml:space="preserve">60 měsíců </w:t>
      </w:r>
      <w:r w:rsidRPr="002C3350">
        <w:rPr>
          <w:rFonts w:cs="Arial"/>
        </w:rPr>
        <w:t>od předání předmětu veřejné zakázky.</w:t>
      </w:r>
    </w:p>
    <w:p w14:paraId="39D34A0B" w14:textId="77777777" w:rsidR="009E394B" w:rsidRPr="00504778" w:rsidRDefault="009E394B" w:rsidP="009E394B">
      <w:pPr>
        <w:pStyle w:val="Nadpis1"/>
      </w:pPr>
      <w:bookmarkStart w:id="15" w:name="_Toc200626233"/>
      <w:r w:rsidRPr="00504778">
        <w:t>Obecné požadavky</w:t>
      </w:r>
      <w:bookmarkEnd w:id="15"/>
    </w:p>
    <w:p w14:paraId="548B3DE6" w14:textId="08E03581" w:rsidR="009E394B" w:rsidRDefault="009E394B" w:rsidP="009E394B">
      <w:pPr>
        <w:pStyle w:val="ANormln"/>
        <w:rPr>
          <w:rFonts w:cs="Arial"/>
        </w:rPr>
      </w:pPr>
      <w:r w:rsidRPr="009E394B">
        <w:rPr>
          <w:rFonts w:cs="Arial"/>
        </w:rPr>
        <w:t>Zadavatel požaduje, aby předmět plnění veřejné zakázky (veškeré dodané zboží) měl garantovanou plnou podporu a záruku výrobce. Za účelem prokázání tohoto požadavku předloží dodavatel k nabídce potvrzení výrobce, resp. jeho lokálního zastoupení, nebo jiný rovnocenný doklad ve smyslu § 45 odst. 2 ZZVZ, ze kterého bude jednoznačně vyplývat, že nabízené zboží disponuje plnou podporou a zárukou ze strany výrobce.</w:t>
      </w:r>
    </w:p>
    <w:p w14:paraId="156DDF5A" w14:textId="42823336" w:rsidR="009E394B" w:rsidRDefault="009E394B" w:rsidP="00A5115B">
      <w:pPr>
        <w:pStyle w:val="ANormln"/>
        <w:rPr>
          <w:rFonts w:cs="Arial"/>
        </w:rPr>
      </w:pPr>
      <w:r w:rsidRPr="009E394B">
        <w:rPr>
          <w:rFonts w:cs="Arial"/>
        </w:rPr>
        <w:t>Zadavatel požaduje, aby byl předmět plnění veřejné zakázky (veškeré dodané zboží) nový a nepoužitý. Dodavatel tuto skutečnost prokáže nejpozději v rámci součinnosti před podpisem smlouvy ve smyslu §</w:t>
      </w:r>
      <w:r w:rsidR="0069131A">
        <w:rPr>
          <w:rFonts w:cs="Arial"/>
        </w:rPr>
        <w:t> </w:t>
      </w:r>
      <w:r w:rsidRPr="009E394B">
        <w:rPr>
          <w:rFonts w:cs="Arial"/>
        </w:rPr>
        <w:t>122 ZZVZ předložením například potvrzení výrobce, oficiálního zastoupení výrobce nebo jiným dokladem ve smyslu § 45 odst. 2 ZZVZ, ze kterého bude jednoznačně vyplývat splnění tohoto požadavku zadavatele.</w:t>
      </w:r>
    </w:p>
    <w:p w14:paraId="0145538B" w14:textId="2C24A8D6" w:rsidR="000C3C7C" w:rsidRDefault="000C3C7C" w:rsidP="00A5115B">
      <w:pPr>
        <w:pStyle w:val="ANormln"/>
        <w:rPr>
          <w:rFonts w:cs="Arial"/>
        </w:rPr>
      </w:pPr>
      <w:r w:rsidRPr="008A00F5">
        <w:rPr>
          <w:rFonts w:cs="Arial"/>
        </w:rPr>
        <w:t xml:space="preserve">Je-li v zadávací dokumentaci stanoven požadavek na předložení </w:t>
      </w:r>
      <w:proofErr w:type="spellStart"/>
      <w:r w:rsidRPr="008A00F5">
        <w:rPr>
          <w:rFonts w:cs="Arial"/>
        </w:rPr>
        <w:t>datasheetu</w:t>
      </w:r>
      <w:proofErr w:type="spellEnd"/>
      <w:r w:rsidRPr="008A00F5">
        <w:rPr>
          <w:rFonts w:cs="Arial"/>
        </w:rPr>
        <w:t xml:space="preserve"> je tím myšleno produktový list vydaný </w:t>
      </w:r>
      <w:r w:rsidRPr="008A00F5">
        <w:rPr>
          <w:rFonts w:cs="Arial"/>
          <w:u w:val="single"/>
        </w:rPr>
        <w:t>samotným výrobcem zařízení nebo výrobcem předmětné technické komponenty, veřejně dostupný, především internetovým odkazem na www</w:t>
      </w:r>
      <w:r>
        <w:rPr>
          <w:rFonts w:cs="Arial"/>
          <w:u w:val="single"/>
        </w:rPr>
        <w:t xml:space="preserve"> </w:t>
      </w:r>
      <w:r w:rsidRPr="008A00F5">
        <w:rPr>
          <w:rFonts w:cs="Arial"/>
          <w:u w:val="single"/>
        </w:rPr>
        <w:t>stránkách vlastního výrobce, produktový list či dokument, nejen s přehledovou, ale především podrobnou technickou specifikací vlastností výrobku, v časově aktuální verzi platné pro nabízený model zařízení a region jeho použití</w:t>
      </w:r>
      <w:r>
        <w:rPr>
          <w:rFonts w:cs="Arial"/>
          <w:u w:val="single"/>
        </w:rPr>
        <w:t xml:space="preserve"> a </w:t>
      </w:r>
      <w:r w:rsidRPr="008A00F5">
        <w:rPr>
          <w:rFonts w:cs="Arial"/>
          <w:u w:val="single"/>
        </w:rPr>
        <w:t>dodání</w:t>
      </w:r>
      <w:r w:rsidRPr="008A00F5">
        <w:rPr>
          <w:rFonts w:cs="Arial"/>
        </w:rPr>
        <w:t>.</w:t>
      </w:r>
    </w:p>
    <w:p w14:paraId="2623C043" w14:textId="77777777" w:rsidR="009E394B" w:rsidRPr="009E394B" w:rsidRDefault="009E394B" w:rsidP="009E394B">
      <w:pPr>
        <w:pStyle w:val="ANormln"/>
        <w:rPr>
          <w:rFonts w:cs="Arial"/>
        </w:rPr>
      </w:pPr>
      <w:r w:rsidRPr="009E394B">
        <w:rPr>
          <w:rFonts w:cs="Arial"/>
        </w:rPr>
        <w:t>Je-li součástí produktů SW či FW, pak se musí jednat o verze, které jsou standardní, běžně dostupné a určené k produkčnímu použití. Není dovoleno použití beta verzí, neoficiálních verzí, ani SW/FW se zákaznickými úpravami.</w:t>
      </w:r>
    </w:p>
    <w:p w14:paraId="449383BC" w14:textId="77777777" w:rsidR="009E394B" w:rsidRPr="009E394B" w:rsidRDefault="009E394B" w:rsidP="009E394B">
      <w:pPr>
        <w:pStyle w:val="ANormln"/>
        <w:rPr>
          <w:rFonts w:cs="Arial"/>
        </w:rPr>
      </w:pPr>
      <w:r w:rsidRPr="009E394B">
        <w:rPr>
          <w:rFonts w:cs="Arial"/>
        </w:rPr>
        <w:t>Nabízený předmět veřejné zakázky, včetně všech interních komponent, musí být pokryt oficiální technickou podporou výrobce tak, aby v případě závady, kterou není dodavatel schopen odstranit, mohl zadavatel tuto závadu eskalovat přímo k technické podpoře výrobce. Servisní zásahy budou prováděny vždy v místě instalace předmětu veřejné zakázky.</w:t>
      </w:r>
    </w:p>
    <w:p w14:paraId="65C02F41" w14:textId="7C567F80" w:rsidR="009E394B" w:rsidRDefault="009E394B" w:rsidP="009E394B">
      <w:pPr>
        <w:pStyle w:val="ANormln"/>
        <w:rPr>
          <w:rFonts w:cs="Arial"/>
        </w:rPr>
      </w:pPr>
      <w:r w:rsidRPr="009E394B">
        <w:rPr>
          <w:rFonts w:cs="Arial"/>
        </w:rPr>
        <w:t>Veškeré požadované funkce, vlastnosti, certifikace i výsledky testů, musí být dostupné nejpozději dnem podání nabídky.</w:t>
      </w:r>
    </w:p>
    <w:p w14:paraId="16306343" w14:textId="776CC963" w:rsidR="004A2900" w:rsidRDefault="0067714C" w:rsidP="00E36D5D">
      <w:pPr>
        <w:pStyle w:val="Nadpis1"/>
      </w:pPr>
      <w:bookmarkStart w:id="16" w:name="_Toc200626234"/>
      <w:bookmarkEnd w:id="9"/>
      <w:r>
        <w:t xml:space="preserve">Část 1. – </w:t>
      </w:r>
      <w:r w:rsidR="00E36D5D" w:rsidRPr="00412F35">
        <w:t xml:space="preserve">Specifikace </w:t>
      </w:r>
      <w:bookmarkEnd w:id="10"/>
      <w:r w:rsidR="00E36D5D" w:rsidRPr="00412F35">
        <w:t>požadavků řešení</w:t>
      </w:r>
      <w:bookmarkEnd w:id="11"/>
      <w:bookmarkEnd w:id="12"/>
      <w:bookmarkEnd w:id="13"/>
      <w:bookmarkEnd w:id="16"/>
    </w:p>
    <w:p w14:paraId="595CB809" w14:textId="77777777" w:rsidR="00B84AFE" w:rsidRPr="00412F35" w:rsidRDefault="00B84AFE" w:rsidP="00B84AFE">
      <w:r w:rsidRPr="00412F35">
        <w:t>V</w:t>
      </w:r>
      <w:r>
        <w:t> </w:t>
      </w:r>
      <w:r w:rsidRPr="00412F35">
        <w:t>následujících</w:t>
      </w:r>
      <w:r>
        <w:t xml:space="preserve"> pod</w:t>
      </w:r>
      <w:r w:rsidRPr="00412F35">
        <w:t>kapitolách je uveden</w:t>
      </w:r>
      <w:r>
        <w:t>a</w:t>
      </w:r>
      <w:r w:rsidRPr="00412F35">
        <w:t xml:space="preserve"> specifikace parametrů řešení nutných pro plnění této veřejné zakázky.</w:t>
      </w:r>
    </w:p>
    <w:p w14:paraId="550D2209" w14:textId="77777777" w:rsidR="001939D9" w:rsidRPr="00412F35" w:rsidRDefault="001939D9" w:rsidP="001939D9">
      <w:pPr>
        <w:pStyle w:val="ANormln"/>
        <w:rPr>
          <w:rFonts w:cs="Arial"/>
        </w:rPr>
      </w:pPr>
      <w:bookmarkStart w:id="17" w:name="_Toc484509415"/>
      <w:bookmarkStart w:id="18" w:name="_Ref103625187"/>
      <w:bookmarkStart w:id="19" w:name="_Toc410848043"/>
      <w:bookmarkEnd w:id="17"/>
      <w:r w:rsidRPr="00412F35">
        <w:rPr>
          <w:rFonts w:cs="Arial"/>
        </w:rPr>
        <w:t xml:space="preserve">V době posuzování nabídek musí nabídka řešení </w:t>
      </w:r>
      <w:r w:rsidRPr="00412F35">
        <w:t>účastník</w:t>
      </w:r>
      <w:r w:rsidRPr="00412F35">
        <w:rPr>
          <w:rFonts w:cs="Arial"/>
        </w:rPr>
        <w:t>a dále splňovat níže specifikované požadavky.</w:t>
      </w:r>
    </w:p>
    <w:p w14:paraId="73DF9B44" w14:textId="621F8A88" w:rsidR="001939D9" w:rsidRPr="00412F35" w:rsidRDefault="001939D9" w:rsidP="001939D9">
      <w:pPr>
        <w:pStyle w:val="ANormln"/>
        <w:rPr>
          <w:rFonts w:cs="Arial"/>
        </w:rPr>
      </w:pPr>
      <w:r w:rsidRPr="00412F35">
        <w:rPr>
          <w:rFonts w:cs="Arial"/>
        </w:rPr>
        <w:t>Účastník nakopíruje do nabídky následující tabulku</w:t>
      </w:r>
      <w:r w:rsidR="00434252">
        <w:rPr>
          <w:rFonts w:cs="Arial"/>
        </w:rPr>
        <w:t xml:space="preserve"> a </w:t>
      </w:r>
      <w:r w:rsidRPr="00412F35">
        <w:rPr>
          <w:rFonts w:cs="Arial"/>
        </w:rPr>
        <w:t xml:space="preserve">popis splnění požadavků ve sloupci </w:t>
      </w:r>
      <w:r w:rsidRPr="00412F35">
        <w:rPr>
          <w:rFonts w:cs="Arial"/>
          <w:b/>
        </w:rPr>
        <w:t xml:space="preserve">„Účastníkem nabízená hodnota, </w:t>
      </w:r>
      <w:r w:rsidRPr="00C430F5">
        <w:rPr>
          <w:rFonts w:cs="Arial"/>
          <w:b/>
        </w:rPr>
        <w:t>výrobce</w:t>
      </w:r>
      <w:r w:rsidR="00434252">
        <w:rPr>
          <w:rFonts w:cs="Arial"/>
          <w:b/>
        </w:rPr>
        <w:t xml:space="preserve"> a </w:t>
      </w:r>
      <w:r w:rsidRPr="00C430F5">
        <w:rPr>
          <w:rFonts w:cs="Arial"/>
          <w:b/>
        </w:rPr>
        <w:t>typ.</w:t>
      </w:r>
      <w:r w:rsidRPr="00412F35">
        <w:rPr>
          <w:rFonts w:cs="Arial"/>
          <w:b/>
        </w:rPr>
        <w:t>“</w:t>
      </w:r>
      <w:r w:rsidRPr="00C430F5">
        <w:rPr>
          <w:rFonts w:cs="Arial"/>
          <w:bCs/>
        </w:rPr>
        <w:t>,</w:t>
      </w:r>
      <w:r w:rsidRPr="00412F35">
        <w:rPr>
          <w:rFonts w:cs="Arial"/>
        </w:rPr>
        <w:t xml:space="preserve"> tak že tam nakopíruje text ze sloupce „Specifikace požadavků“</w:t>
      </w:r>
      <w:r w:rsidR="00434252">
        <w:rPr>
          <w:rFonts w:cs="Arial"/>
        </w:rPr>
        <w:t xml:space="preserve"> a </w:t>
      </w:r>
      <w:r w:rsidRPr="00412F35">
        <w:rPr>
          <w:rFonts w:cs="Arial"/>
          <w:b/>
          <w:bCs/>
        </w:rPr>
        <w:t>doplní výrobce</w:t>
      </w:r>
      <w:r w:rsidR="00434252">
        <w:rPr>
          <w:rFonts w:cs="Arial"/>
          <w:b/>
          <w:bCs/>
        </w:rPr>
        <w:t xml:space="preserve"> a </w:t>
      </w:r>
      <w:r w:rsidRPr="00412F35">
        <w:rPr>
          <w:rFonts w:cs="Arial"/>
          <w:b/>
          <w:bCs/>
        </w:rPr>
        <w:t>typ</w:t>
      </w:r>
      <w:r w:rsidRPr="00412F35">
        <w:rPr>
          <w:rFonts w:cs="Arial"/>
        </w:rPr>
        <w:t xml:space="preserve">, </w:t>
      </w:r>
      <w:r w:rsidRPr="00412F35">
        <w:rPr>
          <w:rFonts w:cs="Arial"/>
          <w:u w:val="single"/>
        </w:rPr>
        <w:t>případně doplní nebo upraví popis nabízené hodnoty, ze kterého bude patrné, že splňuje požadavky.</w:t>
      </w:r>
      <w:r w:rsidRPr="00412F35">
        <w:rPr>
          <w:rFonts w:cs="Arial"/>
        </w:rPr>
        <w:t xml:space="preserve"> </w:t>
      </w:r>
    </w:p>
    <w:p w14:paraId="64548466" w14:textId="74900253" w:rsidR="001939D9" w:rsidRPr="00412F35" w:rsidRDefault="001939D9" w:rsidP="001939D9">
      <w:pPr>
        <w:pStyle w:val="ANormln"/>
        <w:rPr>
          <w:rFonts w:cs="Arial"/>
        </w:rPr>
      </w:pPr>
      <w:r w:rsidRPr="00412F35">
        <w:rPr>
          <w:rFonts w:cs="Arial"/>
        </w:rPr>
        <w:t>Sloupec „Specifikace požadavků“ nesmí být účastníkem nijak měněn</w:t>
      </w:r>
      <w:r w:rsidR="00434252">
        <w:rPr>
          <w:rFonts w:cs="Arial"/>
        </w:rPr>
        <w:t xml:space="preserve"> a </w:t>
      </w:r>
      <w:r w:rsidRPr="00412F35">
        <w:rPr>
          <w:rFonts w:cs="Arial"/>
        </w:rPr>
        <w:t>účastník je oprávněn vyplnit pouze sloupec „Účastníkem nabízená hodnota, výrobce</w:t>
      </w:r>
      <w:r w:rsidR="00434252">
        <w:rPr>
          <w:rFonts w:cs="Arial"/>
        </w:rPr>
        <w:t xml:space="preserve"> a </w:t>
      </w:r>
      <w:r w:rsidRPr="00412F35">
        <w:rPr>
          <w:rFonts w:cs="Arial"/>
        </w:rPr>
        <w:t xml:space="preserve">typ.“. </w:t>
      </w:r>
    </w:p>
    <w:p w14:paraId="19683145" w14:textId="77777777" w:rsidR="001939D9" w:rsidRDefault="001939D9" w:rsidP="001939D9">
      <w:pPr>
        <w:pStyle w:val="ANormln"/>
        <w:rPr>
          <w:rFonts w:cs="Arial"/>
        </w:rPr>
      </w:pPr>
      <w:r w:rsidRPr="00412F35">
        <w:rPr>
          <w:rFonts w:cs="Arial"/>
        </w:rPr>
        <w:lastRenderedPageBreak/>
        <w:t xml:space="preserve">Sloupec </w:t>
      </w:r>
      <w:r w:rsidRPr="00412F35">
        <w:rPr>
          <w:rFonts w:cs="Arial"/>
          <w:b/>
        </w:rPr>
        <w:t>„Splněno [ano/ne]“</w:t>
      </w:r>
      <w:r w:rsidRPr="00412F35">
        <w:rPr>
          <w:rFonts w:cs="Arial"/>
        </w:rPr>
        <w:t xml:space="preserve"> </w:t>
      </w:r>
      <w:r w:rsidRPr="00412F35">
        <w:t>účastník</w:t>
      </w:r>
      <w:r w:rsidRPr="00412F35">
        <w:rPr>
          <w:rFonts w:cs="Arial"/>
        </w:rPr>
        <w:t xml:space="preserve"> nevyplňuje, slouží pro zadavatele.</w:t>
      </w:r>
    </w:p>
    <w:p w14:paraId="6874B61F" w14:textId="1618AD03" w:rsidR="003915EF" w:rsidRPr="003915EF" w:rsidRDefault="003915EF" w:rsidP="003915EF"/>
    <w:p w14:paraId="666F74A6" w14:textId="77777777" w:rsidR="007E5250" w:rsidRDefault="007E5250" w:rsidP="007E5250">
      <w:pPr>
        <w:pStyle w:val="Nadpis2"/>
      </w:pPr>
      <w:bookmarkStart w:id="20" w:name="_Toc200626235"/>
      <w:bookmarkStart w:id="21" w:name="_Ref150931099"/>
      <w:bookmarkStart w:id="22" w:name="_Toc156307205"/>
      <w:bookmarkEnd w:id="18"/>
      <w:r w:rsidRPr="0042597C">
        <w:t>Opatření ID 1 (§ 18 VyKB) – Bezpečnost komunikačních sítí</w:t>
      </w:r>
      <w:bookmarkEnd w:id="20"/>
    </w:p>
    <w:p w14:paraId="5CDAE376" w14:textId="77777777" w:rsidR="007E5250" w:rsidRDefault="007E5250" w:rsidP="007E5250">
      <w:pPr>
        <w:pStyle w:val="Nadpis3"/>
      </w:pPr>
      <w:bookmarkStart w:id="23" w:name="_Toc200626236"/>
      <w:r w:rsidRPr="0042597C">
        <w:t>Firewall NG</w:t>
      </w:r>
      <w:r w:rsidRPr="001926BE">
        <w:t xml:space="preserve"> – 1ks</w:t>
      </w:r>
      <w:bookmarkEnd w:id="23"/>
    </w:p>
    <w:p w14:paraId="545519EE" w14:textId="40B1F99E" w:rsidR="007E5250" w:rsidRDefault="007E5250" w:rsidP="007E5250">
      <w:pPr>
        <w:pStyle w:val="Titulek"/>
        <w:keepNext/>
        <w:rPr>
          <w:rFonts w:cs="Arial"/>
        </w:rPr>
      </w:pPr>
      <w:bookmarkStart w:id="24" w:name="_Toc200626258"/>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1</w:t>
      </w:r>
      <w:r w:rsidRPr="00412F35">
        <w:rPr>
          <w:rFonts w:cs="Arial"/>
        </w:rPr>
        <w:fldChar w:fldCharType="end"/>
      </w:r>
      <w:r w:rsidRPr="00412F35">
        <w:rPr>
          <w:rFonts w:cs="Arial"/>
        </w:rPr>
        <w:t xml:space="preserve">: </w:t>
      </w:r>
      <w:r w:rsidRPr="0042597C">
        <w:t>Firewall NG</w:t>
      </w:r>
      <w:r w:rsidRPr="001926BE">
        <w:t xml:space="preserve"> – 1ks</w:t>
      </w:r>
      <w:bookmarkEnd w:id="24"/>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0"/>
        <w:gridCol w:w="4020"/>
        <w:gridCol w:w="4020"/>
        <w:gridCol w:w="848"/>
      </w:tblGrid>
      <w:tr w:rsidR="007E5250" w:rsidRPr="006D6FE3" w14:paraId="19AB14D4" w14:textId="77777777" w:rsidTr="00E03782">
        <w:tc>
          <w:tcPr>
            <w:tcW w:w="510" w:type="dxa"/>
            <w:tcBorders>
              <w:top w:val="single" w:sz="4" w:space="0" w:color="808080"/>
            </w:tcBorders>
            <w:vAlign w:val="center"/>
          </w:tcPr>
          <w:p w14:paraId="5FD0A729" w14:textId="77777777" w:rsidR="007E5250" w:rsidRPr="006D6FE3" w:rsidRDefault="007E5250" w:rsidP="00E03782">
            <w:pPr>
              <w:pStyle w:val="ANormln"/>
              <w:keepNext/>
              <w:spacing w:before="0"/>
              <w:jc w:val="center"/>
              <w:rPr>
                <w:rFonts w:cs="Arial"/>
                <w:b/>
                <w:sz w:val="16"/>
                <w:szCs w:val="16"/>
              </w:rPr>
            </w:pPr>
            <w:r w:rsidRPr="006D6FE3">
              <w:rPr>
                <w:rFonts w:cs="Arial"/>
                <w:b/>
                <w:sz w:val="16"/>
                <w:szCs w:val="16"/>
              </w:rPr>
              <w:t>č.</w:t>
            </w:r>
          </w:p>
        </w:tc>
        <w:tc>
          <w:tcPr>
            <w:tcW w:w="4020" w:type="dxa"/>
            <w:tcBorders>
              <w:top w:val="single" w:sz="4" w:space="0" w:color="808080"/>
            </w:tcBorders>
            <w:vAlign w:val="center"/>
          </w:tcPr>
          <w:p w14:paraId="62A9B8B8" w14:textId="77777777" w:rsidR="007E5250" w:rsidRPr="006D6FE3" w:rsidRDefault="007E5250" w:rsidP="00E03782">
            <w:pPr>
              <w:pStyle w:val="ANormln"/>
              <w:keepNext/>
              <w:spacing w:before="0"/>
              <w:jc w:val="center"/>
              <w:rPr>
                <w:rFonts w:cs="Arial"/>
                <w:b/>
                <w:sz w:val="16"/>
                <w:szCs w:val="16"/>
              </w:rPr>
            </w:pPr>
            <w:r w:rsidRPr="006D6FE3">
              <w:rPr>
                <w:rFonts w:cs="Arial"/>
                <w:b/>
                <w:sz w:val="16"/>
                <w:szCs w:val="16"/>
              </w:rPr>
              <w:t>Specifikace požadavků.</w:t>
            </w:r>
          </w:p>
        </w:tc>
        <w:tc>
          <w:tcPr>
            <w:tcW w:w="4020" w:type="dxa"/>
            <w:tcBorders>
              <w:top w:val="single" w:sz="4" w:space="0" w:color="808080"/>
            </w:tcBorders>
            <w:vAlign w:val="center"/>
          </w:tcPr>
          <w:p w14:paraId="2420491B" w14:textId="0DDD153D" w:rsidR="007E5250" w:rsidRPr="006D6FE3" w:rsidRDefault="007E5250" w:rsidP="00E03782">
            <w:pPr>
              <w:pStyle w:val="ANormln"/>
              <w:keepNext/>
              <w:spacing w:before="0"/>
              <w:jc w:val="center"/>
              <w:rPr>
                <w:rFonts w:cs="Arial"/>
                <w:b/>
                <w:sz w:val="16"/>
                <w:szCs w:val="16"/>
              </w:rPr>
            </w:pPr>
            <w:r>
              <w:rPr>
                <w:rFonts w:cs="Arial"/>
                <w:b/>
                <w:sz w:val="16"/>
                <w:szCs w:val="16"/>
              </w:rPr>
              <w:t>Účastníkem nabízená hodnota, výrobce</w:t>
            </w:r>
            <w:r w:rsidR="00434252">
              <w:rPr>
                <w:rFonts w:cs="Arial"/>
                <w:b/>
                <w:sz w:val="16"/>
                <w:szCs w:val="16"/>
              </w:rPr>
              <w:t xml:space="preserve"> a </w:t>
            </w:r>
            <w:r>
              <w:rPr>
                <w:rFonts w:cs="Arial"/>
                <w:b/>
                <w:sz w:val="16"/>
                <w:szCs w:val="16"/>
              </w:rPr>
              <w:t>typ.</w:t>
            </w:r>
          </w:p>
        </w:tc>
        <w:tc>
          <w:tcPr>
            <w:tcW w:w="848" w:type="dxa"/>
            <w:tcBorders>
              <w:top w:val="single" w:sz="4" w:space="0" w:color="808080"/>
            </w:tcBorders>
            <w:vAlign w:val="center"/>
          </w:tcPr>
          <w:p w14:paraId="05A1579F" w14:textId="77777777" w:rsidR="007E5250" w:rsidRPr="006D6FE3" w:rsidRDefault="007E5250" w:rsidP="00E03782">
            <w:pPr>
              <w:pStyle w:val="ANormln"/>
              <w:keepNext/>
              <w:spacing w:before="0"/>
              <w:jc w:val="center"/>
              <w:rPr>
                <w:rFonts w:cs="Arial"/>
                <w:b/>
                <w:sz w:val="16"/>
                <w:szCs w:val="16"/>
              </w:rPr>
            </w:pPr>
            <w:r w:rsidRPr="006D6FE3">
              <w:rPr>
                <w:rFonts w:cs="Arial"/>
                <w:b/>
                <w:sz w:val="16"/>
                <w:szCs w:val="16"/>
              </w:rPr>
              <w:t>Splněno [ano/ne]</w:t>
            </w:r>
          </w:p>
        </w:tc>
      </w:tr>
      <w:tr w:rsidR="007E5250" w:rsidRPr="006D6FE3" w14:paraId="76C06D56" w14:textId="77777777" w:rsidTr="00E03782">
        <w:trPr>
          <w:trHeight w:val="283"/>
        </w:trPr>
        <w:tc>
          <w:tcPr>
            <w:tcW w:w="9398" w:type="dxa"/>
            <w:gridSpan w:val="4"/>
            <w:vAlign w:val="center"/>
          </w:tcPr>
          <w:p w14:paraId="534AC6FB" w14:textId="77777777" w:rsidR="007E5250" w:rsidRPr="00160817" w:rsidRDefault="007E5250" w:rsidP="00E03782">
            <w:pPr>
              <w:jc w:val="center"/>
              <w:rPr>
                <w:b/>
                <w:bCs/>
                <w:sz w:val="16"/>
                <w:szCs w:val="16"/>
              </w:rPr>
            </w:pPr>
            <w:r w:rsidRPr="00160817">
              <w:rPr>
                <w:b/>
                <w:bCs/>
                <w:sz w:val="16"/>
                <w:szCs w:val="16"/>
              </w:rPr>
              <w:t>Základní technické požadavky</w:t>
            </w:r>
          </w:p>
        </w:tc>
      </w:tr>
      <w:tr w:rsidR="007E5250" w:rsidRPr="006D6FE3" w14:paraId="2F613674" w14:textId="77777777" w:rsidTr="00E03782">
        <w:trPr>
          <w:trHeight w:val="283"/>
        </w:trPr>
        <w:tc>
          <w:tcPr>
            <w:tcW w:w="510" w:type="dxa"/>
            <w:vAlign w:val="center"/>
          </w:tcPr>
          <w:p w14:paraId="4F2F7A7F"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6B7B3685" w14:textId="75FAF80C" w:rsidR="007E5250" w:rsidRPr="0042597C" w:rsidRDefault="007E5250" w:rsidP="00E03782">
            <w:pPr>
              <w:jc w:val="left"/>
              <w:rPr>
                <w:sz w:val="16"/>
                <w:szCs w:val="16"/>
              </w:rPr>
            </w:pPr>
            <w:r w:rsidRPr="0042597C">
              <w:rPr>
                <w:sz w:val="16"/>
                <w:szCs w:val="16"/>
              </w:rPr>
              <w:t>Platforma postavená na HW akcelerované architektuře (tj. zařízení vybavené kombinací CPU + specializované obvody FPGA/ASIC pro zpracování komunikace</w:t>
            </w:r>
            <w:r w:rsidR="00434252">
              <w:rPr>
                <w:sz w:val="16"/>
                <w:szCs w:val="16"/>
              </w:rPr>
              <w:t xml:space="preserve"> a </w:t>
            </w:r>
            <w:r w:rsidRPr="0042597C">
              <w:rPr>
                <w:sz w:val="16"/>
                <w:szCs w:val="16"/>
              </w:rPr>
              <w:t xml:space="preserve">vybraných výpočetně náročných funkcí (firewall, SSL </w:t>
            </w:r>
            <w:proofErr w:type="spellStart"/>
            <w:r w:rsidRPr="0042597C">
              <w:rPr>
                <w:sz w:val="16"/>
                <w:szCs w:val="16"/>
              </w:rPr>
              <w:t>dekrypce</w:t>
            </w:r>
            <w:proofErr w:type="spellEnd"/>
            <w:r w:rsidRPr="0042597C">
              <w:rPr>
                <w:sz w:val="16"/>
                <w:szCs w:val="16"/>
              </w:rPr>
              <w:t xml:space="preserve">, porovnávání se </w:t>
            </w:r>
            <w:proofErr w:type="spellStart"/>
            <w:r w:rsidRPr="0042597C">
              <w:rPr>
                <w:sz w:val="16"/>
                <w:szCs w:val="16"/>
              </w:rPr>
              <w:t>signaturovou</w:t>
            </w:r>
            <w:proofErr w:type="spellEnd"/>
            <w:r w:rsidRPr="0042597C">
              <w:rPr>
                <w:sz w:val="16"/>
                <w:szCs w:val="16"/>
              </w:rPr>
              <w:t xml:space="preserve"> databází)</w:t>
            </w:r>
          </w:p>
        </w:tc>
        <w:tc>
          <w:tcPr>
            <w:tcW w:w="4020" w:type="dxa"/>
            <w:vAlign w:val="center"/>
          </w:tcPr>
          <w:p w14:paraId="70E78B18" w14:textId="77777777" w:rsidR="007E5250" w:rsidRPr="006D6FE3" w:rsidRDefault="007E5250" w:rsidP="00E03782">
            <w:pPr>
              <w:jc w:val="left"/>
              <w:rPr>
                <w:sz w:val="16"/>
                <w:szCs w:val="16"/>
              </w:rPr>
            </w:pPr>
          </w:p>
        </w:tc>
        <w:tc>
          <w:tcPr>
            <w:tcW w:w="848" w:type="dxa"/>
            <w:vAlign w:val="center"/>
          </w:tcPr>
          <w:p w14:paraId="7DCFFE71" w14:textId="77777777" w:rsidR="007E5250" w:rsidRPr="006D6FE3" w:rsidRDefault="007E5250" w:rsidP="00E03782">
            <w:pPr>
              <w:jc w:val="center"/>
              <w:rPr>
                <w:sz w:val="16"/>
                <w:szCs w:val="16"/>
              </w:rPr>
            </w:pPr>
          </w:p>
        </w:tc>
      </w:tr>
      <w:tr w:rsidR="007E5250" w:rsidRPr="006D6FE3" w14:paraId="5DA9040D" w14:textId="77777777" w:rsidTr="00E03782">
        <w:trPr>
          <w:trHeight w:val="283"/>
        </w:trPr>
        <w:tc>
          <w:tcPr>
            <w:tcW w:w="510" w:type="dxa"/>
            <w:vAlign w:val="center"/>
          </w:tcPr>
          <w:p w14:paraId="3F72CE4B"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3260D808" w14:textId="40C273C0" w:rsidR="007E5250" w:rsidRPr="0042597C" w:rsidRDefault="007E5250" w:rsidP="00E03782">
            <w:pPr>
              <w:jc w:val="left"/>
              <w:rPr>
                <w:sz w:val="16"/>
                <w:szCs w:val="16"/>
              </w:rPr>
            </w:pPr>
            <w:r w:rsidRPr="0042597C">
              <w:rPr>
                <w:sz w:val="16"/>
                <w:szCs w:val="16"/>
              </w:rPr>
              <w:t>Celá dodávka musí obsahovat všechny HW komponenty</w:t>
            </w:r>
            <w:r w:rsidR="00434252">
              <w:rPr>
                <w:sz w:val="16"/>
                <w:szCs w:val="16"/>
              </w:rPr>
              <w:t xml:space="preserve"> a </w:t>
            </w:r>
            <w:r w:rsidRPr="0042597C">
              <w:rPr>
                <w:sz w:val="16"/>
                <w:szCs w:val="16"/>
              </w:rPr>
              <w:t>licence na dobu 5 let. Žádné</w:t>
            </w:r>
            <w:r w:rsidR="00434252">
              <w:rPr>
                <w:sz w:val="16"/>
                <w:szCs w:val="16"/>
              </w:rPr>
              <w:t xml:space="preserve"> z </w:t>
            </w:r>
            <w:r w:rsidRPr="0042597C">
              <w:rPr>
                <w:sz w:val="16"/>
                <w:szCs w:val="16"/>
              </w:rPr>
              <w:t>nabízených řešení nesmí být</w:t>
            </w:r>
            <w:r w:rsidR="00434252">
              <w:rPr>
                <w:sz w:val="16"/>
                <w:szCs w:val="16"/>
              </w:rPr>
              <w:t xml:space="preserve"> v </w:t>
            </w:r>
            <w:r w:rsidRPr="0042597C">
              <w:rPr>
                <w:sz w:val="16"/>
                <w:szCs w:val="16"/>
              </w:rPr>
              <w:t>době podání nabídky</w:t>
            </w:r>
            <w:r w:rsidR="00434252">
              <w:rPr>
                <w:sz w:val="16"/>
                <w:szCs w:val="16"/>
              </w:rPr>
              <w:t xml:space="preserve"> v </w:t>
            </w:r>
            <w:r w:rsidRPr="0042597C">
              <w:rPr>
                <w:sz w:val="16"/>
                <w:szCs w:val="16"/>
              </w:rPr>
              <w:t>režimu end of sales/end of support. Všechny požadované funkce musí být</w:t>
            </w:r>
            <w:r w:rsidR="00434252">
              <w:rPr>
                <w:sz w:val="16"/>
                <w:szCs w:val="16"/>
              </w:rPr>
              <w:t xml:space="preserve"> v </w:t>
            </w:r>
            <w:r w:rsidRPr="0042597C">
              <w:rPr>
                <w:sz w:val="16"/>
                <w:szCs w:val="16"/>
              </w:rPr>
              <w:t xml:space="preserve">době podání nabídky součástí stabilní verze operačního systému/firmware, funkce zařazené na tzv. </w:t>
            </w:r>
            <w:proofErr w:type="spellStart"/>
            <w:r w:rsidRPr="0042597C">
              <w:rPr>
                <w:sz w:val="16"/>
                <w:szCs w:val="16"/>
              </w:rPr>
              <w:t>roadmapu</w:t>
            </w:r>
            <w:proofErr w:type="spellEnd"/>
            <w:r w:rsidRPr="0042597C">
              <w:rPr>
                <w:sz w:val="16"/>
                <w:szCs w:val="16"/>
              </w:rPr>
              <w:t xml:space="preserve"> </w:t>
            </w:r>
            <w:r>
              <w:rPr>
                <w:sz w:val="16"/>
                <w:szCs w:val="16"/>
              </w:rPr>
              <w:t xml:space="preserve">nejsou </w:t>
            </w:r>
            <w:r w:rsidRPr="0042597C">
              <w:rPr>
                <w:sz w:val="16"/>
                <w:szCs w:val="16"/>
              </w:rPr>
              <w:t>akceptovány.</w:t>
            </w:r>
          </w:p>
        </w:tc>
        <w:tc>
          <w:tcPr>
            <w:tcW w:w="4020" w:type="dxa"/>
            <w:vAlign w:val="center"/>
          </w:tcPr>
          <w:p w14:paraId="484C7B01" w14:textId="77777777" w:rsidR="007E5250" w:rsidRPr="006D6FE3" w:rsidRDefault="007E5250" w:rsidP="00E03782">
            <w:pPr>
              <w:jc w:val="left"/>
              <w:rPr>
                <w:sz w:val="16"/>
                <w:szCs w:val="16"/>
              </w:rPr>
            </w:pPr>
          </w:p>
        </w:tc>
        <w:tc>
          <w:tcPr>
            <w:tcW w:w="848" w:type="dxa"/>
            <w:vAlign w:val="center"/>
          </w:tcPr>
          <w:p w14:paraId="3917B5DF" w14:textId="77777777" w:rsidR="007E5250" w:rsidRPr="006D6FE3" w:rsidRDefault="007E5250" w:rsidP="00E03782">
            <w:pPr>
              <w:jc w:val="center"/>
              <w:rPr>
                <w:sz w:val="16"/>
                <w:szCs w:val="16"/>
              </w:rPr>
            </w:pPr>
          </w:p>
        </w:tc>
      </w:tr>
      <w:tr w:rsidR="007E5250" w:rsidRPr="006D6FE3" w14:paraId="3DB83225" w14:textId="77777777" w:rsidTr="00E03782">
        <w:trPr>
          <w:trHeight w:val="283"/>
        </w:trPr>
        <w:tc>
          <w:tcPr>
            <w:tcW w:w="510" w:type="dxa"/>
            <w:vAlign w:val="center"/>
          </w:tcPr>
          <w:p w14:paraId="380D50F9"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71E829A9" w14:textId="34D2A1BB" w:rsidR="007E5250" w:rsidRPr="0042597C" w:rsidRDefault="007E5250" w:rsidP="00E03782">
            <w:pPr>
              <w:jc w:val="left"/>
              <w:rPr>
                <w:sz w:val="16"/>
                <w:szCs w:val="16"/>
              </w:rPr>
            </w:pPr>
            <w:r>
              <w:rPr>
                <w:sz w:val="16"/>
                <w:szCs w:val="16"/>
              </w:rPr>
              <w:t>Z</w:t>
            </w:r>
            <w:r w:rsidRPr="0042597C">
              <w:rPr>
                <w:sz w:val="16"/>
                <w:szCs w:val="16"/>
              </w:rPr>
              <w:t xml:space="preserve">ařízení ve formátu HW </w:t>
            </w:r>
            <w:proofErr w:type="spellStart"/>
            <w:r w:rsidRPr="0042597C">
              <w:rPr>
                <w:sz w:val="16"/>
                <w:szCs w:val="16"/>
              </w:rPr>
              <w:t>appliance</w:t>
            </w:r>
            <w:proofErr w:type="spellEnd"/>
            <w:r w:rsidR="00434252">
              <w:rPr>
                <w:sz w:val="16"/>
                <w:szCs w:val="16"/>
              </w:rPr>
              <w:t xml:space="preserve"> o </w:t>
            </w:r>
            <w:r w:rsidRPr="0042597C">
              <w:rPr>
                <w:sz w:val="16"/>
                <w:szCs w:val="16"/>
              </w:rPr>
              <w:t>velikosti 1RU</w:t>
            </w:r>
            <w:r>
              <w:rPr>
                <w:sz w:val="16"/>
                <w:szCs w:val="16"/>
              </w:rPr>
              <w:t>.</w:t>
            </w:r>
          </w:p>
        </w:tc>
        <w:tc>
          <w:tcPr>
            <w:tcW w:w="4020" w:type="dxa"/>
            <w:vAlign w:val="center"/>
          </w:tcPr>
          <w:p w14:paraId="729323FD" w14:textId="77777777" w:rsidR="007E5250" w:rsidRPr="006D6FE3" w:rsidRDefault="007E5250" w:rsidP="00E03782">
            <w:pPr>
              <w:jc w:val="left"/>
              <w:rPr>
                <w:sz w:val="16"/>
                <w:szCs w:val="16"/>
              </w:rPr>
            </w:pPr>
          </w:p>
        </w:tc>
        <w:tc>
          <w:tcPr>
            <w:tcW w:w="848" w:type="dxa"/>
            <w:vAlign w:val="center"/>
          </w:tcPr>
          <w:p w14:paraId="11D89AD2" w14:textId="77777777" w:rsidR="007E5250" w:rsidRPr="006D6FE3" w:rsidRDefault="007E5250" w:rsidP="00E03782">
            <w:pPr>
              <w:jc w:val="center"/>
              <w:rPr>
                <w:sz w:val="16"/>
                <w:szCs w:val="16"/>
              </w:rPr>
            </w:pPr>
          </w:p>
        </w:tc>
      </w:tr>
      <w:tr w:rsidR="007E5250" w:rsidRPr="006D6FE3" w14:paraId="228A8A03" w14:textId="77777777" w:rsidTr="00E03782">
        <w:trPr>
          <w:trHeight w:val="283"/>
        </w:trPr>
        <w:tc>
          <w:tcPr>
            <w:tcW w:w="510" w:type="dxa"/>
            <w:vAlign w:val="center"/>
          </w:tcPr>
          <w:p w14:paraId="5E6896B2"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6D6A2206" w14:textId="77777777" w:rsidR="007E5250" w:rsidRPr="0042597C" w:rsidRDefault="007E5250" w:rsidP="00E03782">
            <w:pPr>
              <w:jc w:val="left"/>
              <w:rPr>
                <w:sz w:val="16"/>
                <w:szCs w:val="16"/>
              </w:rPr>
            </w:pPr>
            <w:r>
              <w:rPr>
                <w:sz w:val="16"/>
                <w:szCs w:val="16"/>
              </w:rPr>
              <w:t>V</w:t>
            </w:r>
            <w:r w:rsidRPr="0042597C">
              <w:rPr>
                <w:sz w:val="16"/>
                <w:szCs w:val="16"/>
              </w:rPr>
              <w:t xml:space="preserve">eškeré příslušenství (montážní prvky) pro montáž do </w:t>
            </w:r>
            <w:proofErr w:type="spellStart"/>
            <w:r w:rsidRPr="0042597C">
              <w:rPr>
                <w:sz w:val="16"/>
                <w:szCs w:val="16"/>
              </w:rPr>
              <w:t>RACKu</w:t>
            </w:r>
            <w:proofErr w:type="spellEnd"/>
            <w:r>
              <w:rPr>
                <w:sz w:val="16"/>
                <w:szCs w:val="16"/>
              </w:rPr>
              <w:t>.</w:t>
            </w:r>
          </w:p>
        </w:tc>
        <w:tc>
          <w:tcPr>
            <w:tcW w:w="4020" w:type="dxa"/>
            <w:vAlign w:val="center"/>
          </w:tcPr>
          <w:p w14:paraId="1BA82795" w14:textId="77777777" w:rsidR="007E5250" w:rsidRPr="006D6FE3" w:rsidRDefault="007E5250" w:rsidP="00E03782">
            <w:pPr>
              <w:jc w:val="left"/>
              <w:rPr>
                <w:sz w:val="16"/>
                <w:szCs w:val="16"/>
              </w:rPr>
            </w:pPr>
          </w:p>
        </w:tc>
        <w:tc>
          <w:tcPr>
            <w:tcW w:w="848" w:type="dxa"/>
            <w:vAlign w:val="center"/>
          </w:tcPr>
          <w:p w14:paraId="1D034C15" w14:textId="77777777" w:rsidR="007E5250" w:rsidRPr="006D6FE3" w:rsidRDefault="007E5250" w:rsidP="00E03782">
            <w:pPr>
              <w:jc w:val="center"/>
              <w:rPr>
                <w:sz w:val="16"/>
                <w:szCs w:val="16"/>
              </w:rPr>
            </w:pPr>
          </w:p>
        </w:tc>
      </w:tr>
      <w:tr w:rsidR="007E5250" w:rsidRPr="006D6FE3" w14:paraId="60571DE5" w14:textId="77777777" w:rsidTr="00E03782">
        <w:trPr>
          <w:trHeight w:val="283"/>
        </w:trPr>
        <w:tc>
          <w:tcPr>
            <w:tcW w:w="510" w:type="dxa"/>
            <w:vAlign w:val="center"/>
          </w:tcPr>
          <w:p w14:paraId="37DD5A66"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41E1D591" w14:textId="241B80F0" w:rsidR="007E5250" w:rsidRPr="0042597C" w:rsidRDefault="007E5250" w:rsidP="00E03782">
            <w:pPr>
              <w:jc w:val="left"/>
              <w:rPr>
                <w:sz w:val="16"/>
                <w:szCs w:val="16"/>
              </w:rPr>
            </w:pPr>
            <w:r w:rsidRPr="0042597C">
              <w:rPr>
                <w:sz w:val="16"/>
                <w:szCs w:val="16"/>
              </w:rPr>
              <w:t>Možnost rozšíření platformy</w:t>
            </w:r>
            <w:r w:rsidR="00434252">
              <w:rPr>
                <w:sz w:val="16"/>
                <w:szCs w:val="16"/>
              </w:rPr>
              <w:t xml:space="preserve"> o </w:t>
            </w:r>
            <w:r w:rsidRPr="0042597C">
              <w:rPr>
                <w:sz w:val="16"/>
                <w:szCs w:val="16"/>
              </w:rPr>
              <w:t>další prvek typu NGFW jehož cílem bude zajišťování sdílení telemetrických informací, vizualizace stavu sítě, zařízení</w:t>
            </w:r>
            <w:r w:rsidR="00434252">
              <w:rPr>
                <w:sz w:val="16"/>
                <w:szCs w:val="16"/>
              </w:rPr>
              <w:t xml:space="preserve"> a </w:t>
            </w:r>
            <w:r w:rsidRPr="0042597C">
              <w:rPr>
                <w:sz w:val="16"/>
                <w:szCs w:val="16"/>
              </w:rPr>
              <w:t xml:space="preserve">klientů, přičemž cele řešení musí být podporováno výrobcem. </w:t>
            </w:r>
          </w:p>
        </w:tc>
        <w:tc>
          <w:tcPr>
            <w:tcW w:w="4020" w:type="dxa"/>
            <w:vAlign w:val="center"/>
          </w:tcPr>
          <w:p w14:paraId="0FCB05B4" w14:textId="77777777" w:rsidR="007E5250" w:rsidRPr="006D6FE3" w:rsidRDefault="007E5250" w:rsidP="00E03782">
            <w:pPr>
              <w:jc w:val="left"/>
              <w:rPr>
                <w:sz w:val="16"/>
                <w:szCs w:val="16"/>
              </w:rPr>
            </w:pPr>
          </w:p>
        </w:tc>
        <w:tc>
          <w:tcPr>
            <w:tcW w:w="848" w:type="dxa"/>
            <w:vAlign w:val="center"/>
          </w:tcPr>
          <w:p w14:paraId="7AA67EB0" w14:textId="77777777" w:rsidR="007E5250" w:rsidRPr="006D6FE3" w:rsidRDefault="007E5250" w:rsidP="00E03782">
            <w:pPr>
              <w:jc w:val="center"/>
              <w:rPr>
                <w:sz w:val="16"/>
                <w:szCs w:val="16"/>
              </w:rPr>
            </w:pPr>
          </w:p>
        </w:tc>
      </w:tr>
      <w:tr w:rsidR="007E5250" w:rsidRPr="006D6FE3" w14:paraId="0934CC26" w14:textId="77777777" w:rsidTr="00E03782">
        <w:trPr>
          <w:trHeight w:val="283"/>
        </w:trPr>
        <w:tc>
          <w:tcPr>
            <w:tcW w:w="510" w:type="dxa"/>
            <w:vAlign w:val="center"/>
          </w:tcPr>
          <w:p w14:paraId="0922D30E"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1807730A" w14:textId="60B3B90D" w:rsidR="007E5250" w:rsidRPr="0042597C" w:rsidRDefault="007E5250" w:rsidP="00E03782">
            <w:pPr>
              <w:jc w:val="left"/>
              <w:rPr>
                <w:sz w:val="16"/>
                <w:szCs w:val="16"/>
              </w:rPr>
            </w:pPr>
            <w:r w:rsidRPr="0042597C">
              <w:rPr>
                <w:sz w:val="16"/>
                <w:szCs w:val="16"/>
              </w:rPr>
              <w:t>Možnost</w:t>
            </w:r>
            <w:r w:rsidR="00434252">
              <w:rPr>
                <w:sz w:val="16"/>
                <w:szCs w:val="16"/>
              </w:rPr>
              <w:t xml:space="preserve"> o </w:t>
            </w:r>
            <w:r w:rsidRPr="0042597C">
              <w:rPr>
                <w:sz w:val="16"/>
                <w:szCs w:val="16"/>
              </w:rPr>
              <w:t>rozšíření platformy pro sběr logů</w:t>
            </w:r>
            <w:r w:rsidR="00434252">
              <w:rPr>
                <w:sz w:val="16"/>
                <w:szCs w:val="16"/>
              </w:rPr>
              <w:t xml:space="preserve"> a </w:t>
            </w:r>
            <w:r w:rsidRPr="0042597C">
              <w:rPr>
                <w:sz w:val="16"/>
                <w:szCs w:val="16"/>
              </w:rPr>
              <w:t>grafického reportingu včetně oboustranné komunikace (tím se rozumí minimálně odeslání</w:t>
            </w:r>
            <w:r w:rsidR="00434252">
              <w:rPr>
                <w:sz w:val="16"/>
                <w:szCs w:val="16"/>
              </w:rPr>
              <w:t xml:space="preserve"> a </w:t>
            </w:r>
            <w:r w:rsidRPr="0042597C">
              <w:rPr>
                <w:sz w:val="16"/>
                <w:szCs w:val="16"/>
              </w:rPr>
              <w:t xml:space="preserve">zpětné načítání logů pro účel vizualizace), přičemž zde musí existovat garantovaná podpora funkcionality. </w:t>
            </w:r>
          </w:p>
        </w:tc>
        <w:tc>
          <w:tcPr>
            <w:tcW w:w="4020" w:type="dxa"/>
            <w:vAlign w:val="center"/>
          </w:tcPr>
          <w:p w14:paraId="70D50DE3" w14:textId="77777777" w:rsidR="007E5250" w:rsidRPr="006D6FE3" w:rsidRDefault="007E5250" w:rsidP="00E03782">
            <w:pPr>
              <w:jc w:val="left"/>
              <w:rPr>
                <w:sz w:val="16"/>
                <w:szCs w:val="16"/>
              </w:rPr>
            </w:pPr>
          </w:p>
        </w:tc>
        <w:tc>
          <w:tcPr>
            <w:tcW w:w="848" w:type="dxa"/>
            <w:vAlign w:val="center"/>
          </w:tcPr>
          <w:p w14:paraId="3882B3B4" w14:textId="77777777" w:rsidR="007E5250" w:rsidRPr="006D6FE3" w:rsidRDefault="007E5250" w:rsidP="00E03782">
            <w:pPr>
              <w:jc w:val="center"/>
              <w:rPr>
                <w:sz w:val="16"/>
                <w:szCs w:val="16"/>
              </w:rPr>
            </w:pPr>
          </w:p>
        </w:tc>
      </w:tr>
      <w:tr w:rsidR="007E5250" w:rsidRPr="006D6FE3" w14:paraId="12C0B0C2" w14:textId="77777777" w:rsidTr="00E03782">
        <w:trPr>
          <w:trHeight w:val="283"/>
        </w:trPr>
        <w:tc>
          <w:tcPr>
            <w:tcW w:w="9398" w:type="dxa"/>
            <w:gridSpan w:val="4"/>
            <w:vAlign w:val="center"/>
          </w:tcPr>
          <w:p w14:paraId="4988736B" w14:textId="77777777" w:rsidR="007E5250" w:rsidRPr="00160817" w:rsidRDefault="007E5250" w:rsidP="00E03782">
            <w:pPr>
              <w:jc w:val="center"/>
              <w:rPr>
                <w:b/>
                <w:bCs/>
                <w:sz w:val="16"/>
                <w:szCs w:val="16"/>
              </w:rPr>
            </w:pPr>
            <w:r w:rsidRPr="00160817">
              <w:rPr>
                <w:b/>
                <w:bCs/>
                <w:sz w:val="16"/>
                <w:szCs w:val="16"/>
              </w:rPr>
              <w:t>HW parametry</w:t>
            </w:r>
          </w:p>
        </w:tc>
      </w:tr>
      <w:tr w:rsidR="007E5250" w:rsidRPr="006D6FE3" w14:paraId="5BA10B71" w14:textId="77777777" w:rsidTr="00E03782">
        <w:trPr>
          <w:trHeight w:val="283"/>
        </w:trPr>
        <w:tc>
          <w:tcPr>
            <w:tcW w:w="510" w:type="dxa"/>
            <w:vAlign w:val="center"/>
          </w:tcPr>
          <w:p w14:paraId="0549B0A3"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770A0C7E" w14:textId="77777777" w:rsidR="007E5250" w:rsidRPr="00160817" w:rsidRDefault="007E5250" w:rsidP="00E03782">
            <w:pPr>
              <w:jc w:val="left"/>
              <w:rPr>
                <w:sz w:val="16"/>
                <w:szCs w:val="20"/>
              </w:rPr>
            </w:pPr>
            <w:r w:rsidRPr="00160817">
              <w:rPr>
                <w:sz w:val="16"/>
                <w:szCs w:val="20"/>
              </w:rPr>
              <w:t>Počet síťových rozhraní RJ45 10/100/1000 - min 16x</w:t>
            </w:r>
            <w:r>
              <w:rPr>
                <w:sz w:val="16"/>
                <w:szCs w:val="20"/>
              </w:rPr>
              <w:t>.</w:t>
            </w:r>
          </w:p>
        </w:tc>
        <w:tc>
          <w:tcPr>
            <w:tcW w:w="4020" w:type="dxa"/>
            <w:vAlign w:val="center"/>
          </w:tcPr>
          <w:p w14:paraId="578E2F37" w14:textId="77777777" w:rsidR="007E5250" w:rsidRPr="006D6FE3" w:rsidRDefault="007E5250" w:rsidP="00E03782">
            <w:pPr>
              <w:jc w:val="left"/>
              <w:rPr>
                <w:sz w:val="16"/>
                <w:szCs w:val="16"/>
              </w:rPr>
            </w:pPr>
          </w:p>
        </w:tc>
        <w:tc>
          <w:tcPr>
            <w:tcW w:w="848" w:type="dxa"/>
            <w:vAlign w:val="center"/>
          </w:tcPr>
          <w:p w14:paraId="04B62B20" w14:textId="77777777" w:rsidR="007E5250" w:rsidRPr="006D6FE3" w:rsidRDefault="007E5250" w:rsidP="00E03782">
            <w:pPr>
              <w:jc w:val="center"/>
              <w:rPr>
                <w:sz w:val="16"/>
                <w:szCs w:val="16"/>
              </w:rPr>
            </w:pPr>
          </w:p>
        </w:tc>
      </w:tr>
      <w:tr w:rsidR="007E5250" w:rsidRPr="006D6FE3" w14:paraId="27D7B73E" w14:textId="77777777" w:rsidTr="00E03782">
        <w:trPr>
          <w:trHeight w:val="283"/>
        </w:trPr>
        <w:tc>
          <w:tcPr>
            <w:tcW w:w="510" w:type="dxa"/>
            <w:vAlign w:val="center"/>
          </w:tcPr>
          <w:p w14:paraId="4C40DD52"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6F776283" w14:textId="54CEC253" w:rsidR="007E5250" w:rsidRPr="00160817" w:rsidRDefault="007E5250" w:rsidP="00E03782">
            <w:pPr>
              <w:jc w:val="left"/>
              <w:rPr>
                <w:sz w:val="16"/>
                <w:szCs w:val="20"/>
              </w:rPr>
            </w:pPr>
            <w:r w:rsidRPr="00160817">
              <w:rPr>
                <w:sz w:val="16"/>
                <w:szCs w:val="20"/>
              </w:rPr>
              <w:t>Počet síťových rozhraní SFP – min</w:t>
            </w:r>
            <w:r>
              <w:rPr>
                <w:sz w:val="16"/>
                <w:szCs w:val="20"/>
              </w:rPr>
              <w:t>.</w:t>
            </w:r>
            <w:r w:rsidRPr="00160817">
              <w:rPr>
                <w:sz w:val="16"/>
                <w:szCs w:val="20"/>
              </w:rPr>
              <w:t xml:space="preserve"> 6x</w:t>
            </w:r>
            <w:r w:rsidR="00434252">
              <w:rPr>
                <w:sz w:val="16"/>
                <w:szCs w:val="20"/>
              </w:rPr>
              <w:t xml:space="preserve"> a </w:t>
            </w:r>
            <w:r w:rsidRPr="00160817">
              <w:rPr>
                <w:sz w:val="16"/>
                <w:szCs w:val="20"/>
              </w:rPr>
              <w:t>SFP+ min</w:t>
            </w:r>
            <w:r>
              <w:rPr>
                <w:sz w:val="16"/>
                <w:szCs w:val="20"/>
              </w:rPr>
              <w:t>.</w:t>
            </w:r>
            <w:r w:rsidRPr="00160817">
              <w:rPr>
                <w:sz w:val="16"/>
                <w:szCs w:val="20"/>
              </w:rPr>
              <w:t xml:space="preserve"> 4x</w:t>
            </w:r>
            <w:r>
              <w:rPr>
                <w:sz w:val="16"/>
                <w:szCs w:val="20"/>
              </w:rPr>
              <w:t>.</w:t>
            </w:r>
          </w:p>
        </w:tc>
        <w:tc>
          <w:tcPr>
            <w:tcW w:w="4020" w:type="dxa"/>
            <w:vAlign w:val="center"/>
          </w:tcPr>
          <w:p w14:paraId="520B1F9E" w14:textId="77777777" w:rsidR="007E5250" w:rsidRPr="006D6FE3" w:rsidRDefault="007E5250" w:rsidP="00E03782">
            <w:pPr>
              <w:jc w:val="left"/>
              <w:rPr>
                <w:sz w:val="16"/>
                <w:szCs w:val="16"/>
              </w:rPr>
            </w:pPr>
          </w:p>
        </w:tc>
        <w:tc>
          <w:tcPr>
            <w:tcW w:w="848" w:type="dxa"/>
            <w:vAlign w:val="center"/>
          </w:tcPr>
          <w:p w14:paraId="0FC8DD1F" w14:textId="77777777" w:rsidR="007E5250" w:rsidRPr="006D6FE3" w:rsidRDefault="007E5250" w:rsidP="00E03782">
            <w:pPr>
              <w:jc w:val="center"/>
              <w:rPr>
                <w:sz w:val="16"/>
                <w:szCs w:val="16"/>
              </w:rPr>
            </w:pPr>
          </w:p>
        </w:tc>
      </w:tr>
      <w:tr w:rsidR="007E5250" w:rsidRPr="006D6FE3" w14:paraId="30DE7F47" w14:textId="77777777" w:rsidTr="00E03782">
        <w:trPr>
          <w:trHeight w:val="283"/>
        </w:trPr>
        <w:tc>
          <w:tcPr>
            <w:tcW w:w="510" w:type="dxa"/>
            <w:vAlign w:val="center"/>
          </w:tcPr>
          <w:p w14:paraId="199D9C38"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4E7EC9E3" w14:textId="77777777" w:rsidR="007E5250" w:rsidRPr="00160817" w:rsidRDefault="007E5250" w:rsidP="00E03782">
            <w:pPr>
              <w:jc w:val="left"/>
              <w:rPr>
                <w:sz w:val="16"/>
                <w:szCs w:val="20"/>
              </w:rPr>
            </w:pPr>
            <w:r w:rsidRPr="00160817">
              <w:rPr>
                <w:sz w:val="16"/>
                <w:szCs w:val="20"/>
              </w:rPr>
              <w:t>Konzolový port pro management</w:t>
            </w:r>
            <w:r>
              <w:rPr>
                <w:sz w:val="16"/>
                <w:szCs w:val="20"/>
              </w:rPr>
              <w:t>.</w:t>
            </w:r>
          </w:p>
        </w:tc>
        <w:tc>
          <w:tcPr>
            <w:tcW w:w="4020" w:type="dxa"/>
            <w:vAlign w:val="center"/>
          </w:tcPr>
          <w:p w14:paraId="7113F67C" w14:textId="77777777" w:rsidR="007E5250" w:rsidRPr="006D6FE3" w:rsidRDefault="007E5250" w:rsidP="00E03782">
            <w:pPr>
              <w:jc w:val="left"/>
              <w:rPr>
                <w:sz w:val="16"/>
                <w:szCs w:val="16"/>
              </w:rPr>
            </w:pPr>
          </w:p>
        </w:tc>
        <w:tc>
          <w:tcPr>
            <w:tcW w:w="848" w:type="dxa"/>
            <w:vAlign w:val="center"/>
          </w:tcPr>
          <w:p w14:paraId="25E3D7E7" w14:textId="77777777" w:rsidR="007E5250" w:rsidRPr="006D6FE3" w:rsidRDefault="007E5250" w:rsidP="00E03782">
            <w:pPr>
              <w:jc w:val="center"/>
              <w:rPr>
                <w:sz w:val="16"/>
                <w:szCs w:val="16"/>
              </w:rPr>
            </w:pPr>
          </w:p>
        </w:tc>
      </w:tr>
      <w:tr w:rsidR="007E5250" w:rsidRPr="006D6FE3" w14:paraId="093056EF" w14:textId="77777777" w:rsidTr="00E03782">
        <w:trPr>
          <w:trHeight w:val="283"/>
        </w:trPr>
        <w:tc>
          <w:tcPr>
            <w:tcW w:w="510" w:type="dxa"/>
            <w:vAlign w:val="center"/>
          </w:tcPr>
          <w:p w14:paraId="62C58FC5"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5029759F" w14:textId="77777777" w:rsidR="007E5250" w:rsidRPr="00160817" w:rsidRDefault="007E5250" w:rsidP="00E03782">
            <w:pPr>
              <w:jc w:val="left"/>
              <w:rPr>
                <w:sz w:val="16"/>
                <w:szCs w:val="20"/>
              </w:rPr>
            </w:pPr>
            <w:r w:rsidRPr="00160817">
              <w:rPr>
                <w:sz w:val="16"/>
                <w:szCs w:val="20"/>
              </w:rPr>
              <w:t>Dedikovaný port RJ45 pro management</w:t>
            </w:r>
            <w:r>
              <w:rPr>
                <w:sz w:val="16"/>
                <w:szCs w:val="20"/>
              </w:rPr>
              <w:t>.</w:t>
            </w:r>
          </w:p>
        </w:tc>
        <w:tc>
          <w:tcPr>
            <w:tcW w:w="4020" w:type="dxa"/>
            <w:vAlign w:val="center"/>
          </w:tcPr>
          <w:p w14:paraId="619234AB" w14:textId="77777777" w:rsidR="007E5250" w:rsidRPr="006D6FE3" w:rsidRDefault="007E5250" w:rsidP="00E03782">
            <w:pPr>
              <w:jc w:val="left"/>
              <w:rPr>
                <w:sz w:val="16"/>
                <w:szCs w:val="16"/>
              </w:rPr>
            </w:pPr>
          </w:p>
        </w:tc>
        <w:tc>
          <w:tcPr>
            <w:tcW w:w="848" w:type="dxa"/>
            <w:vAlign w:val="center"/>
          </w:tcPr>
          <w:p w14:paraId="40FB7124" w14:textId="77777777" w:rsidR="007E5250" w:rsidRPr="006D6FE3" w:rsidRDefault="007E5250" w:rsidP="00E03782">
            <w:pPr>
              <w:jc w:val="center"/>
              <w:rPr>
                <w:sz w:val="16"/>
                <w:szCs w:val="16"/>
              </w:rPr>
            </w:pPr>
          </w:p>
        </w:tc>
      </w:tr>
      <w:tr w:rsidR="007E5250" w:rsidRPr="006D6FE3" w14:paraId="2E453CD0" w14:textId="77777777" w:rsidTr="00E03782">
        <w:trPr>
          <w:trHeight w:val="283"/>
        </w:trPr>
        <w:tc>
          <w:tcPr>
            <w:tcW w:w="510" w:type="dxa"/>
            <w:vAlign w:val="center"/>
          </w:tcPr>
          <w:p w14:paraId="1E83D509"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42907550" w14:textId="77777777" w:rsidR="007E5250" w:rsidRPr="00160817" w:rsidRDefault="007E5250" w:rsidP="00E03782">
            <w:pPr>
              <w:jc w:val="left"/>
              <w:rPr>
                <w:sz w:val="16"/>
                <w:szCs w:val="20"/>
              </w:rPr>
            </w:pPr>
            <w:r w:rsidRPr="00160817">
              <w:rPr>
                <w:sz w:val="16"/>
                <w:szCs w:val="20"/>
              </w:rPr>
              <w:t>Dedikovaný port RJ45 pro HA</w:t>
            </w:r>
            <w:r>
              <w:rPr>
                <w:sz w:val="16"/>
                <w:szCs w:val="20"/>
              </w:rPr>
              <w:t>.</w:t>
            </w:r>
          </w:p>
        </w:tc>
        <w:tc>
          <w:tcPr>
            <w:tcW w:w="4020" w:type="dxa"/>
            <w:vAlign w:val="center"/>
          </w:tcPr>
          <w:p w14:paraId="3AF15CFF" w14:textId="77777777" w:rsidR="007E5250" w:rsidRPr="006D6FE3" w:rsidRDefault="007E5250" w:rsidP="00E03782">
            <w:pPr>
              <w:jc w:val="left"/>
              <w:rPr>
                <w:sz w:val="16"/>
                <w:szCs w:val="16"/>
              </w:rPr>
            </w:pPr>
          </w:p>
        </w:tc>
        <w:tc>
          <w:tcPr>
            <w:tcW w:w="848" w:type="dxa"/>
            <w:vAlign w:val="center"/>
          </w:tcPr>
          <w:p w14:paraId="588981CB" w14:textId="77777777" w:rsidR="007E5250" w:rsidRPr="006D6FE3" w:rsidRDefault="007E5250" w:rsidP="00E03782">
            <w:pPr>
              <w:jc w:val="center"/>
              <w:rPr>
                <w:sz w:val="16"/>
                <w:szCs w:val="16"/>
              </w:rPr>
            </w:pPr>
          </w:p>
        </w:tc>
      </w:tr>
      <w:tr w:rsidR="007E5250" w:rsidRPr="006D6FE3" w14:paraId="0C869B21" w14:textId="77777777" w:rsidTr="00E03782">
        <w:trPr>
          <w:trHeight w:val="283"/>
        </w:trPr>
        <w:tc>
          <w:tcPr>
            <w:tcW w:w="510" w:type="dxa"/>
            <w:vAlign w:val="center"/>
          </w:tcPr>
          <w:p w14:paraId="313AB8E7"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34D43861" w14:textId="77777777" w:rsidR="007E5250" w:rsidRPr="00160817" w:rsidRDefault="007E5250" w:rsidP="00E03782">
            <w:pPr>
              <w:jc w:val="left"/>
              <w:rPr>
                <w:sz w:val="16"/>
                <w:szCs w:val="20"/>
              </w:rPr>
            </w:pPr>
            <w:r w:rsidRPr="00160817">
              <w:rPr>
                <w:sz w:val="16"/>
                <w:szCs w:val="20"/>
              </w:rPr>
              <w:t>USB 3.0 port pro zálohu konfigurace</w:t>
            </w:r>
            <w:r>
              <w:rPr>
                <w:sz w:val="16"/>
                <w:szCs w:val="20"/>
              </w:rPr>
              <w:t>.</w:t>
            </w:r>
          </w:p>
        </w:tc>
        <w:tc>
          <w:tcPr>
            <w:tcW w:w="4020" w:type="dxa"/>
            <w:vAlign w:val="center"/>
          </w:tcPr>
          <w:p w14:paraId="4C83BF7F" w14:textId="77777777" w:rsidR="007E5250" w:rsidRPr="006D6FE3" w:rsidRDefault="007E5250" w:rsidP="00E03782">
            <w:pPr>
              <w:jc w:val="left"/>
              <w:rPr>
                <w:sz w:val="16"/>
                <w:szCs w:val="16"/>
              </w:rPr>
            </w:pPr>
          </w:p>
        </w:tc>
        <w:tc>
          <w:tcPr>
            <w:tcW w:w="848" w:type="dxa"/>
            <w:vAlign w:val="center"/>
          </w:tcPr>
          <w:p w14:paraId="7556584E" w14:textId="77777777" w:rsidR="007E5250" w:rsidRPr="006D6FE3" w:rsidRDefault="007E5250" w:rsidP="00E03782">
            <w:pPr>
              <w:jc w:val="center"/>
              <w:rPr>
                <w:sz w:val="16"/>
                <w:szCs w:val="16"/>
              </w:rPr>
            </w:pPr>
          </w:p>
        </w:tc>
      </w:tr>
      <w:tr w:rsidR="007E5250" w:rsidRPr="006D6FE3" w14:paraId="52196C61" w14:textId="77777777" w:rsidTr="00E03782">
        <w:trPr>
          <w:trHeight w:val="283"/>
        </w:trPr>
        <w:tc>
          <w:tcPr>
            <w:tcW w:w="510" w:type="dxa"/>
            <w:vAlign w:val="center"/>
          </w:tcPr>
          <w:p w14:paraId="22F9FEF5"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6BB6B8CB" w14:textId="77777777" w:rsidR="007E5250" w:rsidRPr="00160817" w:rsidRDefault="007E5250" w:rsidP="00E03782">
            <w:pPr>
              <w:jc w:val="left"/>
              <w:rPr>
                <w:sz w:val="16"/>
                <w:szCs w:val="20"/>
              </w:rPr>
            </w:pPr>
            <w:r w:rsidRPr="00160817">
              <w:rPr>
                <w:sz w:val="16"/>
                <w:szCs w:val="20"/>
              </w:rPr>
              <w:t>Redundantní napájecí zdroj</w:t>
            </w:r>
            <w:r>
              <w:rPr>
                <w:sz w:val="16"/>
                <w:szCs w:val="20"/>
              </w:rPr>
              <w:t>.</w:t>
            </w:r>
          </w:p>
        </w:tc>
        <w:tc>
          <w:tcPr>
            <w:tcW w:w="4020" w:type="dxa"/>
            <w:vAlign w:val="center"/>
          </w:tcPr>
          <w:p w14:paraId="5BDC4200" w14:textId="77777777" w:rsidR="007E5250" w:rsidRPr="006D6FE3" w:rsidRDefault="007E5250" w:rsidP="00E03782">
            <w:pPr>
              <w:jc w:val="left"/>
              <w:rPr>
                <w:sz w:val="16"/>
                <w:szCs w:val="16"/>
              </w:rPr>
            </w:pPr>
          </w:p>
        </w:tc>
        <w:tc>
          <w:tcPr>
            <w:tcW w:w="848" w:type="dxa"/>
            <w:vAlign w:val="center"/>
          </w:tcPr>
          <w:p w14:paraId="2BDCD663" w14:textId="77777777" w:rsidR="007E5250" w:rsidRPr="006D6FE3" w:rsidRDefault="007E5250" w:rsidP="00E03782">
            <w:pPr>
              <w:jc w:val="center"/>
              <w:rPr>
                <w:sz w:val="16"/>
                <w:szCs w:val="16"/>
              </w:rPr>
            </w:pPr>
          </w:p>
        </w:tc>
      </w:tr>
      <w:tr w:rsidR="007E5250" w:rsidRPr="006D6FE3" w14:paraId="1BF6ED7F" w14:textId="77777777" w:rsidTr="00E03782">
        <w:trPr>
          <w:trHeight w:val="283"/>
        </w:trPr>
        <w:tc>
          <w:tcPr>
            <w:tcW w:w="510" w:type="dxa"/>
            <w:vAlign w:val="center"/>
          </w:tcPr>
          <w:p w14:paraId="345FABF7"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5554FDB1" w14:textId="4841C30A" w:rsidR="007E5250" w:rsidRPr="00160817" w:rsidRDefault="007E5250" w:rsidP="00E03782">
            <w:pPr>
              <w:jc w:val="left"/>
              <w:rPr>
                <w:sz w:val="16"/>
                <w:szCs w:val="20"/>
              </w:rPr>
            </w:pPr>
            <w:r w:rsidRPr="00160817">
              <w:rPr>
                <w:sz w:val="16"/>
                <w:szCs w:val="20"/>
              </w:rPr>
              <w:t>Zabudovaný pevný disk typu SSD pro účely logování</w:t>
            </w:r>
            <w:r w:rsidR="00434252">
              <w:rPr>
                <w:sz w:val="16"/>
                <w:szCs w:val="20"/>
              </w:rPr>
              <w:t xml:space="preserve"> o </w:t>
            </w:r>
            <w:r w:rsidRPr="00160817">
              <w:rPr>
                <w:sz w:val="16"/>
                <w:szCs w:val="20"/>
              </w:rPr>
              <w:t>velikost min</w:t>
            </w:r>
            <w:r>
              <w:rPr>
                <w:sz w:val="16"/>
                <w:szCs w:val="20"/>
              </w:rPr>
              <w:t>.</w:t>
            </w:r>
            <w:r w:rsidRPr="00160817">
              <w:rPr>
                <w:sz w:val="16"/>
                <w:szCs w:val="20"/>
              </w:rPr>
              <w:t xml:space="preserve"> 400 GB</w:t>
            </w:r>
            <w:r>
              <w:rPr>
                <w:sz w:val="16"/>
                <w:szCs w:val="20"/>
              </w:rPr>
              <w:t>.</w:t>
            </w:r>
          </w:p>
        </w:tc>
        <w:tc>
          <w:tcPr>
            <w:tcW w:w="4020" w:type="dxa"/>
            <w:vAlign w:val="center"/>
          </w:tcPr>
          <w:p w14:paraId="38955CC6" w14:textId="77777777" w:rsidR="007E5250" w:rsidRPr="006D6FE3" w:rsidRDefault="007E5250" w:rsidP="00E03782">
            <w:pPr>
              <w:jc w:val="left"/>
              <w:rPr>
                <w:sz w:val="16"/>
                <w:szCs w:val="16"/>
              </w:rPr>
            </w:pPr>
          </w:p>
        </w:tc>
        <w:tc>
          <w:tcPr>
            <w:tcW w:w="848" w:type="dxa"/>
            <w:vAlign w:val="center"/>
          </w:tcPr>
          <w:p w14:paraId="5514D9DE" w14:textId="77777777" w:rsidR="007E5250" w:rsidRPr="006D6FE3" w:rsidRDefault="007E5250" w:rsidP="00E03782">
            <w:pPr>
              <w:jc w:val="center"/>
              <w:rPr>
                <w:sz w:val="16"/>
                <w:szCs w:val="16"/>
              </w:rPr>
            </w:pPr>
          </w:p>
        </w:tc>
      </w:tr>
      <w:tr w:rsidR="007E5250" w:rsidRPr="006D6FE3" w14:paraId="41BEEBC4" w14:textId="77777777" w:rsidTr="00E03782">
        <w:trPr>
          <w:trHeight w:val="283"/>
        </w:trPr>
        <w:tc>
          <w:tcPr>
            <w:tcW w:w="9398" w:type="dxa"/>
            <w:gridSpan w:val="4"/>
            <w:vAlign w:val="center"/>
          </w:tcPr>
          <w:p w14:paraId="6B01DE6D" w14:textId="77777777" w:rsidR="007E5250" w:rsidRPr="00710D6E" w:rsidRDefault="007E5250" w:rsidP="00E03782">
            <w:pPr>
              <w:jc w:val="center"/>
              <w:rPr>
                <w:b/>
                <w:bCs/>
                <w:sz w:val="16"/>
                <w:szCs w:val="16"/>
              </w:rPr>
            </w:pPr>
            <w:r w:rsidRPr="00710D6E">
              <w:rPr>
                <w:b/>
                <w:bCs/>
                <w:sz w:val="16"/>
                <w:szCs w:val="16"/>
              </w:rPr>
              <w:t>Výkonnostní parametry</w:t>
            </w:r>
          </w:p>
        </w:tc>
      </w:tr>
      <w:tr w:rsidR="007E5250" w:rsidRPr="006D6FE3" w14:paraId="2F90872F" w14:textId="77777777" w:rsidTr="00E03782">
        <w:trPr>
          <w:trHeight w:val="283"/>
        </w:trPr>
        <w:tc>
          <w:tcPr>
            <w:tcW w:w="510" w:type="dxa"/>
            <w:vAlign w:val="center"/>
          </w:tcPr>
          <w:p w14:paraId="546794E5"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24C7F51A" w14:textId="58C2257F" w:rsidR="007E5250" w:rsidRPr="00CB567A" w:rsidRDefault="007E5250" w:rsidP="00E03782">
            <w:pPr>
              <w:jc w:val="left"/>
              <w:rPr>
                <w:sz w:val="16"/>
                <w:szCs w:val="16"/>
              </w:rPr>
            </w:pPr>
            <w:r w:rsidRPr="00CB567A">
              <w:rPr>
                <w:sz w:val="16"/>
                <w:szCs w:val="16"/>
              </w:rPr>
              <w:t>Propustnost FW (stavové filtrování, UDP paket) paket</w:t>
            </w:r>
            <w:r w:rsidR="00434252">
              <w:rPr>
                <w:sz w:val="16"/>
                <w:szCs w:val="16"/>
              </w:rPr>
              <w:t xml:space="preserve"> o </w:t>
            </w:r>
            <w:r w:rsidRPr="00CB567A">
              <w:rPr>
                <w:sz w:val="16"/>
                <w:szCs w:val="16"/>
              </w:rPr>
              <w:t>velikosti 1518 B, 512 B, 64 B – min 37Gbps, 36Gbps, 25Gbps</w:t>
            </w:r>
          </w:p>
        </w:tc>
        <w:tc>
          <w:tcPr>
            <w:tcW w:w="4020" w:type="dxa"/>
            <w:vAlign w:val="center"/>
          </w:tcPr>
          <w:p w14:paraId="2612AD1B" w14:textId="77777777" w:rsidR="007E5250" w:rsidRPr="006D6FE3" w:rsidRDefault="007E5250" w:rsidP="00E03782">
            <w:pPr>
              <w:jc w:val="left"/>
              <w:rPr>
                <w:sz w:val="16"/>
                <w:szCs w:val="16"/>
              </w:rPr>
            </w:pPr>
          </w:p>
        </w:tc>
        <w:tc>
          <w:tcPr>
            <w:tcW w:w="848" w:type="dxa"/>
            <w:vAlign w:val="center"/>
          </w:tcPr>
          <w:p w14:paraId="3587A34D" w14:textId="77777777" w:rsidR="007E5250" w:rsidRPr="006D6FE3" w:rsidRDefault="007E5250" w:rsidP="00E03782">
            <w:pPr>
              <w:jc w:val="center"/>
              <w:rPr>
                <w:sz w:val="16"/>
                <w:szCs w:val="16"/>
              </w:rPr>
            </w:pPr>
          </w:p>
        </w:tc>
      </w:tr>
      <w:tr w:rsidR="007E5250" w:rsidRPr="006D6FE3" w14:paraId="08A38E15" w14:textId="77777777" w:rsidTr="00E03782">
        <w:trPr>
          <w:trHeight w:val="283"/>
        </w:trPr>
        <w:tc>
          <w:tcPr>
            <w:tcW w:w="510" w:type="dxa"/>
            <w:vAlign w:val="center"/>
          </w:tcPr>
          <w:p w14:paraId="569ED11E"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25C94AD6" w14:textId="77777777" w:rsidR="007E5250" w:rsidRPr="00CB567A" w:rsidRDefault="007E5250" w:rsidP="00E03782">
            <w:pPr>
              <w:jc w:val="left"/>
              <w:rPr>
                <w:sz w:val="16"/>
                <w:szCs w:val="16"/>
              </w:rPr>
            </w:pPr>
            <w:r w:rsidRPr="00CB567A">
              <w:rPr>
                <w:sz w:val="16"/>
                <w:szCs w:val="16"/>
              </w:rPr>
              <w:t>Výkon firewall</w:t>
            </w:r>
            <w:r>
              <w:rPr>
                <w:sz w:val="16"/>
                <w:szCs w:val="16"/>
              </w:rPr>
              <w:t>u</w:t>
            </w:r>
            <w:r w:rsidRPr="00CB567A">
              <w:rPr>
                <w:sz w:val="16"/>
                <w:szCs w:val="16"/>
              </w:rPr>
              <w:t xml:space="preserve"> – </w:t>
            </w:r>
            <w:r>
              <w:rPr>
                <w:sz w:val="16"/>
                <w:szCs w:val="16"/>
              </w:rPr>
              <w:t xml:space="preserve">min. </w:t>
            </w:r>
            <w:r w:rsidRPr="00CB567A">
              <w:rPr>
                <w:sz w:val="16"/>
                <w:szCs w:val="16"/>
              </w:rPr>
              <w:t>40 000 000 paketů / s</w:t>
            </w:r>
            <w:r>
              <w:rPr>
                <w:sz w:val="16"/>
                <w:szCs w:val="16"/>
              </w:rPr>
              <w:t>.</w:t>
            </w:r>
          </w:p>
        </w:tc>
        <w:tc>
          <w:tcPr>
            <w:tcW w:w="4020" w:type="dxa"/>
            <w:vAlign w:val="center"/>
          </w:tcPr>
          <w:p w14:paraId="3648AC8A" w14:textId="77777777" w:rsidR="007E5250" w:rsidRPr="006D6FE3" w:rsidRDefault="007E5250" w:rsidP="00E03782">
            <w:pPr>
              <w:jc w:val="left"/>
              <w:rPr>
                <w:sz w:val="16"/>
                <w:szCs w:val="16"/>
              </w:rPr>
            </w:pPr>
          </w:p>
        </w:tc>
        <w:tc>
          <w:tcPr>
            <w:tcW w:w="848" w:type="dxa"/>
            <w:vAlign w:val="center"/>
          </w:tcPr>
          <w:p w14:paraId="1D0FF7D6" w14:textId="77777777" w:rsidR="007E5250" w:rsidRPr="006D6FE3" w:rsidRDefault="007E5250" w:rsidP="00E03782">
            <w:pPr>
              <w:jc w:val="center"/>
              <w:rPr>
                <w:sz w:val="16"/>
                <w:szCs w:val="16"/>
              </w:rPr>
            </w:pPr>
          </w:p>
        </w:tc>
      </w:tr>
      <w:tr w:rsidR="007E5250" w:rsidRPr="006D6FE3" w14:paraId="1ED9228B" w14:textId="77777777" w:rsidTr="00E03782">
        <w:trPr>
          <w:trHeight w:val="283"/>
        </w:trPr>
        <w:tc>
          <w:tcPr>
            <w:tcW w:w="510" w:type="dxa"/>
            <w:vAlign w:val="center"/>
          </w:tcPr>
          <w:p w14:paraId="058E7E18"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4688169D" w14:textId="77777777" w:rsidR="007E5250" w:rsidRPr="00CB567A" w:rsidRDefault="007E5250" w:rsidP="00E03782">
            <w:pPr>
              <w:jc w:val="left"/>
              <w:rPr>
                <w:sz w:val="16"/>
                <w:szCs w:val="16"/>
              </w:rPr>
            </w:pPr>
            <w:r w:rsidRPr="00CB567A">
              <w:rPr>
                <w:sz w:val="16"/>
                <w:szCs w:val="16"/>
              </w:rPr>
              <w:t>Počet současně otevřených spojení – min 3 M</w:t>
            </w:r>
            <w:r>
              <w:rPr>
                <w:sz w:val="16"/>
                <w:szCs w:val="16"/>
              </w:rPr>
              <w:t>.</w:t>
            </w:r>
          </w:p>
        </w:tc>
        <w:tc>
          <w:tcPr>
            <w:tcW w:w="4020" w:type="dxa"/>
            <w:vAlign w:val="center"/>
          </w:tcPr>
          <w:p w14:paraId="6DD87234" w14:textId="77777777" w:rsidR="007E5250" w:rsidRPr="006D6FE3" w:rsidRDefault="007E5250" w:rsidP="00E03782">
            <w:pPr>
              <w:jc w:val="left"/>
              <w:rPr>
                <w:sz w:val="16"/>
                <w:szCs w:val="16"/>
              </w:rPr>
            </w:pPr>
          </w:p>
        </w:tc>
        <w:tc>
          <w:tcPr>
            <w:tcW w:w="848" w:type="dxa"/>
            <w:vAlign w:val="center"/>
          </w:tcPr>
          <w:p w14:paraId="23A227AF" w14:textId="77777777" w:rsidR="007E5250" w:rsidRPr="006D6FE3" w:rsidRDefault="007E5250" w:rsidP="00E03782">
            <w:pPr>
              <w:jc w:val="center"/>
              <w:rPr>
                <w:sz w:val="16"/>
                <w:szCs w:val="16"/>
              </w:rPr>
            </w:pPr>
          </w:p>
        </w:tc>
      </w:tr>
      <w:tr w:rsidR="007E5250" w:rsidRPr="006D6FE3" w14:paraId="17C35BF2" w14:textId="77777777" w:rsidTr="00E03782">
        <w:trPr>
          <w:trHeight w:val="283"/>
        </w:trPr>
        <w:tc>
          <w:tcPr>
            <w:tcW w:w="510" w:type="dxa"/>
            <w:vAlign w:val="center"/>
          </w:tcPr>
          <w:p w14:paraId="0B0EEA4B"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563EF0C6" w14:textId="77777777" w:rsidR="007E5250" w:rsidRPr="00CB567A" w:rsidRDefault="007E5250" w:rsidP="00E03782">
            <w:pPr>
              <w:jc w:val="left"/>
              <w:rPr>
                <w:sz w:val="16"/>
                <w:szCs w:val="16"/>
              </w:rPr>
            </w:pPr>
            <w:r w:rsidRPr="00CB567A">
              <w:rPr>
                <w:sz w:val="16"/>
                <w:szCs w:val="16"/>
              </w:rPr>
              <w:t>Počet nových spojení za sekundu – min. 125</w:t>
            </w:r>
            <w:r>
              <w:rPr>
                <w:sz w:val="16"/>
                <w:szCs w:val="16"/>
              </w:rPr>
              <w:t> </w:t>
            </w:r>
            <w:r w:rsidRPr="00CB567A">
              <w:rPr>
                <w:sz w:val="16"/>
                <w:szCs w:val="16"/>
              </w:rPr>
              <w:t>000</w:t>
            </w:r>
            <w:r>
              <w:rPr>
                <w:sz w:val="16"/>
                <w:szCs w:val="16"/>
              </w:rPr>
              <w:t>.</w:t>
            </w:r>
          </w:p>
        </w:tc>
        <w:tc>
          <w:tcPr>
            <w:tcW w:w="4020" w:type="dxa"/>
            <w:vAlign w:val="center"/>
          </w:tcPr>
          <w:p w14:paraId="47A7B83E" w14:textId="77777777" w:rsidR="007E5250" w:rsidRPr="006D6FE3" w:rsidRDefault="007E5250" w:rsidP="00E03782">
            <w:pPr>
              <w:jc w:val="left"/>
              <w:rPr>
                <w:sz w:val="16"/>
                <w:szCs w:val="16"/>
              </w:rPr>
            </w:pPr>
          </w:p>
        </w:tc>
        <w:tc>
          <w:tcPr>
            <w:tcW w:w="848" w:type="dxa"/>
            <w:vAlign w:val="center"/>
          </w:tcPr>
          <w:p w14:paraId="0853F3F9" w14:textId="77777777" w:rsidR="007E5250" w:rsidRPr="006D6FE3" w:rsidRDefault="007E5250" w:rsidP="00E03782">
            <w:pPr>
              <w:jc w:val="center"/>
              <w:rPr>
                <w:sz w:val="16"/>
                <w:szCs w:val="16"/>
              </w:rPr>
            </w:pPr>
          </w:p>
        </w:tc>
      </w:tr>
      <w:tr w:rsidR="007E5250" w:rsidRPr="006D6FE3" w14:paraId="184F2C08" w14:textId="77777777" w:rsidTr="00E03782">
        <w:trPr>
          <w:trHeight w:val="283"/>
        </w:trPr>
        <w:tc>
          <w:tcPr>
            <w:tcW w:w="510" w:type="dxa"/>
            <w:vAlign w:val="center"/>
          </w:tcPr>
          <w:p w14:paraId="3CAB0724"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083DBAB6" w14:textId="77777777" w:rsidR="007E5250" w:rsidRPr="00CB567A" w:rsidRDefault="007E5250" w:rsidP="00E03782">
            <w:pPr>
              <w:jc w:val="left"/>
              <w:rPr>
                <w:sz w:val="16"/>
                <w:szCs w:val="16"/>
              </w:rPr>
            </w:pPr>
            <w:r w:rsidRPr="00CB567A">
              <w:rPr>
                <w:sz w:val="16"/>
                <w:szCs w:val="16"/>
              </w:rPr>
              <w:t>Podpora virtualizace (nativně min. 10 virtuálních kontextů bez dodatečné licence)</w:t>
            </w:r>
          </w:p>
        </w:tc>
        <w:tc>
          <w:tcPr>
            <w:tcW w:w="4020" w:type="dxa"/>
            <w:vAlign w:val="center"/>
          </w:tcPr>
          <w:p w14:paraId="4330884C" w14:textId="77777777" w:rsidR="007E5250" w:rsidRPr="006D6FE3" w:rsidRDefault="007E5250" w:rsidP="00E03782">
            <w:pPr>
              <w:jc w:val="left"/>
              <w:rPr>
                <w:sz w:val="16"/>
                <w:szCs w:val="16"/>
              </w:rPr>
            </w:pPr>
          </w:p>
        </w:tc>
        <w:tc>
          <w:tcPr>
            <w:tcW w:w="848" w:type="dxa"/>
            <w:vAlign w:val="center"/>
          </w:tcPr>
          <w:p w14:paraId="37E99D95" w14:textId="77777777" w:rsidR="007E5250" w:rsidRPr="006D6FE3" w:rsidRDefault="007E5250" w:rsidP="00E03782">
            <w:pPr>
              <w:jc w:val="center"/>
              <w:rPr>
                <w:sz w:val="16"/>
                <w:szCs w:val="16"/>
              </w:rPr>
            </w:pPr>
          </w:p>
        </w:tc>
      </w:tr>
      <w:tr w:rsidR="007E5250" w:rsidRPr="006D6FE3" w14:paraId="154DD043" w14:textId="77777777" w:rsidTr="00E03782">
        <w:trPr>
          <w:trHeight w:val="283"/>
        </w:trPr>
        <w:tc>
          <w:tcPr>
            <w:tcW w:w="510" w:type="dxa"/>
            <w:vAlign w:val="center"/>
          </w:tcPr>
          <w:p w14:paraId="3058ECA6"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5E7B698E" w14:textId="77777777" w:rsidR="007E5250" w:rsidRPr="00CB567A" w:rsidRDefault="007E5250" w:rsidP="00E03782">
            <w:pPr>
              <w:jc w:val="left"/>
              <w:rPr>
                <w:sz w:val="16"/>
                <w:szCs w:val="16"/>
              </w:rPr>
            </w:pPr>
            <w:r w:rsidRPr="00CB567A">
              <w:rPr>
                <w:sz w:val="16"/>
                <w:szCs w:val="16"/>
              </w:rPr>
              <w:t>Počet firewall pravidel až 10</w:t>
            </w:r>
            <w:r>
              <w:rPr>
                <w:sz w:val="16"/>
                <w:szCs w:val="16"/>
              </w:rPr>
              <w:t> </w:t>
            </w:r>
            <w:r w:rsidRPr="00CB567A">
              <w:rPr>
                <w:sz w:val="16"/>
                <w:szCs w:val="16"/>
              </w:rPr>
              <w:t>000</w:t>
            </w:r>
            <w:r>
              <w:rPr>
                <w:sz w:val="16"/>
                <w:szCs w:val="16"/>
              </w:rPr>
              <w:t>.</w:t>
            </w:r>
          </w:p>
        </w:tc>
        <w:tc>
          <w:tcPr>
            <w:tcW w:w="4020" w:type="dxa"/>
            <w:vAlign w:val="center"/>
          </w:tcPr>
          <w:p w14:paraId="3F8D50D7" w14:textId="77777777" w:rsidR="007E5250" w:rsidRPr="006D6FE3" w:rsidRDefault="007E5250" w:rsidP="00E03782">
            <w:pPr>
              <w:jc w:val="left"/>
              <w:rPr>
                <w:sz w:val="16"/>
                <w:szCs w:val="16"/>
              </w:rPr>
            </w:pPr>
          </w:p>
        </w:tc>
        <w:tc>
          <w:tcPr>
            <w:tcW w:w="848" w:type="dxa"/>
            <w:vAlign w:val="center"/>
          </w:tcPr>
          <w:p w14:paraId="2B63234B" w14:textId="77777777" w:rsidR="007E5250" w:rsidRPr="006D6FE3" w:rsidRDefault="007E5250" w:rsidP="00E03782">
            <w:pPr>
              <w:jc w:val="center"/>
              <w:rPr>
                <w:sz w:val="16"/>
                <w:szCs w:val="16"/>
              </w:rPr>
            </w:pPr>
          </w:p>
        </w:tc>
      </w:tr>
      <w:tr w:rsidR="007E5250" w:rsidRPr="006D6FE3" w14:paraId="2F7598FA" w14:textId="77777777" w:rsidTr="00E03782">
        <w:trPr>
          <w:trHeight w:val="283"/>
        </w:trPr>
        <w:tc>
          <w:tcPr>
            <w:tcW w:w="9398" w:type="dxa"/>
            <w:gridSpan w:val="4"/>
            <w:vAlign w:val="center"/>
          </w:tcPr>
          <w:p w14:paraId="653B4FE9" w14:textId="77777777" w:rsidR="007E5250" w:rsidRPr="00D242C7" w:rsidRDefault="007E5250" w:rsidP="00E03782">
            <w:pPr>
              <w:jc w:val="center"/>
              <w:rPr>
                <w:b/>
                <w:bCs/>
                <w:sz w:val="16"/>
                <w:szCs w:val="16"/>
              </w:rPr>
            </w:pPr>
            <w:r w:rsidRPr="00D242C7">
              <w:rPr>
                <w:b/>
                <w:bCs/>
                <w:sz w:val="16"/>
                <w:szCs w:val="16"/>
              </w:rPr>
              <w:t>Funkce</w:t>
            </w:r>
          </w:p>
        </w:tc>
      </w:tr>
      <w:tr w:rsidR="007E5250" w:rsidRPr="006D6FE3" w14:paraId="2DB455DA" w14:textId="77777777" w:rsidTr="00E03782">
        <w:trPr>
          <w:trHeight w:val="283"/>
        </w:trPr>
        <w:tc>
          <w:tcPr>
            <w:tcW w:w="510" w:type="dxa"/>
            <w:vAlign w:val="center"/>
          </w:tcPr>
          <w:p w14:paraId="4D7A87E9"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70BCCE5B" w14:textId="32074810" w:rsidR="007E5250" w:rsidRPr="00D242C7" w:rsidRDefault="007E5250" w:rsidP="00E03782">
            <w:pPr>
              <w:jc w:val="left"/>
              <w:rPr>
                <w:sz w:val="16"/>
                <w:szCs w:val="20"/>
              </w:rPr>
            </w:pPr>
            <w:r w:rsidRPr="00D242C7">
              <w:rPr>
                <w:sz w:val="16"/>
                <w:szCs w:val="20"/>
              </w:rPr>
              <w:t>Networking</w:t>
            </w:r>
            <w:r w:rsidR="00434252">
              <w:rPr>
                <w:sz w:val="16"/>
                <w:szCs w:val="20"/>
              </w:rPr>
              <w:t xml:space="preserve"> a </w:t>
            </w:r>
            <w:proofErr w:type="spellStart"/>
            <w:r w:rsidRPr="00D242C7">
              <w:rPr>
                <w:sz w:val="16"/>
                <w:szCs w:val="20"/>
              </w:rPr>
              <w:t>High</w:t>
            </w:r>
            <w:proofErr w:type="spellEnd"/>
            <w:r w:rsidRPr="00D242C7">
              <w:rPr>
                <w:sz w:val="16"/>
                <w:szCs w:val="20"/>
              </w:rPr>
              <w:t xml:space="preserve"> </w:t>
            </w:r>
            <w:proofErr w:type="spellStart"/>
            <w:r w:rsidRPr="00D242C7">
              <w:rPr>
                <w:sz w:val="16"/>
                <w:szCs w:val="20"/>
              </w:rPr>
              <w:t>Availibility</w:t>
            </w:r>
            <w:proofErr w:type="spellEnd"/>
            <w:r>
              <w:rPr>
                <w:sz w:val="16"/>
                <w:szCs w:val="20"/>
              </w:rPr>
              <w:t>.</w:t>
            </w:r>
          </w:p>
        </w:tc>
        <w:tc>
          <w:tcPr>
            <w:tcW w:w="4020" w:type="dxa"/>
            <w:vAlign w:val="center"/>
          </w:tcPr>
          <w:p w14:paraId="16457BA9" w14:textId="77777777" w:rsidR="007E5250" w:rsidRPr="006D6FE3" w:rsidRDefault="007E5250" w:rsidP="00E03782">
            <w:pPr>
              <w:jc w:val="left"/>
              <w:rPr>
                <w:sz w:val="16"/>
                <w:szCs w:val="16"/>
              </w:rPr>
            </w:pPr>
          </w:p>
        </w:tc>
        <w:tc>
          <w:tcPr>
            <w:tcW w:w="848" w:type="dxa"/>
            <w:vAlign w:val="center"/>
          </w:tcPr>
          <w:p w14:paraId="02A5CCF4" w14:textId="77777777" w:rsidR="007E5250" w:rsidRPr="006D6FE3" w:rsidRDefault="007E5250" w:rsidP="00E03782">
            <w:pPr>
              <w:jc w:val="center"/>
              <w:rPr>
                <w:sz w:val="16"/>
                <w:szCs w:val="16"/>
              </w:rPr>
            </w:pPr>
          </w:p>
        </w:tc>
      </w:tr>
      <w:tr w:rsidR="007E5250" w:rsidRPr="006D6FE3" w14:paraId="3A63C2BC" w14:textId="77777777" w:rsidTr="00E03782">
        <w:trPr>
          <w:trHeight w:val="283"/>
        </w:trPr>
        <w:tc>
          <w:tcPr>
            <w:tcW w:w="510" w:type="dxa"/>
            <w:vAlign w:val="center"/>
          </w:tcPr>
          <w:p w14:paraId="7A4E6249"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2C1D966A" w14:textId="41EC0E36" w:rsidR="007E5250" w:rsidRPr="00D242C7" w:rsidRDefault="007E5250" w:rsidP="00E03782">
            <w:pPr>
              <w:jc w:val="left"/>
              <w:rPr>
                <w:sz w:val="16"/>
                <w:szCs w:val="20"/>
              </w:rPr>
            </w:pPr>
            <w:r w:rsidRPr="00D242C7">
              <w:rPr>
                <w:sz w:val="16"/>
                <w:szCs w:val="20"/>
              </w:rPr>
              <w:t xml:space="preserve">Podpora režimu vysoké dostupnosti, L2, </w:t>
            </w:r>
            <w:proofErr w:type="spellStart"/>
            <w:r w:rsidRPr="00D242C7">
              <w:rPr>
                <w:sz w:val="16"/>
                <w:szCs w:val="20"/>
              </w:rPr>
              <w:t>Active</w:t>
            </w:r>
            <w:proofErr w:type="spellEnd"/>
            <w:r w:rsidRPr="00D242C7">
              <w:rPr>
                <w:sz w:val="16"/>
                <w:szCs w:val="20"/>
              </w:rPr>
              <w:t xml:space="preserve"> </w:t>
            </w:r>
            <w:proofErr w:type="spellStart"/>
            <w:r w:rsidRPr="00D242C7">
              <w:rPr>
                <w:sz w:val="16"/>
                <w:szCs w:val="20"/>
              </w:rPr>
              <w:t>Active</w:t>
            </w:r>
            <w:proofErr w:type="spellEnd"/>
            <w:r w:rsidRPr="00D242C7">
              <w:rPr>
                <w:sz w:val="16"/>
                <w:szCs w:val="20"/>
              </w:rPr>
              <w:t xml:space="preserve">, </w:t>
            </w:r>
            <w:proofErr w:type="spellStart"/>
            <w:r w:rsidRPr="00D242C7">
              <w:rPr>
                <w:sz w:val="16"/>
                <w:szCs w:val="20"/>
              </w:rPr>
              <w:t>Active</w:t>
            </w:r>
            <w:proofErr w:type="spellEnd"/>
            <w:r w:rsidRPr="00D242C7">
              <w:rPr>
                <w:sz w:val="16"/>
                <w:szCs w:val="20"/>
              </w:rPr>
              <w:t xml:space="preserve"> </w:t>
            </w:r>
            <w:proofErr w:type="spellStart"/>
            <w:r w:rsidRPr="00D242C7">
              <w:rPr>
                <w:sz w:val="16"/>
                <w:szCs w:val="20"/>
              </w:rPr>
              <w:t>Passive</w:t>
            </w:r>
            <w:proofErr w:type="spellEnd"/>
            <w:r w:rsidRPr="00D242C7">
              <w:rPr>
                <w:sz w:val="16"/>
                <w:szCs w:val="20"/>
              </w:rPr>
              <w:t xml:space="preserve">, full </w:t>
            </w:r>
            <w:proofErr w:type="spellStart"/>
            <w:r w:rsidRPr="00D242C7">
              <w:rPr>
                <w:sz w:val="16"/>
                <w:szCs w:val="20"/>
              </w:rPr>
              <w:t>mesh</w:t>
            </w:r>
            <w:proofErr w:type="spellEnd"/>
            <w:r w:rsidRPr="00D242C7">
              <w:rPr>
                <w:sz w:val="16"/>
                <w:szCs w:val="20"/>
              </w:rPr>
              <w:t xml:space="preserve"> HA, VRRP, synchronizace stavové tabulky</w:t>
            </w:r>
            <w:r w:rsidR="00434252">
              <w:rPr>
                <w:sz w:val="16"/>
                <w:szCs w:val="20"/>
              </w:rPr>
              <w:t xml:space="preserve"> a </w:t>
            </w:r>
            <w:r w:rsidRPr="00D242C7">
              <w:rPr>
                <w:sz w:val="16"/>
                <w:szCs w:val="20"/>
              </w:rPr>
              <w:t xml:space="preserve">IPsec </w:t>
            </w:r>
            <w:proofErr w:type="spellStart"/>
            <w:r w:rsidRPr="00D242C7">
              <w:rPr>
                <w:sz w:val="16"/>
                <w:szCs w:val="20"/>
              </w:rPr>
              <w:t>SAs</w:t>
            </w:r>
            <w:proofErr w:type="spellEnd"/>
            <w:r w:rsidRPr="00D242C7">
              <w:rPr>
                <w:sz w:val="16"/>
                <w:szCs w:val="20"/>
              </w:rPr>
              <w:t xml:space="preserve"> mezi n</w:t>
            </w:r>
            <w:r>
              <w:rPr>
                <w:sz w:val="16"/>
                <w:szCs w:val="20"/>
              </w:rPr>
              <w:t>o</w:t>
            </w:r>
            <w:r w:rsidRPr="00D242C7">
              <w:rPr>
                <w:sz w:val="16"/>
                <w:szCs w:val="20"/>
              </w:rPr>
              <w:t>dy</w:t>
            </w:r>
            <w:r w:rsidR="00434252">
              <w:rPr>
                <w:sz w:val="16"/>
                <w:szCs w:val="20"/>
              </w:rPr>
              <w:t xml:space="preserve"> v </w:t>
            </w:r>
            <w:r w:rsidRPr="00D242C7">
              <w:rPr>
                <w:sz w:val="16"/>
                <w:szCs w:val="20"/>
              </w:rPr>
              <w:t>clusteru</w:t>
            </w:r>
            <w:r>
              <w:rPr>
                <w:sz w:val="16"/>
                <w:szCs w:val="20"/>
              </w:rPr>
              <w:t>.</w:t>
            </w:r>
          </w:p>
        </w:tc>
        <w:tc>
          <w:tcPr>
            <w:tcW w:w="4020" w:type="dxa"/>
            <w:vAlign w:val="center"/>
          </w:tcPr>
          <w:p w14:paraId="062018C8" w14:textId="77777777" w:rsidR="007E5250" w:rsidRPr="006D6FE3" w:rsidRDefault="007E5250" w:rsidP="00E03782">
            <w:pPr>
              <w:jc w:val="left"/>
              <w:rPr>
                <w:sz w:val="16"/>
                <w:szCs w:val="16"/>
              </w:rPr>
            </w:pPr>
          </w:p>
        </w:tc>
        <w:tc>
          <w:tcPr>
            <w:tcW w:w="848" w:type="dxa"/>
            <w:vAlign w:val="center"/>
          </w:tcPr>
          <w:p w14:paraId="186373F2" w14:textId="77777777" w:rsidR="007E5250" w:rsidRPr="006D6FE3" w:rsidRDefault="007E5250" w:rsidP="00E03782">
            <w:pPr>
              <w:jc w:val="center"/>
              <w:rPr>
                <w:sz w:val="16"/>
                <w:szCs w:val="16"/>
              </w:rPr>
            </w:pPr>
          </w:p>
        </w:tc>
      </w:tr>
      <w:tr w:rsidR="007E5250" w:rsidRPr="006D6FE3" w14:paraId="5EA7D028" w14:textId="77777777" w:rsidTr="00E03782">
        <w:trPr>
          <w:trHeight w:val="283"/>
        </w:trPr>
        <w:tc>
          <w:tcPr>
            <w:tcW w:w="510" w:type="dxa"/>
            <w:vAlign w:val="center"/>
          </w:tcPr>
          <w:p w14:paraId="20328C80"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4E44DB0C" w14:textId="77777777" w:rsidR="007E5250" w:rsidRPr="00D242C7" w:rsidRDefault="007E5250" w:rsidP="00E03782">
            <w:pPr>
              <w:jc w:val="left"/>
              <w:rPr>
                <w:sz w:val="16"/>
                <w:szCs w:val="20"/>
              </w:rPr>
            </w:pPr>
            <w:r w:rsidRPr="00D242C7">
              <w:rPr>
                <w:sz w:val="16"/>
                <w:szCs w:val="20"/>
              </w:rPr>
              <w:t>Režim fungování L2 – transparentní režim, L3 – NAT/Router</w:t>
            </w:r>
            <w:r>
              <w:rPr>
                <w:sz w:val="16"/>
                <w:szCs w:val="20"/>
              </w:rPr>
              <w:t>.</w:t>
            </w:r>
          </w:p>
        </w:tc>
        <w:tc>
          <w:tcPr>
            <w:tcW w:w="4020" w:type="dxa"/>
            <w:vAlign w:val="center"/>
          </w:tcPr>
          <w:p w14:paraId="42943F50" w14:textId="77777777" w:rsidR="007E5250" w:rsidRPr="006D6FE3" w:rsidRDefault="007E5250" w:rsidP="00E03782">
            <w:pPr>
              <w:jc w:val="left"/>
              <w:rPr>
                <w:sz w:val="16"/>
                <w:szCs w:val="16"/>
              </w:rPr>
            </w:pPr>
          </w:p>
        </w:tc>
        <w:tc>
          <w:tcPr>
            <w:tcW w:w="848" w:type="dxa"/>
            <w:vAlign w:val="center"/>
          </w:tcPr>
          <w:p w14:paraId="4C4DC5BD" w14:textId="77777777" w:rsidR="007E5250" w:rsidRPr="006D6FE3" w:rsidRDefault="007E5250" w:rsidP="00E03782">
            <w:pPr>
              <w:jc w:val="center"/>
              <w:rPr>
                <w:sz w:val="16"/>
                <w:szCs w:val="16"/>
              </w:rPr>
            </w:pPr>
          </w:p>
        </w:tc>
      </w:tr>
      <w:tr w:rsidR="007E5250" w:rsidRPr="006D6FE3" w14:paraId="66477835" w14:textId="77777777" w:rsidTr="00E03782">
        <w:trPr>
          <w:trHeight w:val="283"/>
        </w:trPr>
        <w:tc>
          <w:tcPr>
            <w:tcW w:w="510" w:type="dxa"/>
            <w:vAlign w:val="center"/>
          </w:tcPr>
          <w:p w14:paraId="66E968F8"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236CD527" w14:textId="77777777" w:rsidR="007E5250" w:rsidRPr="00D242C7" w:rsidRDefault="007E5250" w:rsidP="00E03782">
            <w:pPr>
              <w:jc w:val="left"/>
              <w:rPr>
                <w:sz w:val="16"/>
                <w:szCs w:val="20"/>
              </w:rPr>
            </w:pPr>
            <w:r w:rsidRPr="00D242C7">
              <w:rPr>
                <w:sz w:val="16"/>
                <w:szCs w:val="20"/>
              </w:rPr>
              <w:t>Podpora VLAN</w:t>
            </w:r>
            <w:r>
              <w:rPr>
                <w:sz w:val="16"/>
                <w:szCs w:val="20"/>
              </w:rPr>
              <w:t>.</w:t>
            </w:r>
          </w:p>
        </w:tc>
        <w:tc>
          <w:tcPr>
            <w:tcW w:w="4020" w:type="dxa"/>
            <w:vAlign w:val="center"/>
          </w:tcPr>
          <w:p w14:paraId="2139F197" w14:textId="77777777" w:rsidR="007E5250" w:rsidRPr="006D6FE3" w:rsidRDefault="007E5250" w:rsidP="00E03782">
            <w:pPr>
              <w:jc w:val="left"/>
              <w:rPr>
                <w:sz w:val="16"/>
                <w:szCs w:val="16"/>
              </w:rPr>
            </w:pPr>
          </w:p>
        </w:tc>
        <w:tc>
          <w:tcPr>
            <w:tcW w:w="848" w:type="dxa"/>
            <w:vAlign w:val="center"/>
          </w:tcPr>
          <w:p w14:paraId="46F5FF14" w14:textId="77777777" w:rsidR="007E5250" w:rsidRPr="006D6FE3" w:rsidRDefault="007E5250" w:rsidP="00E03782">
            <w:pPr>
              <w:jc w:val="center"/>
              <w:rPr>
                <w:sz w:val="16"/>
                <w:szCs w:val="16"/>
              </w:rPr>
            </w:pPr>
          </w:p>
        </w:tc>
      </w:tr>
      <w:tr w:rsidR="007E5250" w:rsidRPr="006D6FE3" w14:paraId="0D4216DF" w14:textId="77777777" w:rsidTr="00E03782">
        <w:trPr>
          <w:trHeight w:val="283"/>
        </w:trPr>
        <w:tc>
          <w:tcPr>
            <w:tcW w:w="510" w:type="dxa"/>
            <w:vAlign w:val="center"/>
          </w:tcPr>
          <w:p w14:paraId="5EDB7034"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236C6AC3" w14:textId="77777777" w:rsidR="007E5250" w:rsidRPr="00D242C7" w:rsidRDefault="007E5250" w:rsidP="00E03782">
            <w:pPr>
              <w:jc w:val="left"/>
              <w:rPr>
                <w:sz w:val="16"/>
                <w:szCs w:val="20"/>
              </w:rPr>
            </w:pPr>
            <w:r w:rsidRPr="00D242C7">
              <w:rPr>
                <w:sz w:val="16"/>
                <w:szCs w:val="20"/>
              </w:rPr>
              <w:t xml:space="preserve">Podpora </w:t>
            </w:r>
            <w:proofErr w:type="spellStart"/>
            <w:r w:rsidRPr="00D242C7">
              <w:rPr>
                <w:sz w:val="16"/>
                <w:szCs w:val="20"/>
              </w:rPr>
              <w:t>multicast</w:t>
            </w:r>
            <w:proofErr w:type="spellEnd"/>
            <w:r w:rsidRPr="00D242C7">
              <w:rPr>
                <w:sz w:val="16"/>
                <w:szCs w:val="20"/>
              </w:rPr>
              <w:t xml:space="preserve">, vytváření politiky pro </w:t>
            </w:r>
            <w:proofErr w:type="spellStart"/>
            <w:r w:rsidRPr="00D242C7">
              <w:rPr>
                <w:sz w:val="16"/>
                <w:szCs w:val="20"/>
              </w:rPr>
              <w:t>multicast</w:t>
            </w:r>
            <w:proofErr w:type="spellEnd"/>
            <w:r w:rsidRPr="00D242C7">
              <w:rPr>
                <w:sz w:val="16"/>
                <w:szCs w:val="20"/>
              </w:rPr>
              <w:t xml:space="preserve"> </w:t>
            </w:r>
            <w:proofErr w:type="spellStart"/>
            <w:r w:rsidRPr="00D242C7">
              <w:rPr>
                <w:sz w:val="16"/>
                <w:szCs w:val="20"/>
              </w:rPr>
              <w:t>routování</w:t>
            </w:r>
            <w:proofErr w:type="spellEnd"/>
            <w:r>
              <w:rPr>
                <w:sz w:val="16"/>
                <w:szCs w:val="20"/>
              </w:rPr>
              <w:t>.</w:t>
            </w:r>
          </w:p>
        </w:tc>
        <w:tc>
          <w:tcPr>
            <w:tcW w:w="4020" w:type="dxa"/>
            <w:vAlign w:val="center"/>
          </w:tcPr>
          <w:p w14:paraId="11487596" w14:textId="77777777" w:rsidR="007E5250" w:rsidRPr="006D6FE3" w:rsidRDefault="007E5250" w:rsidP="00E03782">
            <w:pPr>
              <w:jc w:val="left"/>
              <w:rPr>
                <w:sz w:val="16"/>
                <w:szCs w:val="16"/>
              </w:rPr>
            </w:pPr>
          </w:p>
        </w:tc>
        <w:tc>
          <w:tcPr>
            <w:tcW w:w="848" w:type="dxa"/>
            <w:vAlign w:val="center"/>
          </w:tcPr>
          <w:p w14:paraId="23D3BE8E" w14:textId="77777777" w:rsidR="007E5250" w:rsidRPr="006D6FE3" w:rsidRDefault="007E5250" w:rsidP="00E03782">
            <w:pPr>
              <w:jc w:val="center"/>
              <w:rPr>
                <w:sz w:val="16"/>
                <w:szCs w:val="16"/>
              </w:rPr>
            </w:pPr>
          </w:p>
        </w:tc>
      </w:tr>
      <w:tr w:rsidR="007E5250" w:rsidRPr="006D6FE3" w14:paraId="315F9E77" w14:textId="77777777" w:rsidTr="00E03782">
        <w:trPr>
          <w:trHeight w:val="283"/>
        </w:trPr>
        <w:tc>
          <w:tcPr>
            <w:tcW w:w="510" w:type="dxa"/>
            <w:vAlign w:val="center"/>
          </w:tcPr>
          <w:p w14:paraId="3B740EDA"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6E6A909E" w14:textId="77777777" w:rsidR="007E5250" w:rsidRPr="00D242C7" w:rsidRDefault="007E5250" w:rsidP="00E03782">
            <w:pPr>
              <w:jc w:val="left"/>
              <w:rPr>
                <w:sz w:val="16"/>
                <w:szCs w:val="20"/>
              </w:rPr>
            </w:pPr>
            <w:r w:rsidRPr="00D242C7">
              <w:rPr>
                <w:sz w:val="16"/>
                <w:szCs w:val="20"/>
              </w:rPr>
              <w:t xml:space="preserve">Podpora 802.3ad link </w:t>
            </w:r>
            <w:proofErr w:type="spellStart"/>
            <w:r w:rsidRPr="00D242C7">
              <w:rPr>
                <w:sz w:val="16"/>
                <w:szCs w:val="20"/>
              </w:rPr>
              <w:t>aggregation</w:t>
            </w:r>
            <w:proofErr w:type="spellEnd"/>
            <w:r>
              <w:rPr>
                <w:sz w:val="16"/>
                <w:szCs w:val="20"/>
              </w:rPr>
              <w:t>.</w:t>
            </w:r>
          </w:p>
        </w:tc>
        <w:tc>
          <w:tcPr>
            <w:tcW w:w="4020" w:type="dxa"/>
            <w:vAlign w:val="center"/>
          </w:tcPr>
          <w:p w14:paraId="093AEBEC" w14:textId="77777777" w:rsidR="007E5250" w:rsidRPr="006D6FE3" w:rsidRDefault="007E5250" w:rsidP="00E03782">
            <w:pPr>
              <w:jc w:val="left"/>
              <w:rPr>
                <w:sz w:val="16"/>
                <w:szCs w:val="16"/>
              </w:rPr>
            </w:pPr>
          </w:p>
        </w:tc>
        <w:tc>
          <w:tcPr>
            <w:tcW w:w="848" w:type="dxa"/>
            <w:vAlign w:val="center"/>
          </w:tcPr>
          <w:p w14:paraId="34796D37" w14:textId="77777777" w:rsidR="007E5250" w:rsidRPr="006D6FE3" w:rsidRDefault="007E5250" w:rsidP="00E03782">
            <w:pPr>
              <w:jc w:val="center"/>
              <w:rPr>
                <w:sz w:val="16"/>
                <w:szCs w:val="16"/>
              </w:rPr>
            </w:pPr>
          </w:p>
        </w:tc>
      </w:tr>
      <w:tr w:rsidR="007E5250" w:rsidRPr="006D6FE3" w14:paraId="0FAAD77E" w14:textId="77777777" w:rsidTr="00E03782">
        <w:trPr>
          <w:trHeight w:val="283"/>
        </w:trPr>
        <w:tc>
          <w:tcPr>
            <w:tcW w:w="510" w:type="dxa"/>
            <w:vAlign w:val="center"/>
          </w:tcPr>
          <w:p w14:paraId="3C4EF9A5"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3CCC148B" w14:textId="77777777" w:rsidR="007E5250" w:rsidRPr="00D242C7" w:rsidRDefault="007E5250" w:rsidP="00E03782">
            <w:pPr>
              <w:jc w:val="left"/>
              <w:rPr>
                <w:sz w:val="16"/>
                <w:szCs w:val="20"/>
              </w:rPr>
            </w:pPr>
            <w:r w:rsidRPr="00D242C7">
              <w:rPr>
                <w:sz w:val="16"/>
                <w:szCs w:val="20"/>
              </w:rPr>
              <w:t xml:space="preserve">Funkce </w:t>
            </w:r>
            <w:proofErr w:type="spellStart"/>
            <w:r w:rsidRPr="00D242C7">
              <w:rPr>
                <w:sz w:val="16"/>
                <w:szCs w:val="20"/>
              </w:rPr>
              <w:t>Load</w:t>
            </w:r>
            <w:proofErr w:type="spellEnd"/>
            <w:r w:rsidRPr="00D242C7">
              <w:rPr>
                <w:sz w:val="16"/>
                <w:szCs w:val="20"/>
              </w:rPr>
              <w:t xml:space="preserve"> </w:t>
            </w:r>
            <w:proofErr w:type="spellStart"/>
            <w:r w:rsidRPr="00D242C7">
              <w:rPr>
                <w:sz w:val="16"/>
                <w:szCs w:val="20"/>
              </w:rPr>
              <w:t>Balancing</w:t>
            </w:r>
            <w:proofErr w:type="spellEnd"/>
            <w:r w:rsidRPr="00D242C7">
              <w:rPr>
                <w:sz w:val="16"/>
                <w:szCs w:val="20"/>
              </w:rPr>
              <w:t xml:space="preserve"> – možnost rozdělování zátěže směrující na virtuální IP na reálně servery, podpora </w:t>
            </w:r>
            <w:proofErr w:type="spellStart"/>
            <w:r w:rsidRPr="00D242C7">
              <w:rPr>
                <w:sz w:val="16"/>
                <w:szCs w:val="20"/>
              </w:rPr>
              <w:t>health</w:t>
            </w:r>
            <w:proofErr w:type="spellEnd"/>
            <w:r w:rsidRPr="00D242C7">
              <w:rPr>
                <w:sz w:val="16"/>
                <w:szCs w:val="20"/>
              </w:rPr>
              <w:t xml:space="preserve"> </w:t>
            </w:r>
            <w:proofErr w:type="spellStart"/>
            <w:r w:rsidRPr="00D242C7">
              <w:rPr>
                <w:sz w:val="16"/>
                <w:szCs w:val="20"/>
              </w:rPr>
              <w:t>check</w:t>
            </w:r>
            <w:proofErr w:type="spellEnd"/>
            <w:r w:rsidRPr="00D242C7">
              <w:rPr>
                <w:sz w:val="16"/>
                <w:szCs w:val="20"/>
              </w:rPr>
              <w:t xml:space="preserve"> funkcí, podpora SSL </w:t>
            </w:r>
            <w:proofErr w:type="spellStart"/>
            <w:r w:rsidRPr="00D242C7">
              <w:rPr>
                <w:sz w:val="16"/>
                <w:szCs w:val="20"/>
              </w:rPr>
              <w:t>offloading</w:t>
            </w:r>
            <w:proofErr w:type="spellEnd"/>
            <w:r>
              <w:rPr>
                <w:sz w:val="16"/>
                <w:szCs w:val="20"/>
              </w:rPr>
              <w:t>.</w:t>
            </w:r>
          </w:p>
        </w:tc>
        <w:tc>
          <w:tcPr>
            <w:tcW w:w="4020" w:type="dxa"/>
            <w:vAlign w:val="center"/>
          </w:tcPr>
          <w:p w14:paraId="7C3CFE05" w14:textId="77777777" w:rsidR="007E5250" w:rsidRPr="006D6FE3" w:rsidRDefault="007E5250" w:rsidP="00E03782">
            <w:pPr>
              <w:jc w:val="left"/>
              <w:rPr>
                <w:sz w:val="16"/>
                <w:szCs w:val="16"/>
              </w:rPr>
            </w:pPr>
          </w:p>
        </w:tc>
        <w:tc>
          <w:tcPr>
            <w:tcW w:w="848" w:type="dxa"/>
            <w:vAlign w:val="center"/>
          </w:tcPr>
          <w:p w14:paraId="4AEA0ABD" w14:textId="77777777" w:rsidR="007E5250" w:rsidRPr="006D6FE3" w:rsidRDefault="007E5250" w:rsidP="00E03782">
            <w:pPr>
              <w:jc w:val="center"/>
              <w:rPr>
                <w:sz w:val="16"/>
                <w:szCs w:val="16"/>
              </w:rPr>
            </w:pPr>
          </w:p>
        </w:tc>
      </w:tr>
      <w:tr w:rsidR="007E5250" w:rsidRPr="006D6FE3" w14:paraId="19127E48" w14:textId="77777777" w:rsidTr="00E03782">
        <w:trPr>
          <w:trHeight w:val="283"/>
        </w:trPr>
        <w:tc>
          <w:tcPr>
            <w:tcW w:w="510" w:type="dxa"/>
            <w:vAlign w:val="center"/>
          </w:tcPr>
          <w:p w14:paraId="2819C6A8"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7FE6D240" w14:textId="77777777" w:rsidR="007E5250" w:rsidRPr="00D242C7" w:rsidRDefault="007E5250" w:rsidP="00E03782">
            <w:pPr>
              <w:jc w:val="left"/>
              <w:rPr>
                <w:sz w:val="16"/>
                <w:szCs w:val="20"/>
              </w:rPr>
            </w:pPr>
            <w:r w:rsidRPr="00D242C7">
              <w:rPr>
                <w:sz w:val="16"/>
                <w:szCs w:val="20"/>
              </w:rPr>
              <w:t xml:space="preserve">Podpora centrální </w:t>
            </w:r>
            <w:proofErr w:type="spellStart"/>
            <w:r w:rsidRPr="00D242C7">
              <w:rPr>
                <w:sz w:val="16"/>
                <w:szCs w:val="20"/>
              </w:rPr>
              <w:t>NATovácí</w:t>
            </w:r>
            <w:proofErr w:type="spellEnd"/>
            <w:r w:rsidRPr="00D242C7">
              <w:rPr>
                <w:sz w:val="16"/>
                <w:szCs w:val="20"/>
              </w:rPr>
              <w:t xml:space="preserve"> tabulky, stavová inspekce SCTP komunikace</w:t>
            </w:r>
            <w:r>
              <w:rPr>
                <w:sz w:val="16"/>
                <w:szCs w:val="20"/>
              </w:rPr>
              <w:t>.</w:t>
            </w:r>
          </w:p>
        </w:tc>
        <w:tc>
          <w:tcPr>
            <w:tcW w:w="4020" w:type="dxa"/>
            <w:vAlign w:val="center"/>
          </w:tcPr>
          <w:p w14:paraId="551CDC6E" w14:textId="77777777" w:rsidR="007E5250" w:rsidRPr="006D6FE3" w:rsidRDefault="007E5250" w:rsidP="00E03782">
            <w:pPr>
              <w:jc w:val="left"/>
              <w:rPr>
                <w:sz w:val="16"/>
                <w:szCs w:val="16"/>
              </w:rPr>
            </w:pPr>
          </w:p>
        </w:tc>
        <w:tc>
          <w:tcPr>
            <w:tcW w:w="848" w:type="dxa"/>
            <w:vAlign w:val="center"/>
          </w:tcPr>
          <w:p w14:paraId="4F41597A" w14:textId="77777777" w:rsidR="007E5250" w:rsidRPr="006D6FE3" w:rsidRDefault="007E5250" w:rsidP="00E03782">
            <w:pPr>
              <w:jc w:val="center"/>
              <w:rPr>
                <w:sz w:val="16"/>
                <w:szCs w:val="16"/>
              </w:rPr>
            </w:pPr>
          </w:p>
        </w:tc>
      </w:tr>
      <w:tr w:rsidR="007E5250" w:rsidRPr="006D6FE3" w14:paraId="67C73612" w14:textId="77777777" w:rsidTr="00E03782">
        <w:trPr>
          <w:trHeight w:val="283"/>
        </w:trPr>
        <w:tc>
          <w:tcPr>
            <w:tcW w:w="510" w:type="dxa"/>
            <w:vAlign w:val="center"/>
          </w:tcPr>
          <w:p w14:paraId="75834547"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4805ACAE" w14:textId="77777777" w:rsidR="007E5250" w:rsidRPr="00D242C7" w:rsidRDefault="007E5250" w:rsidP="00E03782">
            <w:pPr>
              <w:jc w:val="left"/>
              <w:rPr>
                <w:sz w:val="16"/>
                <w:szCs w:val="20"/>
              </w:rPr>
            </w:pPr>
            <w:r w:rsidRPr="00D242C7">
              <w:rPr>
                <w:sz w:val="16"/>
                <w:szCs w:val="20"/>
              </w:rPr>
              <w:t xml:space="preserve">Podpora dynamických </w:t>
            </w:r>
            <w:proofErr w:type="spellStart"/>
            <w:r w:rsidRPr="00D242C7">
              <w:rPr>
                <w:sz w:val="16"/>
                <w:szCs w:val="20"/>
              </w:rPr>
              <w:t>routovacích</w:t>
            </w:r>
            <w:proofErr w:type="spellEnd"/>
            <w:r w:rsidRPr="00D242C7">
              <w:rPr>
                <w:sz w:val="16"/>
                <w:szCs w:val="20"/>
              </w:rPr>
              <w:t xml:space="preserve"> protokolů BGP, OSPF, ISIS, RIP</w:t>
            </w:r>
            <w:r>
              <w:rPr>
                <w:sz w:val="16"/>
                <w:szCs w:val="20"/>
              </w:rPr>
              <w:t>.</w:t>
            </w:r>
          </w:p>
        </w:tc>
        <w:tc>
          <w:tcPr>
            <w:tcW w:w="4020" w:type="dxa"/>
            <w:vAlign w:val="center"/>
          </w:tcPr>
          <w:p w14:paraId="1CBE5AAB" w14:textId="77777777" w:rsidR="007E5250" w:rsidRPr="006D6FE3" w:rsidRDefault="007E5250" w:rsidP="00E03782">
            <w:pPr>
              <w:jc w:val="left"/>
              <w:rPr>
                <w:sz w:val="16"/>
                <w:szCs w:val="16"/>
              </w:rPr>
            </w:pPr>
          </w:p>
        </w:tc>
        <w:tc>
          <w:tcPr>
            <w:tcW w:w="848" w:type="dxa"/>
            <w:vAlign w:val="center"/>
          </w:tcPr>
          <w:p w14:paraId="4DA90239" w14:textId="77777777" w:rsidR="007E5250" w:rsidRPr="006D6FE3" w:rsidRDefault="007E5250" w:rsidP="00E03782">
            <w:pPr>
              <w:jc w:val="center"/>
              <w:rPr>
                <w:sz w:val="16"/>
                <w:szCs w:val="16"/>
              </w:rPr>
            </w:pPr>
          </w:p>
        </w:tc>
      </w:tr>
      <w:tr w:rsidR="007E5250" w:rsidRPr="006D6FE3" w14:paraId="47B81D3C" w14:textId="77777777" w:rsidTr="00E03782">
        <w:trPr>
          <w:trHeight w:val="283"/>
        </w:trPr>
        <w:tc>
          <w:tcPr>
            <w:tcW w:w="510" w:type="dxa"/>
            <w:vAlign w:val="center"/>
          </w:tcPr>
          <w:p w14:paraId="607249EC"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1B8AC677" w14:textId="77777777" w:rsidR="007E5250" w:rsidRPr="00D242C7" w:rsidRDefault="007E5250" w:rsidP="00E03782">
            <w:pPr>
              <w:jc w:val="left"/>
              <w:rPr>
                <w:sz w:val="16"/>
                <w:szCs w:val="20"/>
              </w:rPr>
            </w:pPr>
            <w:proofErr w:type="spellStart"/>
            <w:r w:rsidRPr="00D242C7">
              <w:rPr>
                <w:sz w:val="16"/>
                <w:szCs w:val="20"/>
              </w:rPr>
              <w:t>Policy-based</w:t>
            </w:r>
            <w:proofErr w:type="spellEnd"/>
            <w:r w:rsidRPr="00D242C7">
              <w:rPr>
                <w:sz w:val="16"/>
                <w:szCs w:val="20"/>
              </w:rPr>
              <w:t xml:space="preserve"> </w:t>
            </w:r>
            <w:proofErr w:type="spellStart"/>
            <w:r w:rsidRPr="00D242C7">
              <w:rPr>
                <w:sz w:val="16"/>
                <w:szCs w:val="20"/>
              </w:rPr>
              <w:t>routing</w:t>
            </w:r>
            <w:proofErr w:type="spellEnd"/>
            <w:r>
              <w:rPr>
                <w:sz w:val="16"/>
                <w:szCs w:val="20"/>
              </w:rPr>
              <w:t>.</w:t>
            </w:r>
          </w:p>
        </w:tc>
        <w:tc>
          <w:tcPr>
            <w:tcW w:w="4020" w:type="dxa"/>
            <w:vAlign w:val="center"/>
          </w:tcPr>
          <w:p w14:paraId="35EC9401" w14:textId="77777777" w:rsidR="007E5250" w:rsidRPr="006D6FE3" w:rsidRDefault="007E5250" w:rsidP="00E03782">
            <w:pPr>
              <w:jc w:val="left"/>
              <w:rPr>
                <w:sz w:val="16"/>
                <w:szCs w:val="16"/>
              </w:rPr>
            </w:pPr>
          </w:p>
        </w:tc>
        <w:tc>
          <w:tcPr>
            <w:tcW w:w="848" w:type="dxa"/>
            <w:vAlign w:val="center"/>
          </w:tcPr>
          <w:p w14:paraId="4FF6BCDC" w14:textId="77777777" w:rsidR="007E5250" w:rsidRPr="006D6FE3" w:rsidRDefault="007E5250" w:rsidP="00E03782">
            <w:pPr>
              <w:jc w:val="center"/>
              <w:rPr>
                <w:sz w:val="16"/>
                <w:szCs w:val="16"/>
              </w:rPr>
            </w:pPr>
          </w:p>
        </w:tc>
      </w:tr>
      <w:tr w:rsidR="007E5250" w:rsidRPr="006D6FE3" w14:paraId="17F5B5F9" w14:textId="77777777" w:rsidTr="00E03782">
        <w:trPr>
          <w:trHeight w:val="283"/>
        </w:trPr>
        <w:tc>
          <w:tcPr>
            <w:tcW w:w="510" w:type="dxa"/>
            <w:vAlign w:val="center"/>
          </w:tcPr>
          <w:p w14:paraId="7D46746A"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12ECFCBF" w14:textId="537E87AA" w:rsidR="007E5250" w:rsidRPr="00D242C7" w:rsidRDefault="007E5250" w:rsidP="00E03782">
            <w:pPr>
              <w:jc w:val="left"/>
              <w:rPr>
                <w:sz w:val="16"/>
                <w:szCs w:val="20"/>
              </w:rPr>
            </w:pPr>
            <w:r w:rsidRPr="00D242C7">
              <w:rPr>
                <w:sz w:val="16"/>
                <w:szCs w:val="20"/>
              </w:rPr>
              <w:t>Funkce SD WAN – možnost rozkládání provozu mezi více linek na základě aplikačních signatur, IP adres</w:t>
            </w:r>
            <w:r w:rsidR="00434252">
              <w:rPr>
                <w:sz w:val="16"/>
                <w:szCs w:val="20"/>
              </w:rPr>
              <w:t xml:space="preserve"> a </w:t>
            </w:r>
            <w:r w:rsidRPr="00D242C7">
              <w:rPr>
                <w:sz w:val="16"/>
                <w:szCs w:val="20"/>
              </w:rPr>
              <w:t>portů</w:t>
            </w:r>
            <w:r w:rsidR="00434252">
              <w:rPr>
                <w:sz w:val="16"/>
                <w:szCs w:val="20"/>
              </w:rPr>
              <w:t xml:space="preserve"> u </w:t>
            </w:r>
            <w:r w:rsidRPr="00D242C7">
              <w:rPr>
                <w:sz w:val="16"/>
                <w:szCs w:val="20"/>
              </w:rPr>
              <w:t>známých aplikací, kvality linky včetně automatické detekce nefunkčnosti linky</w:t>
            </w:r>
            <w:r>
              <w:rPr>
                <w:sz w:val="16"/>
                <w:szCs w:val="20"/>
              </w:rPr>
              <w:t>.</w:t>
            </w:r>
          </w:p>
        </w:tc>
        <w:tc>
          <w:tcPr>
            <w:tcW w:w="4020" w:type="dxa"/>
            <w:vAlign w:val="center"/>
          </w:tcPr>
          <w:p w14:paraId="28A8F724" w14:textId="77777777" w:rsidR="007E5250" w:rsidRPr="006D6FE3" w:rsidRDefault="007E5250" w:rsidP="00E03782">
            <w:pPr>
              <w:jc w:val="left"/>
              <w:rPr>
                <w:sz w:val="16"/>
                <w:szCs w:val="16"/>
              </w:rPr>
            </w:pPr>
          </w:p>
        </w:tc>
        <w:tc>
          <w:tcPr>
            <w:tcW w:w="848" w:type="dxa"/>
            <w:vAlign w:val="center"/>
          </w:tcPr>
          <w:p w14:paraId="751DEC0D" w14:textId="77777777" w:rsidR="007E5250" w:rsidRPr="006D6FE3" w:rsidRDefault="007E5250" w:rsidP="00E03782">
            <w:pPr>
              <w:jc w:val="center"/>
              <w:rPr>
                <w:sz w:val="16"/>
                <w:szCs w:val="16"/>
              </w:rPr>
            </w:pPr>
          </w:p>
        </w:tc>
      </w:tr>
      <w:tr w:rsidR="007E5250" w:rsidRPr="006D6FE3" w14:paraId="29909F8D" w14:textId="77777777" w:rsidTr="00E03782">
        <w:trPr>
          <w:trHeight w:val="283"/>
        </w:trPr>
        <w:tc>
          <w:tcPr>
            <w:tcW w:w="9398" w:type="dxa"/>
            <w:gridSpan w:val="4"/>
            <w:vAlign w:val="center"/>
          </w:tcPr>
          <w:p w14:paraId="4852BFB0" w14:textId="77777777" w:rsidR="007E5250" w:rsidRPr="00774898" w:rsidRDefault="007E5250" w:rsidP="00E03782">
            <w:pPr>
              <w:jc w:val="center"/>
              <w:rPr>
                <w:b/>
                <w:bCs/>
                <w:sz w:val="16"/>
                <w:szCs w:val="16"/>
              </w:rPr>
            </w:pPr>
            <w:r w:rsidRPr="00774898">
              <w:rPr>
                <w:b/>
                <w:bCs/>
                <w:sz w:val="16"/>
                <w:szCs w:val="16"/>
              </w:rPr>
              <w:t>VPN</w:t>
            </w:r>
          </w:p>
        </w:tc>
      </w:tr>
      <w:tr w:rsidR="007E5250" w:rsidRPr="006D6FE3" w14:paraId="35E17C19" w14:textId="77777777" w:rsidTr="00E03782">
        <w:trPr>
          <w:trHeight w:val="283"/>
        </w:trPr>
        <w:tc>
          <w:tcPr>
            <w:tcW w:w="510" w:type="dxa"/>
            <w:vAlign w:val="center"/>
          </w:tcPr>
          <w:p w14:paraId="2C45AB2E"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07C4DE14" w14:textId="77777777" w:rsidR="007E5250" w:rsidRPr="009C1A19" w:rsidRDefault="007E5250" w:rsidP="00E03782">
            <w:pPr>
              <w:jc w:val="left"/>
              <w:rPr>
                <w:sz w:val="16"/>
              </w:rPr>
            </w:pPr>
            <w:r w:rsidRPr="009C1A19">
              <w:rPr>
                <w:sz w:val="16"/>
                <w:szCs w:val="20"/>
              </w:rPr>
              <w:t>Funkce SSL VPN</w:t>
            </w:r>
            <w:r>
              <w:rPr>
                <w:sz w:val="16"/>
                <w:szCs w:val="20"/>
              </w:rPr>
              <w:t>:</w:t>
            </w:r>
          </w:p>
          <w:p w14:paraId="26885AFE" w14:textId="1136FE31" w:rsidR="007E5250" w:rsidRPr="009C1A19" w:rsidRDefault="007E5250" w:rsidP="00E03782">
            <w:pPr>
              <w:pStyle w:val="Odstavecseseznamem"/>
              <w:numPr>
                <w:ilvl w:val="0"/>
                <w:numId w:val="16"/>
              </w:numPr>
              <w:ind w:left="228" w:hanging="218"/>
              <w:jc w:val="left"/>
              <w:rPr>
                <w:sz w:val="16"/>
              </w:rPr>
            </w:pPr>
            <w:r w:rsidRPr="009C1A19">
              <w:rPr>
                <w:sz w:val="16"/>
              </w:rPr>
              <w:t>Podpora klientského</w:t>
            </w:r>
            <w:r w:rsidR="00434252">
              <w:rPr>
                <w:sz w:val="16"/>
              </w:rPr>
              <w:t xml:space="preserve"> i </w:t>
            </w:r>
            <w:proofErr w:type="spellStart"/>
            <w:r w:rsidRPr="009C1A19">
              <w:rPr>
                <w:sz w:val="16"/>
              </w:rPr>
              <w:t>bezklientského</w:t>
            </w:r>
            <w:proofErr w:type="spellEnd"/>
            <w:r w:rsidRPr="009C1A19">
              <w:rPr>
                <w:sz w:val="16"/>
              </w:rPr>
              <w:t xml:space="preserve"> (portálového) režimu</w:t>
            </w:r>
            <w:r>
              <w:rPr>
                <w:sz w:val="16"/>
              </w:rPr>
              <w:t>.</w:t>
            </w:r>
          </w:p>
          <w:p w14:paraId="58177ED0" w14:textId="77777777" w:rsidR="007E5250" w:rsidRPr="009C1A19" w:rsidRDefault="007E5250" w:rsidP="00E03782">
            <w:pPr>
              <w:pStyle w:val="Odstavecseseznamem"/>
              <w:numPr>
                <w:ilvl w:val="0"/>
                <w:numId w:val="16"/>
              </w:numPr>
              <w:ind w:left="228" w:hanging="218"/>
              <w:jc w:val="left"/>
              <w:rPr>
                <w:sz w:val="16"/>
              </w:rPr>
            </w:pPr>
            <w:r w:rsidRPr="009C1A19">
              <w:rPr>
                <w:sz w:val="16"/>
              </w:rPr>
              <w:t>Minimální počet současně navázaných SSL VPN tunelů: 450</w:t>
            </w:r>
            <w:r>
              <w:rPr>
                <w:sz w:val="16"/>
              </w:rPr>
              <w:t>.</w:t>
            </w:r>
          </w:p>
          <w:p w14:paraId="1868E8C7" w14:textId="77777777" w:rsidR="007E5250" w:rsidRPr="009C1A19" w:rsidRDefault="007E5250" w:rsidP="00E03782">
            <w:pPr>
              <w:pStyle w:val="Odstavecseseznamem"/>
              <w:numPr>
                <w:ilvl w:val="0"/>
                <w:numId w:val="16"/>
              </w:numPr>
              <w:ind w:left="228" w:hanging="218"/>
              <w:jc w:val="left"/>
              <w:rPr>
                <w:sz w:val="16"/>
              </w:rPr>
            </w:pPr>
            <w:r w:rsidRPr="009C1A19">
              <w:rPr>
                <w:sz w:val="16"/>
              </w:rPr>
              <w:t>Minimální propustnost SSL VPN: 1500 Mbps</w:t>
            </w:r>
            <w:r>
              <w:rPr>
                <w:sz w:val="16"/>
              </w:rPr>
              <w:t>.</w:t>
            </w:r>
          </w:p>
        </w:tc>
        <w:tc>
          <w:tcPr>
            <w:tcW w:w="4020" w:type="dxa"/>
            <w:vAlign w:val="center"/>
          </w:tcPr>
          <w:p w14:paraId="0BB6CD66" w14:textId="77777777" w:rsidR="007E5250" w:rsidRPr="006D6FE3" w:rsidRDefault="007E5250" w:rsidP="00E03782">
            <w:pPr>
              <w:jc w:val="left"/>
              <w:rPr>
                <w:sz w:val="16"/>
                <w:szCs w:val="16"/>
              </w:rPr>
            </w:pPr>
          </w:p>
        </w:tc>
        <w:tc>
          <w:tcPr>
            <w:tcW w:w="848" w:type="dxa"/>
            <w:vAlign w:val="center"/>
          </w:tcPr>
          <w:p w14:paraId="7EF270E2" w14:textId="77777777" w:rsidR="007E5250" w:rsidRPr="006D6FE3" w:rsidRDefault="007E5250" w:rsidP="00E03782">
            <w:pPr>
              <w:jc w:val="center"/>
              <w:rPr>
                <w:sz w:val="16"/>
                <w:szCs w:val="16"/>
              </w:rPr>
            </w:pPr>
          </w:p>
        </w:tc>
      </w:tr>
      <w:tr w:rsidR="007E5250" w:rsidRPr="006D6FE3" w14:paraId="74247DBD" w14:textId="77777777" w:rsidTr="00E03782">
        <w:trPr>
          <w:trHeight w:val="283"/>
        </w:trPr>
        <w:tc>
          <w:tcPr>
            <w:tcW w:w="510" w:type="dxa"/>
            <w:vAlign w:val="center"/>
          </w:tcPr>
          <w:p w14:paraId="26629770"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2F585AB0" w14:textId="77777777" w:rsidR="007E5250" w:rsidRPr="009C1A19" w:rsidRDefault="007E5250" w:rsidP="00E03782">
            <w:pPr>
              <w:jc w:val="left"/>
              <w:rPr>
                <w:sz w:val="16"/>
                <w:szCs w:val="20"/>
              </w:rPr>
            </w:pPr>
            <w:r w:rsidRPr="009C1A19">
              <w:rPr>
                <w:sz w:val="16"/>
                <w:szCs w:val="20"/>
              </w:rPr>
              <w:t>Funkce IPSEC VPN</w:t>
            </w:r>
            <w:r>
              <w:rPr>
                <w:sz w:val="16"/>
                <w:szCs w:val="20"/>
              </w:rPr>
              <w:t>:</w:t>
            </w:r>
          </w:p>
          <w:p w14:paraId="6B9BD1D9" w14:textId="77777777" w:rsidR="007E5250" w:rsidRPr="009C1A19" w:rsidRDefault="007E5250" w:rsidP="00E03782">
            <w:pPr>
              <w:pStyle w:val="Odstavecseseznamem"/>
              <w:numPr>
                <w:ilvl w:val="0"/>
                <w:numId w:val="16"/>
              </w:numPr>
              <w:ind w:left="228" w:hanging="218"/>
              <w:jc w:val="left"/>
              <w:rPr>
                <w:sz w:val="16"/>
              </w:rPr>
            </w:pPr>
            <w:r>
              <w:rPr>
                <w:sz w:val="16"/>
              </w:rPr>
              <w:t>P</w:t>
            </w:r>
            <w:r w:rsidRPr="009C1A19">
              <w:rPr>
                <w:sz w:val="16"/>
              </w:rPr>
              <w:t xml:space="preserve">odpora </w:t>
            </w:r>
            <w:proofErr w:type="spellStart"/>
            <w:r w:rsidRPr="009C1A19">
              <w:rPr>
                <w:sz w:val="16"/>
              </w:rPr>
              <w:t>site</w:t>
            </w:r>
            <w:proofErr w:type="spellEnd"/>
            <w:r w:rsidRPr="009C1A19">
              <w:rPr>
                <w:sz w:val="16"/>
              </w:rPr>
              <w:t>-to-</w:t>
            </w:r>
            <w:proofErr w:type="spellStart"/>
            <w:r w:rsidRPr="009C1A19">
              <w:rPr>
                <w:sz w:val="16"/>
              </w:rPr>
              <w:t>site</w:t>
            </w:r>
            <w:proofErr w:type="spellEnd"/>
            <w:r w:rsidRPr="009C1A19">
              <w:rPr>
                <w:sz w:val="16"/>
              </w:rPr>
              <w:t xml:space="preserve"> VPN</w:t>
            </w:r>
            <w:r>
              <w:rPr>
                <w:sz w:val="16"/>
              </w:rPr>
              <w:t>.</w:t>
            </w:r>
          </w:p>
          <w:p w14:paraId="53CE6FB6" w14:textId="77777777" w:rsidR="007E5250" w:rsidRPr="009C1A19" w:rsidRDefault="007E5250" w:rsidP="00E03782">
            <w:pPr>
              <w:pStyle w:val="Odstavecseseznamem"/>
              <w:numPr>
                <w:ilvl w:val="0"/>
                <w:numId w:val="16"/>
              </w:numPr>
              <w:ind w:left="228" w:hanging="218"/>
              <w:jc w:val="left"/>
              <w:rPr>
                <w:sz w:val="16"/>
              </w:rPr>
            </w:pPr>
            <w:r>
              <w:rPr>
                <w:sz w:val="16"/>
              </w:rPr>
              <w:t>P</w:t>
            </w:r>
            <w:r w:rsidRPr="009C1A19">
              <w:rPr>
                <w:sz w:val="16"/>
              </w:rPr>
              <w:t>odpora klientských VPN</w:t>
            </w:r>
            <w:r>
              <w:rPr>
                <w:sz w:val="16"/>
              </w:rPr>
              <w:t>.</w:t>
            </w:r>
          </w:p>
          <w:p w14:paraId="31A078F4" w14:textId="1EB5F82D" w:rsidR="007E5250" w:rsidRPr="009C1A19" w:rsidRDefault="007E5250" w:rsidP="00E03782">
            <w:pPr>
              <w:pStyle w:val="Odstavecseseznamem"/>
              <w:numPr>
                <w:ilvl w:val="0"/>
                <w:numId w:val="16"/>
              </w:numPr>
              <w:ind w:left="228" w:hanging="218"/>
              <w:jc w:val="left"/>
              <w:rPr>
                <w:sz w:val="16"/>
              </w:rPr>
            </w:pPr>
            <w:r>
              <w:rPr>
                <w:sz w:val="16"/>
              </w:rPr>
              <w:t>D</w:t>
            </w:r>
            <w:r w:rsidRPr="009C1A19">
              <w:rPr>
                <w:sz w:val="16"/>
              </w:rPr>
              <w:t>ostupnost VPN klienta pro koncové stanice (</w:t>
            </w:r>
            <w:r>
              <w:rPr>
                <w:sz w:val="16"/>
              </w:rPr>
              <w:t xml:space="preserve">kompatibilní pro stávající OS </w:t>
            </w:r>
            <w:r w:rsidRPr="009C1A19">
              <w:rPr>
                <w:sz w:val="16"/>
              </w:rPr>
              <w:t>Windows</w:t>
            </w:r>
            <w:r w:rsidR="00434252">
              <w:rPr>
                <w:sz w:val="16"/>
              </w:rPr>
              <w:t xml:space="preserve"> a </w:t>
            </w:r>
            <w:r w:rsidRPr="009C1A19">
              <w:rPr>
                <w:sz w:val="16"/>
              </w:rPr>
              <w:t>MacOS)</w:t>
            </w:r>
            <w:r>
              <w:rPr>
                <w:sz w:val="16"/>
              </w:rPr>
              <w:t xml:space="preserve">. </w:t>
            </w:r>
            <w:r w:rsidRPr="00675441">
              <w:rPr>
                <w:sz w:val="16"/>
              </w:rPr>
              <w:t>(zadavatel umožňuje nabídnout rovnocenné řešení)</w:t>
            </w:r>
          </w:p>
          <w:p w14:paraId="744CE854" w14:textId="323F2CA3" w:rsidR="007E5250" w:rsidRPr="009C1A19" w:rsidRDefault="007E5250" w:rsidP="00E03782">
            <w:pPr>
              <w:pStyle w:val="Odstavecseseznamem"/>
              <w:numPr>
                <w:ilvl w:val="0"/>
                <w:numId w:val="16"/>
              </w:numPr>
              <w:ind w:left="228" w:hanging="218"/>
              <w:jc w:val="left"/>
              <w:rPr>
                <w:sz w:val="16"/>
              </w:rPr>
            </w:pPr>
            <w:r>
              <w:rPr>
                <w:sz w:val="16"/>
              </w:rPr>
              <w:t>F</w:t>
            </w:r>
            <w:r w:rsidRPr="009C1A19">
              <w:rPr>
                <w:sz w:val="16"/>
              </w:rPr>
              <w:t xml:space="preserve">unkce klientských </w:t>
            </w:r>
            <w:proofErr w:type="spellStart"/>
            <w:r w:rsidRPr="009C1A19">
              <w:rPr>
                <w:sz w:val="16"/>
              </w:rPr>
              <w:t>IPSec</w:t>
            </w:r>
            <w:proofErr w:type="spellEnd"/>
            <w:r w:rsidRPr="009C1A19">
              <w:rPr>
                <w:sz w:val="16"/>
              </w:rPr>
              <w:t xml:space="preserve"> VPN nesmí být licencovaná na počet uživatel.</w:t>
            </w:r>
            <w:r w:rsidR="00434252">
              <w:rPr>
                <w:sz w:val="16"/>
              </w:rPr>
              <w:t xml:space="preserve"> V </w:t>
            </w:r>
            <w:r w:rsidRPr="009C1A19">
              <w:rPr>
                <w:sz w:val="16"/>
              </w:rPr>
              <w:t xml:space="preserve">opačném případě </w:t>
            </w:r>
            <w:r>
              <w:rPr>
                <w:sz w:val="16"/>
              </w:rPr>
              <w:t xml:space="preserve">bude </w:t>
            </w:r>
            <w:r w:rsidRPr="009C1A19">
              <w:rPr>
                <w:sz w:val="16"/>
              </w:rPr>
              <w:t>dodán</w:t>
            </w:r>
            <w:r>
              <w:rPr>
                <w:sz w:val="16"/>
              </w:rPr>
              <w:t>a</w:t>
            </w:r>
            <w:r w:rsidRPr="009C1A19">
              <w:rPr>
                <w:sz w:val="16"/>
              </w:rPr>
              <w:t xml:space="preserve"> neomezen</w:t>
            </w:r>
            <w:r>
              <w:rPr>
                <w:sz w:val="16"/>
              </w:rPr>
              <w:t>á</w:t>
            </w:r>
            <w:r w:rsidRPr="009C1A19">
              <w:rPr>
                <w:sz w:val="16"/>
              </w:rPr>
              <w:t xml:space="preserve"> licence.</w:t>
            </w:r>
          </w:p>
          <w:p w14:paraId="4579C77D" w14:textId="77777777" w:rsidR="007E5250" w:rsidRPr="009C1A19" w:rsidRDefault="007E5250" w:rsidP="00E03782">
            <w:pPr>
              <w:pStyle w:val="Odstavecseseznamem"/>
              <w:numPr>
                <w:ilvl w:val="0"/>
                <w:numId w:val="16"/>
              </w:numPr>
              <w:ind w:left="228" w:hanging="218"/>
              <w:jc w:val="left"/>
              <w:rPr>
                <w:sz w:val="16"/>
              </w:rPr>
            </w:pPr>
            <w:r w:rsidRPr="009C1A19">
              <w:rPr>
                <w:sz w:val="16"/>
              </w:rPr>
              <w:t>Minimální počet IPSEC VPN tunelů typu lokalita-lokalita: 1900</w:t>
            </w:r>
            <w:r>
              <w:rPr>
                <w:sz w:val="16"/>
              </w:rPr>
              <w:t>.</w:t>
            </w:r>
          </w:p>
          <w:p w14:paraId="6BE6F2AE" w14:textId="77777777" w:rsidR="007E5250" w:rsidRPr="009C1A19" w:rsidRDefault="007E5250" w:rsidP="00E03782">
            <w:pPr>
              <w:pStyle w:val="Odstavecseseznamem"/>
              <w:numPr>
                <w:ilvl w:val="0"/>
                <w:numId w:val="16"/>
              </w:numPr>
              <w:ind w:left="228" w:hanging="218"/>
              <w:jc w:val="left"/>
              <w:rPr>
                <w:sz w:val="16"/>
              </w:rPr>
            </w:pPr>
            <w:r w:rsidRPr="009C1A19">
              <w:rPr>
                <w:sz w:val="16"/>
              </w:rPr>
              <w:t>Minimální počet klientských IPSEC VPN tunelů: 15000</w:t>
            </w:r>
            <w:r>
              <w:rPr>
                <w:sz w:val="16"/>
              </w:rPr>
              <w:t>.</w:t>
            </w:r>
          </w:p>
          <w:p w14:paraId="15F8E91C" w14:textId="77777777" w:rsidR="007E5250" w:rsidRPr="009C1A19" w:rsidRDefault="007E5250" w:rsidP="00E03782">
            <w:pPr>
              <w:pStyle w:val="Odstavecseseznamem"/>
              <w:numPr>
                <w:ilvl w:val="0"/>
                <w:numId w:val="16"/>
              </w:numPr>
              <w:ind w:left="228" w:hanging="218"/>
              <w:jc w:val="left"/>
              <w:rPr>
                <w:sz w:val="16"/>
              </w:rPr>
            </w:pPr>
            <w:r>
              <w:rPr>
                <w:sz w:val="16"/>
              </w:rPr>
              <w:t>P</w:t>
            </w:r>
            <w:r w:rsidRPr="009C1A19">
              <w:rPr>
                <w:sz w:val="16"/>
              </w:rPr>
              <w:t xml:space="preserve">ropustnost </w:t>
            </w:r>
            <w:proofErr w:type="spellStart"/>
            <w:r w:rsidRPr="009C1A19">
              <w:rPr>
                <w:sz w:val="16"/>
              </w:rPr>
              <w:t>IPSec</w:t>
            </w:r>
            <w:proofErr w:type="spellEnd"/>
            <w:r w:rsidRPr="009C1A19">
              <w:rPr>
                <w:sz w:val="16"/>
              </w:rPr>
              <w:t xml:space="preserve"> VPN min. 32Gbps (měřeno při AES256-SHA256)</w:t>
            </w:r>
            <w:r>
              <w:rPr>
                <w:sz w:val="16"/>
              </w:rPr>
              <w:t>.</w:t>
            </w:r>
          </w:p>
          <w:p w14:paraId="0913A03B" w14:textId="77777777" w:rsidR="007E5250" w:rsidRPr="009C1A19" w:rsidRDefault="007E5250" w:rsidP="00E03782">
            <w:pPr>
              <w:pStyle w:val="Odstavecseseznamem"/>
              <w:numPr>
                <w:ilvl w:val="0"/>
                <w:numId w:val="16"/>
              </w:numPr>
              <w:ind w:left="228" w:hanging="218"/>
              <w:jc w:val="left"/>
              <w:rPr>
                <w:sz w:val="16"/>
              </w:rPr>
            </w:pPr>
            <w:r>
              <w:rPr>
                <w:sz w:val="16"/>
              </w:rPr>
              <w:t>P</w:t>
            </w:r>
            <w:r w:rsidRPr="009C1A19">
              <w:rPr>
                <w:sz w:val="16"/>
              </w:rPr>
              <w:t xml:space="preserve">odpora konfigurace redundantních </w:t>
            </w:r>
            <w:proofErr w:type="spellStart"/>
            <w:r w:rsidRPr="009C1A19">
              <w:rPr>
                <w:sz w:val="16"/>
              </w:rPr>
              <w:t>IPSec</w:t>
            </w:r>
            <w:proofErr w:type="spellEnd"/>
            <w:r w:rsidRPr="009C1A19">
              <w:rPr>
                <w:sz w:val="16"/>
              </w:rPr>
              <w:t xml:space="preserve"> VPN tunelů za pomoci statického směrování</w:t>
            </w:r>
            <w:r>
              <w:rPr>
                <w:sz w:val="16"/>
              </w:rPr>
              <w:t>.</w:t>
            </w:r>
          </w:p>
          <w:p w14:paraId="50F6AEBB" w14:textId="77777777" w:rsidR="007E5250" w:rsidRPr="009C1A19" w:rsidRDefault="007E5250" w:rsidP="00E03782">
            <w:pPr>
              <w:pStyle w:val="Odstavecseseznamem"/>
              <w:numPr>
                <w:ilvl w:val="0"/>
                <w:numId w:val="16"/>
              </w:numPr>
              <w:ind w:left="228" w:hanging="218"/>
              <w:jc w:val="left"/>
              <w:rPr>
                <w:sz w:val="16"/>
              </w:rPr>
            </w:pPr>
            <w:r>
              <w:rPr>
                <w:sz w:val="16"/>
              </w:rPr>
              <w:t>P</w:t>
            </w:r>
            <w:r w:rsidRPr="009C1A19">
              <w:rPr>
                <w:sz w:val="16"/>
              </w:rPr>
              <w:t xml:space="preserve">odpora konfigurace redundantních </w:t>
            </w:r>
            <w:proofErr w:type="spellStart"/>
            <w:r w:rsidRPr="009C1A19">
              <w:rPr>
                <w:sz w:val="16"/>
              </w:rPr>
              <w:t>IPSec</w:t>
            </w:r>
            <w:proofErr w:type="spellEnd"/>
            <w:r w:rsidRPr="009C1A19">
              <w:rPr>
                <w:sz w:val="16"/>
              </w:rPr>
              <w:t xml:space="preserve"> VPN tunelů za pomoci dynamického směrování</w:t>
            </w:r>
            <w:r>
              <w:rPr>
                <w:sz w:val="16"/>
              </w:rPr>
              <w:t>.</w:t>
            </w:r>
          </w:p>
          <w:p w14:paraId="229A17B9" w14:textId="77777777" w:rsidR="007E5250" w:rsidRPr="001F457D" w:rsidRDefault="007E5250" w:rsidP="00E03782">
            <w:pPr>
              <w:pStyle w:val="Odstavecseseznamem"/>
              <w:numPr>
                <w:ilvl w:val="0"/>
                <w:numId w:val="16"/>
              </w:numPr>
              <w:ind w:left="228" w:hanging="218"/>
              <w:jc w:val="left"/>
              <w:rPr>
                <w:sz w:val="16"/>
              </w:rPr>
            </w:pPr>
            <w:r>
              <w:rPr>
                <w:sz w:val="16"/>
              </w:rPr>
              <w:t>P</w:t>
            </w:r>
            <w:r w:rsidRPr="009C1A19">
              <w:rPr>
                <w:sz w:val="16"/>
              </w:rPr>
              <w:t>odpora funkce dynamického navazování IPsec tunelů dle potřeby komunikace</w:t>
            </w:r>
            <w:r>
              <w:rPr>
                <w:sz w:val="16"/>
              </w:rPr>
              <w:t>.</w:t>
            </w:r>
          </w:p>
        </w:tc>
        <w:tc>
          <w:tcPr>
            <w:tcW w:w="4020" w:type="dxa"/>
            <w:vAlign w:val="center"/>
          </w:tcPr>
          <w:p w14:paraId="0C8CDB3E" w14:textId="77777777" w:rsidR="007E5250" w:rsidRPr="006D6FE3" w:rsidRDefault="007E5250" w:rsidP="00E03782">
            <w:pPr>
              <w:jc w:val="left"/>
              <w:rPr>
                <w:sz w:val="16"/>
                <w:szCs w:val="16"/>
              </w:rPr>
            </w:pPr>
          </w:p>
        </w:tc>
        <w:tc>
          <w:tcPr>
            <w:tcW w:w="848" w:type="dxa"/>
            <w:vAlign w:val="center"/>
          </w:tcPr>
          <w:p w14:paraId="12C3947F" w14:textId="77777777" w:rsidR="007E5250" w:rsidRPr="006D6FE3" w:rsidRDefault="007E5250" w:rsidP="00E03782">
            <w:pPr>
              <w:jc w:val="center"/>
              <w:rPr>
                <w:sz w:val="16"/>
                <w:szCs w:val="16"/>
              </w:rPr>
            </w:pPr>
          </w:p>
        </w:tc>
      </w:tr>
      <w:tr w:rsidR="007E5250" w:rsidRPr="006D6FE3" w14:paraId="3BE32CE5" w14:textId="77777777" w:rsidTr="00E03782">
        <w:trPr>
          <w:trHeight w:val="283"/>
        </w:trPr>
        <w:tc>
          <w:tcPr>
            <w:tcW w:w="510" w:type="dxa"/>
            <w:vAlign w:val="center"/>
          </w:tcPr>
          <w:p w14:paraId="36F89EF1"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7AF650F3" w14:textId="77777777" w:rsidR="007E5250" w:rsidRPr="001F457D" w:rsidRDefault="007E5250" w:rsidP="00E03782">
            <w:pPr>
              <w:jc w:val="left"/>
              <w:rPr>
                <w:sz w:val="16"/>
                <w:szCs w:val="20"/>
              </w:rPr>
            </w:pPr>
            <w:r w:rsidRPr="00B96AB5">
              <w:rPr>
                <w:sz w:val="16"/>
                <w:szCs w:val="20"/>
              </w:rPr>
              <w:t>Podpora VXLAN</w:t>
            </w:r>
            <w:r>
              <w:rPr>
                <w:sz w:val="16"/>
                <w:szCs w:val="20"/>
              </w:rPr>
              <w:t>.</w:t>
            </w:r>
          </w:p>
        </w:tc>
        <w:tc>
          <w:tcPr>
            <w:tcW w:w="4020" w:type="dxa"/>
            <w:vAlign w:val="center"/>
          </w:tcPr>
          <w:p w14:paraId="568C6C78" w14:textId="77777777" w:rsidR="007E5250" w:rsidRPr="006D6FE3" w:rsidRDefault="007E5250" w:rsidP="00E03782">
            <w:pPr>
              <w:jc w:val="left"/>
              <w:rPr>
                <w:sz w:val="16"/>
                <w:szCs w:val="16"/>
              </w:rPr>
            </w:pPr>
          </w:p>
        </w:tc>
        <w:tc>
          <w:tcPr>
            <w:tcW w:w="848" w:type="dxa"/>
            <w:vAlign w:val="center"/>
          </w:tcPr>
          <w:p w14:paraId="642A0A8A" w14:textId="77777777" w:rsidR="007E5250" w:rsidRPr="006D6FE3" w:rsidRDefault="007E5250" w:rsidP="00E03782">
            <w:pPr>
              <w:jc w:val="center"/>
              <w:rPr>
                <w:sz w:val="16"/>
                <w:szCs w:val="16"/>
              </w:rPr>
            </w:pPr>
          </w:p>
        </w:tc>
      </w:tr>
      <w:tr w:rsidR="007E5250" w:rsidRPr="006D6FE3" w14:paraId="694EDDE0" w14:textId="77777777" w:rsidTr="00E03782">
        <w:trPr>
          <w:trHeight w:val="283"/>
        </w:trPr>
        <w:tc>
          <w:tcPr>
            <w:tcW w:w="510" w:type="dxa"/>
            <w:vAlign w:val="center"/>
          </w:tcPr>
          <w:p w14:paraId="153E2217"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0BAE781E" w14:textId="77777777" w:rsidR="007E5250" w:rsidRPr="001F457D" w:rsidRDefault="007E5250" w:rsidP="00E03782">
            <w:pPr>
              <w:jc w:val="left"/>
              <w:rPr>
                <w:sz w:val="16"/>
                <w:szCs w:val="20"/>
              </w:rPr>
            </w:pPr>
            <w:r w:rsidRPr="00B96AB5">
              <w:rPr>
                <w:sz w:val="16"/>
                <w:szCs w:val="20"/>
              </w:rPr>
              <w:t>Podpora L2TP, PPTP, GRE</w:t>
            </w:r>
            <w:r>
              <w:rPr>
                <w:sz w:val="16"/>
                <w:szCs w:val="20"/>
              </w:rPr>
              <w:t>.</w:t>
            </w:r>
          </w:p>
        </w:tc>
        <w:tc>
          <w:tcPr>
            <w:tcW w:w="4020" w:type="dxa"/>
            <w:vAlign w:val="center"/>
          </w:tcPr>
          <w:p w14:paraId="3F42CD5F" w14:textId="77777777" w:rsidR="007E5250" w:rsidRPr="006D6FE3" w:rsidRDefault="007E5250" w:rsidP="00E03782">
            <w:pPr>
              <w:jc w:val="left"/>
              <w:rPr>
                <w:sz w:val="16"/>
                <w:szCs w:val="16"/>
              </w:rPr>
            </w:pPr>
          </w:p>
        </w:tc>
        <w:tc>
          <w:tcPr>
            <w:tcW w:w="848" w:type="dxa"/>
            <w:vAlign w:val="center"/>
          </w:tcPr>
          <w:p w14:paraId="00CD9161" w14:textId="77777777" w:rsidR="007E5250" w:rsidRPr="006D6FE3" w:rsidRDefault="007E5250" w:rsidP="00E03782">
            <w:pPr>
              <w:jc w:val="center"/>
              <w:rPr>
                <w:sz w:val="16"/>
                <w:szCs w:val="16"/>
              </w:rPr>
            </w:pPr>
          </w:p>
        </w:tc>
      </w:tr>
      <w:tr w:rsidR="007E5250" w:rsidRPr="006D6FE3" w14:paraId="69ED5B3A" w14:textId="77777777" w:rsidTr="00E03782">
        <w:trPr>
          <w:trHeight w:val="283"/>
        </w:trPr>
        <w:tc>
          <w:tcPr>
            <w:tcW w:w="510" w:type="dxa"/>
            <w:vAlign w:val="center"/>
          </w:tcPr>
          <w:p w14:paraId="11A2B797"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2A69D94C" w14:textId="77777777" w:rsidR="007E5250" w:rsidRPr="001F457D" w:rsidRDefault="007E5250" w:rsidP="00E03782">
            <w:pPr>
              <w:jc w:val="left"/>
              <w:rPr>
                <w:sz w:val="16"/>
                <w:szCs w:val="20"/>
              </w:rPr>
            </w:pPr>
            <w:r w:rsidRPr="00B96AB5">
              <w:rPr>
                <w:sz w:val="16"/>
                <w:szCs w:val="20"/>
              </w:rPr>
              <w:t xml:space="preserve">podpora dynamických </w:t>
            </w:r>
            <w:proofErr w:type="spellStart"/>
            <w:r w:rsidRPr="00B96AB5">
              <w:rPr>
                <w:sz w:val="16"/>
                <w:szCs w:val="20"/>
              </w:rPr>
              <w:t>routovací</w:t>
            </w:r>
            <w:proofErr w:type="spellEnd"/>
            <w:r w:rsidRPr="00B96AB5">
              <w:rPr>
                <w:sz w:val="16"/>
                <w:szCs w:val="20"/>
              </w:rPr>
              <w:t xml:space="preserve"> protokolů OSPF, BGP ve VPN IPsec</w:t>
            </w:r>
            <w:r>
              <w:rPr>
                <w:sz w:val="16"/>
                <w:szCs w:val="20"/>
              </w:rPr>
              <w:t>.</w:t>
            </w:r>
          </w:p>
        </w:tc>
        <w:tc>
          <w:tcPr>
            <w:tcW w:w="4020" w:type="dxa"/>
            <w:vAlign w:val="center"/>
          </w:tcPr>
          <w:p w14:paraId="39C2105A" w14:textId="77777777" w:rsidR="007E5250" w:rsidRPr="006D6FE3" w:rsidRDefault="007E5250" w:rsidP="00E03782">
            <w:pPr>
              <w:jc w:val="left"/>
              <w:rPr>
                <w:sz w:val="16"/>
                <w:szCs w:val="16"/>
              </w:rPr>
            </w:pPr>
          </w:p>
        </w:tc>
        <w:tc>
          <w:tcPr>
            <w:tcW w:w="848" w:type="dxa"/>
            <w:vAlign w:val="center"/>
          </w:tcPr>
          <w:p w14:paraId="64FA1B12" w14:textId="77777777" w:rsidR="007E5250" w:rsidRPr="006D6FE3" w:rsidRDefault="007E5250" w:rsidP="00E03782">
            <w:pPr>
              <w:jc w:val="center"/>
              <w:rPr>
                <w:sz w:val="16"/>
                <w:szCs w:val="16"/>
              </w:rPr>
            </w:pPr>
          </w:p>
        </w:tc>
      </w:tr>
      <w:tr w:rsidR="007E5250" w:rsidRPr="006D6FE3" w14:paraId="695C03BB" w14:textId="77777777" w:rsidTr="00E03782">
        <w:trPr>
          <w:trHeight w:val="283"/>
        </w:trPr>
        <w:tc>
          <w:tcPr>
            <w:tcW w:w="510" w:type="dxa"/>
            <w:vAlign w:val="center"/>
          </w:tcPr>
          <w:p w14:paraId="51D1AA2B"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737A1540" w14:textId="77777777" w:rsidR="007E5250" w:rsidRPr="00B96AB5" w:rsidRDefault="007E5250" w:rsidP="00E03782">
            <w:pPr>
              <w:jc w:val="left"/>
              <w:rPr>
                <w:sz w:val="16"/>
                <w:szCs w:val="20"/>
              </w:rPr>
            </w:pPr>
            <w:r w:rsidRPr="00084DA0">
              <w:rPr>
                <w:sz w:val="16"/>
                <w:szCs w:val="20"/>
              </w:rPr>
              <w:t>Ochrana VPN pomocí MFA pro minimálně 50</w:t>
            </w:r>
            <w:r>
              <w:rPr>
                <w:sz w:val="16"/>
                <w:szCs w:val="20"/>
              </w:rPr>
              <w:t xml:space="preserve"> </w:t>
            </w:r>
            <w:r w:rsidRPr="00084DA0">
              <w:rPr>
                <w:sz w:val="16"/>
                <w:szCs w:val="20"/>
              </w:rPr>
              <w:t>uživatelů</w:t>
            </w:r>
            <w:r>
              <w:rPr>
                <w:sz w:val="16"/>
                <w:szCs w:val="20"/>
              </w:rPr>
              <w:t>.</w:t>
            </w:r>
          </w:p>
        </w:tc>
        <w:tc>
          <w:tcPr>
            <w:tcW w:w="4020" w:type="dxa"/>
            <w:vAlign w:val="center"/>
          </w:tcPr>
          <w:p w14:paraId="2D8E2C17" w14:textId="77777777" w:rsidR="007E5250" w:rsidRPr="006D6FE3" w:rsidRDefault="007E5250" w:rsidP="00E03782">
            <w:pPr>
              <w:jc w:val="left"/>
              <w:rPr>
                <w:sz w:val="16"/>
                <w:szCs w:val="16"/>
              </w:rPr>
            </w:pPr>
          </w:p>
        </w:tc>
        <w:tc>
          <w:tcPr>
            <w:tcW w:w="848" w:type="dxa"/>
            <w:vAlign w:val="center"/>
          </w:tcPr>
          <w:p w14:paraId="423E414D" w14:textId="77777777" w:rsidR="007E5250" w:rsidRPr="006D6FE3" w:rsidRDefault="007E5250" w:rsidP="00E03782">
            <w:pPr>
              <w:jc w:val="center"/>
              <w:rPr>
                <w:sz w:val="16"/>
                <w:szCs w:val="16"/>
              </w:rPr>
            </w:pPr>
          </w:p>
        </w:tc>
      </w:tr>
      <w:tr w:rsidR="007E5250" w:rsidRPr="006D6FE3" w14:paraId="7394E1EB" w14:textId="77777777" w:rsidTr="00E03782">
        <w:trPr>
          <w:trHeight w:val="283"/>
        </w:trPr>
        <w:tc>
          <w:tcPr>
            <w:tcW w:w="9398" w:type="dxa"/>
            <w:gridSpan w:val="4"/>
            <w:vAlign w:val="center"/>
          </w:tcPr>
          <w:p w14:paraId="0A081832" w14:textId="77777777" w:rsidR="007E5250" w:rsidRPr="00E0437C" w:rsidRDefault="007E5250" w:rsidP="00E03782">
            <w:pPr>
              <w:jc w:val="center"/>
              <w:rPr>
                <w:b/>
                <w:bCs/>
                <w:sz w:val="16"/>
                <w:szCs w:val="16"/>
              </w:rPr>
            </w:pPr>
            <w:r w:rsidRPr="00E0437C">
              <w:rPr>
                <w:b/>
                <w:bCs/>
                <w:sz w:val="16"/>
                <w:szCs w:val="16"/>
              </w:rPr>
              <w:t>UTM</w:t>
            </w:r>
          </w:p>
        </w:tc>
      </w:tr>
      <w:tr w:rsidR="007E5250" w:rsidRPr="006D6FE3" w14:paraId="63561AE0" w14:textId="77777777" w:rsidTr="00E03782">
        <w:trPr>
          <w:trHeight w:val="283"/>
        </w:trPr>
        <w:tc>
          <w:tcPr>
            <w:tcW w:w="510" w:type="dxa"/>
            <w:vAlign w:val="center"/>
          </w:tcPr>
          <w:p w14:paraId="31ABF792"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2D4577FA" w14:textId="77777777" w:rsidR="007E5250" w:rsidRPr="00701F48" w:rsidRDefault="007E5250" w:rsidP="00E03782">
            <w:pPr>
              <w:jc w:val="left"/>
              <w:rPr>
                <w:sz w:val="16"/>
                <w:szCs w:val="20"/>
              </w:rPr>
            </w:pPr>
            <w:r w:rsidRPr="00701F48">
              <w:rPr>
                <w:sz w:val="16"/>
                <w:szCs w:val="20"/>
              </w:rPr>
              <w:t>Funkce detekce aplikací na L7 (</w:t>
            </w:r>
            <w:proofErr w:type="spellStart"/>
            <w:r w:rsidRPr="00701F48">
              <w:rPr>
                <w:sz w:val="16"/>
                <w:szCs w:val="20"/>
              </w:rPr>
              <w:t>Application</w:t>
            </w:r>
            <w:proofErr w:type="spellEnd"/>
            <w:r w:rsidRPr="00701F48">
              <w:rPr>
                <w:sz w:val="16"/>
                <w:szCs w:val="20"/>
              </w:rPr>
              <w:t xml:space="preserve"> </w:t>
            </w:r>
            <w:proofErr w:type="spellStart"/>
            <w:r w:rsidRPr="00701F48">
              <w:rPr>
                <w:sz w:val="16"/>
                <w:szCs w:val="20"/>
              </w:rPr>
              <w:t>Control</w:t>
            </w:r>
            <w:proofErr w:type="spellEnd"/>
            <w:r w:rsidRPr="00701F48">
              <w:rPr>
                <w:sz w:val="16"/>
                <w:szCs w:val="20"/>
              </w:rPr>
              <w:t>)</w:t>
            </w:r>
            <w:r>
              <w:rPr>
                <w:sz w:val="16"/>
                <w:szCs w:val="20"/>
              </w:rPr>
              <w:t>:</w:t>
            </w:r>
          </w:p>
          <w:p w14:paraId="5D1886CA" w14:textId="77777777" w:rsidR="007E5250" w:rsidRPr="00701F48" w:rsidRDefault="007E5250" w:rsidP="00E03782">
            <w:pPr>
              <w:pStyle w:val="Odstavecseseznamem"/>
              <w:numPr>
                <w:ilvl w:val="0"/>
                <w:numId w:val="16"/>
              </w:numPr>
              <w:ind w:left="228" w:hanging="218"/>
              <w:jc w:val="left"/>
              <w:rPr>
                <w:sz w:val="16"/>
              </w:rPr>
            </w:pPr>
            <w:r w:rsidRPr="00701F48">
              <w:rPr>
                <w:sz w:val="16"/>
              </w:rPr>
              <w:t>Detekce známých aplikací na základě signatur</w:t>
            </w:r>
            <w:r>
              <w:rPr>
                <w:sz w:val="16"/>
              </w:rPr>
              <w:t>.</w:t>
            </w:r>
          </w:p>
          <w:p w14:paraId="10F7CC7A" w14:textId="77777777" w:rsidR="007E5250" w:rsidRPr="00701F48" w:rsidRDefault="007E5250" w:rsidP="00E03782">
            <w:pPr>
              <w:pStyle w:val="Odstavecseseznamem"/>
              <w:numPr>
                <w:ilvl w:val="0"/>
                <w:numId w:val="16"/>
              </w:numPr>
              <w:ind w:left="228" w:hanging="218"/>
              <w:jc w:val="left"/>
              <w:rPr>
                <w:sz w:val="16"/>
              </w:rPr>
            </w:pPr>
            <w:proofErr w:type="spellStart"/>
            <w:r w:rsidRPr="00701F48">
              <w:rPr>
                <w:sz w:val="16"/>
              </w:rPr>
              <w:t>Signaturový</w:t>
            </w:r>
            <w:proofErr w:type="spellEnd"/>
            <w:r w:rsidRPr="00701F48">
              <w:rPr>
                <w:sz w:val="16"/>
              </w:rPr>
              <w:t xml:space="preserve"> database automaticky aktualizované výrobcem</w:t>
            </w:r>
            <w:r>
              <w:rPr>
                <w:sz w:val="16"/>
              </w:rPr>
              <w:t>.</w:t>
            </w:r>
          </w:p>
          <w:p w14:paraId="0D6C16AD" w14:textId="77777777" w:rsidR="007E5250" w:rsidRPr="00701F48" w:rsidRDefault="007E5250" w:rsidP="00E03782">
            <w:pPr>
              <w:pStyle w:val="Odstavecseseznamem"/>
              <w:numPr>
                <w:ilvl w:val="0"/>
                <w:numId w:val="16"/>
              </w:numPr>
              <w:ind w:left="228" w:hanging="218"/>
              <w:jc w:val="left"/>
              <w:rPr>
                <w:sz w:val="16"/>
              </w:rPr>
            </w:pPr>
            <w:r>
              <w:rPr>
                <w:sz w:val="16"/>
              </w:rPr>
              <w:t>A</w:t>
            </w:r>
            <w:r w:rsidRPr="00701F48">
              <w:rPr>
                <w:sz w:val="16"/>
              </w:rPr>
              <w:t>lespoň 4000 podporovaných aplikací</w:t>
            </w:r>
            <w:r>
              <w:rPr>
                <w:sz w:val="16"/>
              </w:rPr>
              <w:t>.</w:t>
            </w:r>
          </w:p>
          <w:p w14:paraId="06AEA0BA" w14:textId="7C71EBE9" w:rsidR="007E5250" w:rsidRPr="004839D2" w:rsidRDefault="007E5250" w:rsidP="00E03782">
            <w:pPr>
              <w:pStyle w:val="Odstavecseseznamem"/>
              <w:numPr>
                <w:ilvl w:val="0"/>
                <w:numId w:val="16"/>
              </w:numPr>
              <w:ind w:left="228" w:hanging="218"/>
              <w:jc w:val="left"/>
              <w:rPr>
                <w:sz w:val="16"/>
              </w:rPr>
            </w:pPr>
            <w:r>
              <w:rPr>
                <w:sz w:val="16"/>
              </w:rPr>
              <w:t>P</w:t>
            </w:r>
            <w:r w:rsidRPr="00701F48">
              <w:rPr>
                <w:sz w:val="16"/>
              </w:rPr>
              <w:t>ro populár</w:t>
            </w:r>
            <w:r>
              <w:rPr>
                <w:sz w:val="16"/>
              </w:rPr>
              <w:t>ní</w:t>
            </w:r>
            <w:r w:rsidRPr="00701F48">
              <w:rPr>
                <w:sz w:val="16"/>
              </w:rPr>
              <w:t xml:space="preserve"> cloudové aplikace (minimálně </w:t>
            </w:r>
            <w:r>
              <w:rPr>
                <w:sz w:val="16"/>
              </w:rPr>
              <w:t xml:space="preserve">kompatibilní pro stávající </w:t>
            </w:r>
            <w:r w:rsidRPr="00701F48">
              <w:rPr>
                <w:sz w:val="16"/>
              </w:rPr>
              <w:t xml:space="preserve">Facebook, Dropbox, </w:t>
            </w:r>
            <w:proofErr w:type="spellStart"/>
            <w:r w:rsidRPr="00701F48">
              <w:rPr>
                <w:sz w:val="16"/>
              </w:rPr>
              <w:t>Evernote</w:t>
            </w:r>
            <w:proofErr w:type="spellEnd"/>
            <w:r w:rsidRPr="00701F48">
              <w:rPr>
                <w:sz w:val="16"/>
              </w:rPr>
              <w:t xml:space="preserve">, </w:t>
            </w:r>
            <w:proofErr w:type="spellStart"/>
            <w:r w:rsidRPr="00701F48">
              <w:rPr>
                <w:sz w:val="16"/>
              </w:rPr>
              <w:t>Flickr</w:t>
            </w:r>
            <w:proofErr w:type="spellEnd"/>
            <w:r w:rsidRPr="00701F48">
              <w:rPr>
                <w:sz w:val="16"/>
              </w:rPr>
              <w:t xml:space="preserve">, Google </w:t>
            </w:r>
            <w:proofErr w:type="spellStart"/>
            <w:r w:rsidRPr="00701F48">
              <w:rPr>
                <w:sz w:val="16"/>
              </w:rPr>
              <w:t>Apps</w:t>
            </w:r>
            <w:proofErr w:type="spellEnd"/>
            <w:r w:rsidRPr="00701F48">
              <w:rPr>
                <w:sz w:val="16"/>
              </w:rPr>
              <w:t xml:space="preserve">, iCloud, LinkedIn) </w:t>
            </w:r>
            <w:r w:rsidRPr="00675441">
              <w:rPr>
                <w:sz w:val="16"/>
              </w:rPr>
              <w:t>(zadavatel umožňuje nabídnout rovnocenné řešení)</w:t>
            </w:r>
            <w:r>
              <w:rPr>
                <w:sz w:val="16"/>
              </w:rPr>
              <w:t xml:space="preserve"> </w:t>
            </w:r>
            <w:r w:rsidRPr="004839D2">
              <w:rPr>
                <w:sz w:val="16"/>
              </w:rPr>
              <w:t>pokročilé akce typu blokování upload/</w:t>
            </w:r>
            <w:proofErr w:type="spellStart"/>
            <w:r w:rsidRPr="004839D2">
              <w:rPr>
                <w:sz w:val="16"/>
              </w:rPr>
              <w:t>download</w:t>
            </w:r>
            <w:proofErr w:type="spellEnd"/>
            <w:r w:rsidRPr="004839D2">
              <w:rPr>
                <w:sz w:val="16"/>
              </w:rPr>
              <w:t xml:space="preserve"> souborů, blokování her</w:t>
            </w:r>
            <w:r w:rsidR="00434252">
              <w:rPr>
                <w:sz w:val="16"/>
              </w:rPr>
              <w:t xml:space="preserve"> v </w:t>
            </w:r>
            <w:r w:rsidRPr="004839D2">
              <w:rPr>
                <w:sz w:val="16"/>
              </w:rPr>
              <w:t xml:space="preserve">rámci </w:t>
            </w:r>
            <w:r w:rsidRPr="004839D2">
              <w:rPr>
                <w:sz w:val="16"/>
              </w:rPr>
              <w:lastRenderedPageBreak/>
              <w:t>aplikace, blokování login, atd. (relevantní</w:t>
            </w:r>
            <w:r w:rsidR="00434252">
              <w:rPr>
                <w:sz w:val="16"/>
              </w:rPr>
              <w:t xml:space="preserve"> k </w:t>
            </w:r>
            <w:r w:rsidRPr="004839D2">
              <w:rPr>
                <w:sz w:val="16"/>
              </w:rPr>
              <w:t>dané aplikaci).</w:t>
            </w:r>
          </w:p>
          <w:p w14:paraId="7458A3AF" w14:textId="77777777" w:rsidR="007E5250" w:rsidRPr="00701F48" w:rsidRDefault="007E5250" w:rsidP="00E03782">
            <w:pPr>
              <w:pStyle w:val="Odstavecseseznamem"/>
              <w:numPr>
                <w:ilvl w:val="0"/>
                <w:numId w:val="16"/>
              </w:numPr>
              <w:ind w:left="228" w:hanging="218"/>
              <w:jc w:val="left"/>
              <w:rPr>
                <w:sz w:val="16"/>
              </w:rPr>
            </w:pPr>
            <w:r>
              <w:rPr>
                <w:sz w:val="16"/>
              </w:rPr>
              <w:t>M</w:t>
            </w:r>
            <w:r w:rsidRPr="00701F48">
              <w:rPr>
                <w:sz w:val="16"/>
              </w:rPr>
              <w:t>ožnost tvorby vlastních signatur</w:t>
            </w:r>
            <w:r>
              <w:rPr>
                <w:sz w:val="16"/>
              </w:rPr>
              <w:t>.</w:t>
            </w:r>
          </w:p>
          <w:p w14:paraId="078C5F8C" w14:textId="77777777" w:rsidR="007E5250" w:rsidRPr="00701F48" w:rsidRDefault="007E5250" w:rsidP="00E03782">
            <w:pPr>
              <w:pStyle w:val="Odstavecseseznamem"/>
              <w:numPr>
                <w:ilvl w:val="0"/>
                <w:numId w:val="16"/>
              </w:numPr>
              <w:ind w:left="228" w:hanging="218"/>
              <w:jc w:val="left"/>
              <w:rPr>
                <w:sz w:val="16"/>
              </w:rPr>
            </w:pPr>
            <w:r>
              <w:rPr>
                <w:sz w:val="16"/>
              </w:rPr>
              <w:t>D</w:t>
            </w:r>
            <w:r w:rsidRPr="00701F48">
              <w:rPr>
                <w:sz w:val="16"/>
              </w:rPr>
              <w:t>etekované aplikace je možné: povolit, monitorovat, blokovat</w:t>
            </w:r>
            <w:r>
              <w:rPr>
                <w:sz w:val="16"/>
              </w:rPr>
              <w:t>.</w:t>
            </w:r>
          </w:p>
          <w:p w14:paraId="2F3A31C9" w14:textId="77777777" w:rsidR="007E5250" w:rsidRPr="00701F48" w:rsidRDefault="007E5250" w:rsidP="00E03782">
            <w:pPr>
              <w:pStyle w:val="Odstavecseseznamem"/>
              <w:numPr>
                <w:ilvl w:val="0"/>
                <w:numId w:val="16"/>
              </w:numPr>
              <w:ind w:left="228" w:hanging="218"/>
              <w:jc w:val="left"/>
              <w:rPr>
                <w:sz w:val="16"/>
              </w:rPr>
            </w:pPr>
            <w:r>
              <w:rPr>
                <w:sz w:val="16"/>
              </w:rPr>
              <w:t>N</w:t>
            </w:r>
            <w:r w:rsidRPr="00701F48">
              <w:rPr>
                <w:sz w:val="16"/>
              </w:rPr>
              <w:t>a základě typu aplikace musí být možné omezit šířku pásma pro danou aplikaci</w:t>
            </w:r>
            <w:r>
              <w:rPr>
                <w:sz w:val="16"/>
              </w:rPr>
              <w:t>.</w:t>
            </w:r>
          </w:p>
          <w:p w14:paraId="6694C123" w14:textId="7AA78891" w:rsidR="007E5250" w:rsidRPr="00701F48" w:rsidRDefault="007E5250" w:rsidP="00E03782">
            <w:pPr>
              <w:pStyle w:val="Odstavecseseznamem"/>
              <w:numPr>
                <w:ilvl w:val="0"/>
                <w:numId w:val="16"/>
              </w:numPr>
              <w:ind w:left="228" w:hanging="218"/>
              <w:jc w:val="left"/>
              <w:rPr>
                <w:sz w:val="16"/>
              </w:rPr>
            </w:pPr>
            <w:r>
              <w:rPr>
                <w:sz w:val="16"/>
              </w:rPr>
              <w:t>F</w:t>
            </w:r>
            <w:r w:rsidRPr="00701F48">
              <w:rPr>
                <w:sz w:val="16"/>
              </w:rPr>
              <w:t xml:space="preserve">unkce </w:t>
            </w:r>
            <w:proofErr w:type="spellStart"/>
            <w:r w:rsidRPr="00701F48">
              <w:rPr>
                <w:sz w:val="16"/>
              </w:rPr>
              <w:t>AppCtr</w:t>
            </w:r>
            <w:proofErr w:type="spellEnd"/>
            <w:r w:rsidRPr="00701F48">
              <w:rPr>
                <w:sz w:val="16"/>
              </w:rPr>
              <w:t xml:space="preserve"> se konfiguruje</w:t>
            </w:r>
            <w:r w:rsidR="00434252">
              <w:rPr>
                <w:sz w:val="16"/>
              </w:rPr>
              <w:t xml:space="preserve"> v </w:t>
            </w:r>
            <w:r w:rsidRPr="00701F48">
              <w:rPr>
                <w:sz w:val="16"/>
              </w:rPr>
              <w:t>rámci profilů, které jsou následně přiřazeny konkrétním FW pravidlům. Alternativně požadujeme možnost využití</w:t>
            </w:r>
            <w:r w:rsidR="00434252">
              <w:rPr>
                <w:sz w:val="16"/>
              </w:rPr>
              <w:t xml:space="preserve"> v </w:t>
            </w:r>
            <w:r w:rsidRPr="00701F48">
              <w:rPr>
                <w:sz w:val="16"/>
              </w:rPr>
              <w:t>rámci tzv. NGFW pravidel popsaných výše.</w:t>
            </w:r>
          </w:p>
          <w:p w14:paraId="73C242BD" w14:textId="77777777" w:rsidR="007E5250" w:rsidRPr="001F457D" w:rsidRDefault="007E5250" w:rsidP="00E03782">
            <w:pPr>
              <w:pStyle w:val="Odstavecseseznamem"/>
              <w:numPr>
                <w:ilvl w:val="0"/>
                <w:numId w:val="16"/>
              </w:numPr>
              <w:ind w:left="228" w:hanging="218"/>
              <w:jc w:val="left"/>
              <w:rPr>
                <w:sz w:val="16"/>
              </w:rPr>
            </w:pPr>
            <w:r w:rsidRPr="00701F48">
              <w:rPr>
                <w:sz w:val="16"/>
              </w:rPr>
              <w:t xml:space="preserve">Minimální propustnost funkce </w:t>
            </w:r>
            <w:proofErr w:type="spellStart"/>
            <w:r w:rsidRPr="00701F48">
              <w:rPr>
                <w:sz w:val="16"/>
              </w:rPr>
              <w:t>application</w:t>
            </w:r>
            <w:proofErr w:type="spellEnd"/>
            <w:r w:rsidRPr="00701F48">
              <w:rPr>
                <w:sz w:val="16"/>
              </w:rPr>
              <w:t xml:space="preserve"> </w:t>
            </w:r>
            <w:proofErr w:type="spellStart"/>
            <w:r w:rsidRPr="00701F48">
              <w:rPr>
                <w:sz w:val="16"/>
              </w:rPr>
              <w:t>control</w:t>
            </w:r>
            <w:proofErr w:type="spellEnd"/>
            <w:r w:rsidRPr="00701F48">
              <w:rPr>
                <w:sz w:val="16"/>
              </w:rPr>
              <w:t>: 6Gbps</w:t>
            </w:r>
            <w:r>
              <w:rPr>
                <w:sz w:val="16"/>
              </w:rPr>
              <w:t>.</w:t>
            </w:r>
          </w:p>
        </w:tc>
        <w:tc>
          <w:tcPr>
            <w:tcW w:w="4020" w:type="dxa"/>
            <w:vAlign w:val="center"/>
          </w:tcPr>
          <w:p w14:paraId="7E87437E" w14:textId="77777777" w:rsidR="007E5250" w:rsidRPr="006D6FE3" w:rsidRDefault="007E5250" w:rsidP="00E03782">
            <w:pPr>
              <w:jc w:val="left"/>
              <w:rPr>
                <w:sz w:val="16"/>
                <w:szCs w:val="16"/>
              </w:rPr>
            </w:pPr>
          </w:p>
        </w:tc>
        <w:tc>
          <w:tcPr>
            <w:tcW w:w="848" w:type="dxa"/>
            <w:vAlign w:val="center"/>
          </w:tcPr>
          <w:p w14:paraId="26353C46" w14:textId="77777777" w:rsidR="007E5250" w:rsidRPr="006D6FE3" w:rsidRDefault="007E5250" w:rsidP="00E03782">
            <w:pPr>
              <w:jc w:val="center"/>
              <w:rPr>
                <w:sz w:val="16"/>
                <w:szCs w:val="16"/>
              </w:rPr>
            </w:pPr>
          </w:p>
        </w:tc>
      </w:tr>
      <w:tr w:rsidR="007E5250" w:rsidRPr="006D6FE3" w14:paraId="4DA6B49D" w14:textId="77777777" w:rsidTr="00E03782">
        <w:trPr>
          <w:trHeight w:val="283"/>
        </w:trPr>
        <w:tc>
          <w:tcPr>
            <w:tcW w:w="510" w:type="dxa"/>
            <w:vAlign w:val="center"/>
          </w:tcPr>
          <w:p w14:paraId="7951EE38"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572CDB4B" w14:textId="554FC367" w:rsidR="007E5250" w:rsidRPr="008F5D9B" w:rsidRDefault="007E5250" w:rsidP="00E03782">
            <w:pPr>
              <w:jc w:val="left"/>
              <w:rPr>
                <w:sz w:val="16"/>
                <w:szCs w:val="20"/>
              </w:rPr>
            </w:pPr>
            <w:r w:rsidRPr="008F5D9B">
              <w:rPr>
                <w:sz w:val="16"/>
                <w:szCs w:val="20"/>
              </w:rPr>
              <w:t>Funkce detekce</w:t>
            </w:r>
            <w:r w:rsidR="00434252">
              <w:rPr>
                <w:sz w:val="16"/>
                <w:szCs w:val="20"/>
              </w:rPr>
              <w:t xml:space="preserve"> a </w:t>
            </w:r>
            <w:r w:rsidRPr="008F5D9B">
              <w:rPr>
                <w:sz w:val="16"/>
                <w:szCs w:val="20"/>
              </w:rPr>
              <w:t>potlačení narušení (IPS)</w:t>
            </w:r>
            <w:r>
              <w:rPr>
                <w:sz w:val="16"/>
                <w:szCs w:val="20"/>
              </w:rPr>
              <w:t>:</w:t>
            </w:r>
          </w:p>
          <w:p w14:paraId="6EE5BD4F" w14:textId="77777777" w:rsidR="007E5250" w:rsidRPr="008F5D9B" w:rsidRDefault="007E5250" w:rsidP="00E03782">
            <w:pPr>
              <w:pStyle w:val="Odstavecseseznamem"/>
              <w:numPr>
                <w:ilvl w:val="0"/>
                <w:numId w:val="16"/>
              </w:numPr>
              <w:ind w:left="228" w:hanging="218"/>
              <w:jc w:val="left"/>
              <w:rPr>
                <w:sz w:val="16"/>
              </w:rPr>
            </w:pPr>
            <w:r>
              <w:rPr>
                <w:sz w:val="16"/>
              </w:rPr>
              <w:t>S</w:t>
            </w:r>
            <w:r w:rsidRPr="008F5D9B">
              <w:rPr>
                <w:sz w:val="16"/>
              </w:rPr>
              <w:t>ignatury automaticky aktualizované výrobcem</w:t>
            </w:r>
            <w:r>
              <w:rPr>
                <w:sz w:val="16"/>
              </w:rPr>
              <w:t>.</w:t>
            </w:r>
          </w:p>
          <w:p w14:paraId="7E9C8392" w14:textId="77777777" w:rsidR="007E5250" w:rsidRPr="008F5D9B" w:rsidRDefault="007E5250" w:rsidP="00E03782">
            <w:pPr>
              <w:pStyle w:val="Odstavecseseznamem"/>
              <w:numPr>
                <w:ilvl w:val="0"/>
                <w:numId w:val="16"/>
              </w:numPr>
              <w:ind w:left="228" w:hanging="218"/>
              <w:jc w:val="left"/>
              <w:rPr>
                <w:sz w:val="16"/>
              </w:rPr>
            </w:pPr>
            <w:r>
              <w:rPr>
                <w:sz w:val="16"/>
              </w:rPr>
              <w:t>A</w:t>
            </w:r>
            <w:r w:rsidRPr="008F5D9B">
              <w:rPr>
                <w:sz w:val="16"/>
              </w:rPr>
              <w:t>lespoň 11.000 rozpoznávaných hrozeb (signatur) definovaných výrobcem</w:t>
            </w:r>
            <w:r>
              <w:rPr>
                <w:sz w:val="16"/>
              </w:rPr>
              <w:t>.</w:t>
            </w:r>
          </w:p>
          <w:p w14:paraId="55706C40" w14:textId="77777777" w:rsidR="007E5250" w:rsidRPr="008F5D9B" w:rsidRDefault="007E5250" w:rsidP="00E03782">
            <w:pPr>
              <w:pStyle w:val="Odstavecseseznamem"/>
              <w:numPr>
                <w:ilvl w:val="0"/>
                <w:numId w:val="16"/>
              </w:numPr>
              <w:ind w:left="228" w:hanging="218"/>
              <w:jc w:val="left"/>
              <w:rPr>
                <w:sz w:val="16"/>
              </w:rPr>
            </w:pPr>
            <w:r>
              <w:rPr>
                <w:sz w:val="16"/>
              </w:rPr>
              <w:t>M</w:t>
            </w:r>
            <w:r w:rsidRPr="008F5D9B">
              <w:rPr>
                <w:sz w:val="16"/>
              </w:rPr>
              <w:t>ožnost tvorby vlastních signatur</w:t>
            </w:r>
            <w:r>
              <w:rPr>
                <w:sz w:val="16"/>
              </w:rPr>
              <w:t>.</w:t>
            </w:r>
          </w:p>
          <w:p w14:paraId="54F5C8F6" w14:textId="142BB9F9" w:rsidR="007E5250" w:rsidRPr="008F5D9B" w:rsidRDefault="007E5250" w:rsidP="00E03782">
            <w:pPr>
              <w:pStyle w:val="Odstavecseseznamem"/>
              <w:numPr>
                <w:ilvl w:val="0"/>
                <w:numId w:val="16"/>
              </w:numPr>
              <w:ind w:left="228" w:hanging="218"/>
              <w:jc w:val="left"/>
              <w:rPr>
                <w:sz w:val="16"/>
              </w:rPr>
            </w:pPr>
            <w:r>
              <w:rPr>
                <w:sz w:val="16"/>
              </w:rPr>
              <w:t>F</w:t>
            </w:r>
            <w:r w:rsidRPr="008F5D9B">
              <w:rPr>
                <w:sz w:val="16"/>
              </w:rPr>
              <w:t>unkce IPS se konfiguruje</w:t>
            </w:r>
            <w:r w:rsidR="00434252">
              <w:rPr>
                <w:sz w:val="16"/>
              </w:rPr>
              <w:t xml:space="preserve"> v </w:t>
            </w:r>
            <w:r w:rsidRPr="008F5D9B">
              <w:rPr>
                <w:sz w:val="16"/>
              </w:rPr>
              <w:t>rámci IPS profilů, které jsou následně přiřazeny konkrétním FW pravidlům</w:t>
            </w:r>
            <w:r>
              <w:rPr>
                <w:sz w:val="16"/>
              </w:rPr>
              <w:t>.</w:t>
            </w:r>
          </w:p>
          <w:p w14:paraId="742B6CEA" w14:textId="77777777" w:rsidR="007E5250" w:rsidRPr="001F457D" w:rsidRDefault="007E5250" w:rsidP="00E03782">
            <w:pPr>
              <w:pStyle w:val="Odstavecseseznamem"/>
              <w:numPr>
                <w:ilvl w:val="0"/>
                <w:numId w:val="16"/>
              </w:numPr>
              <w:ind w:left="228" w:hanging="218"/>
              <w:jc w:val="left"/>
              <w:rPr>
                <w:sz w:val="16"/>
              </w:rPr>
            </w:pPr>
            <w:r>
              <w:rPr>
                <w:sz w:val="16"/>
              </w:rPr>
              <w:t>P</w:t>
            </w:r>
            <w:r w:rsidRPr="008F5D9B">
              <w:rPr>
                <w:sz w:val="16"/>
              </w:rPr>
              <w:t xml:space="preserve">ropustnost funkce IPS včetně logování min. 5 </w:t>
            </w:r>
            <w:proofErr w:type="spellStart"/>
            <w:r w:rsidRPr="008F5D9B">
              <w:rPr>
                <w:sz w:val="16"/>
              </w:rPr>
              <w:t>Gbps</w:t>
            </w:r>
            <w:proofErr w:type="spellEnd"/>
            <w:r>
              <w:rPr>
                <w:sz w:val="16"/>
              </w:rPr>
              <w:t>.</w:t>
            </w:r>
          </w:p>
        </w:tc>
        <w:tc>
          <w:tcPr>
            <w:tcW w:w="4020" w:type="dxa"/>
            <w:vAlign w:val="center"/>
          </w:tcPr>
          <w:p w14:paraId="40FE4E42" w14:textId="77777777" w:rsidR="007E5250" w:rsidRPr="006D6FE3" w:rsidRDefault="007E5250" w:rsidP="00E03782">
            <w:pPr>
              <w:jc w:val="left"/>
              <w:rPr>
                <w:sz w:val="16"/>
                <w:szCs w:val="16"/>
              </w:rPr>
            </w:pPr>
          </w:p>
        </w:tc>
        <w:tc>
          <w:tcPr>
            <w:tcW w:w="848" w:type="dxa"/>
            <w:vAlign w:val="center"/>
          </w:tcPr>
          <w:p w14:paraId="770D208D" w14:textId="77777777" w:rsidR="007E5250" w:rsidRPr="006D6FE3" w:rsidRDefault="007E5250" w:rsidP="00E03782">
            <w:pPr>
              <w:jc w:val="center"/>
              <w:rPr>
                <w:sz w:val="16"/>
                <w:szCs w:val="16"/>
              </w:rPr>
            </w:pPr>
          </w:p>
        </w:tc>
      </w:tr>
      <w:tr w:rsidR="007E5250" w:rsidRPr="006D6FE3" w14:paraId="5A717F0D" w14:textId="77777777" w:rsidTr="00E03782">
        <w:trPr>
          <w:trHeight w:val="283"/>
        </w:trPr>
        <w:tc>
          <w:tcPr>
            <w:tcW w:w="510" w:type="dxa"/>
            <w:vAlign w:val="center"/>
          </w:tcPr>
          <w:p w14:paraId="0F6BBA63"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32DA2927" w14:textId="77777777" w:rsidR="007E5250" w:rsidRPr="008F5D9B" w:rsidRDefault="007E5250" w:rsidP="00E03782">
            <w:pPr>
              <w:jc w:val="left"/>
              <w:rPr>
                <w:sz w:val="16"/>
                <w:szCs w:val="20"/>
              </w:rPr>
            </w:pPr>
            <w:r w:rsidRPr="008F5D9B">
              <w:rPr>
                <w:sz w:val="16"/>
                <w:szCs w:val="20"/>
              </w:rPr>
              <w:t>Funkce antivirové kontroly</w:t>
            </w:r>
            <w:r>
              <w:rPr>
                <w:sz w:val="16"/>
                <w:szCs w:val="20"/>
              </w:rPr>
              <w:t>:</w:t>
            </w:r>
          </w:p>
          <w:p w14:paraId="7669980E" w14:textId="77777777" w:rsidR="007E5250" w:rsidRPr="008F5D9B" w:rsidRDefault="007E5250" w:rsidP="00E03782">
            <w:pPr>
              <w:pStyle w:val="Odstavecseseznamem"/>
              <w:numPr>
                <w:ilvl w:val="0"/>
                <w:numId w:val="16"/>
              </w:numPr>
              <w:ind w:left="228" w:hanging="218"/>
              <w:jc w:val="left"/>
              <w:rPr>
                <w:sz w:val="16"/>
              </w:rPr>
            </w:pPr>
            <w:r>
              <w:rPr>
                <w:sz w:val="16"/>
              </w:rPr>
              <w:t>O</w:t>
            </w:r>
            <w:r w:rsidRPr="008F5D9B">
              <w:rPr>
                <w:sz w:val="16"/>
              </w:rPr>
              <w:t>chrana před škodlivým kódem (malware, trojské koně, atp.), včetně ochrany před polymorfním kódem</w:t>
            </w:r>
            <w:r>
              <w:rPr>
                <w:sz w:val="16"/>
              </w:rPr>
              <w:t>.</w:t>
            </w:r>
          </w:p>
          <w:p w14:paraId="4BFB3796" w14:textId="77777777" w:rsidR="007E5250" w:rsidRPr="008F5D9B" w:rsidRDefault="007E5250" w:rsidP="00E03782">
            <w:pPr>
              <w:pStyle w:val="Odstavecseseznamem"/>
              <w:numPr>
                <w:ilvl w:val="0"/>
                <w:numId w:val="16"/>
              </w:numPr>
              <w:ind w:left="228" w:hanging="218"/>
              <w:jc w:val="left"/>
              <w:rPr>
                <w:sz w:val="16"/>
              </w:rPr>
            </w:pPr>
            <w:r w:rsidRPr="008F5D9B">
              <w:rPr>
                <w:sz w:val="16"/>
              </w:rPr>
              <w:t>Signatury automaticky aktualizované výrobcem</w:t>
            </w:r>
            <w:r>
              <w:rPr>
                <w:sz w:val="16"/>
              </w:rPr>
              <w:t>.</w:t>
            </w:r>
          </w:p>
          <w:p w14:paraId="7F9061E9" w14:textId="51B0B535" w:rsidR="007E5250" w:rsidRPr="008F5D9B" w:rsidRDefault="007E5250" w:rsidP="00E03782">
            <w:pPr>
              <w:pStyle w:val="Odstavecseseznamem"/>
              <w:numPr>
                <w:ilvl w:val="0"/>
                <w:numId w:val="16"/>
              </w:numPr>
              <w:ind w:left="228" w:hanging="218"/>
              <w:jc w:val="left"/>
              <w:rPr>
                <w:sz w:val="16"/>
              </w:rPr>
            </w:pPr>
            <w:r w:rsidRPr="008F5D9B">
              <w:rPr>
                <w:sz w:val="16"/>
              </w:rPr>
              <w:t>AV kontrol</w:t>
            </w:r>
            <w:r>
              <w:rPr>
                <w:sz w:val="16"/>
              </w:rPr>
              <w:t>a</w:t>
            </w:r>
            <w:r w:rsidRPr="008F5D9B">
              <w:rPr>
                <w:sz w:val="16"/>
              </w:rPr>
              <w:t xml:space="preserve"> rozšířen</w:t>
            </w:r>
            <w:r>
              <w:rPr>
                <w:sz w:val="16"/>
              </w:rPr>
              <w:t>á</w:t>
            </w:r>
            <w:r w:rsidR="00434252">
              <w:rPr>
                <w:sz w:val="16"/>
              </w:rPr>
              <w:t xml:space="preserve"> o </w:t>
            </w:r>
            <w:r w:rsidRPr="008F5D9B">
              <w:rPr>
                <w:sz w:val="16"/>
              </w:rPr>
              <w:t xml:space="preserve">inspekci tzv. </w:t>
            </w:r>
            <w:proofErr w:type="spellStart"/>
            <w:r w:rsidRPr="008F5D9B">
              <w:rPr>
                <w:sz w:val="16"/>
              </w:rPr>
              <w:t>sandbox</w:t>
            </w:r>
            <w:proofErr w:type="spellEnd"/>
            <w:r w:rsidRPr="008F5D9B">
              <w:rPr>
                <w:sz w:val="16"/>
              </w:rPr>
              <w:t xml:space="preserve"> technikou, poskytovanou formou služby dodávané výrobcem FW (licence musí být součástí dodávky)</w:t>
            </w:r>
            <w:r>
              <w:rPr>
                <w:sz w:val="16"/>
              </w:rPr>
              <w:t>.</w:t>
            </w:r>
          </w:p>
          <w:p w14:paraId="6109217A" w14:textId="2D86963A" w:rsidR="007E5250" w:rsidRPr="008F5D9B" w:rsidRDefault="007E5250" w:rsidP="00E03782">
            <w:pPr>
              <w:pStyle w:val="Odstavecseseznamem"/>
              <w:numPr>
                <w:ilvl w:val="0"/>
                <w:numId w:val="16"/>
              </w:numPr>
              <w:ind w:left="228" w:hanging="218"/>
              <w:jc w:val="left"/>
              <w:rPr>
                <w:sz w:val="16"/>
              </w:rPr>
            </w:pPr>
            <w:r>
              <w:rPr>
                <w:sz w:val="16"/>
              </w:rPr>
              <w:t>M</w:t>
            </w:r>
            <w:r w:rsidRPr="008F5D9B">
              <w:rPr>
                <w:sz w:val="16"/>
              </w:rPr>
              <w:t>ožnost rozšíření</w:t>
            </w:r>
            <w:r w:rsidR="00434252">
              <w:rPr>
                <w:sz w:val="16"/>
              </w:rPr>
              <w:t xml:space="preserve"> o </w:t>
            </w:r>
            <w:r w:rsidRPr="008F5D9B">
              <w:rPr>
                <w:sz w:val="16"/>
              </w:rPr>
              <w:t xml:space="preserve">inspekci tzv. </w:t>
            </w:r>
            <w:proofErr w:type="spellStart"/>
            <w:r w:rsidRPr="008F5D9B">
              <w:rPr>
                <w:sz w:val="16"/>
              </w:rPr>
              <w:t>sandbox</w:t>
            </w:r>
            <w:proofErr w:type="spellEnd"/>
            <w:r w:rsidRPr="008F5D9B">
              <w:rPr>
                <w:sz w:val="16"/>
              </w:rPr>
              <w:t xml:space="preserve"> technikou formou lokáln</w:t>
            </w:r>
            <w:r>
              <w:rPr>
                <w:sz w:val="16"/>
              </w:rPr>
              <w:t>í</w:t>
            </w:r>
            <w:r w:rsidRPr="008F5D9B">
              <w:rPr>
                <w:sz w:val="16"/>
              </w:rPr>
              <w:t xml:space="preserve"> HW </w:t>
            </w:r>
            <w:proofErr w:type="spellStart"/>
            <w:r w:rsidRPr="008F5D9B">
              <w:rPr>
                <w:sz w:val="16"/>
              </w:rPr>
              <w:t>appliance</w:t>
            </w:r>
            <w:proofErr w:type="spellEnd"/>
            <w:r w:rsidRPr="008F5D9B">
              <w:rPr>
                <w:sz w:val="16"/>
              </w:rPr>
              <w:t xml:space="preserve"> stejného výrobce</w:t>
            </w:r>
            <w:r>
              <w:rPr>
                <w:sz w:val="16"/>
              </w:rPr>
              <w:t>.</w:t>
            </w:r>
          </w:p>
          <w:p w14:paraId="36562CA6" w14:textId="3AE09754" w:rsidR="007E5250" w:rsidRPr="008F5D9B" w:rsidRDefault="007E5250" w:rsidP="00E03782">
            <w:pPr>
              <w:pStyle w:val="Odstavecseseznamem"/>
              <w:numPr>
                <w:ilvl w:val="0"/>
                <w:numId w:val="16"/>
              </w:numPr>
              <w:ind w:left="228" w:hanging="218"/>
              <w:jc w:val="left"/>
              <w:rPr>
                <w:sz w:val="16"/>
              </w:rPr>
            </w:pPr>
            <w:r>
              <w:rPr>
                <w:sz w:val="16"/>
              </w:rPr>
              <w:t>D</w:t>
            </w:r>
            <w:r w:rsidRPr="008F5D9B">
              <w:rPr>
                <w:sz w:val="16"/>
              </w:rPr>
              <w:t>eklarovaná propustnost AV kontroly,</w:t>
            </w:r>
            <w:r w:rsidR="00434252">
              <w:rPr>
                <w:sz w:val="16"/>
              </w:rPr>
              <w:t xml:space="preserve"> v </w:t>
            </w:r>
            <w:r w:rsidRPr="008F5D9B">
              <w:rPr>
                <w:sz w:val="16"/>
              </w:rPr>
              <w:t>kombinaci</w:t>
            </w:r>
            <w:r w:rsidR="00434252">
              <w:rPr>
                <w:sz w:val="16"/>
              </w:rPr>
              <w:t xml:space="preserve"> s </w:t>
            </w:r>
            <w:r w:rsidRPr="008F5D9B">
              <w:rPr>
                <w:sz w:val="16"/>
              </w:rPr>
              <w:t xml:space="preserve">IPS, </w:t>
            </w:r>
            <w:proofErr w:type="spellStart"/>
            <w:r w:rsidRPr="008F5D9B">
              <w:rPr>
                <w:sz w:val="16"/>
              </w:rPr>
              <w:t>Application</w:t>
            </w:r>
            <w:proofErr w:type="spellEnd"/>
            <w:r w:rsidRPr="008F5D9B">
              <w:rPr>
                <w:sz w:val="16"/>
              </w:rPr>
              <w:t xml:space="preserve"> </w:t>
            </w:r>
            <w:proofErr w:type="spellStart"/>
            <w:r w:rsidRPr="008F5D9B">
              <w:rPr>
                <w:sz w:val="16"/>
              </w:rPr>
              <w:t>Control</w:t>
            </w:r>
            <w:proofErr w:type="spellEnd"/>
            <w:r w:rsidR="00434252">
              <w:rPr>
                <w:sz w:val="16"/>
              </w:rPr>
              <w:t xml:space="preserve"> a </w:t>
            </w:r>
            <w:r w:rsidRPr="008F5D9B">
              <w:rPr>
                <w:sz w:val="16"/>
              </w:rPr>
              <w:t xml:space="preserve">zapnutým logováním min. 2,6 </w:t>
            </w:r>
            <w:proofErr w:type="spellStart"/>
            <w:r w:rsidRPr="008F5D9B">
              <w:rPr>
                <w:sz w:val="16"/>
              </w:rPr>
              <w:t>Gbps</w:t>
            </w:r>
            <w:proofErr w:type="spellEnd"/>
            <w:r>
              <w:rPr>
                <w:sz w:val="16"/>
              </w:rPr>
              <w:t>.</w:t>
            </w:r>
          </w:p>
          <w:p w14:paraId="22FBA24A" w14:textId="09B66F5A" w:rsidR="007E5250" w:rsidRPr="008F5D9B" w:rsidRDefault="007E5250" w:rsidP="00E03782">
            <w:pPr>
              <w:pStyle w:val="Odstavecseseznamem"/>
              <w:numPr>
                <w:ilvl w:val="0"/>
                <w:numId w:val="16"/>
              </w:numPr>
              <w:ind w:left="228" w:hanging="218"/>
              <w:jc w:val="left"/>
              <w:rPr>
                <w:sz w:val="16"/>
              </w:rPr>
            </w:pPr>
            <w:r>
              <w:rPr>
                <w:sz w:val="16"/>
              </w:rPr>
              <w:t>F</w:t>
            </w:r>
            <w:r w:rsidRPr="008F5D9B">
              <w:rPr>
                <w:sz w:val="16"/>
              </w:rPr>
              <w:t>unkce AV kontroly se konfiguruje</w:t>
            </w:r>
            <w:r w:rsidR="00434252">
              <w:rPr>
                <w:sz w:val="16"/>
              </w:rPr>
              <w:t xml:space="preserve"> v </w:t>
            </w:r>
            <w:r w:rsidRPr="008F5D9B">
              <w:rPr>
                <w:sz w:val="16"/>
              </w:rPr>
              <w:t>rámci profilů, které jsou následně přiřazeny konkrétním FW pravidlům.</w:t>
            </w:r>
          </w:p>
          <w:p w14:paraId="2A8DBD63" w14:textId="75D61873" w:rsidR="007E5250" w:rsidRPr="008F5D9B" w:rsidRDefault="007E5250" w:rsidP="00E03782">
            <w:pPr>
              <w:pStyle w:val="Odstavecseseznamem"/>
              <w:numPr>
                <w:ilvl w:val="0"/>
                <w:numId w:val="16"/>
              </w:numPr>
              <w:ind w:left="228" w:hanging="218"/>
              <w:jc w:val="left"/>
              <w:rPr>
                <w:sz w:val="16"/>
              </w:rPr>
            </w:pPr>
            <w:r w:rsidRPr="008F5D9B">
              <w:rPr>
                <w:sz w:val="16"/>
              </w:rPr>
              <w:t>Podpora služby výrobce, která umožní́ detekovat malware, který byl objevený</w:t>
            </w:r>
            <w:r w:rsidR="00434252">
              <w:rPr>
                <w:sz w:val="16"/>
              </w:rPr>
              <w:t xml:space="preserve"> v </w:t>
            </w:r>
            <w:r w:rsidRPr="008F5D9B">
              <w:rPr>
                <w:sz w:val="16"/>
              </w:rPr>
              <w:t xml:space="preserve">době od poslední́ aktualizace AV </w:t>
            </w:r>
            <w:proofErr w:type="spellStart"/>
            <w:r w:rsidRPr="008F5D9B">
              <w:rPr>
                <w:sz w:val="16"/>
              </w:rPr>
              <w:t>signaturove</w:t>
            </w:r>
            <w:proofErr w:type="spellEnd"/>
            <w:r w:rsidRPr="008F5D9B">
              <w:rPr>
                <w:sz w:val="16"/>
              </w:rPr>
              <w:t>́ databáze pomocí globální́</w:t>
            </w:r>
            <w:r w:rsidR="00434252">
              <w:rPr>
                <w:sz w:val="16"/>
              </w:rPr>
              <w:t xml:space="preserve"> a </w:t>
            </w:r>
            <w:r w:rsidRPr="008F5D9B">
              <w:rPr>
                <w:sz w:val="16"/>
              </w:rPr>
              <w:t xml:space="preserve">rychle se aktualizující́ databáze </w:t>
            </w:r>
            <w:proofErr w:type="spellStart"/>
            <w:r w:rsidRPr="008F5D9B">
              <w:rPr>
                <w:sz w:val="16"/>
              </w:rPr>
              <w:t>hashů</w:t>
            </w:r>
            <w:proofErr w:type="spellEnd"/>
            <w:r>
              <w:rPr>
                <w:sz w:val="16"/>
              </w:rPr>
              <w:t>.</w:t>
            </w:r>
          </w:p>
          <w:p w14:paraId="1AA743E7" w14:textId="5D9A4197" w:rsidR="007E5250" w:rsidRPr="001F457D" w:rsidRDefault="007E5250" w:rsidP="00E03782">
            <w:pPr>
              <w:pStyle w:val="Odstavecseseznamem"/>
              <w:numPr>
                <w:ilvl w:val="0"/>
                <w:numId w:val="16"/>
              </w:numPr>
              <w:ind w:left="228" w:hanging="218"/>
              <w:jc w:val="left"/>
              <w:rPr>
                <w:sz w:val="16"/>
              </w:rPr>
            </w:pPr>
            <w:r w:rsidRPr="008F5D9B">
              <w:rPr>
                <w:sz w:val="16"/>
              </w:rPr>
              <w:t>Funkce odstranění́ aktivního obsahu</w:t>
            </w:r>
            <w:r w:rsidR="00434252">
              <w:rPr>
                <w:sz w:val="16"/>
              </w:rPr>
              <w:t xml:space="preserve"> z </w:t>
            </w:r>
            <w:r w:rsidRPr="008F5D9B">
              <w:rPr>
                <w:sz w:val="16"/>
              </w:rPr>
              <w:t xml:space="preserve">dokumentů kancelářských aplikací – AV </w:t>
            </w:r>
            <w:proofErr w:type="spellStart"/>
            <w:r w:rsidRPr="008F5D9B">
              <w:rPr>
                <w:sz w:val="16"/>
              </w:rPr>
              <w:t>engine</w:t>
            </w:r>
            <w:proofErr w:type="spellEnd"/>
            <w:r w:rsidRPr="008F5D9B">
              <w:rPr>
                <w:sz w:val="16"/>
              </w:rPr>
              <w:t xml:space="preserve"> na firewallu/bezpečnostní́ emailové bráně</w:t>
            </w:r>
            <w:r w:rsidR="00434252">
              <w:rPr>
                <w:sz w:val="16"/>
              </w:rPr>
              <w:t xml:space="preserve"> v </w:t>
            </w:r>
            <w:r w:rsidRPr="008F5D9B">
              <w:rPr>
                <w:sz w:val="16"/>
              </w:rPr>
              <w:t>reálném čase odstraní aktivní obsah</w:t>
            </w:r>
            <w:r w:rsidR="00434252">
              <w:rPr>
                <w:sz w:val="16"/>
              </w:rPr>
              <w:t xml:space="preserve"> z </w:t>
            </w:r>
            <w:r w:rsidRPr="008F5D9B">
              <w:rPr>
                <w:sz w:val="16"/>
              </w:rPr>
              <w:t>dokumentu</w:t>
            </w:r>
            <w:r>
              <w:rPr>
                <w:sz w:val="16"/>
              </w:rPr>
              <w:t>.</w:t>
            </w:r>
            <w:r w:rsidRPr="008F5D9B">
              <w:rPr>
                <w:sz w:val="16"/>
              </w:rPr>
              <w:t xml:space="preserve"> Dokument zůstává</w:t>
            </w:r>
            <w:r w:rsidR="00434252">
              <w:rPr>
                <w:sz w:val="16"/>
              </w:rPr>
              <w:t xml:space="preserve"> v </w:t>
            </w:r>
            <w:r w:rsidRPr="008F5D9B">
              <w:rPr>
                <w:sz w:val="16"/>
              </w:rPr>
              <w:t>původním formátu, jsou</w:t>
            </w:r>
            <w:r w:rsidR="00434252">
              <w:rPr>
                <w:sz w:val="16"/>
              </w:rPr>
              <w:t xml:space="preserve"> z </w:t>
            </w:r>
            <w:r w:rsidRPr="008F5D9B">
              <w:rPr>
                <w:sz w:val="16"/>
              </w:rPr>
              <w:t>něj odstraněny všechny aktivní prvky. Upravený dokument jde</w:t>
            </w:r>
            <w:r w:rsidR="00434252">
              <w:rPr>
                <w:sz w:val="16"/>
              </w:rPr>
              <w:t xml:space="preserve"> k </w:t>
            </w:r>
            <w:r w:rsidRPr="008F5D9B">
              <w:rPr>
                <w:sz w:val="16"/>
              </w:rPr>
              <w:t xml:space="preserve">původnímu příjemci, originální dokument se odešle do </w:t>
            </w:r>
            <w:proofErr w:type="spellStart"/>
            <w:r w:rsidRPr="008F5D9B">
              <w:rPr>
                <w:sz w:val="16"/>
              </w:rPr>
              <w:t>Sandboxu</w:t>
            </w:r>
            <w:proofErr w:type="spellEnd"/>
            <w:r w:rsidRPr="008F5D9B">
              <w:rPr>
                <w:sz w:val="16"/>
              </w:rPr>
              <w:t>.</w:t>
            </w:r>
          </w:p>
        </w:tc>
        <w:tc>
          <w:tcPr>
            <w:tcW w:w="4020" w:type="dxa"/>
            <w:vAlign w:val="center"/>
          </w:tcPr>
          <w:p w14:paraId="1DE4AC98" w14:textId="77777777" w:rsidR="007E5250" w:rsidRPr="006D6FE3" w:rsidRDefault="007E5250" w:rsidP="00E03782">
            <w:pPr>
              <w:jc w:val="left"/>
              <w:rPr>
                <w:sz w:val="16"/>
                <w:szCs w:val="16"/>
              </w:rPr>
            </w:pPr>
          </w:p>
        </w:tc>
        <w:tc>
          <w:tcPr>
            <w:tcW w:w="848" w:type="dxa"/>
            <w:vAlign w:val="center"/>
          </w:tcPr>
          <w:p w14:paraId="68BDF51E" w14:textId="77777777" w:rsidR="007E5250" w:rsidRPr="006D6FE3" w:rsidRDefault="007E5250" w:rsidP="00E03782">
            <w:pPr>
              <w:jc w:val="center"/>
              <w:rPr>
                <w:sz w:val="16"/>
                <w:szCs w:val="16"/>
              </w:rPr>
            </w:pPr>
          </w:p>
        </w:tc>
      </w:tr>
      <w:tr w:rsidR="007E5250" w:rsidRPr="006D6FE3" w14:paraId="326AA56A" w14:textId="77777777" w:rsidTr="00E03782">
        <w:trPr>
          <w:trHeight w:val="283"/>
        </w:trPr>
        <w:tc>
          <w:tcPr>
            <w:tcW w:w="510" w:type="dxa"/>
            <w:vAlign w:val="center"/>
          </w:tcPr>
          <w:p w14:paraId="4F23F8ED"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321188D2" w14:textId="77777777" w:rsidR="007E5250" w:rsidRPr="00DC69F7" w:rsidRDefault="007E5250" w:rsidP="00E03782">
            <w:pPr>
              <w:jc w:val="left"/>
              <w:rPr>
                <w:sz w:val="16"/>
                <w:szCs w:val="20"/>
              </w:rPr>
            </w:pPr>
            <w:r w:rsidRPr="00DC69F7">
              <w:rPr>
                <w:sz w:val="16"/>
                <w:szCs w:val="20"/>
              </w:rPr>
              <w:t>Funkce kategorizace webových stránek</w:t>
            </w:r>
            <w:r>
              <w:rPr>
                <w:sz w:val="16"/>
                <w:szCs w:val="20"/>
              </w:rPr>
              <w:t>:</w:t>
            </w:r>
          </w:p>
          <w:p w14:paraId="65BAA944" w14:textId="77777777" w:rsidR="007E5250" w:rsidRPr="00DC69F7" w:rsidRDefault="007E5250" w:rsidP="00E03782">
            <w:pPr>
              <w:pStyle w:val="Odstavecseseznamem"/>
              <w:numPr>
                <w:ilvl w:val="0"/>
                <w:numId w:val="16"/>
              </w:numPr>
              <w:ind w:left="228" w:hanging="218"/>
              <w:jc w:val="left"/>
              <w:rPr>
                <w:sz w:val="16"/>
              </w:rPr>
            </w:pPr>
            <w:r>
              <w:rPr>
                <w:sz w:val="16"/>
              </w:rPr>
              <w:t>Z</w:t>
            </w:r>
            <w:r w:rsidRPr="00DC69F7">
              <w:rPr>
                <w:sz w:val="16"/>
              </w:rPr>
              <w:t>aložená na centrálně spravované databázi výrobce</w:t>
            </w:r>
            <w:r>
              <w:rPr>
                <w:sz w:val="16"/>
              </w:rPr>
              <w:t>.</w:t>
            </w:r>
          </w:p>
          <w:p w14:paraId="44FC92C2" w14:textId="77777777" w:rsidR="007E5250" w:rsidRPr="00DC69F7" w:rsidRDefault="007E5250" w:rsidP="00E03782">
            <w:pPr>
              <w:pStyle w:val="Odstavecseseznamem"/>
              <w:numPr>
                <w:ilvl w:val="0"/>
                <w:numId w:val="16"/>
              </w:numPr>
              <w:ind w:left="228" w:hanging="218"/>
              <w:jc w:val="left"/>
              <w:rPr>
                <w:sz w:val="16"/>
              </w:rPr>
            </w:pPr>
            <w:r>
              <w:rPr>
                <w:sz w:val="16"/>
              </w:rPr>
              <w:t>M</w:t>
            </w:r>
            <w:r w:rsidRPr="00DC69F7">
              <w:rPr>
                <w:sz w:val="16"/>
              </w:rPr>
              <w:t>inimálně 50 filtračních kategorií</w:t>
            </w:r>
            <w:r>
              <w:rPr>
                <w:sz w:val="16"/>
              </w:rPr>
              <w:t>.</w:t>
            </w:r>
          </w:p>
          <w:p w14:paraId="2896FC63" w14:textId="77777777" w:rsidR="007E5250" w:rsidRPr="00DC69F7" w:rsidRDefault="007E5250" w:rsidP="00E03782">
            <w:pPr>
              <w:pStyle w:val="Odstavecseseznamem"/>
              <w:numPr>
                <w:ilvl w:val="0"/>
                <w:numId w:val="16"/>
              </w:numPr>
              <w:ind w:left="228" w:hanging="218"/>
              <w:jc w:val="left"/>
              <w:rPr>
                <w:sz w:val="16"/>
              </w:rPr>
            </w:pPr>
            <w:r>
              <w:rPr>
                <w:sz w:val="16"/>
              </w:rPr>
              <w:t>M</w:t>
            </w:r>
            <w:r w:rsidRPr="00DC69F7">
              <w:rPr>
                <w:sz w:val="16"/>
              </w:rPr>
              <w:t>ožnost definice vlastních kategorií</w:t>
            </w:r>
            <w:r>
              <w:rPr>
                <w:sz w:val="16"/>
              </w:rPr>
              <w:t>.</w:t>
            </w:r>
          </w:p>
          <w:p w14:paraId="435D289F" w14:textId="77777777" w:rsidR="007E5250" w:rsidRPr="00DC69F7" w:rsidRDefault="007E5250" w:rsidP="00E03782">
            <w:pPr>
              <w:pStyle w:val="Odstavecseseznamem"/>
              <w:numPr>
                <w:ilvl w:val="0"/>
                <w:numId w:val="16"/>
              </w:numPr>
              <w:ind w:left="228" w:hanging="218"/>
              <w:jc w:val="left"/>
              <w:rPr>
                <w:sz w:val="16"/>
              </w:rPr>
            </w:pPr>
            <w:r>
              <w:rPr>
                <w:sz w:val="16"/>
              </w:rPr>
              <w:t>M</w:t>
            </w:r>
            <w:r w:rsidRPr="00DC69F7">
              <w:rPr>
                <w:sz w:val="16"/>
              </w:rPr>
              <w:t>ožnost definice vlastních seznamů zakázaných URL</w:t>
            </w:r>
            <w:r>
              <w:rPr>
                <w:sz w:val="16"/>
              </w:rPr>
              <w:t>.</w:t>
            </w:r>
          </w:p>
          <w:p w14:paraId="67EC409D" w14:textId="3BB462FD" w:rsidR="007E5250" w:rsidRPr="001F457D" w:rsidRDefault="007E5250" w:rsidP="00E03782">
            <w:pPr>
              <w:pStyle w:val="Odstavecseseznamem"/>
              <w:numPr>
                <w:ilvl w:val="0"/>
                <w:numId w:val="16"/>
              </w:numPr>
              <w:ind w:left="228" w:hanging="218"/>
              <w:jc w:val="left"/>
              <w:rPr>
                <w:sz w:val="16"/>
              </w:rPr>
            </w:pPr>
            <w:r>
              <w:rPr>
                <w:sz w:val="16"/>
              </w:rPr>
              <w:t>K</w:t>
            </w:r>
            <w:r w:rsidRPr="00DC69F7">
              <w:rPr>
                <w:sz w:val="16"/>
              </w:rPr>
              <w:t>ategorizace musí zahrnovat</w:t>
            </w:r>
            <w:r w:rsidR="00434252">
              <w:rPr>
                <w:sz w:val="16"/>
              </w:rPr>
              <w:t xml:space="preserve"> I </w:t>
            </w:r>
            <w:r w:rsidRPr="00DC69F7">
              <w:rPr>
                <w:sz w:val="16"/>
              </w:rPr>
              <w:t>české</w:t>
            </w:r>
            <w:r w:rsidR="00434252">
              <w:rPr>
                <w:sz w:val="16"/>
              </w:rPr>
              <w:t xml:space="preserve"> a </w:t>
            </w:r>
            <w:r w:rsidRPr="00DC69F7">
              <w:rPr>
                <w:sz w:val="16"/>
              </w:rPr>
              <w:t>slovenské internetové stránky</w:t>
            </w:r>
            <w:r>
              <w:rPr>
                <w:sz w:val="16"/>
              </w:rPr>
              <w:t>.</w:t>
            </w:r>
          </w:p>
        </w:tc>
        <w:tc>
          <w:tcPr>
            <w:tcW w:w="4020" w:type="dxa"/>
            <w:vAlign w:val="center"/>
          </w:tcPr>
          <w:p w14:paraId="6D77B39B" w14:textId="77777777" w:rsidR="007E5250" w:rsidRPr="006D6FE3" w:rsidRDefault="007E5250" w:rsidP="00E03782">
            <w:pPr>
              <w:jc w:val="left"/>
              <w:rPr>
                <w:sz w:val="16"/>
                <w:szCs w:val="16"/>
              </w:rPr>
            </w:pPr>
          </w:p>
        </w:tc>
        <w:tc>
          <w:tcPr>
            <w:tcW w:w="848" w:type="dxa"/>
            <w:vAlign w:val="center"/>
          </w:tcPr>
          <w:p w14:paraId="243222B8" w14:textId="77777777" w:rsidR="007E5250" w:rsidRPr="006D6FE3" w:rsidRDefault="007E5250" w:rsidP="00E03782">
            <w:pPr>
              <w:jc w:val="center"/>
              <w:rPr>
                <w:sz w:val="16"/>
                <w:szCs w:val="16"/>
              </w:rPr>
            </w:pPr>
          </w:p>
        </w:tc>
      </w:tr>
      <w:tr w:rsidR="007E5250" w:rsidRPr="006D6FE3" w14:paraId="3075D84F" w14:textId="77777777" w:rsidTr="00E03782">
        <w:trPr>
          <w:trHeight w:val="283"/>
        </w:trPr>
        <w:tc>
          <w:tcPr>
            <w:tcW w:w="510" w:type="dxa"/>
            <w:vAlign w:val="center"/>
          </w:tcPr>
          <w:p w14:paraId="4058B2AB"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25CB17D3" w14:textId="77777777" w:rsidR="007E5250" w:rsidRPr="009609EC" w:rsidRDefault="007E5250" w:rsidP="00E03782">
            <w:pPr>
              <w:jc w:val="left"/>
              <w:rPr>
                <w:sz w:val="16"/>
                <w:szCs w:val="20"/>
              </w:rPr>
            </w:pPr>
            <w:r w:rsidRPr="009609EC">
              <w:rPr>
                <w:sz w:val="16"/>
                <w:szCs w:val="20"/>
              </w:rPr>
              <w:t>Funkce DNS filtru</w:t>
            </w:r>
            <w:r>
              <w:rPr>
                <w:sz w:val="16"/>
                <w:szCs w:val="20"/>
              </w:rPr>
              <w:t>:</w:t>
            </w:r>
          </w:p>
          <w:p w14:paraId="7B5DBAFD" w14:textId="59AFA1E4" w:rsidR="007E5250" w:rsidRPr="009609EC" w:rsidRDefault="007E5250" w:rsidP="00E03782">
            <w:pPr>
              <w:pStyle w:val="Odstavecseseznamem"/>
              <w:numPr>
                <w:ilvl w:val="0"/>
                <w:numId w:val="16"/>
              </w:numPr>
              <w:ind w:left="228" w:hanging="218"/>
              <w:jc w:val="left"/>
              <w:rPr>
                <w:sz w:val="16"/>
              </w:rPr>
            </w:pPr>
            <w:r w:rsidRPr="009609EC">
              <w:rPr>
                <w:sz w:val="16"/>
              </w:rPr>
              <w:t>Možnost blokovat DNS dotazy na základě příslušnosti</w:t>
            </w:r>
            <w:r w:rsidR="00434252">
              <w:rPr>
                <w:sz w:val="16"/>
              </w:rPr>
              <w:t xml:space="preserve"> k </w:t>
            </w:r>
            <w:r w:rsidRPr="009609EC">
              <w:rPr>
                <w:sz w:val="16"/>
              </w:rPr>
              <w:t>URL kategorii (obdobné kategorie jako</w:t>
            </w:r>
            <w:r w:rsidR="00434252">
              <w:rPr>
                <w:sz w:val="16"/>
              </w:rPr>
              <w:t xml:space="preserve"> u </w:t>
            </w:r>
            <w:r w:rsidRPr="009609EC">
              <w:rPr>
                <w:sz w:val="16"/>
              </w:rPr>
              <w:t>předchozího bodu)</w:t>
            </w:r>
            <w:r>
              <w:rPr>
                <w:sz w:val="16"/>
              </w:rPr>
              <w:t>.</w:t>
            </w:r>
          </w:p>
          <w:p w14:paraId="55DB64BC" w14:textId="77777777" w:rsidR="007E5250" w:rsidRPr="009609EC" w:rsidRDefault="007E5250" w:rsidP="00E03782">
            <w:pPr>
              <w:pStyle w:val="Odstavecseseznamem"/>
              <w:numPr>
                <w:ilvl w:val="0"/>
                <w:numId w:val="16"/>
              </w:numPr>
              <w:ind w:left="228" w:hanging="218"/>
              <w:jc w:val="left"/>
              <w:rPr>
                <w:sz w:val="16"/>
              </w:rPr>
            </w:pPr>
            <w:r w:rsidRPr="009609EC">
              <w:rPr>
                <w:sz w:val="16"/>
              </w:rPr>
              <w:t xml:space="preserve">Možnost definovat vlastní tzv. </w:t>
            </w:r>
            <w:proofErr w:type="spellStart"/>
            <w:r w:rsidRPr="009609EC">
              <w:rPr>
                <w:sz w:val="16"/>
              </w:rPr>
              <w:t>blacklist</w:t>
            </w:r>
            <w:proofErr w:type="spellEnd"/>
            <w:r w:rsidRPr="009609EC">
              <w:rPr>
                <w:sz w:val="16"/>
              </w:rPr>
              <w:t xml:space="preserve"> domén</w:t>
            </w:r>
            <w:r>
              <w:rPr>
                <w:sz w:val="16"/>
              </w:rPr>
              <w:t>.</w:t>
            </w:r>
          </w:p>
          <w:p w14:paraId="5CB45EA1" w14:textId="77777777" w:rsidR="007E5250" w:rsidRPr="009609EC" w:rsidRDefault="007E5250" w:rsidP="00E03782">
            <w:pPr>
              <w:pStyle w:val="Odstavecseseznamem"/>
              <w:numPr>
                <w:ilvl w:val="0"/>
                <w:numId w:val="16"/>
              </w:numPr>
              <w:ind w:left="228" w:hanging="218"/>
              <w:jc w:val="left"/>
              <w:rPr>
                <w:sz w:val="16"/>
              </w:rPr>
            </w:pPr>
            <w:r w:rsidRPr="009609EC">
              <w:rPr>
                <w:sz w:val="16"/>
              </w:rPr>
              <w:t xml:space="preserve">Možnost přesměrovat komunikace se zakázanými doménami na vlastní </w:t>
            </w:r>
            <w:proofErr w:type="spellStart"/>
            <w:r w:rsidRPr="009609EC">
              <w:rPr>
                <w:sz w:val="16"/>
              </w:rPr>
              <w:t>portal</w:t>
            </w:r>
            <w:proofErr w:type="spellEnd"/>
            <w:r w:rsidRPr="009609EC">
              <w:rPr>
                <w:sz w:val="16"/>
              </w:rPr>
              <w:t>/URL</w:t>
            </w:r>
            <w:r>
              <w:rPr>
                <w:sz w:val="16"/>
              </w:rPr>
              <w:t>.</w:t>
            </w:r>
          </w:p>
          <w:p w14:paraId="0E9F3AA1" w14:textId="77777777" w:rsidR="007E5250" w:rsidRPr="009609EC" w:rsidRDefault="007E5250" w:rsidP="00E03782">
            <w:pPr>
              <w:pStyle w:val="Odstavecseseznamem"/>
              <w:numPr>
                <w:ilvl w:val="0"/>
                <w:numId w:val="16"/>
              </w:numPr>
              <w:ind w:left="228" w:hanging="218"/>
              <w:jc w:val="left"/>
              <w:rPr>
                <w:sz w:val="16"/>
              </w:rPr>
            </w:pPr>
            <w:r w:rsidRPr="009609EC">
              <w:rPr>
                <w:sz w:val="16"/>
              </w:rPr>
              <w:t>Možnost importu seznamu blokovaných domén do DNS filtru</w:t>
            </w:r>
            <w:r>
              <w:rPr>
                <w:sz w:val="16"/>
              </w:rPr>
              <w:t>.</w:t>
            </w:r>
          </w:p>
          <w:p w14:paraId="0D98FACC" w14:textId="68370855" w:rsidR="007E5250" w:rsidRPr="009609EC" w:rsidRDefault="007E5250" w:rsidP="00E03782">
            <w:pPr>
              <w:pStyle w:val="Odstavecseseznamem"/>
              <w:numPr>
                <w:ilvl w:val="0"/>
                <w:numId w:val="16"/>
              </w:numPr>
              <w:ind w:left="228" w:hanging="218"/>
              <w:jc w:val="left"/>
              <w:rPr>
                <w:sz w:val="16"/>
              </w:rPr>
            </w:pPr>
            <w:r w:rsidRPr="009609EC">
              <w:rPr>
                <w:sz w:val="16"/>
              </w:rPr>
              <w:t>Detekce</w:t>
            </w:r>
            <w:r w:rsidR="00434252">
              <w:rPr>
                <w:sz w:val="16"/>
              </w:rPr>
              <w:t xml:space="preserve"> a </w:t>
            </w:r>
            <w:r w:rsidRPr="009609EC">
              <w:rPr>
                <w:sz w:val="16"/>
              </w:rPr>
              <w:t xml:space="preserve">blokování komunikace do </w:t>
            </w:r>
            <w:proofErr w:type="spellStart"/>
            <w:r w:rsidRPr="009609EC">
              <w:rPr>
                <w:sz w:val="16"/>
              </w:rPr>
              <w:t>botnet</w:t>
            </w:r>
            <w:proofErr w:type="spellEnd"/>
            <w:r w:rsidRPr="009609EC">
              <w:rPr>
                <w:sz w:val="16"/>
              </w:rPr>
              <w:t xml:space="preserve"> sítí</w:t>
            </w:r>
            <w:r>
              <w:rPr>
                <w:sz w:val="16"/>
              </w:rPr>
              <w:t>.</w:t>
            </w:r>
          </w:p>
          <w:p w14:paraId="40DA2273" w14:textId="2F0585CA" w:rsidR="007E5250" w:rsidRPr="009609EC" w:rsidRDefault="007E5250" w:rsidP="00E03782">
            <w:pPr>
              <w:pStyle w:val="Odstavecseseznamem"/>
              <w:numPr>
                <w:ilvl w:val="0"/>
                <w:numId w:val="16"/>
              </w:numPr>
              <w:ind w:left="228" w:hanging="218"/>
              <w:jc w:val="left"/>
              <w:rPr>
                <w:sz w:val="16"/>
              </w:rPr>
            </w:pPr>
            <w:r w:rsidRPr="009609EC">
              <w:rPr>
                <w:sz w:val="16"/>
              </w:rPr>
              <w:lastRenderedPageBreak/>
              <w:t xml:space="preserve">Email </w:t>
            </w:r>
            <w:proofErr w:type="spellStart"/>
            <w:r w:rsidRPr="009609EC">
              <w:rPr>
                <w:sz w:val="16"/>
              </w:rPr>
              <w:t>filter</w:t>
            </w:r>
            <w:proofErr w:type="spellEnd"/>
            <w:r w:rsidRPr="009609EC">
              <w:rPr>
                <w:sz w:val="16"/>
              </w:rPr>
              <w:t xml:space="preserve"> – jednoduchá antispamová</w:t>
            </w:r>
            <w:r w:rsidR="00434252">
              <w:rPr>
                <w:sz w:val="16"/>
              </w:rPr>
              <w:t xml:space="preserve"> a </w:t>
            </w:r>
            <w:r w:rsidRPr="009609EC">
              <w:rPr>
                <w:sz w:val="16"/>
              </w:rPr>
              <w:t>antivirová inspekce elektronické pošty</w:t>
            </w:r>
            <w:r>
              <w:rPr>
                <w:sz w:val="16"/>
              </w:rPr>
              <w:t>.</w:t>
            </w:r>
          </w:p>
          <w:p w14:paraId="0B68746A" w14:textId="694E9BD2" w:rsidR="007E5250" w:rsidRPr="009609EC" w:rsidRDefault="007E5250" w:rsidP="00E03782">
            <w:pPr>
              <w:pStyle w:val="Odstavecseseznamem"/>
              <w:numPr>
                <w:ilvl w:val="0"/>
                <w:numId w:val="16"/>
              </w:numPr>
              <w:ind w:left="228" w:hanging="218"/>
              <w:jc w:val="left"/>
              <w:rPr>
                <w:sz w:val="16"/>
              </w:rPr>
            </w:pPr>
            <w:r w:rsidRPr="009609EC">
              <w:rPr>
                <w:sz w:val="16"/>
              </w:rPr>
              <w:t xml:space="preserve">Podpora SSL </w:t>
            </w:r>
            <w:proofErr w:type="spellStart"/>
            <w:r w:rsidRPr="009609EC">
              <w:rPr>
                <w:sz w:val="16"/>
              </w:rPr>
              <w:t>dekrypce</w:t>
            </w:r>
            <w:proofErr w:type="spellEnd"/>
            <w:r w:rsidRPr="009609EC">
              <w:rPr>
                <w:sz w:val="16"/>
              </w:rPr>
              <w:t>/SSL inspekce</w:t>
            </w:r>
            <w:r w:rsidR="00434252">
              <w:rPr>
                <w:sz w:val="16"/>
              </w:rPr>
              <w:t xml:space="preserve"> s </w:t>
            </w:r>
            <w:r w:rsidRPr="009609EC">
              <w:rPr>
                <w:sz w:val="16"/>
              </w:rPr>
              <w:t>minimální propustností 3000 Mbps</w:t>
            </w:r>
            <w:r>
              <w:rPr>
                <w:sz w:val="16"/>
              </w:rPr>
              <w:t>.</w:t>
            </w:r>
          </w:p>
          <w:p w14:paraId="4146C9CB" w14:textId="77777777" w:rsidR="007E5250" w:rsidRPr="001F457D" w:rsidRDefault="007E5250" w:rsidP="00E03782">
            <w:pPr>
              <w:pStyle w:val="Odstavecseseznamem"/>
              <w:numPr>
                <w:ilvl w:val="0"/>
                <w:numId w:val="16"/>
              </w:numPr>
              <w:ind w:left="228" w:hanging="218"/>
              <w:jc w:val="left"/>
              <w:rPr>
                <w:sz w:val="16"/>
              </w:rPr>
            </w:pPr>
            <w:proofErr w:type="spellStart"/>
            <w:r w:rsidRPr="009609EC">
              <w:rPr>
                <w:sz w:val="16"/>
              </w:rPr>
              <w:t>DoS</w:t>
            </w:r>
            <w:proofErr w:type="spellEnd"/>
            <w:r w:rsidRPr="009609EC">
              <w:rPr>
                <w:sz w:val="16"/>
              </w:rPr>
              <w:t xml:space="preserve"> </w:t>
            </w:r>
            <w:proofErr w:type="spellStart"/>
            <w:r w:rsidRPr="009609EC">
              <w:rPr>
                <w:sz w:val="16"/>
              </w:rPr>
              <w:t>Policy</w:t>
            </w:r>
            <w:proofErr w:type="spellEnd"/>
            <w:r w:rsidRPr="009609EC">
              <w:rPr>
                <w:sz w:val="16"/>
              </w:rPr>
              <w:t xml:space="preserve"> prevence proti základním útokům typu </w:t>
            </w:r>
            <w:proofErr w:type="spellStart"/>
            <w:r w:rsidRPr="009609EC">
              <w:rPr>
                <w:sz w:val="16"/>
              </w:rPr>
              <w:t>DoS</w:t>
            </w:r>
            <w:proofErr w:type="spellEnd"/>
            <w:r>
              <w:rPr>
                <w:sz w:val="16"/>
              </w:rPr>
              <w:t>.</w:t>
            </w:r>
          </w:p>
        </w:tc>
        <w:tc>
          <w:tcPr>
            <w:tcW w:w="4020" w:type="dxa"/>
            <w:vAlign w:val="center"/>
          </w:tcPr>
          <w:p w14:paraId="53B84EEE" w14:textId="77777777" w:rsidR="007E5250" w:rsidRPr="006D6FE3" w:rsidRDefault="007E5250" w:rsidP="00E03782">
            <w:pPr>
              <w:jc w:val="left"/>
              <w:rPr>
                <w:sz w:val="16"/>
                <w:szCs w:val="16"/>
              </w:rPr>
            </w:pPr>
          </w:p>
        </w:tc>
        <w:tc>
          <w:tcPr>
            <w:tcW w:w="848" w:type="dxa"/>
            <w:vAlign w:val="center"/>
          </w:tcPr>
          <w:p w14:paraId="60B8E6A9" w14:textId="77777777" w:rsidR="007E5250" w:rsidRPr="006D6FE3" w:rsidRDefault="007E5250" w:rsidP="00E03782">
            <w:pPr>
              <w:jc w:val="center"/>
              <w:rPr>
                <w:sz w:val="16"/>
                <w:szCs w:val="16"/>
              </w:rPr>
            </w:pPr>
          </w:p>
        </w:tc>
      </w:tr>
      <w:tr w:rsidR="007E5250" w:rsidRPr="006D6FE3" w14:paraId="4DFC588F" w14:textId="77777777" w:rsidTr="00E03782">
        <w:trPr>
          <w:trHeight w:val="283"/>
        </w:trPr>
        <w:tc>
          <w:tcPr>
            <w:tcW w:w="9398" w:type="dxa"/>
            <w:gridSpan w:val="4"/>
            <w:vAlign w:val="center"/>
          </w:tcPr>
          <w:p w14:paraId="33F80C4B" w14:textId="77777777" w:rsidR="007E5250" w:rsidRPr="003D6982" w:rsidRDefault="007E5250" w:rsidP="00E03782">
            <w:pPr>
              <w:jc w:val="center"/>
              <w:rPr>
                <w:b/>
                <w:bCs/>
                <w:sz w:val="16"/>
                <w:szCs w:val="16"/>
              </w:rPr>
            </w:pPr>
            <w:r w:rsidRPr="003D6982">
              <w:rPr>
                <w:b/>
                <w:bCs/>
                <w:sz w:val="16"/>
                <w:szCs w:val="16"/>
              </w:rPr>
              <w:t>Firewall</w:t>
            </w:r>
          </w:p>
        </w:tc>
      </w:tr>
      <w:tr w:rsidR="007E5250" w:rsidRPr="006D6FE3" w14:paraId="2622237E" w14:textId="77777777" w:rsidTr="00E03782">
        <w:trPr>
          <w:trHeight w:val="283"/>
        </w:trPr>
        <w:tc>
          <w:tcPr>
            <w:tcW w:w="510" w:type="dxa"/>
            <w:vAlign w:val="center"/>
          </w:tcPr>
          <w:p w14:paraId="64DE5272"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400DB9DA" w14:textId="77777777" w:rsidR="007E5250" w:rsidRPr="003D6982" w:rsidRDefault="007E5250" w:rsidP="00E03782">
            <w:pPr>
              <w:jc w:val="left"/>
              <w:rPr>
                <w:sz w:val="16"/>
                <w:szCs w:val="20"/>
              </w:rPr>
            </w:pPr>
            <w:r w:rsidRPr="003D6982">
              <w:rPr>
                <w:sz w:val="16"/>
                <w:szCs w:val="20"/>
              </w:rPr>
              <w:t>Možnost nastavovat firewall politiku na základě geografických údajů</w:t>
            </w:r>
            <w:r>
              <w:rPr>
                <w:sz w:val="16"/>
                <w:szCs w:val="20"/>
              </w:rPr>
              <w:t>.</w:t>
            </w:r>
          </w:p>
        </w:tc>
        <w:tc>
          <w:tcPr>
            <w:tcW w:w="4020" w:type="dxa"/>
            <w:vAlign w:val="center"/>
          </w:tcPr>
          <w:p w14:paraId="699FC340" w14:textId="77777777" w:rsidR="007E5250" w:rsidRPr="006D6FE3" w:rsidRDefault="007E5250" w:rsidP="00E03782">
            <w:pPr>
              <w:jc w:val="left"/>
              <w:rPr>
                <w:sz w:val="16"/>
                <w:szCs w:val="16"/>
              </w:rPr>
            </w:pPr>
          </w:p>
        </w:tc>
        <w:tc>
          <w:tcPr>
            <w:tcW w:w="848" w:type="dxa"/>
            <w:vAlign w:val="center"/>
          </w:tcPr>
          <w:p w14:paraId="31124D09" w14:textId="77777777" w:rsidR="007E5250" w:rsidRPr="006D6FE3" w:rsidRDefault="007E5250" w:rsidP="00E03782">
            <w:pPr>
              <w:jc w:val="center"/>
              <w:rPr>
                <w:sz w:val="16"/>
                <w:szCs w:val="16"/>
              </w:rPr>
            </w:pPr>
          </w:p>
        </w:tc>
      </w:tr>
      <w:tr w:rsidR="007E5250" w:rsidRPr="006D6FE3" w14:paraId="547E2CA1" w14:textId="77777777" w:rsidTr="00E03782">
        <w:trPr>
          <w:trHeight w:val="283"/>
        </w:trPr>
        <w:tc>
          <w:tcPr>
            <w:tcW w:w="510" w:type="dxa"/>
            <w:vAlign w:val="center"/>
          </w:tcPr>
          <w:p w14:paraId="06B86EB8"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6C7C496E" w14:textId="77777777" w:rsidR="007E5250" w:rsidRPr="003D6982" w:rsidRDefault="007E5250" w:rsidP="00E03782">
            <w:pPr>
              <w:jc w:val="left"/>
              <w:rPr>
                <w:sz w:val="16"/>
                <w:szCs w:val="20"/>
              </w:rPr>
            </w:pPr>
            <w:r w:rsidRPr="003D6982">
              <w:rPr>
                <w:sz w:val="16"/>
                <w:szCs w:val="20"/>
              </w:rPr>
              <w:t xml:space="preserve">Aplikace firewall </w:t>
            </w:r>
            <w:proofErr w:type="spellStart"/>
            <w:r w:rsidRPr="003D6982">
              <w:rPr>
                <w:sz w:val="16"/>
                <w:szCs w:val="20"/>
              </w:rPr>
              <w:t>policy</w:t>
            </w:r>
            <w:proofErr w:type="spellEnd"/>
            <w:r w:rsidRPr="003D6982">
              <w:rPr>
                <w:sz w:val="16"/>
                <w:szCs w:val="20"/>
              </w:rPr>
              <w:t xml:space="preserve"> na známé internetové služby, kde databáze těchto služeb je pravidelně aktualizována výrobcem</w:t>
            </w:r>
            <w:r>
              <w:rPr>
                <w:sz w:val="16"/>
                <w:szCs w:val="20"/>
              </w:rPr>
              <w:t>.</w:t>
            </w:r>
          </w:p>
        </w:tc>
        <w:tc>
          <w:tcPr>
            <w:tcW w:w="4020" w:type="dxa"/>
            <w:vAlign w:val="center"/>
          </w:tcPr>
          <w:p w14:paraId="7719F0D3" w14:textId="77777777" w:rsidR="007E5250" w:rsidRPr="006D6FE3" w:rsidRDefault="007E5250" w:rsidP="00E03782">
            <w:pPr>
              <w:jc w:val="left"/>
              <w:rPr>
                <w:sz w:val="16"/>
                <w:szCs w:val="16"/>
              </w:rPr>
            </w:pPr>
          </w:p>
        </w:tc>
        <w:tc>
          <w:tcPr>
            <w:tcW w:w="848" w:type="dxa"/>
            <w:vAlign w:val="center"/>
          </w:tcPr>
          <w:p w14:paraId="3938D633" w14:textId="77777777" w:rsidR="007E5250" w:rsidRPr="006D6FE3" w:rsidRDefault="007E5250" w:rsidP="00E03782">
            <w:pPr>
              <w:jc w:val="center"/>
              <w:rPr>
                <w:sz w:val="16"/>
                <w:szCs w:val="16"/>
              </w:rPr>
            </w:pPr>
          </w:p>
        </w:tc>
      </w:tr>
      <w:tr w:rsidR="007E5250" w:rsidRPr="006D6FE3" w14:paraId="4C8FFDAD" w14:textId="77777777" w:rsidTr="00E03782">
        <w:trPr>
          <w:trHeight w:val="283"/>
        </w:trPr>
        <w:tc>
          <w:tcPr>
            <w:tcW w:w="510" w:type="dxa"/>
            <w:vAlign w:val="center"/>
          </w:tcPr>
          <w:p w14:paraId="07830EFC"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49E27BA4" w14:textId="77777777" w:rsidR="007E5250" w:rsidRPr="003D6982" w:rsidRDefault="007E5250" w:rsidP="00E03782">
            <w:pPr>
              <w:jc w:val="left"/>
              <w:rPr>
                <w:sz w:val="16"/>
                <w:szCs w:val="20"/>
              </w:rPr>
            </w:pPr>
            <w:r w:rsidRPr="003D6982">
              <w:rPr>
                <w:sz w:val="16"/>
                <w:szCs w:val="20"/>
              </w:rPr>
              <w:t xml:space="preserve">Možnost snadné integrace cloudové služby. Minimálně na: MS Azure, Amazon Web </w:t>
            </w:r>
            <w:proofErr w:type="spellStart"/>
            <w:r w:rsidRPr="003D6982">
              <w:rPr>
                <w:sz w:val="16"/>
                <w:szCs w:val="20"/>
              </w:rPr>
              <w:t>Services</w:t>
            </w:r>
            <w:proofErr w:type="spellEnd"/>
            <w:r w:rsidRPr="003D6982">
              <w:rPr>
                <w:sz w:val="16"/>
                <w:szCs w:val="20"/>
              </w:rPr>
              <w:t>, Google Cloud</w:t>
            </w:r>
            <w:r>
              <w:rPr>
                <w:sz w:val="16"/>
                <w:szCs w:val="20"/>
              </w:rPr>
              <w:t>.</w:t>
            </w:r>
          </w:p>
        </w:tc>
        <w:tc>
          <w:tcPr>
            <w:tcW w:w="4020" w:type="dxa"/>
            <w:vAlign w:val="center"/>
          </w:tcPr>
          <w:p w14:paraId="10AE0EDC" w14:textId="77777777" w:rsidR="007E5250" w:rsidRPr="006D6FE3" w:rsidRDefault="007E5250" w:rsidP="00E03782">
            <w:pPr>
              <w:jc w:val="left"/>
              <w:rPr>
                <w:sz w:val="16"/>
                <w:szCs w:val="16"/>
              </w:rPr>
            </w:pPr>
          </w:p>
        </w:tc>
        <w:tc>
          <w:tcPr>
            <w:tcW w:w="848" w:type="dxa"/>
            <w:vAlign w:val="center"/>
          </w:tcPr>
          <w:p w14:paraId="007CBDF5" w14:textId="77777777" w:rsidR="007E5250" w:rsidRPr="006D6FE3" w:rsidRDefault="007E5250" w:rsidP="00E03782">
            <w:pPr>
              <w:jc w:val="center"/>
              <w:rPr>
                <w:sz w:val="16"/>
                <w:szCs w:val="16"/>
              </w:rPr>
            </w:pPr>
          </w:p>
        </w:tc>
      </w:tr>
      <w:tr w:rsidR="007E5250" w:rsidRPr="006D6FE3" w14:paraId="32043333" w14:textId="77777777" w:rsidTr="00E03782">
        <w:trPr>
          <w:trHeight w:val="283"/>
        </w:trPr>
        <w:tc>
          <w:tcPr>
            <w:tcW w:w="510" w:type="dxa"/>
            <w:vAlign w:val="center"/>
          </w:tcPr>
          <w:p w14:paraId="4B03ACFD"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671054BA" w14:textId="77777777" w:rsidR="007E5250" w:rsidRPr="003D6982" w:rsidRDefault="007E5250" w:rsidP="00E03782">
            <w:pPr>
              <w:jc w:val="left"/>
              <w:rPr>
                <w:sz w:val="16"/>
                <w:szCs w:val="20"/>
              </w:rPr>
            </w:pPr>
            <w:r w:rsidRPr="003D6982">
              <w:rPr>
                <w:sz w:val="16"/>
                <w:szCs w:val="20"/>
              </w:rPr>
              <w:t xml:space="preserve">Podpora Identity </w:t>
            </w:r>
            <w:proofErr w:type="spellStart"/>
            <w:r w:rsidRPr="003D6982">
              <w:rPr>
                <w:sz w:val="16"/>
                <w:szCs w:val="20"/>
              </w:rPr>
              <w:t>based</w:t>
            </w:r>
            <w:proofErr w:type="spellEnd"/>
            <w:r w:rsidRPr="003D6982">
              <w:rPr>
                <w:sz w:val="16"/>
                <w:szCs w:val="20"/>
              </w:rPr>
              <w:t xml:space="preserve"> </w:t>
            </w:r>
            <w:proofErr w:type="spellStart"/>
            <w:r w:rsidRPr="003D6982">
              <w:rPr>
                <w:sz w:val="16"/>
                <w:szCs w:val="20"/>
              </w:rPr>
              <w:t>policy</w:t>
            </w:r>
            <w:proofErr w:type="spellEnd"/>
            <w:r w:rsidRPr="003D6982">
              <w:rPr>
                <w:sz w:val="16"/>
                <w:szCs w:val="20"/>
              </w:rPr>
              <w:t xml:space="preserve"> – nastavení bezpečnosti uživateli na základě členství ve skupině na doménovém kontroléru</w:t>
            </w:r>
            <w:r>
              <w:rPr>
                <w:sz w:val="16"/>
                <w:szCs w:val="20"/>
              </w:rPr>
              <w:t>.</w:t>
            </w:r>
          </w:p>
        </w:tc>
        <w:tc>
          <w:tcPr>
            <w:tcW w:w="4020" w:type="dxa"/>
            <w:vAlign w:val="center"/>
          </w:tcPr>
          <w:p w14:paraId="788F5635" w14:textId="77777777" w:rsidR="007E5250" w:rsidRPr="006D6FE3" w:rsidRDefault="007E5250" w:rsidP="00E03782">
            <w:pPr>
              <w:jc w:val="left"/>
              <w:rPr>
                <w:sz w:val="16"/>
                <w:szCs w:val="16"/>
              </w:rPr>
            </w:pPr>
          </w:p>
        </w:tc>
        <w:tc>
          <w:tcPr>
            <w:tcW w:w="848" w:type="dxa"/>
            <w:vAlign w:val="center"/>
          </w:tcPr>
          <w:p w14:paraId="2DEB2C03" w14:textId="77777777" w:rsidR="007E5250" w:rsidRPr="006D6FE3" w:rsidRDefault="007E5250" w:rsidP="00E03782">
            <w:pPr>
              <w:jc w:val="center"/>
              <w:rPr>
                <w:sz w:val="16"/>
                <w:szCs w:val="16"/>
              </w:rPr>
            </w:pPr>
          </w:p>
        </w:tc>
      </w:tr>
      <w:tr w:rsidR="007E5250" w:rsidRPr="006D6FE3" w14:paraId="4CCE7679" w14:textId="77777777" w:rsidTr="00E03782">
        <w:trPr>
          <w:trHeight w:val="283"/>
        </w:trPr>
        <w:tc>
          <w:tcPr>
            <w:tcW w:w="510" w:type="dxa"/>
            <w:vAlign w:val="center"/>
          </w:tcPr>
          <w:p w14:paraId="662D09A3"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68D79172" w14:textId="77777777" w:rsidR="007E5250" w:rsidRPr="003D6982" w:rsidRDefault="007E5250" w:rsidP="00E03782">
            <w:pPr>
              <w:jc w:val="left"/>
              <w:rPr>
                <w:sz w:val="16"/>
                <w:szCs w:val="20"/>
              </w:rPr>
            </w:pPr>
            <w:r w:rsidRPr="003D6982">
              <w:rPr>
                <w:sz w:val="16"/>
                <w:szCs w:val="20"/>
              </w:rPr>
              <w:t>Viditelnost do provozu na aplikační úrovni</w:t>
            </w:r>
            <w:r>
              <w:rPr>
                <w:sz w:val="16"/>
                <w:szCs w:val="20"/>
              </w:rPr>
              <w:t>.</w:t>
            </w:r>
          </w:p>
        </w:tc>
        <w:tc>
          <w:tcPr>
            <w:tcW w:w="4020" w:type="dxa"/>
            <w:vAlign w:val="center"/>
          </w:tcPr>
          <w:p w14:paraId="30F3BD73" w14:textId="77777777" w:rsidR="007E5250" w:rsidRPr="006D6FE3" w:rsidRDefault="007E5250" w:rsidP="00E03782">
            <w:pPr>
              <w:jc w:val="left"/>
              <w:rPr>
                <w:sz w:val="16"/>
                <w:szCs w:val="16"/>
              </w:rPr>
            </w:pPr>
          </w:p>
        </w:tc>
        <w:tc>
          <w:tcPr>
            <w:tcW w:w="848" w:type="dxa"/>
            <w:vAlign w:val="center"/>
          </w:tcPr>
          <w:p w14:paraId="11B7A1FF" w14:textId="77777777" w:rsidR="007E5250" w:rsidRPr="006D6FE3" w:rsidRDefault="007E5250" w:rsidP="00E03782">
            <w:pPr>
              <w:jc w:val="center"/>
              <w:rPr>
                <w:sz w:val="16"/>
                <w:szCs w:val="16"/>
              </w:rPr>
            </w:pPr>
          </w:p>
        </w:tc>
      </w:tr>
      <w:tr w:rsidR="007E5250" w:rsidRPr="006D6FE3" w14:paraId="78C44AAB" w14:textId="77777777" w:rsidTr="00E03782">
        <w:trPr>
          <w:trHeight w:val="283"/>
        </w:trPr>
        <w:tc>
          <w:tcPr>
            <w:tcW w:w="510" w:type="dxa"/>
            <w:vAlign w:val="center"/>
          </w:tcPr>
          <w:p w14:paraId="27A3DAB2"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5409B73A" w14:textId="39B049D7" w:rsidR="007E5250" w:rsidRPr="003D6982" w:rsidRDefault="007E5250" w:rsidP="00E03782">
            <w:pPr>
              <w:jc w:val="left"/>
              <w:rPr>
                <w:sz w:val="16"/>
                <w:szCs w:val="20"/>
              </w:rPr>
            </w:pPr>
            <w:r w:rsidRPr="003D6982">
              <w:rPr>
                <w:sz w:val="16"/>
                <w:szCs w:val="20"/>
              </w:rPr>
              <w:t>Možnost definice FW pravidel</w:t>
            </w:r>
            <w:r w:rsidR="00434252">
              <w:rPr>
                <w:sz w:val="16"/>
                <w:szCs w:val="20"/>
              </w:rPr>
              <w:t xml:space="preserve"> v </w:t>
            </w:r>
            <w:r w:rsidRPr="003D6982">
              <w:rPr>
                <w:sz w:val="16"/>
                <w:szCs w:val="20"/>
              </w:rPr>
              <w:t>tzv. NGFW režimu (tj. součástí základní definice FW pravidla je kromě zdroje/cíle také typ aplikace (definované</w:t>
            </w:r>
            <w:r w:rsidR="00434252">
              <w:rPr>
                <w:sz w:val="16"/>
                <w:szCs w:val="20"/>
              </w:rPr>
              <w:t xml:space="preserve"> v </w:t>
            </w:r>
            <w:r w:rsidRPr="003D6982">
              <w:rPr>
                <w:sz w:val="16"/>
                <w:szCs w:val="20"/>
              </w:rPr>
              <w:t xml:space="preserve">rámci funkce </w:t>
            </w:r>
            <w:proofErr w:type="spellStart"/>
            <w:r w:rsidRPr="003D6982">
              <w:rPr>
                <w:sz w:val="16"/>
                <w:szCs w:val="20"/>
              </w:rPr>
              <w:t>application</w:t>
            </w:r>
            <w:proofErr w:type="spellEnd"/>
            <w:r w:rsidRPr="003D6982">
              <w:rPr>
                <w:sz w:val="16"/>
                <w:szCs w:val="20"/>
              </w:rPr>
              <w:t xml:space="preserve"> </w:t>
            </w:r>
            <w:proofErr w:type="spellStart"/>
            <w:r w:rsidRPr="003D6982">
              <w:rPr>
                <w:sz w:val="16"/>
                <w:szCs w:val="20"/>
              </w:rPr>
              <w:t>control</w:t>
            </w:r>
            <w:proofErr w:type="spellEnd"/>
            <w:r w:rsidRPr="003D6982">
              <w:rPr>
                <w:sz w:val="16"/>
                <w:szCs w:val="20"/>
              </w:rPr>
              <w:t xml:space="preserve">, nikoliv pouhý TCP/UDP port) resp. kategorie URL </w:t>
            </w:r>
            <w:proofErr w:type="spellStart"/>
            <w:r w:rsidRPr="003D6982">
              <w:rPr>
                <w:sz w:val="16"/>
                <w:szCs w:val="20"/>
              </w:rPr>
              <w:t>filteringu</w:t>
            </w:r>
            <w:proofErr w:type="spellEnd"/>
            <w:r w:rsidRPr="003D6982">
              <w:rPr>
                <w:sz w:val="16"/>
                <w:szCs w:val="20"/>
              </w:rPr>
              <w:t xml:space="preserve"> (nikoliv jako </w:t>
            </w:r>
            <w:proofErr w:type="spellStart"/>
            <w:r w:rsidRPr="003D6982">
              <w:rPr>
                <w:sz w:val="16"/>
                <w:szCs w:val="20"/>
              </w:rPr>
              <w:t>AppCtrl</w:t>
            </w:r>
            <w:proofErr w:type="spellEnd"/>
            <w:r w:rsidRPr="003D6982">
              <w:rPr>
                <w:sz w:val="16"/>
                <w:szCs w:val="20"/>
              </w:rPr>
              <w:t xml:space="preserve"> </w:t>
            </w:r>
            <w:proofErr w:type="spellStart"/>
            <w:r w:rsidRPr="003D6982">
              <w:rPr>
                <w:sz w:val="16"/>
                <w:szCs w:val="20"/>
              </w:rPr>
              <w:t>resp</w:t>
            </w:r>
            <w:proofErr w:type="spellEnd"/>
            <w:r w:rsidRPr="003D6982">
              <w:rPr>
                <w:sz w:val="16"/>
                <w:szCs w:val="20"/>
              </w:rPr>
              <w:t xml:space="preserve"> URL </w:t>
            </w:r>
            <w:proofErr w:type="spellStart"/>
            <w:r w:rsidRPr="003D6982">
              <w:rPr>
                <w:sz w:val="16"/>
                <w:szCs w:val="20"/>
              </w:rPr>
              <w:t>filtering</w:t>
            </w:r>
            <w:proofErr w:type="spellEnd"/>
            <w:r w:rsidRPr="003D6982">
              <w:rPr>
                <w:sz w:val="16"/>
                <w:szCs w:val="20"/>
              </w:rPr>
              <w:t xml:space="preserve"> profil aplikovaný na dané pravidlo).</w:t>
            </w:r>
          </w:p>
        </w:tc>
        <w:tc>
          <w:tcPr>
            <w:tcW w:w="4020" w:type="dxa"/>
            <w:vAlign w:val="center"/>
          </w:tcPr>
          <w:p w14:paraId="13C720BD" w14:textId="77777777" w:rsidR="007E5250" w:rsidRPr="006D6FE3" w:rsidRDefault="007E5250" w:rsidP="00E03782">
            <w:pPr>
              <w:jc w:val="left"/>
              <w:rPr>
                <w:sz w:val="16"/>
                <w:szCs w:val="16"/>
              </w:rPr>
            </w:pPr>
          </w:p>
        </w:tc>
        <w:tc>
          <w:tcPr>
            <w:tcW w:w="848" w:type="dxa"/>
            <w:vAlign w:val="center"/>
          </w:tcPr>
          <w:p w14:paraId="593F9F04" w14:textId="77777777" w:rsidR="007E5250" w:rsidRPr="006D6FE3" w:rsidRDefault="007E5250" w:rsidP="00E03782">
            <w:pPr>
              <w:jc w:val="center"/>
              <w:rPr>
                <w:sz w:val="16"/>
                <w:szCs w:val="16"/>
              </w:rPr>
            </w:pPr>
          </w:p>
        </w:tc>
      </w:tr>
      <w:tr w:rsidR="007E5250" w:rsidRPr="006D6FE3" w14:paraId="281B0366" w14:textId="77777777" w:rsidTr="00E03782">
        <w:trPr>
          <w:trHeight w:val="283"/>
        </w:trPr>
        <w:tc>
          <w:tcPr>
            <w:tcW w:w="510" w:type="dxa"/>
            <w:vAlign w:val="center"/>
          </w:tcPr>
          <w:p w14:paraId="1D7189BE"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27BE0F2C" w14:textId="77777777" w:rsidR="007E5250" w:rsidRPr="003D6982" w:rsidRDefault="007E5250" w:rsidP="00E03782">
            <w:pPr>
              <w:jc w:val="left"/>
              <w:rPr>
                <w:sz w:val="16"/>
                <w:szCs w:val="20"/>
              </w:rPr>
            </w:pPr>
            <w:r w:rsidRPr="003D6982">
              <w:rPr>
                <w:sz w:val="16"/>
                <w:szCs w:val="20"/>
              </w:rPr>
              <w:t xml:space="preserve">Ověřování uživatelů LDAP, </w:t>
            </w:r>
            <w:proofErr w:type="spellStart"/>
            <w:r w:rsidRPr="003D6982">
              <w:rPr>
                <w:sz w:val="16"/>
                <w:szCs w:val="20"/>
              </w:rPr>
              <w:t>Active</w:t>
            </w:r>
            <w:proofErr w:type="spellEnd"/>
            <w:r w:rsidRPr="003D6982">
              <w:rPr>
                <w:sz w:val="16"/>
                <w:szCs w:val="20"/>
              </w:rPr>
              <w:t xml:space="preserve"> </w:t>
            </w:r>
            <w:proofErr w:type="spellStart"/>
            <w:r w:rsidRPr="003D6982">
              <w:rPr>
                <w:sz w:val="16"/>
                <w:szCs w:val="20"/>
              </w:rPr>
              <w:t>Directory</w:t>
            </w:r>
            <w:proofErr w:type="spellEnd"/>
            <w:r w:rsidRPr="003D6982">
              <w:rPr>
                <w:sz w:val="16"/>
                <w:szCs w:val="20"/>
              </w:rPr>
              <w:t xml:space="preserve">, Single Sign On, </w:t>
            </w:r>
            <w:proofErr w:type="spellStart"/>
            <w:r w:rsidRPr="003D6982">
              <w:rPr>
                <w:sz w:val="16"/>
                <w:szCs w:val="20"/>
              </w:rPr>
              <w:t>Radius</w:t>
            </w:r>
            <w:proofErr w:type="spellEnd"/>
            <w:r w:rsidRPr="003D6982">
              <w:rPr>
                <w:sz w:val="16"/>
                <w:szCs w:val="20"/>
              </w:rPr>
              <w:t>, TACACS+, Ověřování na základě certifikátu</w:t>
            </w:r>
            <w:r>
              <w:rPr>
                <w:sz w:val="16"/>
                <w:szCs w:val="20"/>
              </w:rPr>
              <w:t>.</w:t>
            </w:r>
          </w:p>
        </w:tc>
        <w:tc>
          <w:tcPr>
            <w:tcW w:w="4020" w:type="dxa"/>
            <w:vAlign w:val="center"/>
          </w:tcPr>
          <w:p w14:paraId="4158D9F6" w14:textId="77777777" w:rsidR="007E5250" w:rsidRPr="006D6FE3" w:rsidRDefault="007E5250" w:rsidP="00E03782">
            <w:pPr>
              <w:jc w:val="left"/>
              <w:rPr>
                <w:sz w:val="16"/>
                <w:szCs w:val="16"/>
              </w:rPr>
            </w:pPr>
          </w:p>
        </w:tc>
        <w:tc>
          <w:tcPr>
            <w:tcW w:w="848" w:type="dxa"/>
            <w:vAlign w:val="center"/>
          </w:tcPr>
          <w:p w14:paraId="08AE7715" w14:textId="77777777" w:rsidR="007E5250" w:rsidRPr="006D6FE3" w:rsidRDefault="007E5250" w:rsidP="00E03782">
            <w:pPr>
              <w:jc w:val="center"/>
              <w:rPr>
                <w:sz w:val="16"/>
                <w:szCs w:val="16"/>
              </w:rPr>
            </w:pPr>
          </w:p>
        </w:tc>
      </w:tr>
      <w:tr w:rsidR="007E5250" w:rsidRPr="006D6FE3" w14:paraId="55771DDD" w14:textId="77777777" w:rsidTr="00E03782">
        <w:trPr>
          <w:trHeight w:val="283"/>
        </w:trPr>
        <w:tc>
          <w:tcPr>
            <w:tcW w:w="510" w:type="dxa"/>
            <w:vAlign w:val="center"/>
          </w:tcPr>
          <w:p w14:paraId="2F5E1E52"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48BE0774" w14:textId="77777777" w:rsidR="007E5250" w:rsidRPr="003D6982" w:rsidRDefault="007E5250" w:rsidP="00E03782">
            <w:pPr>
              <w:jc w:val="left"/>
              <w:rPr>
                <w:sz w:val="16"/>
                <w:szCs w:val="20"/>
              </w:rPr>
            </w:pPr>
            <w:r w:rsidRPr="003D6982">
              <w:rPr>
                <w:sz w:val="16"/>
                <w:szCs w:val="20"/>
              </w:rPr>
              <w:t>Dynamické profily – možnost přiřadit konkrétní profil uživateli na základě jeho ověření.</w:t>
            </w:r>
          </w:p>
        </w:tc>
        <w:tc>
          <w:tcPr>
            <w:tcW w:w="4020" w:type="dxa"/>
            <w:vAlign w:val="center"/>
          </w:tcPr>
          <w:p w14:paraId="3D30DAE9" w14:textId="77777777" w:rsidR="007E5250" w:rsidRPr="006D6FE3" w:rsidRDefault="007E5250" w:rsidP="00E03782">
            <w:pPr>
              <w:jc w:val="left"/>
              <w:rPr>
                <w:sz w:val="16"/>
                <w:szCs w:val="16"/>
              </w:rPr>
            </w:pPr>
          </w:p>
        </w:tc>
        <w:tc>
          <w:tcPr>
            <w:tcW w:w="848" w:type="dxa"/>
            <w:vAlign w:val="center"/>
          </w:tcPr>
          <w:p w14:paraId="164AFA75" w14:textId="77777777" w:rsidR="007E5250" w:rsidRPr="006D6FE3" w:rsidRDefault="007E5250" w:rsidP="00E03782">
            <w:pPr>
              <w:jc w:val="center"/>
              <w:rPr>
                <w:sz w:val="16"/>
                <w:szCs w:val="16"/>
              </w:rPr>
            </w:pPr>
          </w:p>
        </w:tc>
      </w:tr>
      <w:tr w:rsidR="007E5250" w:rsidRPr="006D6FE3" w14:paraId="1B21A28B" w14:textId="77777777" w:rsidTr="00E03782">
        <w:trPr>
          <w:trHeight w:val="283"/>
        </w:trPr>
        <w:tc>
          <w:tcPr>
            <w:tcW w:w="510" w:type="dxa"/>
            <w:vAlign w:val="center"/>
          </w:tcPr>
          <w:p w14:paraId="55C18C70"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7D3586C4" w14:textId="6C27AD84" w:rsidR="007E5250" w:rsidRPr="003D6982" w:rsidRDefault="007E5250" w:rsidP="00E03782">
            <w:pPr>
              <w:jc w:val="left"/>
              <w:rPr>
                <w:sz w:val="16"/>
                <w:szCs w:val="20"/>
              </w:rPr>
            </w:pPr>
            <w:proofErr w:type="spellStart"/>
            <w:r w:rsidRPr="003D6982">
              <w:rPr>
                <w:sz w:val="16"/>
                <w:szCs w:val="20"/>
              </w:rPr>
              <w:t>Traffic</w:t>
            </w:r>
            <w:proofErr w:type="spellEnd"/>
            <w:r w:rsidRPr="003D6982">
              <w:rPr>
                <w:sz w:val="16"/>
                <w:szCs w:val="20"/>
              </w:rPr>
              <w:t xml:space="preserve"> </w:t>
            </w:r>
            <w:proofErr w:type="spellStart"/>
            <w:r w:rsidRPr="003D6982">
              <w:rPr>
                <w:sz w:val="16"/>
                <w:szCs w:val="20"/>
              </w:rPr>
              <w:t>Shaping</w:t>
            </w:r>
            <w:proofErr w:type="spellEnd"/>
            <w:r w:rsidRPr="003D6982">
              <w:rPr>
                <w:sz w:val="16"/>
                <w:szCs w:val="20"/>
              </w:rPr>
              <w:t xml:space="preserve">, </w:t>
            </w:r>
            <w:proofErr w:type="spellStart"/>
            <w:r w:rsidRPr="003D6982">
              <w:rPr>
                <w:sz w:val="16"/>
                <w:szCs w:val="20"/>
              </w:rPr>
              <w:t>QoS</w:t>
            </w:r>
            <w:proofErr w:type="spellEnd"/>
            <w:r w:rsidR="00434252">
              <w:rPr>
                <w:sz w:val="16"/>
                <w:szCs w:val="20"/>
              </w:rPr>
              <w:t xml:space="preserve"> s </w:t>
            </w:r>
            <w:r w:rsidRPr="003D6982">
              <w:rPr>
                <w:sz w:val="16"/>
                <w:szCs w:val="20"/>
              </w:rPr>
              <w:t xml:space="preserve">podporou </w:t>
            </w:r>
            <w:proofErr w:type="spellStart"/>
            <w:r w:rsidRPr="003D6982">
              <w:rPr>
                <w:sz w:val="16"/>
                <w:szCs w:val="20"/>
              </w:rPr>
              <w:t>priroritizace</w:t>
            </w:r>
            <w:proofErr w:type="spellEnd"/>
            <w:r w:rsidRPr="003D6982">
              <w:rPr>
                <w:sz w:val="16"/>
                <w:szCs w:val="20"/>
              </w:rPr>
              <w:t xml:space="preserve"> provozu na základě DSCP markování</w:t>
            </w:r>
            <w:r w:rsidR="00434252">
              <w:rPr>
                <w:sz w:val="16"/>
                <w:szCs w:val="20"/>
              </w:rPr>
              <w:t xml:space="preserve"> a </w:t>
            </w:r>
            <w:proofErr w:type="spellStart"/>
            <w:r w:rsidRPr="003D6982">
              <w:rPr>
                <w:sz w:val="16"/>
                <w:szCs w:val="20"/>
              </w:rPr>
              <w:t>ToS</w:t>
            </w:r>
            <w:proofErr w:type="spellEnd"/>
            <w:r w:rsidRPr="003D6982">
              <w:rPr>
                <w:sz w:val="16"/>
                <w:szCs w:val="20"/>
              </w:rPr>
              <w:t xml:space="preserve">, aplikace </w:t>
            </w:r>
            <w:proofErr w:type="spellStart"/>
            <w:r w:rsidRPr="003D6982">
              <w:rPr>
                <w:sz w:val="16"/>
                <w:szCs w:val="20"/>
              </w:rPr>
              <w:t>traffic</w:t>
            </w:r>
            <w:proofErr w:type="spellEnd"/>
            <w:r w:rsidRPr="003D6982">
              <w:rPr>
                <w:sz w:val="16"/>
                <w:szCs w:val="20"/>
              </w:rPr>
              <w:t xml:space="preserve"> </w:t>
            </w:r>
            <w:proofErr w:type="spellStart"/>
            <w:r w:rsidRPr="003D6982">
              <w:rPr>
                <w:sz w:val="16"/>
                <w:szCs w:val="20"/>
              </w:rPr>
              <w:t>shaping</w:t>
            </w:r>
            <w:proofErr w:type="spellEnd"/>
            <w:r w:rsidRPr="003D6982">
              <w:rPr>
                <w:sz w:val="16"/>
                <w:szCs w:val="20"/>
              </w:rPr>
              <w:t xml:space="preserve"> na konkrétní aplikaci nebo webovou kategorii</w:t>
            </w:r>
            <w:r>
              <w:rPr>
                <w:sz w:val="16"/>
                <w:szCs w:val="20"/>
              </w:rPr>
              <w:t>.</w:t>
            </w:r>
          </w:p>
        </w:tc>
        <w:tc>
          <w:tcPr>
            <w:tcW w:w="4020" w:type="dxa"/>
            <w:vAlign w:val="center"/>
          </w:tcPr>
          <w:p w14:paraId="0980047E" w14:textId="77777777" w:rsidR="007E5250" w:rsidRPr="006D6FE3" w:rsidRDefault="007E5250" w:rsidP="00E03782">
            <w:pPr>
              <w:jc w:val="left"/>
              <w:rPr>
                <w:sz w:val="16"/>
                <w:szCs w:val="16"/>
              </w:rPr>
            </w:pPr>
          </w:p>
        </w:tc>
        <w:tc>
          <w:tcPr>
            <w:tcW w:w="848" w:type="dxa"/>
            <w:vAlign w:val="center"/>
          </w:tcPr>
          <w:p w14:paraId="0F390FD9" w14:textId="77777777" w:rsidR="007E5250" w:rsidRPr="006D6FE3" w:rsidRDefault="007E5250" w:rsidP="00E03782">
            <w:pPr>
              <w:jc w:val="center"/>
              <w:rPr>
                <w:sz w:val="16"/>
                <w:szCs w:val="16"/>
              </w:rPr>
            </w:pPr>
          </w:p>
        </w:tc>
      </w:tr>
      <w:tr w:rsidR="007E5250" w:rsidRPr="006D6FE3" w14:paraId="1D4DDCF6" w14:textId="77777777" w:rsidTr="00E03782">
        <w:trPr>
          <w:trHeight w:val="283"/>
        </w:trPr>
        <w:tc>
          <w:tcPr>
            <w:tcW w:w="510" w:type="dxa"/>
            <w:vAlign w:val="center"/>
          </w:tcPr>
          <w:p w14:paraId="74657680"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737FFBB1" w14:textId="77777777" w:rsidR="007E5250" w:rsidRPr="003D6982" w:rsidRDefault="007E5250" w:rsidP="00E03782">
            <w:pPr>
              <w:jc w:val="left"/>
              <w:rPr>
                <w:sz w:val="16"/>
                <w:szCs w:val="20"/>
              </w:rPr>
            </w:pPr>
            <w:r w:rsidRPr="003D6982">
              <w:rPr>
                <w:sz w:val="16"/>
                <w:szCs w:val="20"/>
              </w:rPr>
              <w:t xml:space="preserve">Podpora </w:t>
            </w:r>
            <w:proofErr w:type="spellStart"/>
            <w:r w:rsidRPr="003D6982">
              <w:rPr>
                <w:sz w:val="16"/>
                <w:szCs w:val="20"/>
              </w:rPr>
              <w:t>VoIP</w:t>
            </w:r>
            <w:proofErr w:type="spellEnd"/>
            <w:r w:rsidRPr="003D6982">
              <w:rPr>
                <w:sz w:val="16"/>
                <w:szCs w:val="20"/>
              </w:rPr>
              <w:t xml:space="preserve">, SIP včetně zabezpečení, </w:t>
            </w:r>
            <w:proofErr w:type="spellStart"/>
            <w:r w:rsidRPr="003D6982">
              <w:rPr>
                <w:sz w:val="16"/>
                <w:szCs w:val="20"/>
              </w:rPr>
              <w:t>rate</w:t>
            </w:r>
            <w:proofErr w:type="spellEnd"/>
            <w:r w:rsidRPr="003D6982">
              <w:rPr>
                <w:sz w:val="16"/>
                <w:szCs w:val="20"/>
              </w:rPr>
              <w:t xml:space="preserve"> </w:t>
            </w:r>
            <w:proofErr w:type="spellStart"/>
            <w:r w:rsidRPr="003D6982">
              <w:rPr>
                <w:sz w:val="16"/>
                <w:szCs w:val="20"/>
              </w:rPr>
              <w:t>limitingu</w:t>
            </w:r>
            <w:proofErr w:type="spellEnd"/>
            <w:r w:rsidRPr="003D6982">
              <w:rPr>
                <w:sz w:val="16"/>
                <w:szCs w:val="20"/>
              </w:rPr>
              <w:t>, analýzy protokolu</w:t>
            </w:r>
            <w:r>
              <w:rPr>
                <w:sz w:val="16"/>
                <w:szCs w:val="20"/>
              </w:rPr>
              <w:t>.</w:t>
            </w:r>
          </w:p>
        </w:tc>
        <w:tc>
          <w:tcPr>
            <w:tcW w:w="4020" w:type="dxa"/>
            <w:vAlign w:val="center"/>
          </w:tcPr>
          <w:p w14:paraId="0FE7A46C" w14:textId="77777777" w:rsidR="007E5250" w:rsidRPr="006D6FE3" w:rsidRDefault="007E5250" w:rsidP="00E03782">
            <w:pPr>
              <w:jc w:val="left"/>
              <w:rPr>
                <w:sz w:val="16"/>
                <w:szCs w:val="16"/>
              </w:rPr>
            </w:pPr>
          </w:p>
        </w:tc>
        <w:tc>
          <w:tcPr>
            <w:tcW w:w="848" w:type="dxa"/>
            <w:vAlign w:val="center"/>
          </w:tcPr>
          <w:p w14:paraId="449B8519" w14:textId="77777777" w:rsidR="007E5250" w:rsidRPr="006D6FE3" w:rsidRDefault="007E5250" w:rsidP="00E03782">
            <w:pPr>
              <w:jc w:val="center"/>
              <w:rPr>
                <w:sz w:val="16"/>
                <w:szCs w:val="16"/>
              </w:rPr>
            </w:pPr>
          </w:p>
        </w:tc>
      </w:tr>
      <w:tr w:rsidR="007E5250" w:rsidRPr="006D6FE3" w14:paraId="33967D8C" w14:textId="77777777" w:rsidTr="00E03782">
        <w:trPr>
          <w:trHeight w:val="283"/>
        </w:trPr>
        <w:tc>
          <w:tcPr>
            <w:tcW w:w="510" w:type="dxa"/>
            <w:vAlign w:val="center"/>
          </w:tcPr>
          <w:p w14:paraId="4F228AC7"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7B32E415" w14:textId="77777777" w:rsidR="007E5250" w:rsidRPr="003D6982" w:rsidRDefault="007E5250" w:rsidP="00E03782">
            <w:pPr>
              <w:jc w:val="left"/>
              <w:rPr>
                <w:sz w:val="16"/>
                <w:szCs w:val="20"/>
              </w:rPr>
            </w:pPr>
            <w:r w:rsidRPr="003D6982">
              <w:rPr>
                <w:sz w:val="16"/>
                <w:szCs w:val="20"/>
              </w:rPr>
              <w:t xml:space="preserve">Podpora funkce reverzní </w:t>
            </w:r>
            <w:proofErr w:type="spellStart"/>
            <w:r w:rsidRPr="003D6982">
              <w:rPr>
                <w:sz w:val="16"/>
                <w:szCs w:val="20"/>
              </w:rPr>
              <w:t>proxy</w:t>
            </w:r>
            <w:proofErr w:type="spellEnd"/>
            <w:r>
              <w:rPr>
                <w:sz w:val="16"/>
                <w:szCs w:val="20"/>
              </w:rPr>
              <w:t>.</w:t>
            </w:r>
          </w:p>
        </w:tc>
        <w:tc>
          <w:tcPr>
            <w:tcW w:w="4020" w:type="dxa"/>
            <w:vAlign w:val="center"/>
          </w:tcPr>
          <w:p w14:paraId="6A64FA21" w14:textId="77777777" w:rsidR="007E5250" w:rsidRPr="006D6FE3" w:rsidRDefault="007E5250" w:rsidP="00E03782">
            <w:pPr>
              <w:jc w:val="left"/>
              <w:rPr>
                <w:sz w:val="16"/>
                <w:szCs w:val="16"/>
              </w:rPr>
            </w:pPr>
          </w:p>
        </w:tc>
        <w:tc>
          <w:tcPr>
            <w:tcW w:w="848" w:type="dxa"/>
            <w:vAlign w:val="center"/>
          </w:tcPr>
          <w:p w14:paraId="3EDCB19C" w14:textId="77777777" w:rsidR="007E5250" w:rsidRPr="006D6FE3" w:rsidRDefault="007E5250" w:rsidP="00E03782">
            <w:pPr>
              <w:jc w:val="center"/>
              <w:rPr>
                <w:sz w:val="16"/>
                <w:szCs w:val="16"/>
              </w:rPr>
            </w:pPr>
          </w:p>
        </w:tc>
      </w:tr>
      <w:tr w:rsidR="007E5250" w:rsidRPr="006D6FE3" w14:paraId="6C24DAB9" w14:textId="77777777" w:rsidTr="00E03782">
        <w:trPr>
          <w:trHeight w:val="283"/>
        </w:trPr>
        <w:tc>
          <w:tcPr>
            <w:tcW w:w="510" w:type="dxa"/>
            <w:vAlign w:val="center"/>
          </w:tcPr>
          <w:p w14:paraId="2F5B2F77"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5838A645" w14:textId="77777777" w:rsidR="007E5250" w:rsidRPr="001F457D" w:rsidRDefault="007E5250" w:rsidP="00E03782">
            <w:pPr>
              <w:jc w:val="left"/>
              <w:rPr>
                <w:sz w:val="16"/>
                <w:szCs w:val="20"/>
              </w:rPr>
            </w:pPr>
            <w:r w:rsidRPr="003D6982">
              <w:rPr>
                <w:sz w:val="16"/>
                <w:szCs w:val="20"/>
              </w:rPr>
              <w:t xml:space="preserve">Podpora silné autentizace uživatelů – integrovaná podpora generátor jednorázových hesel (OTP) – pro </w:t>
            </w:r>
            <w:proofErr w:type="spellStart"/>
            <w:r w:rsidRPr="003D6982">
              <w:rPr>
                <w:sz w:val="16"/>
                <w:szCs w:val="20"/>
              </w:rPr>
              <w:t>dvoufaktorovou</w:t>
            </w:r>
            <w:proofErr w:type="spellEnd"/>
            <w:r w:rsidRPr="003D6982">
              <w:rPr>
                <w:sz w:val="16"/>
                <w:szCs w:val="20"/>
              </w:rPr>
              <w:t xml:space="preserve"> autentizaci, podpora certifikátů pro ověření uživatelů</w:t>
            </w:r>
            <w:r>
              <w:rPr>
                <w:sz w:val="16"/>
                <w:szCs w:val="20"/>
              </w:rPr>
              <w:t>.</w:t>
            </w:r>
          </w:p>
        </w:tc>
        <w:tc>
          <w:tcPr>
            <w:tcW w:w="4020" w:type="dxa"/>
            <w:vAlign w:val="center"/>
          </w:tcPr>
          <w:p w14:paraId="104F8E32" w14:textId="77777777" w:rsidR="007E5250" w:rsidRPr="006D6FE3" w:rsidRDefault="007E5250" w:rsidP="00E03782">
            <w:pPr>
              <w:jc w:val="left"/>
              <w:rPr>
                <w:sz w:val="16"/>
                <w:szCs w:val="16"/>
              </w:rPr>
            </w:pPr>
          </w:p>
        </w:tc>
        <w:tc>
          <w:tcPr>
            <w:tcW w:w="848" w:type="dxa"/>
            <w:vAlign w:val="center"/>
          </w:tcPr>
          <w:p w14:paraId="570EC192" w14:textId="77777777" w:rsidR="007E5250" w:rsidRPr="006D6FE3" w:rsidRDefault="007E5250" w:rsidP="00E03782">
            <w:pPr>
              <w:jc w:val="center"/>
              <w:rPr>
                <w:sz w:val="16"/>
                <w:szCs w:val="16"/>
              </w:rPr>
            </w:pPr>
          </w:p>
        </w:tc>
      </w:tr>
      <w:tr w:rsidR="007E5250" w:rsidRPr="006D6FE3" w14:paraId="7754AF9A" w14:textId="77777777" w:rsidTr="00E03782">
        <w:trPr>
          <w:trHeight w:val="283"/>
        </w:trPr>
        <w:tc>
          <w:tcPr>
            <w:tcW w:w="510" w:type="dxa"/>
            <w:vAlign w:val="center"/>
          </w:tcPr>
          <w:p w14:paraId="5CE7DF7F"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4675E161" w14:textId="77777777" w:rsidR="007E5250" w:rsidRPr="00626DBF" w:rsidRDefault="007E5250" w:rsidP="00E03782">
            <w:pPr>
              <w:jc w:val="left"/>
              <w:rPr>
                <w:sz w:val="16"/>
                <w:szCs w:val="20"/>
              </w:rPr>
            </w:pPr>
            <w:r w:rsidRPr="00626DBF">
              <w:rPr>
                <w:sz w:val="16"/>
                <w:szCs w:val="20"/>
              </w:rPr>
              <w:t xml:space="preserve">Explicit </w:t>
            </w:r>
            <w:proofErr w:type="spellStart"/>
            <w:r w:rsidRPr="00626DBF">
              <w:rPr>
                <w:sz w:val="16"/>
                <w:szCs w:val="20"/>
              </w:rPr>
              <w:t>proxy</w:t>
            </w:r>
            <w:proofErr w:type="spellEnd"/>
            <w:r>
              <w:rPr>
                <w:sz w:val="16"/>
                <w:szCs w:val="20"/>
              </w:rPr>
              <w:t>:</w:t>
            </w:r>
          </w:p>
          <w:p w14:paraId="335422B3" w14:textId="77777777" w:rsidR="007E5250" w:rsidRPr="00626DBF" w:rsidRDefault="007E5250" w:rsidP="00E03782">
            <w:pPr>
              <w:pStyle w:val="Odstavecseseznamem"/>
              <w:numPr>
                <w:ilvl w:val="0"/>
                <w:numId w:val="16"/>
              </w:numPr>
              <w:ind w:left="228" w:hanging="218"/>
              <w:jc w:val="left"/>
              <w:rPr>
                <w:sz w:val="16"/>
              </w:rPr>
            </w:pPr>
            <w:r>
              <w:rPr>
                <w:sz w:val="16"/>
              </w:rPr>
              <w:t>P</w:t>
            </w:r>
            <w:r w:rsidRPr="00626DBF">
              <w:rPr>
                <w:sz w:val="16"/>
              </w:rPr>
              <w:t xml:space="preserve">odpora všech požadovaných ochranných profilů (AV, IPS, </w:t>
            </w:r>
            <w:proofErr w:type="spellStart"/>
            <w:r w:rsidRPr="00626DBF">
              <w:rPr>
                <w:sz w:val="16"/>
              </w:rPr>
              <w:t>AppCtrl</w:t>
            </w:r>
            <w:proofErr w:type="spellEnd"/>
            <w:r w:rsidRPr="00626DBF">
              <w:rPr>
                <w:sz w:val="16"/>
              </w:rPr>
              <w:t>)</w:t>
            </w:r>
            <w:r>
              <w:rPr>
                <w:sz w:val="16"/>
              </w:rPr>
              <w:t>.</w:t>
            </w:r>
          </w:p>
          <w:p w14:paraId="3DC40C69" w14:textId="77777777" w:rsidR="007E5250" w:rsidRPr="00626DBF" w:rsidRDefault="007E5250" w:rsidP="00E03782">
            <w:pPr>
              <w:pStyle w:val="Odstavecseseznamem"/>
              <w:numPr>
                <w:ilvl w:val="0"/>
                <w:numId w:val="16"/>
              </w:numPr>
              <w:ind w:left="228" w:hanging="218"/>
              <w:jc w:val="left"/>
              <w:rPr>
                <w:sz w:val="16"/>
              </w:rPr>
            </w:pPr>
            <w:r>
              <w:rPr>
                <w:sz w:val="16"/>
              </w:rPr>
              <w:t>P</w:t>
            </w:r>
            <w:r w:rsidRPr="00626DBF">
              <w:rPr>
                <w:sz w:val="16"/>
              </w:rPr>
              <w:t>odpora transparentního ověřování uživatel</w:t>
            </w:r>
            <w:r>
              <w:rPr>
                <w:sz w:val="16"/>
              </w:rPr>
              <w:t>e</w:t>
            </w:r>
            <w:r w:rsidRPr="00626DBF">
              <w:rPr>
                <w:sz w:val="16"/>
              </w:rPr>
              <w:t xml:space="preserve"> proti </w:t>
            </w:r>
            <w:r>
              <w:rPr>
                <w:sz w:val="16"/>
              </w:rPr>
              <w:t xml:space="preserve">stávající </w:t>
            </w:r>
            <w:r w:rsidRPr="00626DBF">
              <w:rPr>
                <w:sz w:val="16"/>
              </w:rPr>
              <w:t>MS AD protokolem Kerberos</w:t>
            </w:r>
            <w:r>
              <w:rPr>
                <w:sz w:val="16"/>
              </w:rPr>
              <w:t xml:space="preserve"> </w:t>
            </w:r>
            <w:r w:rsidRPr="00675441">
              <w:rPr>
                <w:sz w:val="16"/>
              </w:rPr>
              <w:t>(zadavatel umožňuje nabídnout rovnocenné řešení)</w:t>
            </w:r>
            <w:r>
              <w:rPr>
                <w:sz w:val="16"/>
              </w:rPr>
              <w:t>.</w:t>
            </w:r>
          </w:p>
          <w:p w14:paraId="251CFAC1" w14:textId="6FE82408" w:rsidR="007E5250" w:rsidRPr="00626DBF" w:rsidRDefault="007E5250" w:rsidP="00E03782">
            <w:pPr>
              <w:pStyle w:val="Odstavecseseznamem"/>
              <w:numPr>
                <w:ilvl w:val="0"/>
                <w:numId w:val="16"/>
              </w:numPr>
              <w:ind w:left="228" w:hanging="218"/>
              <w:jc w:val="left"/>
              <w:rPr>
                <w:sz w:val="16"/>
              </w:rPr>
            </w:pPr>
            <w:r>
              <w:rPr>
                <w:sz w:val="16"/>
              </w:rPr>
              <w:t>F</w:t>
            </w:r>
            <w:r w:rsidRPr="00626DBF">
              <w:rPr>
                <w:sz w:val="16"/>
              </w:rPr>
              <w:t xml:space="preserve">unkce transparentní </w:t>
            </w:r>
            <w:proofErr w:type="spellStart"/>
            <w:r w:rsidRPr="00626DBF">
              <w:rPr>
                <w:sz w:val="16"/>
              </w:rPr>
              <w:t>proxy</w:t>
            </w:r>
            <w:proofErr w:type="spellEnd"/>
            <w:r w:rsidRPr="00626DBF">
              <w:rPr>
                <w:sz w:val="16"/>
              </w:rPr>
              <w:t>, kdy dochází</w:t>
            </w:r>
            <w:r w:rsidR="00434252">
              <w:rPr>
                <w:sz w:val="16"/>
              </w:rPr>
              <w:t xml:space="preserve"> k </w:t>
            </w:r>
            <w:r w:rsidRPr="00626DBF">
              <w:rPr>
                <w:sz w:val="16"/>
              </w:rPr>
              <w:t xml:space="preserve">automatickému přesměrování provozu na </w:t>
            </w:r>
            <w:proofErr w:type="spellStart"/>
            <w:r w:rsidRPr="00626DBF">
              <w:rPr>
                <w:sz w:val="16"/>
              </w:rPr>
              <w:t>proxy</w:t>
            </w:r>
            <w:proofErr w:type="spellEnd"/>
            <w:r w:rsidRPr="00626DBF">
              <w:rPr>
                <w:sz w:val="16"/>
              </w:rPr>
              <w:t xml:space="preserve"> server bez nutnosti konfigurovat klienta</w:t>
            </w:r>
            <w:r>
              <w:rPr>
                <w:sz w:val="16"/>
              </w:rPr>
              <w:t>.</w:t>
            </w:r>
          </w:p>
          <w:p w14:paraId="63CC7316" w14:textId="77777777" w:rsidR="007E5250" w:rsidRPr="00626DBF" w:rsidRDefault="007E5250" w:rsidP="00E03782">
            <w:pPr>
              <w:pStyle w:val="Odstavecseseznamem"/>
              <w:numPr>
                <w:ilvl w:val="0"/>
                <w:numId w:val="16"/>
              </w:numPr>
              <w:ind w:left="228" w:hanging="218"/>
              <w:jc w:val="left"/>
              <w:rPr>
                <w:sz w:val="16"/>
              </w:rPr>
            </w:pPr>
            <w:r w:rsidRPr="00626DBF">
              <w:rPr>
                <w:sz w:val="16"/>
              </w:rPr>
              <w:t xml:space="preserve">Funkce transparentního ověřování uživatelů pomocí </w:t>
            </w:r>
            <w:r>
              <w:rPr>
                <w:sz w:val="16"/>
              </w:rPr>
              <w:t xml:space="preserve">stávající </w:t>
            </w:r>
            <w:r w:rsidRPr="00626DBF">
              <w:rPr>
                <w:sz w:val="16"/>
              </w:rPr>
              <w:t xml:space="preserve">domény MS </w:t>
            </w:r>
            <w:proofErr w:type="spellStart"/>
            <w:r w:rsidRPr="00626DBF">
              <w:rPr>
                <w:sz w:val="16"/>
              </w:rPr>
              <w:t>Active</w:t>
            </w:r>
            <w:proofErr w:type="spellEnd"/>
            <w:r w:rsidRPr="00626DBF">
              <w:rPr>
                <w:sz w:val="16"/>
              </w:rPr>
              <w:t xml:space="preserve"> </w:t>
            </w:r>
            <w:proofErr w:type="spellStart"/>
            <w:r w:rsidRPr="00626DBF">
              <w:rPr>
                <w:sz w:val="16"/>
              </w:rPr>
              <w:t>Directory</w:t>
            </w:r>
            <w:proofErr w:type="spellEnd"/>
            <w:r>
              <w:rPr>
                <w:sz w:val="16"/>
              </w:rPr>
              <w:t xml:space="preserve"> </w:t>
            </w:r>
            <w:r w:rsidRPr="00675441">
              <w:rPr>
                <w:sz w:val="16"/>
              </w:rPr>
              <w:t>(zadavatel umožňuje nabídnout rovnocenné řešení)</w:t>
            </w:r>
            <w:r w:rsidRPr="00626DBF">
              <w:rPr>
                <w:sz w:val="16"/>
              </w:rPr>
              <w:t xml:space="preserve"> včetně podpory autentizace uživatel na terminálovém serveru</w:t>
            </w:r>
            <w:r>
              <w:rPr>
                <w:sz w:val="16"/>
              </w:rPr>
              <w:t>.</w:t>
            </w:r>
          </w:p>
        </w:tc>
        <w:tc>
          <w:tcPr>
            <w:tcW w:w="4020" w:type="dxa"/>
            <w:vAlign w:val="center"/>
          </w:tcPr>
          <w:p w14:paraId="3567FCF1" w14:textId="77777777" w:rsidR="007E5250" w:rsidRPr="006D6FE3" w:rsidRDefault="007E5250" w:rsidP="00E03782">
            <w:pPr>
              <w:jc w:val="left"/>
              <w:rPr>
                <w:sz w:val="16"/>
                <w:szCs w:val="16"/>
              </w:rPr>
            </w:pPr>
          </w:p>
        </w:tc>
        <w:tc>
          <w:tcPr>
            <w:tcW w:w="848" w:type="dxa"/>
            <w:vAlign w:val="center"/>
          </w:tcPr>
          <w:p w14:paraId="715F7D3E" w14:textId="77777777" w:rsidR="007E5250" w:rsidRPr="006D6FE3" w:rsidRDefault="007E5250" w:rsidP="00E03782">
            <w:pPr>
              <w:jc w:val="center"/>
              <w:rPr>
                <w:sz w:val="16"/>
                <w:szCs w:val="16"/>
              </w:rPr>
            </w:pPr>
          </w:p>
        </w:tc>
      </w:tr>
      <w:tr w:rsidR="007E5250" w:rsidRPr="006D6FE3" w14:paraId="18AB3C01" w14:textId="77777777" w:rsidTr="00E03782">
        <w:trPr>
          <w:trHeight w:val="283"/>
        </w:trPr>
        <w:tc>
          <w:tcPr>
            <w:tcW w:w="9398" w:type="dxa"/>
            <w:gridSpan w:val="4"/>
            <w:vAlign w:val="center"/>
          </w:tcPr>
          <w:p w14:paraId="06E19F5C" w14:textId="77777777" w:rsidR="007E5250" w:rsidRPr="00113CED" w:rsidRDefault="007E5250" w:rsidP="00E03782">
            <w:pPr>
              <w:jc w:val="center"/>
              <w:rPr>
                <w:b/>
                <w:bCs/>
                <w:sz w:val="16"/>
                <w:szCs w:val="16"/>
              </w:rPr>
            </w:pPr>
            <w:r w:rsidRPr="00113CED">
              <w:rPr>
                <w:b/>
                <w:bCs/>
                <w:sz w:val="16"/>
                <w:szCs w:val="16"/>
              </w:rPr>
              <w:t xml:space="preserve">Integrovaný </w:t>
            </w:r>
            <w:proofErr w:type="spellStart"/>
            <w:r w:rsidRPr="00113CED">
              <w:rPr>
                <w:b/>
                <w:bCs/>
                <w:sz w:val="16"/>
                <w:szCs w:val="16"/>
              </w:rPr>
              <w:t>kontroler</w:t>
            </w:r>
            <w:proofErr w:type="spellEnd"/>
            <w:r w:rsidRPr="00113CED">
              <w:rPr>
                <w:b/>
                <w:bCs/>
                <w:sz w:val="16"/>
                <w:szCs w:val="16"/>
              </w:rPr>
              <w:t xml:space="preserve"> bezdrátových sítí (Wi-Fi)</w:t>
            </w:r>
          </w:p>
        </w:tc>
      </w:tr>
      <w:tr w:rsidR="007E5250" w:rsidRPr="006D6FE3" w14:paraId="04A7D7B2" w14:textId="77777777" w:rsidTr="00E03782">
        <w:trPr>
          <w:trHeight w:val="283"/>
        </w:trPr>
        <w:tc>
          <w:tcPr>
            <w:tcW w:w="510" w:type="dxa"/>
            <w:vAlign w:val="center"/>
          </w:tcPr>
          <w:p w14:paraId="7C29B2F3"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66C30425" w14:textId="77777777" w:rsidR="007E5250" w:rsidRPr="00113CED" w:rsidRDefault="007E5250" w:rsidP="00E03782">
            <w:pPr>
              <w:jc w:val="left"/>
              <w:rPr>
                <w:sz w:val="16"/>
                <w:szCs w:val="20"/>
              </w:rPr>
            </w:pPr>
            <w:r w:rsidRPr="00113CED">
              <w:rPr>
                <w:sz w:val="16"/>
                <w:szCs w:val="20"/>
              </w:rPr>
              <w:t xml:space="preserve">Wifi </w:t>
            </w:r>
            <w:proofErr w:type="spellStart"/>
            <w:r w:rsidRPr="00113CED">
              <w:rPr>
                <w:sz w:val="16"/>
                <w:szCs w:val="20"/>
              </w:rPr>
              <w:t>kontroler</w:t>
            </w:r>
            <w:proofErr w:type="spellEnd"/>
            <w:r w:rsidRPr="00113CED">
              <w:rPr>
                <w:sz w:val="16"/>
                <w:szCs w:val="20"/>
              </w:rPr>
              <w:t xml:space="preserve"> integrovaný do NGFW platformy pro alespoň 48 AP</w:t>
            </w:r>
            <w:r>
              <w:rPr>
                <w:sz w:val="16"/>
                <w:szCs w:val="20"/>
              </w:rPr>
              <w:t>.</w:t>
            </w:r>
          </w:p>
        </w:tc>
        <w:tc>
          <w:tcPr>
            <w:tcW w:w="4020" w:type="dxa"/>
            <w:vAlign w:val="center"/>
          </w:tcPr>
          <w:p w14:paraId="6282E09F" w14:textId="77777777" w:rsidR="007E5250" w:rsidRPr="006D6FE3" w:rsidRDefault="007E5250" w:rsidP="00E03782">
            <w:pPr>
              <w:jc w:val="left"/>
              <w:rPr>
                <w:sz w:val="16"/>
                <w:szCs w:val="16"/>
              </w:rPr>
            </w:pPr>
          </w:p>
        </w:tc>
        <w:tc>
          <w:tcPr>
            <w:tcW w:w="848" w:type="dxa"/>
            <w:vAlign w:val="center"/>
          </w:tcPr>
          <w:p w14:paraId="51F02427" w14:textId="77777777" w:rsidR="007E5250" w:rsidRPr="006D6FE3" w:rsidRDefault="007E5250" w:rsidP="00E03782">
            <w:pPr>
              <w:jc w:val="center"/>
              <w:rPr>
                <w:sz w:val="16"/>
                <w:szCs w:val="16"/>
              </w:rPr>
            </w:pPr>
          </w:p>
        </w:tc>
      </w:tr>
      <w:tr w:rsidR="007E5250" w:rsidRPr="006D6FE3" w14:paraId="37B96AC7" w14:textId="77777777" w:rsidTr="00E03782">
        <w:trPr>
          <w:trHeight w:val="283"/>
        </w:trPr>
        <w:tc>
          <w:tcPr>
            <w:tcW w:w="510" w:type="dxa"/>
            <w:vAlign w:val="center"/>
          </w:tcPr>
          <w:p w14:paraId="360A6DE1"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49261CA4" w14:textId="1DAAB206" w:rsidR="007E5250" w:rsidRPr="00113CED" w:rsidRDefault="007E5250" w:rsidP="00E03782">
            <w:pPr>
              <w:jc w:val="left"/>
              <w:rPr>
                <w:sz w:val="16"/>
                <w:szCs w:val="20"/>
              </w:rPr>
            </w:pPr>
            <w:r w:rsidRPr="00113CED">
              <w:rPr>
                <w:sz w:val="16"/>
                <w:szCs w:val="20"/>
              </w:rPr>
              <w:t>Bezdrátová síť (SSID) může být reprezentována virtuálním síťovým rozhraním – provoz tunelován</w:t>
            </w:r>
            <w:r w:rsidR="00434252">
              <w:rPr>
                <w:sz w:val="16"/>
                <w:szCs w:val="20"/>
              </w:rPr>
              <w:t xml:space="preserve"> z </w:t>
            </w:r>
            <w:r w:rsidRPr="00113CED">
              <w:rPr>
                <w:sz w:val="16"/>
                <w:szCs w:val="20"/>
              </w:rPr>
              <w:t xml:space="preserve">AP do </w:t>
            </w:r>
            <w:proofErr w:type="spellStart"/>
            <w:r w:rsidRPr="00113CED">
              <w:rPr>
                <w:sz w:val="16"/>
                <w:szCs w:val="20"/>
              </w:rPr>
              <w:t>kontroleru</w:t>
            </w:r>
            <w:proofErr w:type="spellEnd"/>
            <w:r>
              <w:rPr>
                <w:sz w:val="16"/>
                <w:szCs w:val="20"/>
              </w:rPr>
              <w:t>.</w:t>
            </w:r>
          </w:p>
        </w:tc>
        <w:tc>
          <w:tcPr>
            <w:tcW w:w="4020" w:type="dxa"/>
            <w:vAlign w:val="center"/>
          </w:tcPr>
          <w:p w14:paraId="5625997E" w14:textId="77777777" w:rsidR="007E5250" w:rsidRPr="006D6FE3" w:rsidRDefault="007E5250" w:rsidP="00E03782">
            <w:pPr>
              <w:jc w:val="left"/>
              <w:rPr>
                <w:sz w:val="16"/>
                <w:szCs w:val="16"/>
              </w:rPr>
            </w:pPr>
          </w:p>
        </w:tc>
        <w:tc>
          <w:tcPr>
            <w:tcW w:w="848" w:type="dxa"/>
            <w:vAlign w:val="center"/>
          </w:tcPr>
          <w:p w14:paraId="7B7E4F69" w14:textId="77777777" w:rsidR="007E5250" w:rsidRPr="006D6FE3" w:rsidRDefault="007E5250" w:rsidP="00E03782">
            <w:pPr>
              <w:jc w:val="center"/>
              <w:rPr>
                <w:sz w:val="16"/>
                <w:szCs w:val="16"/>
              </w:rPr>
            </w:pPr>
          </w:p>
        </w:tc>
      </w:tr>
      <w:tr w:rsidR="007E5250" w:rsidRPr="006D6FE3" w14:paraId="362F23D8" w14:textId="77777777" w:rsidTr="00E03782">
        <w:trPr>
          <w:trHeight w:val="283"/>
        </w:trPr>
        <w:tc>
          <w:tcPr>
            <w:tcW w:w="510" w:type="dxa"/>
            <w:vAlign w:val="center"/>
          </w:tcPr>
          <w:p w14:paraId="5F42230B"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0747332B" w14:textId="77777777" w:rsidR="007E5250" w:rsidRPr="00113CED" w:rsidRDefault="007E5250" w:rsidP="00E03782">
            <w:pPr>
              <w:jc w:val="left"/>
              <w:rPr>
                <w:sz w:val="16"/>
                <w:szCs w:val="20"/>
              </w:rPr>
            </w:pPr>
            <w:r>
              <w:rPr>
                <w:sz w:val="16"/>
                <w:szCs w:val="20"/>
              </w:rPr>
              <w:t>P</w:t>
            </w:r>
            <w:r w:rsidRPr="00113CED">
              <w:rPr>
                <w:sz w:val="16"/>
                <w:szCs w:val="20"/>
              </w:rPr>
              <w:t xml:space="preserve">odpora bezpečnostních profilů (AV, </w:t>
            </w:r>
            <w:proofErr w:type="spellStart"/>
            <w:r w:rsidRPr="00113CED">
              <w:rPr>
                <w:sz w:val="16"/>
                <w:szCs w:val="20"/>
              </w:rPr>
              <w:t>AppControl</w:t>
            </w:r>
            <w:proofErr w:type="spellEnd"/>
            <w:r w:rsidRPr="00113CED">
              <w:rPr>
                <w:sz w:val="16"/>
                <w:szCs w:val="20"/>
              </w:rPr>
              <w:t xml:space="preserve">, </w:t>
            </w:r>
            <w:proofErr w:type="spellStart"/>
            <w:r w:rsidRPr="00113CED">
              <w:rPr>
                <w:sz w:val="16"/>
                <w:szCs w:val="20"/>
              </w:rPr>
              <w:t>Webfilter</w:t>
            </w:r>
            <w:proofErr w:type="spellEnd"/>
            <w:r w:rsidRPr="00113CED">
              <w:rPr>
                <w:sz w:val="16"/>
                <w:szCs w:val="20"/>
              </w:rPr>
              <w:t xml:space="preserve">) přímo na wifi </w:t>
            </w:r>
            <w:proofErr w:type="spellStart"/>
            <w:r w:rsidRPr="00113CED">
              <w:rPr>
                <w:sz w:val="16"/>
                <w:szCs w:val="20"/>
              </w:rPr>
              <w:t>kontroleru</w:t>
            </w:r>
            <w:proofErr w:type="spellEnd"/>
            <w:r>
              <w:rPr>
                <w:sz w:val="16"/>
                <w:szCs w:val="20"/>
              </w:rPr>
              <w:t>.</w:t>
            </w:r>
          </w:p>
        </w:tc>
        <w:tc>
          <w:tcPr>
            <w:tcW w:w="4020" w:type="dxa"/>
            <w:vAlign w:val="center"/>
          </w:tcPr>
          <w:p w14:paraId="5182A7C0" w14:textId="77777777" w:rsidR="007E5250" w:rsidRPr="006D6FE3" w:rsidRDefault="007E5250" w:rsidP="00E03782">
            <w:pPr>
              <w:jc w:val="left"/>
              <w:rPr>
                <w:sz w:val="16"/>
                <w:szCs w:val="16"/>
              </w:rPr>
            </w:pPr>
          </w:p>
        </w:tc>
        <w:tc>
          <w:tcPr>
            <w:tcW w:w="848" w:type="dxa"/>
            <w:vAlign w:val="center"/>
          </w:tcPr>
          <w:p w14:paraId="1C6A5442" w14:textId="77777777" w:rsidR="007E5250" w:rsidRPr="006D6FE3" w:rsidRDefault="007E5250" w:rsidP="00E03782">
            <w:pPr>
              <w:jc w:val="center"/>
              <w:rPr>
                <w:sz w:val="16"/>
                <w:szCs w:val="16"/>
              </w:rPr>
            </w:pPr>
          </w:p>
        </w:tc>
      </w:tr>
      <w:tr w:rsidR="007E5250" w:rsidRPr="006D6FE3" w14:paraId="68B6D4EA" w14:textId="77777777" w:rsidTr="00E03782">
        <w:trPr>
          <w:trHeight w:val="283"/>
        </w:trPr>
        <w:tc>
          <w:tcPr>
            <w:tcW w:w="510" w:type="dxa"/>
            <w:vAlign w:val="center"/>
          </w:tcPr>
          <w:p w14:paraId="497EF454"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267012B5" w14:textId="77777777" w:rsidR="007E5250" w:rsidRPr="00113CED" w:rsidRDefault="007E5250" w:rsidP="00E03782">
            <w:pPr>
              <w:jc w:val="left"/>
              <w:rPr>
                <w:sz w:val="16"/>
                <w:szCs w:val="20"/>
              </w:rPr>
            </w:pPr>
            <w:r>
              <w:rPr>
                <w:sz w:val="16"/>
                <w:szCs w:val="20"/>
              </w:rPr>
              <w:t>P</w:t>
            </w:r>
            <w:r w:rsidRPr="00113CED">
              <w:rPr>
                <w:sz w:val="16"/>
                <w:szCs w:val="20"/>
              </w:rPr>
              <w:t xml:space="preserve">odpora SSL </w:t>
            </w:r>
            <w:proofErr w:type="spellStart"/>
            <w:r w:rsidRPr="00113CED">
              <w:rPr>
                <w:sz w:val="16"/>
                <w:szCs w:val="20"/>
              </w:rPr>
              <w:t>dekrypce</w:t>
            </w:r>
            <w:proofErr w:type="spellEnd"/>
            <w:r w:rsidRPr="00113CED">
              <w:rPr>
                <w:sz w:val="16"/>
                <w:szCs w:val="20"/>
              </w:rPr>
              <w:t xml:space="preserve"> uživatelského provozu přímo na wifi </w:t>
            </w:r>
            <w:proofErr w:type="spellStart"/>
            <w:r w:rsidRPr="00113CED">
              <w:rPr>
                <w:sz w:val="16"/>
                <w:szCs w:val="20"/>
              </w:rPr>
              <w:t>kontroleru</w:t>
            </w:r>
            <w:proofErr w:type="spellEnd"/>
            <w:r>
              <w:rPr>
                <w:sz w:val="16"/>
                <w:szCs w:val="20"/>
              </w:rPr>
              <w:t>.</w:t>
            </w:r>
          </w:p>
        </w:tc>
        <w:tc>
          <w:tcPr>
            <w:tcW w:w="4020" w:type="dxa"/>
            <w:vAlign w:val="center"/>
          </w:tcPr>
          <w:p w14:paraId="348A7B94" w14:textId="77777777" w:rsidR="007E5250" w:rsidRPr="006D6FE3" w:rsidRDefault="007E5250" w:rsidP="00E03782">
            <w:pPr>
              <w:jc w:val="left"/>
              <w:rPr>
                <w:sz w:val="16"/>
                <w:szCs w:val="16"/>
              </w:rPr>
            </w:pPr>
          </w:p>
        </w:tc>
        <w:tc>
          <w:tcPr>
            <w:tcW w:w="848" w:type="dxa"/>
            <w:vAlign w:val="center"/>
          </w:tcPr>
          <w:p w14:paraId="3FB39DBB" w14:textId="77777777" w:rsidR="007E5250" w:rsidRPr="006D6FE3" w:rsidRDefault="007E5250" w:rsidP="00E03782">
            <w:pPr>
              <w:jc w:val="center"/>
              <w:rPr>
                <w:sz w:val="16"/>
                <w:szCs w:val="16"/>
              </w:rPr>
            </w:pPr>
          </w:p>
        </w:tc>
      </w:tr>
      <w:tr w:rsidR="007E5250" w:rsidRPr="006D6FE3" w14:paraId="2C5E79FA" w14:textId="77777777" w:rsidTr="00E03782">
        <w:trPr>
          <w:trHeight w:val="283"/>
        </w:trPr>
        <w:tc>
          <w:tcPr>
            <w:tcW w:w="510" w:type="dxa"/>
            <w:vAlign w:val="center"/>
          </w:tcPr>
          <w:p w14:paraId="491307DF"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7A21E14E" w14:textId="1D0F8755" w:rsidR="007E5250" w:rsidRPr="00113CED" w:rsidRDefault="007E5250" w:rsidP="00E03782">
            <w:pPr>
              <w:jc w:val="left"/>
              <w:rPr>
                <w:sz w:val="16"/>
                <w:szCs w:val="20"/>
              </w:rPr>
            </w:pPr>
            <w:r w:rsidRPr="00113CED">
              <w:rPr>
                <w:sz w:val="16"/>
                <w:szCs w:val="20"/>
              </w:rPr>
              <w:t>Podpora wifi přístupových bodů stejného výrobce</w:t>
            </w:r>
            <w:r w:rsidR="00434252">
              <w:rPr>
                <w:sz w:val="16"/>
                <w:szCs w:val="20"/>
              </w:rPr>
              <w:t xml:space="preserve"> s </w:t>
            </w:r>
            <w:r w:rsidRPr="00113CED">
              <w:rPr>
                <w:sz w:val="16"/>
                <w:szCs w:val="20"/>
              </w:rPr>
              <w:t>výrobcem FW řešení</w:t>
            </w:r>
            <w:r>
              <w:rPr>
                <w:sz w:val="16"/>
                <w:szCs w:val="20"/>
              </w:rPr>
              <w:t>.</w:t>
            </w:r>
          </w:p>
        </w:tc>
        <w:tc>
          <w:tcPr>
            <w:tcW w:w="4020" w:type="dxa"/>
            <w:vAlign w:val="center"/>
          </w:tcPr>
          <w:p w14:paraId="00CD71BD" w14:textId="77777777" w:rsidR="007E5250" w:rsidRPr="006D6FE3" w:rsidRDefault="007E5250" w:rsidP="00E03782">
            <w:pPr>
              <w:jc w:val="left"/>
              <w:rPr>
                <w:sz w:val="16"/>
                <w:szCs w:val="16"/>
              </w:rPr>
            </w:pPr>
          </w:p>
        </w:tc>
        <w:tc>
          <w:tcPr>
            <w:tcW w:w="848" w:type="dxa"/>
            <w:vAlign w:val="center"/>
          </w:tcPr>
          <w:p w14:paraId="649111A3" w14:textId="77777777" w:rsidR="007E5250" w:rsidRPr="006D6FE3" w:rsidRDefault="007E5250" w:rsidP="00E03782">
            <w:pPr>
              <w:jc w:val="center"/>
              <w:rPr>
                <w:sz w:val="16"/>
                <w:szCs w:val="16"/>
              </w:rPr>
            </w:pPr>
          </w:p>
        </w:tc>
      </w:tr>
      <w:tr w:rsidR="007E5250" w:rsidRPr="006D6FE3" w14:paraId="0B3B0B09" w14:textId="77777777" w:rsidTr="00E03782">
        <w:trPr>
          <w:trHeight w:val="283"/>
        </w:trPr>
        <w:tc>
          <w:tcPr>
            <w:tcW w:w="510" w:type="dxa"/>
            <w:vAlign w:val="center"/>
          </w:tcPr>
          <w:p w14:paraId="3F7A3001"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4D907B71" w14:textId="142516B9" w:rsidR="007E5250" w:rsidRPr="00113CED" w:rsidRDefault="007E5250" w:rsidP="00E03782">
            <w:pPr>
              <w:jc w:val="left"/>
              <w:rPr>
                <w:sz w:val="16"/>
                <w:szCs w:val="20"/>
              </w:rPr>
            </w:pPr>
            <w:r w:rsidRPr="00113CED">
              <w:rPr>
                <w:sz w:val="16"/>
                <w:szCs w:val="20"/>
              </w:rPr>
              <w:t>Možnost volby</w:t>
            </w:r>
            <w:r w:rsidR="00434252">
              <w:rPr>
                <w:sz w:val="16"/>
                <w:szCs w:val="20"/>
              </w:rPr>
              <w:t xml:space="preserve"> z </w:t>
            </w:r>
            <w:r w:rsidRPr="00113CED">
              <w:rPr>
                <w:sz w:val="16"/>
                <w:szCs w:val="20"/>
              </w:rPr>
              <w:t xml:space="preserve">různých modelů (802.11abgn, 802.11ac, 802.11ac wave2, </w:t>
            </w:r>
            <w:proofErr w:type="spellStart"/>
            <w:r w:rsidRPr="00113CED">
              <w:rPr>
                <w:sz w:val="16"/>
                <w:szCs w:val="20"/>
              </w:rPr>
              <w:t>indoor</w:t>
            </w:r>
            <w:proofErr w:type="spellEnd"/>
            <w:r w:rsidRPr="00113CED">
              <w:rPr>
                <w:sz w:val="16"/>
                <w:szCs w:val="20"/>
              </w:rPr>
              <w:t xml:space="preserve">, </w:t>
            </w:r>
            <w:proofErr w:type="spellStart"/>
            <w:r w:rsidRPr="00113CED">
              <w:rPr>
                <w:sz w:val="16"/>
                <w:szCs w:val="20"/>
              </w:rPr>
              <w:t>outdoor</w:t>
            </w:r>
            <w:proofErr w:type="spellEnd"/>
            <w:r w:rsidRPr="00113CED">
              <w:rPr>
                <w:sz w:val="16"/>
                <w:szCs w:val="20"/>
              </w:rPr>
              <w:t xml:space="preserve">, </w:t>
            </w:r>
            <w:proofErr w:type="spellStart"/>
            <w:r w:rsidRPr="00113CED">
              <w:rPr>
                <w:sz w:val="16"/>
                <w:szCs w:val="20"/>
              </w:rPr>
              <w:t>WiFi</w:t>
            </w:r>
            <w:proofErr w:type="spellEnd"/>
            <w:r w:rsidRPr="00113CED">
              <w:rPr>
                <w:sz w:val="16"/>
                <w:szCs w:val="20"/>
              </w:rPr>
              <w:t xml:space="preserve"> 6, </w:t>
            </w:r>
            <w:proofErr w:type="spellStart"/>
            <w:r w:rsidRPr="00113CED">
              <w:rPr>
                <w:sz w:val="16"/>
                <w:szCs w:val="20"/>
              </w:rPr>
              <w:t>WiFi</w:t>
            </w:r>
            <w:proofErr w:type="spellEnd"/>
            <w:r w:rsidRPr="00113CED">
              <w:rPr>
                <w:sz w:val="16"/>
                <w:szCs w:val="20"/>
              </w:rPr>
              <w:t xml:space="preserve"> 6e)</w:t>
            </w:r>
            <w:r>
              <w:rPr>
                <w:sz w:val="16"/>
                <w:szCs w:val="20"/>
              </w:rPr>
              <w:t>.</w:t>
            </w:r>
          </w:p>
        </w:tc>
        <w:tc>
          <w:tcPr>
            <w:tcW w:w="4020" w:type="dxa"/>
            <w:vAlign w:val="center"/>
          </w:tcPr>
          <w:p w14:paraId="3ADC792A" w14:textId="77777777" w:rsidR="007E5250" w:rsidRPr="006D6FE3" w:rsidRDefault="007E5250" w:rsidP="00E03782">
            <w:pPr>
              <w:jc w:val="left"/>
              <w:rPr>
                <w:sz w:val="16"/>
                <w:szCs w:val="16"/>
              </w:rPr>
            </w:pPr>
          </w:p>
        </w:tc>
        <w:tc>
          <w:tcPr>
            <w:tcW w:w="848" w:type="dxa"/>
            <w:vAlign w:val="center"/>
          </w:tcPr>
          <w:p w14:paraId="3721154D" w14:textId="77777777" w:rsidR="007E5250" w:rsidRPr="006D6FE3" w:rsidRDefault="007E5250" w:rsidP="00E03782">
            <w:pPr>
              <w:jc w:val="center"/>
              <w:rPr>
                <w:sz w:val="16"/>
                <w:szCs w:val="16"/>
              </w:rPr>
            </w:pPr>
          </w:p>
        </w:tc>
      </w:tr>
      <w:tr w:rsidR="007E5250" w:rsidRPr="006D6FE3" w14:paraId="290FDAF4" w14:textId="77777777" w:rsidTr="00E03782">
        <w:trPr>
          <w:trHeight w:val="283"/>
        </w:trPr>
        <w:tc>
          <w:tcPr>
            <w:tcW w:w="510" w:type="dxa"/>
            <w:vAlign w:val="center"/>
          </w:tcPr>
          <w:p w14:paraId="7323067F"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21BD391D" w14:textId="77777777" w:rsidR="007E5250" w:rsidRPr="00113CED" w:rsidRDefault="007E5250" w:rsidP="00E03782">
            <w:pPr>
              <w:jc w:val="left"/>
              <w:rPr>
                <w:sz w:val="16"/>
                <w:szCs w:val="20"/>
              </w:rPr>
            </w:pPr>
            <w:r w:rsidRPr="00113CED">
              <w:rPr>
                <w:sz w:val="16"/>
                <w:szCs w:val="20"/>
              </w:rPr>
              <w:t xml:space="preserve">Podpora BSS </w:t>
            </w:r>
            <w:proofErr w:type="spellStart"/>
            <w:r w:rsidRPr="00113CED">
              <w:rPr>
                <w:sz w:val="16"/>
                <w:szCs w:val="20"/>
              </w:rPr>
              <w:t>Coloring</w:t>
            </w:r>
            <w:proofErr w:type="spellEnd"/>
            <w:r>
              <w:rPr>
                <w:sz w:val="16"/>
                <w:szCs w:val="20"/>
              </w:rPr>
              <w:t>.</w:t>
            </w:r>
          </w:p>
        </w:tc>
        <w:tc>
          <w:tcPr>
            <w:tcW w:w="4020" w:type="dxa"/>
            <w:vAlign w:val="center"/>
          </w:tcPr>
          <w:p w14:paraId="7344D47D" w14:textId="77777777" w:rsidR="007E5250" w:rsidRPr="006D6FE3" w:rsidRDefault="007E5250" w:rsidP="00E03782">
            <w:pPr>
              <w:jc w:val="left"/>
              <w:rPr>
                <w:sz w:val="16"/>
                <w:szCs w:val="16"/>
              </w:rPr>
            </w:pPr>
          </w:p>
        </w:tc>
        <w:tc>
          <w:tcPr>
            <w:tcW w:w="848" w:type="dxa"/>
            <w:vAlign w:val="center"/>
          </w:tcPr>
          <w:p w14:paraId="3298C023" w14:textId="77777777" w:rsidR="007E5250" w:rsidRPr="006D6FE3" w:rsidRDefault="007E5250" w:rsidP="00E03782">
            <w:pPr>
              <w:jc w:val="center"/>
              <w:rPr>
                <w:sz w:val="16"/>
                <w:szCs w:val="16"/>
              </w:rPr>
            </w:pPr>
          </w:p>
        </w:tc>
      </w:tr>
      <w:tr w:rsidR="007E5250" w:rsidRPr="006D6FE3" w14:paraId="4F5C1579" w14:textId="77777777" w:rsidTr="00E03782">
        <w:trPr>
          <w:trHeight w:val="283"/>
        </w:trPr>
        <w:tc>
          <w:tcPr>
            <w:tcW w:w="510" w:type="dxa"/>
            <w:vAlign w:val="center"/>
          </w:tcPr>
          <w:p w14:paraId="604F8D1E"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66E5A6DD" w14:textId="451DB5C8" w:rsidR="007E5250" w:rsidRPr="00113CED" w:rsidRDefault="007E5250" w:rsidP="00E03782">
            <w:pPr>
              <w:jc w:val="left"/>
              <w:rPr>
                <w:sz w:val="16"/>
                <w:szCs w:val="20"/>
              </w:rPr>
            </w:pPr>
            <w:r w:rsidRPr="00113CED">
              <w:rPr>
                <w:sz w:val="16"/>
                <w:szCs w:val="20"/>
              </w:rPr>
              <w:t>On-</w:t>
            </w:r>
            <w:proofErr w:type="spellStart"/>
            <w:r w:rsidRPr="00113CED">
              <w:rPr>
                <w:sz w:val="16"/>
                <w:szCs w:val="20"/>
              </w:rPr>
              <w:t>wire</w:t>
            </w:r>
            <w:proofErr w:type="spellEnd"/>
            <w:r w:rsidRPr="00113CED">
              <w:rPr>
                <w:sz w:val="16"/>
                <w:szCs w:val="20"/>
              </w:rPr>
              <w:t xml:space="preserve"> </w:t>
            </w:r>
            <w:proofErr w:type="spellStart"/>
            <w:r w:rsidRPr="00113CED">
              <w:rPr>
                <w:sz w:val="16"/>
                <w:szCs w:val="20"/>
              </w:rPr>
              <w:t>rogue</w:t>
            </w:r>
            <w:proofErr w:type="spellEnd"/>
            <w:r w:rsidRPr="00113CED">
              <w:rPr>
                <w:sz w:val="16"/>
                <w:szCs w:val="20"/>
              </w:rPr>
              <w:t xml:space="preserve"> AP detekce</w:t>
            </w:r>
            <w:r w:rsidR="00434252">
              <w:rPr>
                <w:sz w:val="16"/>
                <w:szCs w:val="20"/>
              </w:rPr>
              <w:t xml:space="preserve"> a </w:t>
            </w:r>
            <w:proofErr w:type="spellStart"/>
            <w:r w:rsidRPr="00113CED">
              <w:rPr>
                <w:sz w:val="16"/>
                <w:szCs w:val="20"/>
              </w:rPr>
              <w:t>mitigace</w:t>
            </w:r>
            <w:proofErr w:type="spellEnd"/>
            <w:r>
              <w:rPr>
                <w:sz w:val="16"/>
                <w:szCs w:val="20"/>
              </w:rPr>
              <w:t>.</w:t>
            </w:r>
          </w:p>
        </w:tc>
        <w:tc>
          <w:tcPr>
            <w:tcW w:w="4020" w:type="dxa"/>
            <w:vAlign w:val="center"/>
          </w:tcPr>
          <w:p w14:paraId="133F6CDD" w14:textId="77777777" w:rsidR="007E5250" w:rsidRPr="006D6FE3" w:rsidRDefault="007E5250" w:rsidP="00E03782">
            <w:pPr>
              <w:jc w:val="left"/>
              <w:rPr>
                <w:sz w:val="16"/>
                <w:szCs w:val="16"/>
              </w:rPr>
            </w:pPr>
          </w:p>
        </w:tc>
        <w:tc>
          <w:tcPr>
            <w:tcW w:w="848" w:type="dxa"/>
            <w:vAlign w:val="center"/>
          </w:tcPr>
          <w:p w14:paraId="03402870" w14:textId="77777777" w:rsidR="007E5250" w:rsidRPr="006D6FE3" w:rsidRDefault="007E5250" w:rsidP="00E03782">
            <w:pPr>
              <w:jc w:val="center"/>
              <w:rPr>
                <w:sz w:val="16"/>
                <w:szCs w:val="16"/>
              </w:rPr>
            </w:pPr>
          </w:p>
        </w:tc>
      </w:tr>
      <w:tr w:rsidR="007E5250" w:rsidRPr="006D6FE3" w14:paraId="2FF14C87" w14:textId="77777777" w:rsidTr="00E03782">
        <w:trPr>
          <w:trHeight w:val="283"/>
        </w:trPr>
        <w:tc>
          <w:tcPr>
            <w:tcW w:w="510" w:type="dxa"/>
            <w:vAlign w:val="center"/>
          </w:tcPr>
          <w:p w14:paraId="1AB0930F"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0306779A" w14:textId="77777777" w:rsidR="007E5250" w:rsidRPr="00113CED" w:rsidRDefault="007E5250" w:rsidP="00E03782">
            <w:pPr>
              <w:jc w:val="left"/>
              <w:rPr>
                <w:sz w:val="16"/>
                <w:szCs w:val="20"/>
              </w:rPr>
            </w:pPr>
            <w:r w:rsidRPr="00113CED">
              <w:rPr>
                <w:sz w:val="16"/>
                <w:szCs w:val="20"/>
              </w:rPr>
              <w:t xml:space="preserve">Podpora fast-roamingu (802.11 </w:t>
            </w:r>
            <w:proofErr w:type="spellStart"/>
            <w:r w:rsidRPr="00113CED">
              <w:rPr>
                <w:sz w:val="16"/>
                <w:szCs w:val="20"/>
              </w:rPr>
              <w:t>k,v,r</w:t>
            </w:r>
            <w:proofErr w:type="spellEnd"/>
            <w:r w:rsidRPr="00113CED">
              <w:rPr>
                <w:sz w:val="16"/>
                <w:szCs w:val="20"/>
              </w:rPr>
              <w:t>)</w:t>
            </w:r>
            <w:r>
              <w:rPr>
                <w:sz w:val="16"/>
                <w:szCs w:val="20"/>
              </w:rPr>
              <w:t>.</w:t>
            </w:r>
          </w:p>
        </w:tc>
        <w:tc>
          <w:tcPr>
            <w:tcW w:w="4020" w:type="dxa"/>
            <w:vAlign w:val="center"/>
          </w:tcPr>
          <w:p w14:paraId="2A26F78F" w14:textId="77777777" w:rsidR="007E5250" w:rsidRPr="006D6FE3" w:rsidRDefault="007E5250" w:rsidP="00E03782">
            <w:pPr>
              <w:jc w:val="left"/>
              <w:rPr>
                <w:sz w:val="16"/>
                <w:szCs w:val="16"/>
              </w:rPr>
            </w:pPr>
          </w:p>
        </w:tc>
        <w:tc>
          <w:tcPr>
            <w:tcW w:w="848" w:type="dxa"/>
            <w:vAlign w:val="center"/>
          </w:tcPr>
          <w:p w14:paraId="33F3EDA9" w14:textId="77777777" w:rsidR="007E5250" w:rsidRPr="006D6FE3" w:rsidRDefault="007E5250" w:rsidP="00E03782">
            <w:pPr>
              <w:jc w:val="center"/>
              <w:rPr>
                <w:sz w:val="16"/>
                <w:szCs w:val="16"/>
              </w:rPr>
            </w:pPr>
          </w:p>
        </w:tc>
      </w:tr>
      <w:tr w:rsidR="007E5250" w:rsidRPr="006D6FE3" w14:paraId="29A3FEB2" w14:textId="77777777" w:rsidTr="00E03782">
        <w:trPr>
          <w:trHeight w:val="283"/>
        </w:trPr>
        <w:tc>
          <w:tcPr>
            <w:tcW w:w="510" w:type="dxa"/>
            <w:vAlign w:val="center"/>
          </w:tcPr>
          <w:p w14:paraId="5711B29B"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5CFDBCCC" w14:textId="2AB4C1DD" w:rsidR="007E5250" w:rsidRPr="00113CED" w:rsidRDefault="007E5250" w:rsidP="00E03782">
            <w:pPr>
              <w:jc w:val="left"/>
              <w:rPr>
                <w:sz w:val="16"/>
                <w:szCs w:val="20"/>
              </w:rPr>
            </w:pPr>
            <w:r>
              <w:rPr>
                <w:sz w:val="16"/>
                <w:szCs w:val="20"/>
              </w:rPr>
              <w:t>P</w:t>
            </w:r>
            <w:r w:rsidRPr="00113CED">
              <w:rPr>
                <w:sz w:val="16"/>
                <w:szCs w:val="20"/>
              </w:rPr>
              <w:t>odpora více PSK</w:t>
            </w:r>
            <w:r w:rsidR="00434252">
              <w:rPr>
                <w:sz w:val="16"/>
                <w:szCs w:val="20"/>
              </w:rPr>
              <w:t xml:space="preserve"> u </w:t>
            </w:r>
            <w:r w:rsidRPr="00113CED">
              <w:rPr>
                <w:sz w:val="16"/>
                <w:szCs w:val="20"/>
              </w:rPr>
              <w:t>jednoho SSID</w:t>
            </w:r>
            <w:r>
              <w:rPr>
                <w:sz w:val="16"/>
                <w:szCs w:val="20"/>
              </w:rPr>
              <w:t>.</w:t>
            </w:r>
          </w:p>
        </w:tc>
        <w:tc>
          <w:tcPr>
            <w:tcW w:w="4020" w:type="dxa"/>
            <w:vAlign w:val="center"/>
          </w:tcPr>
          <w:p w14:paraId="0D40CBCF" w14:textId="77777777" w:rsidR="007E5250" w:rsidRPr="006D6FE3" w:rsidRDefault="007E5250" w:rsidP="00E03782">
            <w:pPr>
              <w:jc w:val="left"/>
              <w:rPr>
                <w:sz w:val="16"/>
                <w:szCs w:val="16"/>
              </w:rPr>
            </w:pPr>
          </w:p>
        </w:tc>
        <w:tc>
          <w:tcPr>
            <w:tcW w:w="848" w:type="dxa"/>
            <w:vAlign w:val="center"/>
          </w:tcPr>
          <w:p w14:paraId="09D774AE" w14:textId="77777777" w:rsidR="007E5250" w:rsidRPr="006D6FE3" w:rsidRDefault="007E5250" w:rsidP="00E03782">
            <w:pPr>
              <w:jc w:val="center"/>
              <w:rPr>
                <w:sz w:val="16"/>
                <w:szCs w:val="16"/>
              </w:rPr>
            </w:pPr>
          </w:p>
        </w:tc>
      </w:tr>
      <w:tr w:rsidR="007E5250" w:rsidRPr="006D6FE3" w14:paraId="00BD41F7" w14:textId="77777777" w:rsidTr="00E03782">
        <w:trPr>
          <w:trHeight w:val="283"/>
        </w:trPr>
        <w:tc>
          <w:tcPr>
            <w:tcW w:w="510" w:type="dxa"/>
            <w:vAlign w:val="center"/>
          </w:tcPr>
          <w:p w14:paraId="136EB115"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188C31DF" w14:textId="77777777" w:rsidR="007E5250" w:rsidRPr="00113CED" w:rsidRDefault="007E5250" w:rsidP="00E03782">
            <w:pPr>
              <w:jc w:val="left"/>
              <w:rPr>
                <w:sz w:val="16"/>
                <w:szCs w:val="20"/>
              </w:rPr>
            </w:pPr>
            <w:r>
              <w:rPr>
                <w:sz w:val="16"/>
                <w:szCs w:val="20"/>
              </w:rPr>
              <w:t>P</w:t>
            </w:r>
            <w:r w:rsidRPr="00113CED">
              <w:rPr>
                <w:sz w:val="16"/>
                <w:szCs w:val="20"/>
              </w:rPr>
              <w:t>odpora IPSEC tunelu pro šifrování data plane (uživatelských dat)</w:t>
            </w:r>
            <w:r>
              <w:rPr>
                <w:sz w:val="16"/>
                <w:szCs w:val="20"/>
              </w:rPr>
              <w:t>.</w:t>
            </w:r>
          </w:p>
        </w:tc>
        <w:tc>
          <w:tcPr>
            <w:tcW w:w="4020" w:type="dxa"/>
            <w:vAlign w:val="center"/>
          </w:tcPr>
          <w:p w14:paraId="5561F72D" w14:textId="77777777" w:rsidR="007E5250" w:rsidRPr="006D6FE3" w:rsidRDefault="007E5250" w:rsidP="00E03782">
            <w:pPr>
              <w:jc w:val="left"/>
              <w:rPr>
                <w:sz w:val="16"/>
                <w:szCs w:val="16"/>
              </w:rPr>
            </w:pPr>
          </w:p>
        </w:tc>
        <w:tc>
          <w:tcPr>
            <w:tcW w:w="848" w:type="dxa"/>
            <w:vAlign w:val="center"/>
          </w:tcPr>
          <w:p w14:paraId="2A5457E9" w14:textId="77777777" w:rsidR="007E5250" w:rsidRPr="006D6FE3" w:rsidRDefault="007E5250" w:rsidP="00E03782">
            <w:pPr>
              <w:jc w:val="center"/>
              <w:rPr>
                <w:sz w:val="16"/>
                <w:szCs w:val="16"/>
              </w:rPr>
            </w:pPr>
          </w:p>
        </w:tc>
      </w:tr>
      <w:tr w:rsidR="007E5250" w:rsidRPr="006D6FE3" w14:paraId="58538EB7" w14:textId="77777777" w:rsidTr="00E03782">
        <w:trPr>
          <w:trHeight w:val="283"/>
        </w:trPr>
        <w:tc>
          <w:tcPr>
            <w:tcW w:w="510" w:type="dxa"/>
            <w:vAlign w:val="center"/>
          </w:tcPr>
          <w:p w14:paraId="77985CAC"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2B281851" w14:textId="77777777" w:rsidR="007E5250" w:rsidRPr="00113CED" w:rsidRDefault="007E5250" w:rsidP="00E03782">
            <w:pPr>
              <w:jc w:val="left"/>
              <w:rPr>
                <w:sz w:val="16"/>
                <w:szCs w:val="20"/>
              </w:rPr>
            </w:pPr>
            <w:r w:rsidRPr="00113CED">
              <w:rPr>
                <w:sz w:val="16"/>
                <w:szCs w:val="20"/>
              </w:rPr>
              <w:t>Podpora WPA3 protokolu</w:t>
            </w:r>
            <w:r>
              <w:rPr>
                <w:sz w:val="16"/>
                <w:szCs w:val="20"/>
              </w:rPr>
              <w:t>.</w:t>
            </w:r>
          </w:p>
        </w:tc>
        <w:tc>
          <w:tcPr>
            <w:tcW w:w="4020" w:type="dxa"/>
            <w:vAlign w:val="center"/>
          </w:tcPr>
          <w:p w14:paraId="3C3994BF" w14:textId="77777777" w:rsidR="007E5250" w:rsidRPr="006D6FE3" w:rsidRDefault="007E5250" w:rsidP="00E03782">
            <w:pPr>
              <w:jc w:val="left"/>
              <w:rPr>
                <w:sz w:val="16"/>
                <w:szCs w:val="16"/>
              </w:rPr>
            </w:pPr>
          </w:p>
        </w:tc>
        <w:tc>
          <w:tcPr>
            <w:tcW w:w="848" w:type="dxa"/>
            <w:vAlign w:val="center"/>
          </w:tcPr>
          <w:p w14:paraId="080C3B82" w14:textId="77777777" w:rsidR="007E5250" w:rsidRPr="006D6FE3" w:rsidRDefault="007E5250" w:rsidP="00E03782">
            <w:pPr>
              <w:jc w:val="center"/>
              <w:rPr>
                <w:sz w:val="16"/>
                <w:szCs w:val="16"/>
              </w:rPr>
            </w:pPr>
          </w:p>
        </w:tc>
      </w:tr>
      <w:tr w:rsidR="007E5250" w:rsidRPr="006D6FE3" w14:paraId="71328911" w14:textId="77777777" w:rsidTr="00E03782">
        <w:trPr>
          <w:trHeight w:val="283"/>
        </w:trPr>
        <w:tc>
          <w:tcPr>
            <w:tcW w:w="9398" w:type="dxa"/>
            <w:gridSpan w:val="4"/>
            <w:vAlign w:val="center"/>
          </w:tcPr>
          <w:p w14:paraId="1896EDEE" w14:textId="77777777" w:rsidR="007E5250" w:rsidRPr="00113CED" w:rsidRDefault="007E5250" w:rsidP="00E03782">
            <w:pPr>
              <w:jc w:val="center"/>
              <w:rPr>
                <w:b/>
                <w:bCs/>
                <w:sz w:val="16"/>
                <w:szCs w:val="16"/>
              </w:rPr>
            </w:pPr>
            <w:r w:rsidRPr="00113CED">
              <w:rPr>
                <w:b/>
                <w:bCs/>
                <w:sz w:val="16"/>
                <w:szCs w:val="16"/>
              </w:rPr>
              <w:t xml:space="preserve">Integrovaný switch </w:t>
            </w:r>
            <w:proofErr w:type="spellStart"/>
            <w:r w:rsidRPr="00113CED">
              <w:rPr>
                <w:b/>
                <w:bCs/>
                <w:sz w:val="16"/>
                <w:szCs w:val="16"/>
              </w:rPr>
              <w:t>kontroler</w:t>
            </w:r>
            <w:proofErr w:type="spellEnd"/>
          </w:p>
        </w:tc>
      </w:tr>
      <w:tr w:rsidR="007E5250" w:rsidRPr="006D6FE3" w14:paraId="7037908C" w14:textId="77777777" w:rsidTr="00E03782">
        <w:trPr>
          <w:trHeight w:val="283"/>
        </w:trPr>
        <w:tc>
          <w:tcPr>
            <w:tcW w:w="510" w:type="dxa"/>
            <w:vAlign w:val="center"/>
          </w:tcPr>
          <w:p w14:paraId="3AC14790"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23E338DB" w14:textId="180C0CCA" w:rsidR="007E5250" w:rsidRPr="00113CED" w:rsidRDefault="007E5250" w:rsidP="00E03782">
            <w:pPr>
              <w:jc w:val="left"/>
              <w:rPr>
                <w:sz w:val="16"/>
                <w:szCs w:val="20"/>
              </w:rPr>
            </w:pPr>
            <w:r w:rsidRPr="00113CED">
              <w:rPr>
                <w:sz w:val="16"/>
                <w:szCs w:val="20"/>
              </w:rPr>
              <w:t xml:space="preserve">Zařízení musí podporovat switch </w:t>
            </w:r>
            <w:proofErr w:type="spellStart"/>
            <w:r w:rsidRPr="00113CED">
              <w:rPr>
                <w:sz w:val="16"/>
                <w:szCs w:val="20"/>
              </w:rPr>
              <w:t>kontroler</w:t>
            </w:r>
            <w:proofErr w:type="spellEnd"/>
            <w:r w:rsidRPr="00113CED">
              <w:rPr>
                <w:sz w:val="16"/>
                <w:szCs w:val="20"/>
              </w:rPr>
              <w:t xml:space="preserve"> jenž umožní spravovat switche výrobce</w:t>
            </w:r>
            <w:r w:rsidR="00434252">
              <w:rPr>
                <w:sz w:val="16"/>
                <w:szCs w:val="20"/>
              </w:rPr>
              <w:t xml:space="preserve"> z </w:t>
            </w:r>
            <w:r w:rsidRPr="00113CED">
              <w:rPr>
                <w:sz w:val="16"/>
                <w:szCs w:val="20"/>
              </w:rPr>
              <w:t>jednoduchého GUI</w:t>
            </w:r>
            <w:r w:rsidR="00434252">
              <w:rPr>
                <w:sz w:val="16"/>
                <w:szCs w:val="20"/>
              </w:rPr>
              <w:t xml:space="preserve"> v </w:t>
            </w:r>
            <w:r w:rsidRPr="00113CED">
              <w:rPr>
                <w:sz w:val="16"/>
                <w:szCs w:val="20"/>
              </w:rPr>
              <w:t>počtu alespoň 25 přepínačů</w:t>
            </w:r>
            <w:r>
              <w:rPr>
                <w:sz w:val="16"/>
                <w:szCs w:val="20"/>
              </w:rPr>
              <w:t>.</w:t>
            </w:r>
          </w:p>
        </w:tc>
        <w:tc>
          <w:tcPr>
            <w:tcW w:w="4020" w:type="dxa"/>
            <w:vAlign w:val="center"/>
          </w:tcPr>
          <w:p w14:paraId="5F08DF5B" w14:textId="77777777" w:rsidR="007E5250" w:rsidRPr="006D6FE3" w:rsidRDefault="007E5250" w:rsidP="00E03782">
            <w:pPr>
              <w:jc w:val="left"/>
              <w:rPr>
                <w:sz w:val="16"/>
                <w:szCs w:val="16"/>
              </w:rPr>
            </w:pPr>
          </w:p>
        </w:tc>
        <w:tc>
          <w:tcPr>
            <w:tcW w:w="848" w:type="dxa"/>
            <w:vAlign w:val="center"/>
          </w:tcPr>
          <w:p w14:paraId="726D8FEE" w14:textId="77777777" w:rsidR="007E5250" w:rsidRPr="006D6FE3" w:rsidRDefault="007E5250" w:rsidP="00E03782">
            <w:pPr>
              <w:jc w:val="center"/>
              <w:rPr>
                <w:sz w:val="16"/>
                <w:szCs w:val="16"/>
              </w:rPr>
            </w:pPr>
          </w:p>
        </w:tc>
      </w:tr>
      <w:tr w:rsidR="007E5250" w:rsidRPr="006D6FE3" w14:paraId="719256F6" w14:textId="77777777" w:rsidTr="00E03782">
        <w:trPr>
          <w:trHeight w:val="283"/>
        </w:trPr>
        <w:tc>
          <w:tcPr>
            <w:tcW w:w="510" w:type="dxa"/>
            <w:vAlign w:val="center"/>
          </w:tcPr>
          <w:p w14:paraId="1EB14B10"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12997690" w14:textId="77777777" w:rsidR="007E5250" w:rsidRPr="00113CED" w:rsidRDefault="007E5250" w:rsidP="00E03782">
            <w:pPr>
              <w:jc w:val="left"/>
              <w:rPr>
                <w:sz w:val="16"/>
                <w:szCs w:val="20"/>
              </w:rPr>
            </w:pPr>
            <w:r w:rsidRPr="00113CED">
              <w:rPr>
                <w:sz w:val="16"/>
                <w:szCs w:val="20"/>
              </w:rPr>
              <w:t>Možnost správy VLAN</w:t>
            </w:r>
            <w:r>
              <w:rPr>
                <w:sz w:val="16"/>
                <w:szCs w:val="20"/>
              </w:rPr>
              <w:t>.</w:t>
            </w:r>
          </w:p>
        </w:tc>
        <w:tc>
          <w:tcPr>
            <w:tcW w:w="4020" w:type="dxa"/>
            <w:vAlign w:val="center"/>
          </w:tcPr>
          <w:p w14:paraId="24662C4F" w14:textId="77777777" w:rsidR="007E5250" w:rsidRPr="006D6FE3" w:rsidRDefault="007E5250" w:rsidP="00E03782">
            <w:pPr>
              <w:jc w:val="left"/>
              <w:rPr>
                <w:sz w:val="16"/>
                <w:szCs w:val="16"/>
              </w:rPr>
            </w:pPr>
          </w:p>
        </w:tc>
        <w:tc>
          <w:tcPr>
            <w:tcW w:w="848" w:type="dxa"/>
            <w:vAlign w:val="center"/>
          </w:tcPr>
          <w:p w14:paraId="7EBE9CCD" w14:textId="77777777" w:rsidR="007E5250" w:rsidRPr="006D6FE3" w:rsidRDefault="007E5250" w:rsidP="00E03782">
            <w:pPr>
              <w:jc w:val="center"/>
              <w:rPr>
                <w:sz w:val="16"/>
                <w:szCs w:val="16"/>
              </w:rPr>
            </w:pPr>
          </w:p>
        </w:tc>
      </w:tr>
      <w:tr w:rsidR="007E5250" w:rsidRPr="006D6FE3" w14:paraId="209AB17E" w14:textId="77777777" w:rsidTr="00E03782">
        <w:trPr>
          <w:trHeight w:val="283"/>
        </w:trPr>
        <w:tc>
          <w:tcPr>
            <w:tcW w:w="510" w:type="dxa"/>
            <w:vAlign w:val="center"/>
          </w:tcPr>
          <w:p w14:paraId="161F0A30"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3FD69FCA" w14:textId="3C24749A" w:rsidR="007E5250" w:rsidRPr="00113CED" w:rsidRDefault="007E5250" w:rsidP="00E03782">
            <w:pPr>
              <w:jc w:val="left"/>
              <w:rPr>
                <w:sz w:val="16"/>
                <w:szCs w:val="20"/>
              </w:rPr>
            </w:pPr>
            <w:r w:rsidRPr="00113CED">
              <w:rPr>
                <w:sz w:val="16"/>
                <w:szCs w:val="20"/>
              </w:rPr>
              <w:t>Spolu</w:t>
            </w:r>
            <w:r w:rsidR="00434252">
              <w:rPr>
                <w:sz w:val="16"/>
                <w:szCs w:val="20"/>
              </w:rPr>
              <w:t xml:space="preserve"> s </w:t>
            </w:r>
            <w:r w:rsidRPr="00113CED">
              <w:rPr>
                <w:sz w:val="16"/>
                <w:szCs w:val="20"/>
              </w:rPr>
              <w:t>NAC politikami musí nabídnout možnost automatické přiřazení VLAN pro konkrétní zařízení či skupinu zařízeních</w:t>
            </w:r>
            <w:r>
              <w:rPr>
                <w:sz w:val="16"/>
                <w:szCs w:val="20"/>
              </w:rPr>
              <w:t>.</w:t>
            </w:r>
          </w:p>
        </w:tc>
        <w:tc>
          <w:tcPr>
            <w:tcW w:w="4020" w:type="dxa"/>
            <w:vAlign w:val="center"/>
          </w:tcPr>
          <w:p w14:paraId="27BCE5BF" w14:textId="77777777" w:rsidR="007E5250" w:rsidRPr="006D6FE3" w:rsidRDefault="007E5250" w:rsidP="00E03782">
            <w:pPr>
              <w:jc w:val="left"/>
              <w:rPr>
                <w:sz w:val="16"/>
                <w:szCs w:val="16"/>
              </w:rPr>
            </w:pPr>
          </w:p>
        </w:tc>
        <w:tc>
          <w:tcPr>
            <w:tcW w:w="848" w:type="dxa"/>
            <w:vAlign w:val="center"/>
          </w:tcPr>
          <w:p w14:paraId="14C6904E" w14:textId="77777777" w:rsidR="007E5250" w:rsidRPr="006D6FE3" w:rsidRDefault="007E5250" w:rsidP="00E03782">
            <w:pPr>
              <w:jc w:val="center"/>
              <w:rPr>
                <w:sz w:val="16"/>
                <w:szCs w:val="16"/>
              </w:rPr>
            </w:pPr>
          </w:p>
        </w:tc>
      </w:tr>
      <w:tr w:rsidR="007E5250" w:rsidRPr="006D6FE3" w14:paraId="6B9F1277" w14:textId="77777777" w:rsidTr="00E03782">
        <w:trPr>
          <w:trHeight w:val="283"/>
        </w:trPr>
        <w:tc>
          <w:tcPr>
            <w:tcW w:w="510" w:type="dxa"/>
            <w:vAlign w:val="center"/>
          </w:tcPr>
          <w:p w14:paraId="6997E83E"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03B57894" w14:textId="77777777" w:rsidR="007E5250" w:rsidRPr="00113CED" w:rsidRDefault="007E5250" w:rsidP="00E03782">
            <w:pPr>
              <w:jc w:val="left"/>
              <w:rPr>
                <w:sz w:val="16"/>
                <w:szCs w:val="20"/>
              </w:rPr>
            </w:pPr>
            <w:r w:rsidRPr="00113CED">
              <w:rPr>
                <w:sz w:val="16"/>
                <w:szCs w:val="20"/>
              </w:rPr>
              <w:t xml:space="preserve">Z integrovaného switch </w:t>
            </w:r>
            <w:proofErr w:type="spellStart"/>
            <w:r w:rsidRPr="00113CED">
              <w:rPr>
                <w:sz w:val="16"/>
                <w:szCs w:val="20"/>
              </w:rPr>
              <w:t>kontroleru</w:t>
            </w:r>
            <w:proofErr w:type="spellEnd"/>
            <w:r w:rsidRPr="00113CED">
              <w:rPr>
                <w:sz w:val="16"/>
                <w:szCs w:val="20"/>
              </w:rPr>
              <w:t xml:space="preserve"> musí být obsluha schopna pomocí GUI jednoduše definovat VLAN na konkrétní port</w:t>
            </w:r>
            <w:r>
              <w:rPr>
                <w:sz w:val="16"/>
                <w:szCs w:val="20"/>
              </w:rPr>
              <w:t>.</w:t>
            </w:r>
          </w:p>
        </w:tc>
        <w:tc>
          <w:tcPr>
            <w:tcW w:w="4020" w:type="dxa"/>
            <w:vAlign w:val="center"/>
          </w:tcPr>
          <w:p w14:paraId="63DF8860" w14:textId="77777777" w:rsidR="007E5250" w:rsidRPr="006D6FE3" w:rsidRDefault="007E5250" w:rsidP="00E03782">
            <w:pPr>
              <w:jc w:val="left"/>
              <w:rPr>
                <w:sz w:val="16"/>
                <w:szCs w:val="16"/>
              </w:rPr>
            </w:pPr>
          </w:p>
        </w:tc>
        <w:tc>
          <w:tcPr>
            <w:tcW w:w="848" w:type="dxa"/>
            <w:vAlign w:val="center"/>
          </w:tcPr>
          <w:p w14:paraId="117FB713" w14:textId="77777777" w:rsidR="007E5250" w:rsidRPr="006D6FE3" w:rsidRDefault="007E5250" w:rsidP="00E03782">
            <w:pPr>
              <w:jc w:val="center"/>
              <w:rPr>
                <w:sz w:val="16"/>
                <w:szCs w:val="16"/>
              </w:rPr>
            </w:pPr>
          </w:p>
        </w:tc>
      </w:tr>
      <w:tr w:rsidR="007E5250" w:rsidRPr="006D6FE3" w14:paraId="4FA6545D" w14:textId="77777777" w:rsidTr="00E03782">
        <w:trPr>
          <w:trHeight w:val="283"/>
        </w:trPr>
        <w:tc>
          <w:tcPr>
            <w:tcW w:w="510" w:type="dxa"/>
            <w:vAlign w:val="center"/>
          </w:tcPr>
          <w:p w14:paraId="509452C5"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65382D00" w14:textId="775643F8" w:rsidR="007E5250" w:rsidRPr="00113CED" w:rsidRDefault="007E5250" w:rsidP="00E03782">
            <w:pPr>
              <w:jc w:val="left"/>
              <w:rPr>
                <w:sz w:val="16"/>
                <w:szCs w:val="20"/>
              </w:rPr>
            </w:pPr>
            <w:r w:rsidRPr="00113CED">
              <w:rPr>
                <w:sz w:val="16"/>
                <w:szCs w:val="20"/>
              </w:rPr>
              <w:t>V případě správy switche</w:t>
            </w:r>
            <w:r w:rsidR="00434252">
              <w:rPr>
                <w:sz w:val="16"/>
                <w:szCs w:val="20"/>
              </w:rPr>
              <w:t xml:space="preserve"> s </w:t>
            </w:r>
            <w:r w:rsidRPr="00113CED">
              <w:rPr>
                <w:sz w:val="16"/>
                <w:szCs w:val="20"/>
              </w:rPr>
              <w:t xml:space="preserve">funkcí </w:t>
            </w:r>
            <w:proofErr w:type="spellStart"/>
            <w:r w:rsidRPr="00113CED">
              <w:rPr>
                <w:sz w:val="16"/>
                <w:szCs w:val="20"/>
              </w:rPr>
              <w:t>PoE</w:t>
            </w:r>
            <w:proofErr w:type="spellEnd"/>
            <w:r w:rsidRPr="00113CED">
              <w:rPr>
                <w:sz w:val="16"/>
                <w:szCs w:val="20"/>
              </w:rPr>
              <w:t xml:space="preserve"> musí být</w:t>
            </w:r>
            <w:r w:rsidR="00434252">
              <w:rPr>
                <w:sz w:val="16"/>
                <w:szCs w:val="20"/>
              </w:rPr>
              <w:t xml:space="preserve"> v </w:t>
            </w:r>
            <w:r w:rsidRPr="00113CED">
              <w:rPr>
                <w:sz w:val="16"/>
                <w:szCs w:val="20"/>
              </w:rPr>
              <w:t xml:space="preserve">GUI možnost resetování </w:t>
            </w:r>
            <w:proofErr w:type="spellStart"/>
            <w:r w:rsidRPr="00113CED">
              <w:rPr>
                <w:sz w:val="16"/>
                <w:szCs w:val="20"/>
              </w:rPr>
              <w:t>PoE</w:t>
            </w:r>
            <w:proofErr w:type="spellEnd"/>
            <w:r w:rsidRPr="00113CED">
              <w:rPr>
                <w:sz w:val="16"/>
                <w:szCs w:val="20"/>
              </w:rPr>
              <w:t xml:space="preserve"> pro vzdálený restart zařízení</w:t>
            </w:r>
            <w:r>
              <w:rPr>
                <w:sz w:val="16"/>
                <w:szCs w:val="20"/>
              </w:rPr>
              <w:t>.</w:t>
            </w:r>
          </w:p>
        </w:tc>
        <w:tc>
          <w:tcPr>
            <w:tcW w:w="4020" w:type="dxa"/>
            <w:vAlign w:val="center"/>
          </w:tcPr>
          <w:p w14:paraId="3723463F" w14:textId="77777777" w:rsidR="007E5250" w:rsidRPr="006D6FE3" w:rsidRDefault="007E5250" w:rsidP="00E03782">
            <w:pPr>
              <w:jc w:val="left"/>
              <w:rPr>
                <w:sz w:val="16"/>
                <w:szCs w:val="16"/>
              </w:rPr>
            </w:pPr>
          </w:p>
        </w:tc>
        <w:tc>
          <w:tcPr>
            <w:tcW w:w="848" w:type="dxa"/>
            <w:vAlign w:val="center"/>
          </w:tcPr>
          <w:p w14:paraId="5F4AB248" w14:textId="77777777" w:rsidR="007E5250" w:rsidRPr="006D6FE3" w:rsidRDefault="007E5250" w:rsidP="00E03782">
            <w:pPr>
              <w:jc w:val="center"/>
              <w:rPr>
                <w:sz w:val="16"/>
                <w:szCs w:val="16"/>
              </w:rPr>
            </w:pPr>
          </w:p>
        </w:tc>
      </w:tr>
      <w:tr w:rsidR="007E5250" w:rsidRPr="006D6FE3" w14:paraId="709F35CB" w14:textId="77777777" w:rsidTr="00E03782">
        <w:trPr>
          <w:trHeight w:val="283"/>
        </w:trPr>
        <w:tc>
          <w:tcPr>
            <w:tcW w:w="9398" w:type="dxa"/>
            <w:gridSpan w:val="4"/>
            <w:vAlign w:val="center"/>
          </w:tcPr>
          <w:p w14:paraId="3AFF5651" w14:textId="77777777" w:rsidR="007E5250" w:rsidRPr="00084DA0" w:rsidRDefault="007E5250" w:rsidP="00E03782">
            <w:pPr>
              <w:jc w:val="center"/>
              <w:rPr>
                <w:b/>
                <w:bCs/>
                <w:sz w:val="16"/>
                <w:szCs w:val="16"/>
              </w:rPr>
            </w:pPr>
            <w:r w:rsidRPr="00084DA0">
              <w:rPr>
                <w:b/>
                <w:bCs/>
                <w:sz w:val="16"/>
                <w:szCs w:val="16"/>
              </w:rPr>
              <w:t>Virtualizace</w:t>
            </w:r>
          </w:p>
        </w:tc>
      </w:tr>
      <w:tr w:rsidR="007E5250" w:rsidRPr="006D6FE3" w14:paraId="7AA6FEFD" w14:textId="77777777" w:rsidTr="00E03782">
        <w:trPr>
          <w:trHeight w:val="283"/>
        </w:trPr>
        <w:tc>
          <w:tcPr>
            <w:tcW w:w="510" w:type="dxa"/>
            <w:vAlign w:val="center"/>
          </w:tcPr>
          <w:p w14:paraId="26DF9AD1"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6B431752" w14:textId="77777777" w:rsidR="007E5250" w:rsidRPr="001F457D" w:rsidRDefault="007E5250" w:rsidP="00E03782">
            <w:pPr>
              <w:jc w:val="left"/>
              <w:rPr>
                <w:sz w:val="16"/>
                <w:szCs w:val="20"/>
              </w:rPr>
            </w:pPr>
            <w:r w:rsidRPr="00084DA0">
              <w:rPr>
                <w:sz w:val="16"/>
                <w:szCs w:val="20"/>
              </w:rPr>
              <w:t>Podpora izolovaných virtuálních kontextů (virtualizace FW na daném HW). Každý virtuální kontext musí být plnohodnotné řešení včetně odděleného GUI, management účtů, atp.</w:t>
            </w:r>
          </w:p>
        </w:tc>
        <w:tc>
          <w:tcPr>
            <w:tcW w:w="4020" w:type="dxa"/>
            <w:vAlign w:val="center"/>
          </w:tcPr>
          <w:p w14:paraId="07E28500" w14:textId="77777777" w:rsidR="007E5250" w:rsidRPr="006D6FE3" w:rsidRDefault="007E5250" w:rsidP="00E03782">
            <w:pPr>
              <w:jc w:val="left"/>
              <w:rPr>
                <w:sz w:val="16"/>
                <w:szCs w:val="16"/>
              </w:rPr>
            </w:pPr>
          </w:p>
        </w:tc>
        <w:tc>
          <w:tcPr>
            <w:tcW w:w="848" w:type="dxa"/>
            <w:vAlign w:val="center"/>
          </w:tcPr>
          <w:p w14:paraId="18150D2C" w14:textId="77777777" w:rsidR="007E5250" w:rsidRPr="006D6FE3" w:rsidRDefault="007E5250" w:rsidP="00E03782">
            <w:pPr>
              <w:jc w:val="center"/>
              <w:rPr>
                <w:sz w:val="16"/>
                <w:szCs w:val="16"/>
              </w:rPr>
            </w:pPr>
          </w:p>
        </w:tc>
      </w:tr>
      <w:tr w:rsidR="007E5250" w:rsidRPr="006D6FE3" w14:paraId="5BDF642B" w14:textId="77777777" w:rsidTr="00E03782">
        <w:trPr>
          <w:trHeight w:val="283"/>
        </w:trPr>
        <w:tc>
          <w:tcPr>
            <w:tcW w:w="510" w:type="dxa"/>
            <w:vAlign w:val="center"/>
          </w:tcPr>
          <w:p w14:paraId="73911DFA"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2137F995" w14:textId="55E02E47" w:rsidR="007E5250" w:rsidRPr="001F457D" w:rsidRDefault="007E5250" w:rsidP="00E03782">
            <w:pPr>
              <w:jc w:val="left"/>
              <w:rPr>
                <w:sz w:val="16"/>
                <w:szCs w:val="20"/>
              </w:rPr>
            </w:pPr>
            <w:r w:rsidRPr="00084DA0">
              <w:rPr>
                <w:sz w:val="16"/>
                <w:szCs w:val="20"/>
              </w:rPr>
              <w:t>Součástí dodávky musí být licence na min. 10 virtuálních kontextů (včetně licence na kompletní podporu požadovaných bezpečnostních funkcí</w:t>
            </w:r>
            <w:r w:rsidR="00434252">
              <w:rPr>
                <w:sz w:val="16"/>
                <w:szCs w:val="20"/>
              </w:rPr>
              <w:t xml:space="preserve"> v </w:t>
            </w:r>
            <w:r w:rsidRPr="00084DA0">
              <w:rPr>
                <w:sz w:val="16"/>
                <w:szCs w:val="20"/>
              </w:rPr>
              <w:t>těchto virtuálních kontextech)</w:t>
            </w:r>
            <w:r>
              <w:rPr>
                <w:sz w:val="16"/>
                <w:szCs w:val="20"/>
              </w:rPr>
              <w:t>.</w:t>
            </w:r>
          </w:p>
        </w:tc>
        <w:tc>
          <w:tcPr>
            <w:tcW w:w="4020" w:type="dxa"/>
            <w:vAlign w:val="center"/>
          </w:tcPr>
          <w:p w14:paraId="7B6E830C" w14:textId="77777777" w:rsidR="007E5250" w:rsidRPr="006D6FE3" w:rsidRDefault="007E5250" w:rsidP="00E03782">
            <w:pPr>
              <w:jc w:val="left"/>
              <w:rPr>
                <w:sz w:val="16"/>
                <w:szCs w:val="16"/>
              </w:rPr>
            </w:pPr>
          </w:p>
        </w:tc>
        <w:tc>
          <w:tcPr>
            <w:tcW w:w="848" w:type="dxa"/>
            <w:vAlign w:val="center"/>
          </w:tcPr>
          <w:p w14:paraId="59A64CDB" w14:textId="77777777" w:rsidR="007E5250" w:rsidRPr="006D6FE3" w:rsidRDefault="007E5250" w:rsidP="00E03782">
            <w:pPr>
              <w:jc w:val="center"/>
              <w:rPr>
                <w:sz w:val="16"/>
                <w:szCs w:val="16"/>
              </w:rPr>
            </w:pPr>
          </w:p>
        </w:tc>
      </w:tr>
      <w:tr w:rsidR="007E5250" w:rsidRPr="006D6FE3" w14:paraId="6A385281" w14:textId="77777777" w:rsidTr="00E03782">
        <w:trPr>
          <w:trHeight w:val="283"/>
        </w:trPr>
        <w:tc>
          <w:tcPr>
            <w:tcW w:w="510" w:type="dxa"/>
            <w:vAlign w:val="center"/>
          </w:tcPr>
          <w:p w14:paraId="2412B411"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7C92BFF9" w14:textId="77777777" w:rsidR="007E5250" w:rsidRPr="001F457D" w:rsidRDefault="007E5250" w:rsidP="00E03782">
            <w:pPr>
              <w:jc w:val="left"/>
              <w:rPr>
                <w:sz w:val="16"/>
                <w:szCs w:val="20"/>
              </w:rPr>
            </w:pPr>
            <w:r w:rsidRPr="00084DA0">
              <w:rPr>
                <w:sz w:val="16"/>
                <w:szCs w:val="20"/>
              </w:rPr>
              <w:t>Podporou izolovaných administrátorských účtů pro správu jednotlivých virtuálních kontextů (samostatný administrátor pro jeden či více virtuálních kontextů)</w:t>
            </w:r>
            <w:r>
              <w:rPr>
                <w:sz w:val="16"/>
                <w:szCs w:val="20"/>
              </w:rPr>
              <w:t>.</w:t>
            </w:r>
          </w:p>
        </w:tc>
        <w:tc>
          <w:tcPr>
            <w:tcW w:w="4020" w:type="dxa"/>
            <w:vAlign w:val="center"/>
          </w:tcPr>
          <w:p w14:paraId="24DB9E75" w14:textId="77777777" w:rsidR="007E5250" w:rsidRPr="006D6FE3" w:rsidRDefault="007E5250" w:rsidP="00E03782">
            <w:pPr>
              <w:jc w:val="left"/>
              <w:rPr>
                <w:sz w:val="16"/>
                <w:szCs w:val="16"/>
              </w:rPr>
            </w:pPr>
          </w:p>
        </w:tc>
        <w:tc>
          <w:tcPr>
            <w:tcW w:w="848" w:type="dxa"/>
            <w:vAlign w:val="center"/>
          </w:tcPr>
          <w:p w14:paraId="185AB0AB" w14:textId="77777777" w:rsidR="007E5250" w:rsidRPr="006D6FE3" w:rsidRDefault="007E5250" w:rsidP="00E03782">
            <w:pPr>
              <w:jc w:val="center"/>
              <w:rPr>
                <w:sz w:val="16"/>
                <w:szCs w:val="16"/>
              </w:rPr>
            </w:pPr>
          </w:p>
        </w:tc>
      </w:tr>
      <w:tr w:rsidR="007E5250" w:rsidRPr="006D6FE3" w14:paraId="6ACCE53E" w14:textId="77777777" w:rsidTr="00E03782">
        <w:trPr>
          <w:trHeight w:val="283"/>
        </w:trPr>
        <w:tc>
          <w:tcPr>
            <w:tcW w:w="9398" w:type="dxa"/>
            <w:gridSpan w:val="4"/>
            <w:vAlign w:val="center"/>
          </w:tcPr>
          <w:p w14:paraId="0DC21C85" w14:textId="77777777" w:rsidR="007E5250" w:rsidRPr="00084DA0" w:rsidRDefault="007E5250" w:rsidP="00E03782">
            <w:pPr>
              <w:jc w:val="center"/>
              <w:rPr>
                <w:b/>
                <w:bCs/>
                <w:sz w:val="16"/>
                <w:szCs w:val="16"/>
              </w:rPr>
            </w:pPr>
            <w:r w:rsidRPr="00084DA0">
              <w:rPr>
                <w:b/>
                <w:bCs/>
                <w:sz w:val="16"/>
                <w:szCs w:val="16"/>
              </w:rPr>
              <w:t>Management</w:t>
            </w:r>
          </w:p>
        </w:tc>
      </w:tr>
      <w:tr w:rsidR="007E5250" w:rsidRPr="006D6FE3" w14:paraId="1765ABDC" w14:textId="77777777" w:rsidTr="00E03782">
        <w:trPr>
          <w:trHeight w:val="283"/>
        </w:trPr>
        <w:tc>
          <w:tcPr>
            <w:tcW w:w="510" w:type="dxa"/>
            <w:vAlign w:val="center"/>
          </w:tcPr>
          <w:p w14:paraId="51836DF0"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3A1D781D" w14:textId="11BD2D19" w:rsidR="007E5250" w:rsidRPr="001F457D" w:rsidRDefault="007E5250" w:rsidP="00E03782">
            <w:pPr>
              <w:jc w:val="left"/>
              <w:rPr>
                <w:sz w:val="16"/>
                <w:szCs w:val="20"/>
              </w:rPr>
            </w:pPr>
            <w:r w:rsidRPr="00084DA0">
              <w:rPr>
                <w:sz w:val="16"/>
                <w:szCs w:val="20"/>
              </w:rPr>
              <w:t>FW cluster musí být možné plnohodnotně spravovat pomocí lokálního GUI</w:t>
            </w:r>
            <w:r w:rsidR="00434252">
              <w:rPr>
                <w:sz w:val="16"/>
                <w:szCs w:val="20"/>
              </w:rPr>
              <w:t xml:space="preserve"> a </w:t>
            </w:r>
            <w:r w:rsidRPr="00084DA0">
              <w:rPr>
                <w:sz w:val="16"/>
                <w:szCs w:val="20"/>
              </w:rPr>
              <w:t>CLI, provozovaného přímo na FW platformě bez nutnosti instalovat klienta na koncovou (management) stanici</w:t>
            </w:r>
            <w:r>
              <w:rPr>
                <w:sz w:val="16"/>
                <w:szCs w:val="20"/>
              </w:rPr>
              <w:t>.</w:t>
            </w:r>
          </w:p>
        </w:tc>
        <w:tc>
          <w:tcPr>
            <w:tcW w:w="4020" w:type="dxa"/>
            <w:vAlign w:val="center"/>
          </w:tcPr>
          <w:p w14:paraId="1795C7E8" w14:textId="77777777" w:rsidR="007E5250" w:rsidRPr="006D6FE3" w:rsidRDefault="007E5250" w:rsidP="00E03782">
            <w:pPr>
              <w:jc w:val="left"/>
              <w:rPr>
                <w:sz w:val="16"/>
                <w:szCs w:val="16"/>
              </w:rPr>
            </w:pPr>
          </w:p>
        </w:tc>
        <w:tc>
          <w:tcPr>
            <w:tcW w:w="848" w:type="dxa"/>
            <w:vAlign w:val="center"/>
          </w:tcPr>
          <w:p w14:paraId="6822BAD0" w14:textId="77777777" w:rsidR="007E5250" w:rsidRPr="006D6FE3" w:rsidRDefault="007E5250" w:rsidP="00E03782">
            <w:pPr>
              <w:jc w:val="center"/>
              <w:rPr>
                <w:sz w:val="16"/>
                <w:szCs w:val="16"/>
              </w:rPr>
            </w:pPr>
          </w:p>
        </w:tc>
      </w:tr>
      <w:tr w:rsidR="007E5250" w:rsidRPr="006D6FE3" w14:paraId="65A81CD1" w14:textId="77777777" w:rsidTr="00E03782">
        <w:trPr>
          <w:trHeight w:val="283"/>
        </w:trPr>
        <w:tc>
          <w:tcPr>
            <w:tcW w:w="510" w:type="dxa"/>
            <w:vAlign w:val="center"/>
          </w:tcPr>
          <w:p w14:paraId="327ED8C9"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474F63E5" w14:textId="77777777" w:rsidR="007E5250" w:rsidRPr="001F457D" w:rsidRDefault="007E5250" w:rsidP="00E03782">
            <w:pPr>
              <w:jc w:val="left"/>
              <w:rPr>
                <w:sz w:val="16"/>
                <w:szCs w:val="20"/>
              </w:rPr>
            </w:pPr>
            <w:r w:rsidRPr="00084DA0">
              <w:rPr>
                <w:sz w:val="16"/>
                <w:szCs w:val="20"/>
              </w:rPr>
              <w:t>Podpora SNMP včetně SMPB MIB souboru dodávaného výrobcem</w:t>
            </w:r>
            <w:r>
              <w:rPr>
                <w:sz w:val="16"/>
                <w:szCs w:val="20"/>
              </w:rPr>
              <w:t>.</w:t>
            </w:r>
          </w:p>
        </w:tc>
        <w:tc>
          <w:tcPr>
            <w:tcW w:w="4020" w:type="dxa"/>
            <w:vAlign w:val="center"/>
          </w:tcPr>
          <w:p w14:paraId="4BB82FF7" w14:textId="77777777" w:rsidR="007E5250" w:rsidRPr="006D6FE3" w:rsidRDefault="007E5250" w:rsidP="00E03782">
            <w:pPr>
              <w:jc w:val="left"/>
              <w:rPr>
                <w:sz w:val="16"/>
                <w:szCs w:val="16"/>
              </w:rPr>
            </w:pPr>
          </w:p>
        </w:tc>
        <w:tc>
          <w:tcPr>
            <w:tcW w:w="848" w:type="dxa"/>
            <w:vAlign w:val="center"/>
          </w:tcPr>
          <w:p w14:paraId="74150685" w14:textId="77777777" w:rsidR="007E5250" w:rsidRPr="006D6FE3" w:rsidRDefault="007E5250" w:rsidP="00E03782">
            <w:pPr>
              <w:jc w:val="center"/>
              <w:rPr>
                <w:sz w:val="16"/>
                <w:szCs w:val="16"/>
              </w:rPr>
            </w:pPr>
          </w:p>
        </w:tc>
      </w:tr>
      <w:tr w:rsidR="007E5250" w:rsidRPr="006D6FE3" w14:paraId="1B1CBEEA" w14:textId="77777777" w:rsidTr="00E03782">
        <w:trPr>
          <w:trHeight w:val="283"/>
        </w:trPr>
        <w:tc>
          <w:tcPr>
            <w:tcW w:w="510" w:type="dxa"/>
            <w:vAlign w:val="center"/>
          </w:tcPr>
          <w:p w14:paraId="7D666B8B"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5D38A9BB" w14:textId="77777777" w:rsidR="007E5250" w:rsidRPr="001F457D" w:rsidRDefault="007E5250" w:rsidP="00E03782">
            <w:pPr>
              <w:jc w:val="left"/>
              <w:rPr>
                <w:sz w:val="16"/>
                <w:szCs w:val="20"/>
              </w:rPr>
            </w:pPr>
            <w:r w:rsidRPr="00084DA0">
              <w:rPr>
                <w:sz w:val="16"/>
                <w:szCs w:val="20"/>
              </w:rPr>
              <w:t>Podpora otevřeného API</w:t>
            </w:r>
            <w:r>
              <w:rPr>
                <w:sz w:val="16"/>
                <w:szCs w:val="20"/>
              </w:rPr>
              <w:t>.</w:t>
            </w:r>
          </w:p>
        </w:tc>
        <w:tc>
          <w:tcPr>
            <w:tcW w:w="4020" w:type="dxa"/>
            <w:vAlign w:val="center"/>
          </w:tcPr>
          <w:p w14:paraId="61D45D0C" w14:textId="77777777" w:rsidR="007E5250" w:rsidRPr="006D6FE3" w:rsidRDefault="007E5250" w:rsidP="00E03782">
            <w:pPr>
              <w:jc w:val="left"/>
              <w:rPr>
                <w:sz w:val="16"/>
                <w:szCs w:val="16"/>
              </w:rPr>
            </w:pPr>
          </w:p>
        </w:tc>
        <w:tc>
          <w:tcPr>
            <w:tcW w:w="848" w:type="dxa"/>
            <w:vAlign w:val="center"/>
          </w:tcPr>
          <w:p w14:paraId="2B0287B4" w14:textId="77777777" w:rsidR="007E5250" w:rsidRPr="006D6FE3" w:rsidRDefault="007E5250" w:rsidP="00E03782">
            <w:pPr>
              <w:jc w:val="center"/>
              <w:rPr>
                <w:sz w:val="16"/>
                <w:szCs w:val="16"/>
              </w:rPr>
            </w:pPr>
          </w:p>
        </w:tc>
      </w:tr>
      <w:tr w:rsidR="007E5250" w:rsidRPr="006D6FE3" w14:paraId="7A69C6CE" w14:textId="77777777" w:rsidTr="00E03782">
        <w:trPr>
          <w:trHeight w:val="283"/>
        </w:trPr>
        <w:tc>
          <w:tcPr>
            <w:tcW w:w="510" w:type="dxa"/>
            <w:vAlign w:val="center"/>
          </w:tcPr>
          <w:p w14:paraId="38D4C52A" w14:textId="77777777" w:rsidR="007E5250" w:rsidRPr="006D6FE3" w:rsidRDefault="007E5250" w:rsidP="00E03782">
            <w:pPr>
              <w:pStyle w:val="ANormln"/>
              <w:numPr>
                <w:ilvl w:val="0"/>
                <w:numId w:val="13"/>
              </w:numPr>
              <w:spacing w:before="0"/>
              <w:ind w:left="0" w:firstLine="0"/>
              <w:jc w:val="left"/>
              <w:rPr>
                <w:rFonts w:cs="Arial"/>
                <w:sz w:val="16"/>
                <w:szCs w:val="16"/>
              </w:rPr>
            </w:pPr>
          </w:p>
        </w:tc>
        <w:tc>
          <w:tcPr>
            <w:tcW w:w="4020" w:type="dxa"/>
            <w:vAlign w:val="center"/>
          </w:tcPr>
          <w:p w14:paraId="559CB1E6" w14:textId="0D91E17D" w:rsidR="007E5250" w:rsidRPr="001F457D" w:rsidRDefault="007E5250" w:rsidP="00E03782">
            <w:pPr>
              <w:jc w:val="left"/>
              <w:rPr>
                <w:sz w:val="16"/>
                <w:szCs w:val="20"/>
              </w:rPr>
            </w:pPr>
            <w:r w:rsidRPr="001462C8">
              <w:rPr>
                <w:b/>
                <w:bCs/>
                <w:sz w:val="16"/>
                <w:szCs w:val="16"/>
              </w:rPr>
              <w:t>V nabídce doložte katalogový list produktu (</w:t>
            </w:r>
            <w:proofErr w:type="spellStart"/>
            <w:r w:rsidRPr="001462C8">
              <w:rPr>
                <w:b/>
                <w:bCs/>
                <w:sz w:val="16"/>
                <w:szCs w:val="16"/>
              </w:rPr>
              <w:t>datasheet</w:t>
            </w:r>
            <w:proofErr w:type="spellEnd"/>
            <w:r w:rsidRPr="001462C8">
              <w:rPr>
                <w:b/>
                <w:bCs/>
                <w:sz w:val="16"/>
                <w:szCs w:val="16"/>
              </w:rPr>
              <w:t>) podrobně popisující hardwarové</w:t>
            </w:r>
            <w:r w:rsidR="00434252">
              <w:rPr>
                <w:b/>
                <w:bCs/>
                <w:sz w:val="16"/>
                <w:szCs w:val="16"/>
              </w:rPr>
              <w:t xml:space="preserve"> i </w:t>
            </w:r>
            <w:r w:rsidRPr="001462C8">
              <w:rPr>
                <w:b/>
                <w:bCs/>
                <w:sz w:val="16"/>
                <w:szCs w:val="16"/>
              </w:rPr>
              <w:t>softwarové parametry.</w:t>
            </w:r>
          </w:p>
        </w:tc>
        <w:tc>
          <w:tcPr>
            <w:tcW w:w="4020" w:type="dxa"/>
            <w:vAlign w:val="center"/>
          </w:tcPr>
          <w:p w14:paraId="7761B5FE" w14:textId="77777777" w:rsidR="007E5250" w:rsidRPr="006D6FE3" w:rsidRDefault="007E5250" w:rsidP="00E03782">
            <w:pPr>
              <w:jc w:val="left"/>
              <w:rPr>
                <w:sz w:val="16"/>
                <w:szCs w:val="16"/>
              </w:rPr>
            </w:pPr>
          </w:p>
        </w:tc>
        <w:tc>
          <w:tcPr>
            <w:tcW w:w="848" w:type="dxa"/>
            <w:vAlign w:val="center"/>
          </w:tcPr>
          <w:p w14:paraId="7A8FD19F" w14:textId="77777777" w:rsidR="007E5250" w:rsidRPr="006D6FE3" w:rsidRDefault="007E5250" w:rsidP="00E03782">
            <w:pPr>
              <w:jc w:val="center"/>
              <w:rPr>
                <w:sz w:val="16"/>
                <w:szCs w:val="16"/>
              </w:rPr>
            </w:pPr>
          </w:p>
        </w:tc>
      </w:tr>
    </w:tbl>
    <w:p w14:paraId="709C36B0" w14:textId="77777777" w:rsidR="007E5250" w:rsidRDefault="007E5250" w:rsidP="007E5250"/>
    <w:p w14:paraId="33EAEDBB" w14:textId="77777777" w:rsidR="007E5250" w:rsidRDefault="007E5250" w:rsidP="007E5250"/>
    <w:p w14:paraId="56AEF912" w14:textId="77777777" w:rsidR="007E5250" w:rsidRPr="007527B9" w:rsidRDefault="007E5250" w:rsidP="007E5250">
      <w:pPr>
        <w:pStyle w:val="Nadpis3"/>
        <w:rPr>
          <w:rFonts w:eastAsia="Arial"/>
        </w:rPr>
      </w:pPr>
      <w:bookmarkStart w:id="25" w:name="_Toc200626237"/>
      <w:r w:rsidRPr="007527B9">
        <w:rPr>
          <w:rFonts w:eastAsia="Arial"/>
        </w:rPr>
        <w:t>AKTIVNÍ PRVKY</w:t>
      </w:r>
      <w:bookmarkEnd w:id="25"/>
    </w:p>
    <w:p w14:paraId="11961516" w14:textId="77777777" w:rsidR="007E5250" w:rsidRPr="00EB174F" w:rsidRDefault="007E5250" w:rsidP="007E5250">
      <w:pPr>
        <w:pStyle w:val="Nadpis4"/>
        <w:rPr>
          <w:rFonts w:eastAsia="Arial"/>
        </w:rPr>
      </w:pPr>
      <w:r w:rsidRPr="00EB174F">
        <w:rPr>
          <w:rFonts w:eastAsia="Arial"/>
        </w:rPr>
        <w:t xml:space="preserve">Aktivní prvky – </w:t>
      </w:r>
      <w:r>
        <w:rPr>
          <w:rFonts w:eastAsia="Arial"/>
        </w:rPr>
        <w:t xml:space="preserve">L3 </w:t>
      </w:r>
      <w:r w:rsidRPr="00EB174F">
        <w:rPr>
          <w:rFonts w:eastAsia="Arial"/>
        </w:rPr>
        <w:t>CORE – 2 ks</w:t>
      </w:r>
    </w:p>
    <w:p w14:paraId="45B3B5E6" w14:textId="4295D81C" w:rsidR="007E5250" w:rsidRPr="00412F35" w:rsidRDefault="007E5250" w:rsidP="007E5250">
      <w:pPr>
        <w:pStyle w:val="Titulek"/>
        <w:keepNext/>
        <w:rPr>
          <w:rFonts w:cs="Arial"/>
        </w:rPr>
      </w:pPr>
      <w:bookmarkStart w:id="26" w:name="_Toc200626259"/>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2</w:t>
      </w:r>
      <w:r w:rsidRPr="00412F35">
        <w:rPr>
          <w:rFonts w:cs="Arial"/>
        </w:rPr>
        <w:fldChar w:fldCharType="end"/>
      </w:r>
      <w:r w:rsidRPr="00412F35">
        <w:rPr>
          <w:rFonts w:cs="Arial"/>
        </w:rPr>
        <w:t xml:space="preserve">: </w:t>
      </w:r>
      <w:r w:rsidRPr="00EB174F">
        <w:rPr>
          <w:rFonts w:eastAsia="Arial"/>
        </w:rPr>
        <w:t xml:space="preserve">Aktivní prvky – </w:t>
      </w:r>
      <w:r>
        <w:rPr>
          <w:rFonts w:eastAsia="Arial"/>
        </w:rPr>
        <w:t xml:space="preserve">L3 </w:t>
      </w:r>
      <w:r w:rsidRPr="00EB174F">
        <w:rPr>
          <w:rFonts w:eastAsia="Arial"/>
        </w:rPr>
        <w:t>CORE – 2 ks</w:t>
      </w:r>
      <w:bookmarkEnd w:id="26"/>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7E5250" w:rsidRPr="001462C8" w14:paraId="3A542315" w14:textId="77777777" w:rsidTr="00E03782">
        <w:trPr>
          <w:tblHeader/>
        </w:trPr>
        <w:tc>
          <w:tcPr>
            <w:tcW w:w="517" w:type="dxa"/>
            <w:tcBorders>
              <w:top w:val="single" w:sz="4" w:space="0" w:color="808080"/>
            </w:tcBorders>
            <w:vAlign w:val="center"/>
          </w:tcPr>
          <w:p w14:paraId="1A560848"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71886FD2"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1A36B7F0" w14:textId="0CE591D2" w:rsidR="007E5250" w:rsidRPr="001462C8" w:rsidRDefault="007E5250" w:rsidP="00E03782">
            <w:pPr>
              <w:pStyle w:val="ANormln"/>
              <w:keepNext/>
              <w:spacing w:before="0"/>
              <w:jc w:val="center"/>
              <w:rPr>
                <w:rFonts w:cs="Arial"/>
                <w:b/>
                <w:sz w:val="16"/>
                <w:szCs w:val="16"/>
              </w:rPr>
            </w:pPr>
            <w:r>
              <w:rPr>
                <w:rFonts w:cs="Arial"/>
                <w:b/>
                <w:sz w:val="16"/>
                <w:szCs w:val="16"/>
              </w:rPr>
              <w:t>Účastníkem nabízená hodnota, výrobce</w:t>
            </w:r>
            <w:r w:rsidR="00434252">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403B3459"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Splněno [ano/ne]</w:t>
            </w:r>
          </w:p>
        </w:tc>
      </w:tr>
      <w:tr w:rsidR="007E5250" w:rsidRPr="001462C8" w14:paraId="564D2FA9" w14:textId="77777777" w:rsidTr="00E03782">
        <w:trPr>
          <w:trHeight w:val="283"/>
        </w:trPr>
        <w:tc>
          <w:tcPr>
            <w:tcW w:w="9398" w:type="dxa"/>
            <w:gridSpan w:val="4"/>
            <w:vAlign w:val="center"/>
          </w:tcPr>
          <w:p w14:paraId="48D2B3EC" w14:textId="77777777" w:rsidR="007E5250" w:rsidRPr="000A55E7" w:rsidRDefault="007E5250" w:rsidP="00E03782">
            <w:pPr>
              <w:keepNext/>
              <w:jc w:val="center"/>
              <w:rPr>
                <w:b/>
                <w:bCs/>
                <w:sz w:val="16"/>
                <w:szCs w:val="16"/>
              </w:rPr>
            </w:pPr>
            <w:r w:rsidRPr="000A55E7">
              <w:rPr>
                <w:b/>
                <w:bCs/>
                <w:sz w:val="16"/>
                <w:szCs w:val="16"/>
              </w:rPr>
              <w:t>Základní vlastnosti</w:t>
            </w:r>
          </w:p>
        </w:tc>
      </w:tr>
      <w:tr w:rsidR="007E5250" w:rsidRPr="001462C8" w14:paraId="1041B496" w14:textId="77777777" w:rsidTr="00E03782">
        <w:trPr>
          <w:trHeight w:val="283"/>
        </w:trPr>
        <w:tc>
          <w:tcPr>
            <w:tcW w:w="517" w:type="dxa"/>
            <w:vAlign w:val="center"/>
          </w:tcPr>
          <w:p w14:paraId="6A2A58CF"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759DE50C" w14:textId="77777777" w:rsidR="007E5250" w:rsidRPr="000A55E7" w:rsidRDefault="007E5250" w:rsidP="00E03782">
            <w:pPr>
              <w:jc w:val="left"/>
              <w:rPr>
                <w:sz w:val="16"/>
                <w:szCs w:val="20"/>
              </w:rPr>
            </w:pPr>
            <w:r w:rsidRPr="000A55E7">
              <w:rPr>
                <w:sz w:val="16"/>
                <w:szCs w:val="20"/>
              </w:rPr>
              <w:t>Třída zařízení: L3 switch</w:t>
            </w:r>
            <w:r>
              <w:rPr>
                <w:sz w:val="16"/>
                <w:szCs w:val="20"/>
              </w:rPr>
              <w:t>.</w:t>
            </w:r>
          </w:p>
        </w:tc>
        <w:tc>
          <w:tcPr>
            <w:tcW w:w="3978" w:type="dxa"/>
            <w:vAlign w:val="center"/>
          </w:tcPr>
          <w:p w14:paraId="4568F41F" w14:textId="77777777" w:rsidR="007E5250" w:rsidRPr="001462C8" w:rsidRDefault="007E5250" w:rsidP="00E03782">
            <w:pPr>
              <w:jc w:val="left"/>
              <w:rPr>
                <w:sz w:val="16"/>
                <w:szCs w:val="16"/>
              </w:rPr>
            </w:pPr>
          </w:p>
        </w:tc>
        <w:tc>
          <w:tcPr>
            <w:tcW w:w="926" w:type="dxa"/>
            <w:vAlign w:val="center"/>
          </w:tcPr>
          <w:p w14:paraId="666A1F5A" w14:textId="77777777" w:rsidR="007E5250" w:rsidRPr="001462C8" w:rsidRDefault="007E5250" w:rsidP="00E03782">
            <w:pPr>
              <w:jc w:val="center"/>
              <w:rPr>
                <w:sz w:val="16"/>
                <w:szCs w:val="16"/>
              </w:rPr>
            </w:pPr>
          </w:p>
        </w:tc>
      </w:tr>
      <w:tr w:rsidR="007E5250" w:rsidRPr="001462C8" w14:paraId="532A0E10" w14:textId="77777777" w:rsidTr="00E03782">
        <w:trPr>
          <w:trHeight w:val="283"/>
        </w:trPr>
        <w:tc>
          <w:tcPr>
            <w:tcW w:w="517" w:type="dxa"/>
            <w:vAlign w:val="center"/>
          </w:tcPr>
          <w:p w14:paraId="43B99FC1"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33290F8" w14:textId="77777777" w:rsidR="007E5250" w:rsidRPr="000A55E7" w:rsidRDefault="007E5250" w:rsidP="00E03782">
            <w:pPr>
              <w:jc w:val="left"/>
              <w:rPr>
                <w:sz w:val="16"/>
                <w:szCs w:val="20"/>
              </w:rPr>
            </w:pPr>
            <w:r w:rsidRPr="000A55E7">
              <w:rPr>
                <w:sz w:val="16"/>
                <w:szCs w:val="20"/>
              </w:rPr>
              <w:t>Formát zařízení do racku</w:t>
            </w:r>
            <w:r>
              <w:rPr>
                <w:sz w:val="16"/>
                <w:szCs w:val="20"/>
              </w:rPr>
              <w:t>.</w:t>
            </w:r>
          </w:p>
        </w:tc>
        <w:tc>
          <w:tcPr>
            <w:tcW w:w="3978" w:type="dxa"/>
            <w:vAlign w:val="center"/>
          </w:tcPr>
          <w:p w14:paraId="05F05C7A" w14:textId="77777777" w:rsidR="007E5250" w:rsidRPr="001462C8" w:rsidRDefault="007E5250" w:rsidP="00E03782">
            <w:pPr>
              <w:jc w:val="left"/>
              <w:rPr>
                <w:sz w:val="16"/>
                <w:szCs w:val="16"/>
              </w:rPr>
            </w:pPr>
          </w:p>
        </w:tc>
        <w:tc>
          <w:tcPr>
            <w:tcW w:w="926" w:type="dxa"/>
            <w:vAlign w:val="center"/>
          </w:tcPr>
          <w:p w14:paraId="71187AC0" w14:textId="77777777" w:rsidR="007E5250" w:rsidRPr="001462C8" w:rsidRDefault="007E5250" w:rsidP="00E03782">
            <w:pPr>
              <w:jc w:val="center"/>
              <w:rPr>
                <w:sz w:val="16"/>
                <w:szCs w:val="16"/>
              </w:rPr>
            </w:pPr>
          </w:p>
        </w:tc>
      </w:tr>
      <w:tr w:rsidR="007E5250" w:rsidRPr="001462C8" w14:paraId="32AC897C" w14:textId="77777777" w:rsidTr="00E03782">
        <w:trPr>
          <w:trHeight w:val="283"/>
        </w:trPr>
        <w:tc>
          <w:tcPr>
            <w:tcW w:w="517" w:type="dxa"/>
            <w:vAlign w:val="center"/>
          </w:tcPr>
          <w:p w14:paraId="0F6A4E76"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7C50C5C0" w14:textId="77777777" w:rsidR="007E5250" w:rsidRPr="000A55E7" w:rsidRDefault="007E5250" w:rsidP="00E03782">
            <w:pPr>
              <w:jc w:val="left"/>
              <w:rPr>
                <w:sz w:val="16"/>
                <w:szCs w:val="20"/>
              </w:rPr>
            </w:pPr>
            <w:r w:rsidRPr="000A55E7">
              <w:rPr>
                <w:sz w:val="16"/>
                <w:szCs w:val="20"/>
              </w:rPr>
              <w:t>Velikost zařízení: 1U</w:t>
            </w:r>
          </w:p>
        </w:tc>
        <w:tc>
          <w:tcPr>
            <w:tcW w:w="3978" w:type="dxa"/>
            <w:vAlign w:val="center"/>
          </w:tcPr>
          <w:p w14:paraId="41BF627E" w14:textId="77777777" w:rsidR="007E5250" w:rsidRPr="001462C8" w:rsidRDefault="007E5250" w:rsidP="00E03782">
            <w:pPr>
              <w:jc w:val="left"/>
              <w:rPr>
                <w:sz w:val="16"/>
                <w:szCs w:val="16"/>
              </w:rPr>
            </w:pPr>
          </w:p>
        </w:tc>
        <w:tc>
          <w:tcPr>
            <w:tcW w:w="926" w:type="dxa"/>
            <w:vAlign w:val="center"/>
          </w:tcPr>
          <w:p w14:paraId="66324C78" w14:textId="77777777" w:rsidR="007E5250" w:rsidRPr="001462C8" w:rsidRDefault="007E5250" w:rsidP="00E03782">
            <w:pPr>
              <w:jc w:val="center"/>
              <w:rPr>
                <w:sz w:val="16"/>
                <w:szCs w:val="16"/>
              </w:rPr>
            </w:pPr>
          </w:p>
        </w:tc>
      </w:tr>
      <w:tr w:rsidR="007E5250" w:rsidRPr="001462C8" w14:paraId="7AFA78BC" w14:textId="77777777" w:rsidTr="00E03782">
        <w:trPr>
          <w:trHeight w:val="283"/>
        </w:trPr>
        <w:tc>
          <w:tcPr>
            <w:tcW w:w="517" w:type="dxa"/>
            <w:vAlign w:val="center"/>
          </w:tcPr>
          <w:p w14:paraId="2023377C"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021456EF" w14:textId="4C82E095" w:rsidR="007E5250" w:rsidRPr="000A55E7" w:rsidRDefault="007E5250" w:rsidP="00E03782">
            <w:pPr>
              <w:jc w:val="left"/>
              <w:rPr>
                <w:sz w:val="16"/>
                <w:szCs w:val="20"/>
              </w:rPr>
            </w:pPr>
            <w:r w:rsidRPr="000A55E7">
              <w:rPr>
                <w:sz w:val="16"/>
                <w:szCs w:val="20"/>
              </w:rPr>
              <w:t>Počet 10G portů</w:t>
            </w:r>
            <w:r w:rsidR="00434252">
              <w:rPr>
                <w:sz w:val="16"/>
                <w:szCs w:val="20"/>
              </w:rPr>
              <w:t xml:space="preserve"> s </w:t>
            </w:r>
            <w:r w:rsidRPr="000A55E7">
              <w:rPr>
                <w:sz w:val="16"/>
                <w:szCs w:val="20"/>
              </w:rPr>
              <w:t>volitelným optickým rozhraním</w:t>
            </w:r>
            <w:r>
              <w:rPr>
                <w:sz w:val="16"/>
                <w:szCs w:val="20"/>
              </w:rPr>
              <w:t xml:space="preserve"> min. </w:t>
            </w:r>
            <w:r w:rsidRPr="000A55E7">
              <w:rPr>
                <w:sz w:val="16"/>
                <w:szCs w:val="20"/>
              </w:rPr>
              <w:t>24x SFP+</w:t>
            </w:r>
            <w:r>
              <w:rPr>
                <w:sz w:val="16"/>
                <w:szCs w:val="20"/>
              </w:rPr>
              <w:t xml:space="preserve"> včetně 24 ks 10G SFP+ modulů.</w:t>
            </w:r>
          </w:p>
        </w:tc>
        <w:tc>
          <w:tcPr>
            <w:tcW w:w="3978" w:type="dxa"/>
            <w:vAlign w:val="center"/>
          </w:tcPr>
          <w:p w14:paraId="6157BBDB" w14:textId="77777777" w:rsidR="007E5250" w:rsidRPr="001462C8" w:rsidRDefault="007E5250" w:rsidP="00E03782">
            <w:pPr>
              <w:jc w:val="left"/>
              <w:rPr>
                <w:sz w:val="16"/>
                <w:szCs w:val="16"/>
              </w:rPr>
            </w:pPr>
          </w:p>
        </w:tc>
        <w:tc>
          <w:tcPr>
            <w:tcW w:w="926" w:type="dxa"/>
            <w:vAlign w:val="center"/>
          </w:tcPr>
          <w:p w14:paraId="7DCEA0C4" w14:textId="77777777" w:rsidR="007E5250" w:rsidRPr="001462C8" w:rsidRDefault="007E5250" w:rsidP="00E03782">
            <w:pPr>
              <w:jc w:val="center"/>
              <w:rPr>
                <w:sz w:val="16"/>
                <w:szCs w:val="16"/>
              </w:rPr>
            </w:pPr>
          </w:p>
        </w:tc>
      </w:tr>
      <w:tr w:rsidR="007E5250" w:rsidRPr="001462C8" w14:paraId="00CB6E73" w14:textId="77777777" w:rsidTr="00E03782">
        <w:trPr>
          <w:trHeight w:val="283"/>
        </w:trPr>
        <w:tc>
          <w:tcPr>
            <w:tcW w:w="517" w:type="dxa"/>
            <w:vAlign w:val="center"/>
          </w:tcPr>
          <w:p w14:paraId="75F6B61C"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4B54D15" w14:textId="73E317EE" w:rsidR="007E5250" w:rsidRPr="000A55E7" w:rsidRDefault="007E5250" w:rsidP="00E03782">
            <w:pPr>
              <w:jc w:val="left"/>
              <w:rPr>
                <w:sz w:val="16"/>
                <w:szCs w:val="20"/>
              </w:rPr>
            </w:pPr>
            <w:r w:rsidRPr="000A55E7">
              <w:rPr>
                <w:sz w:val="16"/>
                <w:szCs w:val="20"/>
              </w:rPr>
              <w:t>Počet optických 10/25/50GE portů</w:t>
            </w:r>
            <w:r w:rsidR="00434252">
              <w:rPr>
                <w:sz w:val="16"/>
                <w:szCs w:val="20"/>
              </w:rPr>
              <w:t xml:space="preserve"> s </w:t>
            </w:r>
            <w:r w:rsidRPr="000A55E7">
              <w:rPr>
                <w:sz w:val="16"/>
                <w:szCs w:val="20"/>
              </w:rPr>
              <w:t>volitelným fyzickým rozhraním</w:t>
            </w:r>
            <w:r>
              <w:rPr>
                <w:sz w:val="16"/>
                <w:szCs w:val="20"/>
              </w:rPr>
              <w:t xml:space="preserve"> min.: </w:t>
            </w:r>
            <w:r w:rsidRPr="000A55E7">
              <w:rPr>
                <w:sz w:val="16"/>
                <w:szCs w:val="20"/>
              </w:rPr>
              <w:t xml:space="preserve">4x 10/25/50 </w:t>
            </w:r>
            <w:proofErr w:type="spellStart"/>
            <w:r w:rsidRPr="000A55E7">
              <w:rPr>
                <w:sz w:val="16"/>
                <w:szCs w:val="20"/>
              </w:rPr>
              <w:t>Gbit</w:t>
            </w:r>
            <w:proofErr w:type="spellEnd"/>
            <w:r w:rsidRPr="000A55E7">
              <w:rPr>
                <w:sz w:val="16"/>
                <w:szCs w:val="20"/>
              </w:rPr>
              <w:t>/s SFP56</w:t>
            </w:r>
            <w:r>
              <w:rPr>
                <w:sz w:val="16"/>
                <w:szCs w:val="20"/>
              </w:rPr>
              <w:t>, včetně 8 ks 5m kabelů DAC.</w:t>
            </w:r>
            <w:r w:rsidR="00434252">
              <w:rPr>
                <w:sz w:val="16"/>
                <w:szCs w:val="20"/>
              </w:rPr>
              <w:t xml:space="preserve"> </w:t>
            </w:r>
          </w:p>
        </w:tc>
        <w:tc>
          <w:tcPr>
            <w:tcW w:w="3978" w:type="dxa"/>
            <w:vAlign w:val="center"/>
          </w:tcPr>
          <w:p w14:paraId="0A5ACA51" w14:textId="77777777" w:rsidR="007E5250" w:rsidRPr="001462C8" w:rsidRDefault="007E5250" w:rsidP="00E03782">
            <w:pPr>
              <w:jc w:val="left"/>
              <w:rPr>
                <w:sz w:val="16"/>
                <w:szCs w:val="16"/>
              </w:rPr>
            </w:pPr>
          </w:p>
        </w:tc>
        <w:tc>
          <w:tcPr>
            <w:tcW w:w="926" w:type="dxa"/>
            <w:vAlign w:val="center"/>
          </w:tcPr>
          <w:p w14:paraId="581034EE" w14:textId="77777777" w:rsidR="007E5250" w:rsidRPr="001462C8" w:rsidRDefault="007E5250" w:rsidP="00E03782">
            <w:pPr>
              <w:jc w:val="center"/>
              <w:rPr>
                <w:sz w:val="16"/>
                <w:szCs w:val="16"/>
              </w:rPr>
            </w:pPr>
          </w:p>
        </w:tc>
      </w:tr>
      <w:tr w:rsidR="007E5250" w:rsidRPr="001462C8" w14:paraId="3B928CE6" w14:textId="77777777" w:rsidTr="00E03782">
        <w:trPr>
          <w:trHeight w:val="283"/>
        </w:trPr>
        <w:tc>
          <w:tcPr>
            <w:tcW w:w="517" w:type="dxa"/>
            <w:vAlign w:val="center"/>
          </w:tcPr>
          <w:p w14:paraId="1758D90B"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68B355E" w14:textId="77777777" w:rsidR="007E5250" w:rsidRPr="000A55E7" w:rsidRDefault="007E5250" w:rsidP="00E03782">
            <w:pPr>
              <w:jc w:val="left"/>
              <w:rPr>
                <w:sz w:val="16"/>
                <w:szCs w:val="20"/>
              </w:rPr>
            </w:pPr>
            <w:r w:rsidRPr="000A55E7">
              <w:rPr>
                <w:sz w:val="16"/>
                <w:szCs w:val="20"/>
              </w:rPr>
              <w:t>2x Interní AC hot-swap napájecí zdroje</w:t>
            </w:r>
            <w:r>
              <w:rPr>
                <w:sz w:val="16"/>
                <w:szCs w:val="20"/>
              </w:rPr>
              <w:t>.</w:t>
            </w:r>
          </w:p>
        </w:tc>
        <w:tc>
          <w:tcPr>
            <w:tcW w:w="3978" w:type="dxa"/>
            <w:vAlign w:val="center"/>
          </w:tcPr>
          <w:p w14:paraId="658B293B" w14:textId="77777777" w:rsidR="007E5250" w:rsidRPr="001462C8" w:rsidRDefault="007E5250" w:rsidP="00E03782">
            <w:pPr>
              <w:jc w:val="left"/>
              <w:rPr>
                <w:sz w:val="16"/>
                <w:szCs w:val="16"/>
              </w:rPr>
            </w:pPr>
          </w:p>
        </w:tc>
        <w:tc>
          <w:tcPr>
            <w:tcW w:w="926" w:type="dxa"/>
            <w:vAlign w:val="center"/>
          </w:tcPr>
          <w:p w14:paraId="26B9A8EE" w14:textId="77777777" w:rsidR="007E5250" w:rsidRPr="001462C8" w:rsidRDefault="007E5250" w:rsidP="00E03782">
            <w:pPr>
              <w:jc w:val="center"/>
              <w:rPr>
                <w:sz w:val="16"/>
                <w:szCs w:val="16"/>
              </w:rPr>
            </w:pPr>
          </w:p>
        </w:tc>
      </w:tr>
      <w:tr w:rsidR="007E5250" w:rsidRPr="001462C8" w14:paraId="51C062B6" w14:textId="77777777" w:rsidTr="00E03782">
        <w:trPr>
          <w:trHeight w:val="283"/>
        </w:trPr>
        <w:tc>
          <w:tcPr>
            <w:tcW w:w="517" w:type="dxa"/>
            <w:vAlign w:val="center"/>
          </w:tcPr>
          <w:p w14:paraId="0034369D"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6E1FDD74" w14:textId="77777777" w:rsidR="007E5250" w:rsidRPr="000A55E7" w:rsidRDefault="007E5250" w:rsidP="00E03782">
            <w:pPr>
              <w:jc w:val="left"/>
              <w:rPr>
                <w:sz w:val="16"/>
                <w:szCs w:val="20"/>
              </w:rPr>
            </w:pPr>
            <w:r w:rsidRPr="000A55E7">
              <w:rPr>
                <w:sz w:val="16"/>
                <w:szCs w:val="20"/>
              </w:rPr>
              <w:t>Redundantní vyměnitelné ventilátory – hot swap</w:t>
            </w:r>
            <w:r>
              <w:rPr>
                <w:sz w:val="16"/>
                <w:szCs w:val="20"/>
              </w:rPr>
              <w:t>.</w:t>
            </w:r>
          </w:p>
        </w:tc>
        <w:tc>
          <w:tcPr>
            <w:tcW w:w="3978" w:type="dxa"/>
            <w:vAlign w:val="center"/>
          </w:tcPr>
          <w:p w14:paraId="577FA2BA" w14:textId="77777777" w:rsidR="007E5250" w:rsidRPr="001462C8" w:rsidRDefault="007E5250" w:rsidP="00E03782">
            <w:pPr>
              <w:jc w:val="left"/>
              <w:rPr>
                <w:sz w:val="16"/>
                <w:szCs w:val="16"/>
              </w:rPr>
            </w:pPr>
          </w:p>
        </w:tc>
        <w:tc>
          <w:tcPr>
            <w:tcW w:w="926" w:type="dxa"/>
            <w:vAlign w:val="center"/>
          </w:tcPr>
          <w:p w14:paraId="56929DE6" w14:textId="77777777" w:rsidR="007E5250" w:rsidRPr="001462C8" w:rsidRDefault="007E5250" w:rsidP="00E03782">
            <w:pPr>
              <w:jc w:val="center"/>
              <w:rPr>
                <w:sz w:val="16"/>
                <w:szCs w:val="16"/>
              </w:rPr>
            </w:pPr>
          </w:p>
        </w:tc>
      </w:tr>
      <w:tr w:rsidR="007E5250" w:rsidRPr="001462C8" w14:paraId="48CED320" w14:textId="77777777" w:rsidTr="00E03782">
        <w:trPr>
          <w:trHeight w:val="283"/>
        </w:trPr>
        <w:tc>
          <w:tcPr>
            <w:tcW w:w="517" w:type="dxa"/>
            <w:vAlign w:val="center"/>
          </w:tcPr>
          <w:p w14:paraId="5C97B802"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37B010A" w14:textId="77777777" w:rsidR="007E5250" w:rsidRPr="000A55E7" w:rsidRDefault="007E5250" w:rsidP="00E03782">
            <w:pPr>
              <w:jc w:val="left"/>
              <w:rPr>
                <w:sz w:val="16"/>
                <w:szCs w:val="20"/>
              </w:rPr>
            </w:pPr>
            <w:r w:rsidRPr="000A55E7">
              <w:rPr>
                <w:sz w:val="16"/>
                <w:szCs w:val="20"/>
              </w:rPr>
              <w:t xml:space="preserve">Podpora </w:t>
            </w:r>
            <w:proofErr w:type="spellStart"/>
            <w:r w:rsidRPr="000A55E7">
              <w:rPr>
                <w:sz w:val="16"/>
                <w:szCs w:val="20"/>
              </w:rPr>
              <w:t>Energy</w:t>
            </w:r>
            <w:proofErr w:type="spellEnd"/>
            <w:r w:rsidRPr="000A55E7">
              <w:rPr>
                <w:sz w:val="16"/>
                <w:szCs w:val="20"/>
              </w:rPr>
              <w:t xml:space="preserve"> </w:t>
            </w:r>
            <w:proofErr w:type="spellStart"/>
            <w:r w:rsidRPr="000A55E7">
              <w:rPr>
                <w:sz w:val="16"/>
                <w:szCs w:val="20"/>
              </w:rPr>
              <w:t>Efficient</w:t>
            </w:r>
            <w:proofErr w:type="spellEnd"/>
            <w:r w:rsidRPr="000A55E7">
              <w:rPr>
                <w:sz w:val="16"/>
                <w:szCs w:val="20"/>
              </w:rPr>
              <w:t xml:space="preserve"> Ethernet (802.3az)</w:t>
            </w:r>
            <w:r>
              <w:rPr>
                <w:sz w:val="16"/>
                <w:szCs w:val="20"/>
              </w:rPr>
              <w:t>.</w:t>
            </w:r>
          </w:p>
        </w:tc>
        <w:tc>
          <w:tcPr>
            <w:tcW w:w="3978" w:type="dxa"/>
            <w:vAlign w:val="center"/>
          </w:tcPr>
          <w:p w14:paraId="60E3AE14" w14:textId="77777777" w:rsidR="007E5250" w:rsidRPr="001462C8" w:rsidRDefault="007E5250" w:rsidP="00E03782">
            <w:pPr>
              <w:jc w:val="left"/>
              <w:rPr>
                <w:sz w:val="16"/>
                <w:szCs w:val="16"/>
              </w:rPr>
            </w:pPr>
          </w:p>
        </w:tc>
        <w:tc>
          <w:tcPr>
            <w:tcW w:w="926" w:type="dxa"/>
            <w:vAlign w:val="center"/>
          </w:tcPr>
          <w:p w14:paraId="199A201E" w14:textId="77777777" w:rsidR="007E5250" w:rsidRPr="001462C8" w:rsidRDefault="007E5250" w:rsidP="00E03782">
            <w:pPr>
              <w:jc w:val="center"/>
              <w:rPr>
                <w:sz w:val="16"/>
                <w:szCs w:val="16"/>
              </w:rPr>
            </w:pPr>
          </w:p>
        </w:tc>
      </w:tr>
      <w:tr w:rsidR="007E5250" w:rsidRPr="001462C8" w14:paraId="5891D4F1" w14:textId="77777777" w:rsidTr="00E03782">
        <w:trPr>
          <w:trHeight w:val="283"/>
        </w:trPr>
        <w:tc>
          <w:tcPr>
            <w:tcW w:w="517" w:type="dxa"/>
            <w:vAlign w:val="center"/>
          </w:tcPr>
          <w:p w14:paraId="41863D41"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5E8BD28" w14:textId="77777777" w:rsidR="007E5250" w:rsidRPr="000A55E7" w:rsidRDefault="007E5250" w:rsidP="00E03782">
            <w:pPr>
              <w:jc w:val="left"/>
              <w:rPr>
                <w:sz w:val="16"/>
                <w:szCs w:val="20"/>
              </w:rPr>
            </w:pPr>
            <w:r w:rsidRPr="000A55E7">
              <w:rPr>
                <w:sz w:val="16"/>
                <w:szCs w:val="20"/>
              </w:rPr>
              <w:t>Celková přepínací propustnost přepínače</w:t>
            </w:r>
            <w:r>
              <w:rPr>
                <w:sz w:val="16"/>
                <w:szCs w:val="20"/>
              </w:rPr>
              <w:t xml:space="preserve"> min.: </w:t>
            </w:r>
            <w:r w:rsidRPr="000A55E7">
              <w:rPr>
                <w:sz w:val="16"/>
                <w:szCs w:val="20"/>
              </w:rPr>
              <w:t xml:space="preserve">880 </w:t>
            </w:r>
            <w:proofErr w:type="spellStart"/>
            <w:r w:rsidRPr="000A55E7">
              <w:rPr>
                <w:sz w:val="16"/>
                <w:szCs w:val="20"/>
              </w:rPr>
              <w:t>Gbit</w:t>
            </w:r>
            <w:proofErr w:type="spellEnd"/>
            <w:r w:rsidRPr="000A55E7">
              <w:rPr>
                <w:sz w:val="16"/>
                <w:szCs w:val="20"/>
              </w:rPr>
              <w:t>/s</w:t>
            </w:r>
          </w:p>
        </w:tc>
        <w:tc>
          <w:tcPr>
            <w:tcW w:w="3978" w:type="dxa"/>
            <w:vAlign w:val="center"/>
          </w:tcPr>
          <w:p w14:paraId="5CAD7980" w14:textId="77777777" w:rsidR="007E5250" w:rsidRPr="001462C8" w:rsidRDefault="007E5250" w:rsidP="00E03782">
            <w:pPr>
              <w:jc w:val="left"/>
              <w:rPr>
                <w:sz w:val="16"/>
                <w:szCs w:val="16"/>
              </w:rPr>
            </w:pPr>
          </w:p>
        </w:tc>
        <w:tc>
          <w:tcPr>
            <w:tcW w:w="926" w:type="dxa"/>
            <w:vAlign w:val="center"/>
          </w:tcPr>
          <w:p w14:paraId="061B18C4" w14:textId="77777777" w:rsidR="007E5250" w:rsidRPr="001462C8" w:rsidRDefault="007E5250" w:rsidP="00E03782">
            <w:pPr>
              <w:jc w:val="center"/>
              <w:rPr>
                <w:sz w:val="16"/>
                <w:szCs w:val="16"/>
              </w:rPr>
            </w:pPr>
          </w:p>
        </w:tc>
      </w:tr>
      <w:tr w:rsidR="007E5250" w:rsidRPr="001462C8" w14:paraId="78B70233" w14:textId="77777777" w:rsidTr="00E03782">
        <w:trPr>
          <w:trHeight w:val="283"/>
        </w:trPr>
        <w:tc>
          <w:tcPr>
            <w:tcW w:w="517" w:type="dxa"/>
            <w:vAlign w:val="center"/>
          </w:tcPr>
          <w:p w14:paraId="6DA3152A"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246FD084" w14:textId="77777777" w:rsidR="007E5250" w:rsidRPr="000A55E7" w:rsidRDefault="007E5250" w:rsidP="00E03782">
            <w:pPr>
              <w:jc w:val="left"/>
              <w:rPr>
                <w:sz w:val="16"/>
                <w:szCs w:val="20"/>
              </w:rPr>
            </w:pPr>
            <w:r w:rsidRPr="000A55E7">
              <w:rPr>
                <w:sz w:val="16"/>
                <w:szCs w:val="20"/>
              </w:rPr>
              <w:t>Celkový paketový výkon přepínače</w:t>
            </w:r>
            <w:r>
              <w:rPr>
                <w:sz w:val="16"/>
                <w:szCs w:val="20"/>
              </w:rPr>
              <w:t xml:space="preserve"> min.: </w:t>
            </w:r>
            <w:r w:rsidRPr="000A55E7">
              <w:rPr>
                <w:sz w:val="16"/>
                <w:szCs w:val="20"/>
              </w:rPr>
              <w:t xml:space="preserve">654 </w:t>
            </w:r>
            <w:proofErr w:type="spellStart"/>
            <w:r w:rsidRPr="000A55E7">
              <w:rPr>
                <w:sz w:val="16"/>
                <w:szCs w:val="20"/>
              </w:rPr>
              <w:t>Mpps</w:t>
            </w:r>
            <w:proofErr w:type="spellEnd"/>
          </w:p>
        </w:tc>
        <w:tc>
          <w:tcPr>
            <w:tcW w:w="3978" w:type="dxa"/>
            <w:vAlign w:val="center"/>
          </w:tcPr>
          <w:p w14:paraId="709F0CED" w14:textId="77777777" w:rsidR="007E5250" w:rsidRPr="001462C8" w:rsidRDefault="007E5250" w:rsidP="00E03782">
            <w:pPr>
              <w:jc w:val="left"/>
              <w:rPr>
                <w:sz w:val="16"/>
                <w:szCs w:val="16"/>
              </w:rPr>
            </w:pPr>
          </w:p>
        </w:tc>
        <w:tc>
          <w:tcPr>
            <w:tcW w:w="926" w:type="dxa"/>
            <w:vAlign w:val="center"/>
          </w:tcPr>
          <w:p w14:paraId="20BFCA0C" w14:textId="77777777" w:rsidR="007E5250" w:rsidRPr="001462C8" w:rsidRDefault="007E5250" w:rsidP="00E03782">
            <w:pPr>
              <w:jc w:val="center"/>
              <w:rPr>
                <w:sz w:val="16"/>
                <w:szCs w:val="16"/>
              </w:rPr>
            </w:pPr>
          </w:p>
        </w:tc>
      </w:tr>
      <w:tr w:rsidR="007E5250" w:rsidRPr="001462C8" w14:paraId="7521B81B" w14:textId="77777777" w:rsidTr="00E03782">
        <w:trPr>
          <w:trHeight w:val="283"/>
        </w:trPr>
        <w:tc>
          <w:tcPr>
            <w:tcW w:w="517" w:type="dxa"/>
            <w:vAlign w:val="center"/>
          </w:tcPr>
          <w:p w14:paraId="1FDC688C"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65A38CD0" w14:textId="77777777" w:rsidR="007E5250" w:rsidRPr="000A55E7" w:rsidRDefault="007E5250" w:rsidP="00E03782">
            <w:pPr>
              <w:jc w:val="left"/>
              <w:rPr>
                <w:sz w:val="16"/>
                <w:szCs w:val="20"/>
              </w:rPr>
            </w:pPr>
            <w:r w:rsidRPr="000A55E7">
              <w:rPr>
                <w:sz w:val="16"/>
                <w:szCs w:val="20"/>
              </w:rPr>
              <w:t>Minimální paketový buffer: 8MB</w:t>
            </w:r>
          </w:p>
        </w:tc>
        <w:tc>
          <w:tcPr>
            <w:tcW w:w="3978" w:type="dxa"/>
            <w:vAlign w:val="center"/>
          </w:tcPr>
          <w:p w14:paraId="4E5DEC1E" w14:textId="77777777" w:rsidR="007E5250" w:rsidRPr="001462C8" w:rsidRDefault="007E5250" w:rsidP="00E03782">
            <w:pPr>
              <w:jc w:val="left"/>
              <w:rPr>
                <w:sz w:val="16"/>
                <w:szCs w:val="16"/>
              </w:rPr>
            </w:pPr>
          </w:p>
        </w:tc>
        <w:tc>
          <w:tcPr>
            <w:tcW w:w="926" w:type="dxa"/>
            <w:vAlign w:val="center"/>
          </w:tcPr>
          <w:p w14:paraId="04380B9A" w14:textId="77777777" w:rsidR="007E5250" w:rsidRPr="001462C8" w:rsidRDefault="007E5250" w:rsidP="00E03782">
            <w:pPr>
              <w:jc w:val="center"/>
              <w:rPr>
                <w:sz w:val="16"/>
                <w:szCs w:val="16"/>
              </w:rPr>
            </w:pPr>
          </w:p>
        </w:tc>
      </w:tr>
      <w:tr w:rsidR="007E5250" w:rsidRPr="001462C8" w14:paraId="63C05C0F" w14:textId="77777777" w:rsidTr="00E03782">
        <w:trPr>
          <w:trHeight w:val="283"/>
        </w:trPr>
        <w:tc>
          <w:tcPr>
            <w:tcW w:w="517" w:type="dxa"/>
            <w:vAlign w:val="center"/>
          </w:tcPr>
          <w:p w14:paraId="29A0E79C"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CE212A2" w14:textId="77777777" w:rsidR="007E5250" w:rsidRPr="000A55E7" w:rsidRDefault="007E5250" w:rsidP="00E03782">
            <w:pPr>
              <w:jc w:val="left"/>
              <w:rPr>
                <w:sz w:val="16"/>
                <w:szCs w:val="20"/>
              </w:rPr>
            </w:pPr>
            <w:r w:rsidRPr="000A55E7">
              <w:rPr>
                <w:sz w:val="16"/>
                <w:szCs w:val="20"/>
              </w:rPr>
              <w:t>Maximální hloubka přepínače: 39 cm</w:t>
            </w:r>
          </w:p>
        </w:tc>
        <w:tc>
          <w:tcPr>
            <w:tcW w:w="3978" w:type="dxa"/>
            <w:vAlign w:val="center"/>
          </w:tcPr>
          <w:p w14:paraId="27F184DB" w14:textId="77777777" w:rsidR="007E5250" w:rsidRPr="001462C8" w:rsidRDefault="007E5250" w:rsidP="00E03782">
            <w:pPr>
              <w:jc w:val="left"/>
              <w:rPr>
                <w:sz w:val="16"/>
                <w:szCs w:val="16"/>
              </w:rPr>
            </w:pPr>
          </w:p>
        </w:tc>
        <w:tc>
          <w:tcPr>
            <w:tcW w:w="926" w:type="dxa"/>
            <w:vAlign w:val="center"/>
          </w:tcPr>
          <w:p w14:paraId="77827B47" w14:textId="77777777" w:rsidR="007E5250" w:rsidRPr="001462C8" w:rsidRDefault="007E5250" w:rsidP="00E03782">
            <w:pPr>
              <w:jc w:val="center"/>
              <w:rPr>
                <w:sz w:val="16"/>
                <w:szCs w:val="16"/>
              </w:rPr>
            </w:pPr>
          </w:p>
        </w:tc>
      </w:tr>
      <w:tr w:rsidR="007E5250" w:rsidRPr="001462C8" w14:paraId="2BA506DC" w14:textId="77777777" w:rsidTr="00E03782">
        <w:trPr>
          <w:trHeight w:val="283"/>
        </w:trPr>
        <w:tc>
          <w:tcPr>
            <w:tcW w:w="9398" w:type="dxa"/>
            <w:gridSpan w:val="4"/>
            <w:vAlign w:val="center"/>
          </w:tcPr>
          <w:p w14:paraId="6598A2A8" w14:textId="77777777" w:rsidR="007E5250" w:rsidRPr="000A55E7" w:rsidRDefault="007E5250" w:rsidP="00E03782">
            <w:pPr>
              <w:jc w:val="center"/>
              <w:rPr>
                <w:b/>
                <w:bCs/>
                <w:sz w:val="16"/>
                <w:szCs w:val="16"/>
              </w:rPr>
            </w:pPr>
            <w:r w:rsidRPr="000A55E7">
              <w:rPr>
                <w:b/>
                <w:bCs/>
                <w:sz w:val="16"/>
                <w:szCs w:val="16"/>
              </w:rPr>
              <w:t>Vlastnosti stohování</w:t>
            </w:r>
          </w:p>
        </w:tc>
      </w:tr>
      <w:tr w:rsidR="007E5250" w:rsidRPr="001462C8" w14:paraId="333C6905" w14:textId="77777777" w:rsidTr="00E03782">
        <w:trPr>
          <w:trHeight w:val="283"/>
        </w:trPr>
        <w:tc>
          <w:tcPr>
            <w:tcW w:w="517" w:type="dxa"/>
            <w:vAlign w:val="center"/>
          </w:tcPr>
          <w:p w14:paraId="7504FB1D"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B227587" w14:textId="77777777" w:rsidR="007E5250" w:rsidRPr="000A55E7" w:rsidRDefault="007E5250" w:rsidP="00E03782">
            <w:pPr>
              <w:jc w:val="left"/>
              <w:rPr>
                <w:sz w:val="16"/>
                <w:szCs w:val="20"/>
              </w:rPr>
            </w:pPr>
            <w:r w:rsidRPr="000A55E7">
              <w:rPr>
                <w:sz w:val="16"/>
                <w:szCs w:val="20"/>
              </w:rPr>
              <w:t xml:space="preserve">Podporovaný počet přepínačů ve stohu </w:t>
            </w:r>
            <w:r>
              <w:rPr>
                <w:sz w:val="16"/>
                <w:szCs w:val="20"/>
              </w:rPr>
              <w:t xml:space="preserve">min.: </w:t>
            </w:r>
            <w:r w:rsidRPr="000A55E7">
              <w:rPr>
                <w:sz w:val="16"/>
                <w:szCs w:val="20"/>
              </w:rPr>
              <w:t>10</w:t>
            </w:r>
          </w:p>
        </w:tc>
        <w:tc>
          <w:tcPr>
            <w:tcW w:w="3978" w:type="dxa"/>
            <w:vAlign w:val="center"/>
          </w:tcPr>
          <w:p w14:paraId="5403AEC2" w14:textId="77777777" w:rsidR="007E5250" w:rsidRPr="001462C8" w:rsidRDefault="007E5250" w:rsidP="00E03782">
            <w:pPr>
              <w:jc w:val="left"/>
              <w:rPr>
                <w:sz w:val="16"/>
                <w:szCs w:val="16"/>
              </w:rPr>
            </w:pPr>
          </w:p>
        </w:tc>
        <w:tc>
          <w:tcPr>
            <w:tcW w:w="926" w:type="dxa"/>
            <w:vAlign w:val="center"/>
          </w:tcPr>
          <w:p w14:paraId="2C5425D7" w14:textId="77777777" w:rsidR="007E5250" w:rsidRPr="001462C8" w:rsidRDefault="007E5250" w:rsidP="00E03782">
            <w:pPr>
              <w:jc w:val="center"/>
              <w:rPr>
                <w:sz w:val="16"/>
                <w:szCs w:val="16"/>
              </w:rPr>
            </w:pPr>
          </w:p>
        </w:tc>
      </w:tr>
      <w:tr w:rsidR="007E5250" w:rsidRPr="001462C8" w14:paraId="54D0797D" w14:textId="77777777" w:rsidTr="00E03782">
        <w:trPr>
          <w:trHeight w:val="283"/>
        </w:trPr>
        <w:tc>
          <w:tcPr>
            <w:tcW w:w="517" w:type="dxa"/>
            <w:vAlign w:val="center"/>
          </w:tcPr>
          <w:p w14:paraId="2F95BC55"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E66E8B7" w14:textId="77777777" w:rsidR="007E5250" w:rsidRPr="000A55E7" w:rsidRDefault="007E5250" w:rsidP="00E03782">
            <w:pPr>
              <w:jc w:val="left"/>
              <w:rPr>
                <w:sz w:val="16"/>
                <w:szCs w:val="20"/>
              </w:rPr>
            </w:pPr>
            <w:r w:rsidRPr="000A55E7">
              <w:rPr>
                <w:sz w:val="16"/>
                <w:szCs w:val="20"/>
              </w:rPr>
              <w:t>Kapacita stohovacího propojení</w:t>
            </w:r>
            <w:r>
              <w:rPr>
                <w:sz w:val="16"/>
                <w:szCs w:val="20"/>
              </w:rPr>
              <w:t xml:space="preserve"> min.</w:t>
            </w:r>
            <w:r w:rsidRPr="000A55E7">
              <w:rPr>
                <w:sz w:val="16"/>
                <w:szCs w:val="20"/>
              </w:rPr>
              <w:t xml:space="preserve">: 200 </w:t>
            </w:r>
            <w:proofErr w:type="spellStart"/>
            <w:r w:rsidRPr="000A55E7">
              <w:rPr>
                <w:sz w:val="16"/>
                <w:szCs w:val="20"/>
              </w:rPr>
              <w:t>Gbps</w:t>
            </w:r>
            <w:proofErr w:type="spellEnd"/>
          </w:p>
        </w:tc>
        <w:tc>
          <w:tcPr>
            <w:tcW w:w="3978" w:type="dxa"/>
            <w:vAlign w:val="center"/>
          </w:tcPr>
          <w:p w14:paraId="6CFA742B" w14:textId="77777777" w:rsidR="007E5250" w:rsidRPr="001462C8" w:rsidRDefault="007E5250" w:rsidP="00E03782">
            <w:pPr>
              <w:jc w:val="left"/>
              <w:rPr>
                <w:sz w:val="16"/>
                <w:szCs w:val="16"/>
              </w:rPr>
            </w:pPr>
          </w:p>
        </w:tc>
        <w:tc>
          <w:tcPr>
            <w:tcW w:w="926" w:type="dxa"/>
            <w:vAlign w:val="center"/>
          </w:tcPr>
          <w:p w14:paraId="5F477E98" w14:textId="77777777" w:rsidR="007E5250" w:rsidRPr="001462C8" w:rsidRDefault="007E5250" w:rsidP="00E03782">
            <w:pPr>
              <w:jc w:val="center"/>
              <w:rPr>
                <w:sz w:val="16"/>
                <w:szCs w:val="16"/>
              </w:rPr>
            </w:pPr>
          </w:p>
        </w:tc>
      </w:tr>
      <w:tr w:rsidR="007E5250" w:rsidRPr="001462C8" w14:paraId="5B766C9E" w14:textId="77777777" w:rsidTr="00E03782">
        <w:trPr>
          <w:trHeight w:val="283"/>
        </w:trPr>
        <w:tc>
          <w:tcPr>
            <w:tcW w:w="517" w:type="dxa"/>
            <w:vAlign w:val="center"/>
          </w:tcPr>
          <w:p w14:paraId="5CD19C4E"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70664BC0" w14:textId="77777777" w:rsidR="007E5250" w:rsidRPr="000A55E7" w:rsidRDefault="007E5250" w:rsidP="00E03782">
            <w:pPr>
              <w:jc w:val="left"/>
              <w:rPr>
                <w:sz w:val="16"/>
                <w:szCs w:val="20"/>
              </w:rPr>
            </w:pPr>
            <w:r w:rsidRPr="000A55E7">
              <w:rPr>
                <w:sz w:val="16"/>
                <w:szCs w:val="20"/>
              </w:rPr>
              <w:t>Stoh podporuje distribuované přepínaní paketů</w:t>
            </w:r>
            <w:r>
              <w:rPr>
                <w:sz w:val="16"/>
                <w:szCs w:val="20"/>
              </w:rPr>
              <w:t>.</w:t>
            </w:r>
          </w:p>
        </w:tc>
        <w:tc>
          <w:tcPr>
            <w:tcW w:w="3978" w:type="dxa"/>
            <w:vAlign w:val="center"/>
          </w:tcPr>
          <w:p w14:paraId="1F7508C7" w14:textId="77777777" w:rsidR="007E5250" w:rsidRPr="001462C8" w:rsidRDefault="007E5250" w:rsidP="00E03782">
            <w:pPr>
              <w:jc w:val="left"/>
              <w:rPr>
                <w:sz w:val="16"/>
                <w:szCs w:val="16"/>
              </w:rPr>
            </w:pPr>
          </w:p>
        </w:tc>
        <w:tc>
          <w:tcPr>
            <w:tcW w:w="926" w:type="dxa"/>
            <w:vAlign w:val="center"/>
          </w:tcPr>
          <w:p w14:paraId="67DE6FDD" w14:textId="77777777" w:rsidR="007E5250" w:rsidRPr="001462C8" w:rsidRDefault="007E5250" w:rsidP="00E03782">
            <w:pPr>
              <w:jc w:val="center"/>
              <w:rPr>
                <w:sz w:val="16"/>
                <w:szCs w:val="16"/>
              </w:rPr>
            </w:pPr>
          </w:p>
        </w:tc>
      </w:tr>
      <w:tr w:rsidR="007E5250" w:rsidRPr="001462C8" w14:paraId="0359D4D0" w14:textId="77777777" w:rsidTr="00E03782">
        <w:trPr>
          <w:trHeight w:val="283"/>
        </w:trPr>
        <w:tc>
          <w:tcPr>
            <w:tcW w:w="517" w:type="dxa"/>
            <w:vAlign w:val="center"/>
          </w:tcPr>
          <w:p w14:paraId="6931C27C"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34FF0E20" w14:textId="77777777" w:rsidR="007E5250" w:rsidRPr="000A55E7" w:rsidRDefault="007E5250" w:rsidP="00E03782">
            <w:pPr>
              <w:jc w:val="left"/>
              <w:rPr>
                <w:sz w:val="16"/>
                <w:szCs w:val="20"/>
              </w:rPr>
            </w:pPr>
            <w:r w:rsidRPr="000A55E7">
              <w:rPr>
                <w:sz w:val="16"/>
                <w:szCs w:val="20"/>
              </w:rPr>
              <w:t>Podpora stohu na delší vzdálenost min</w:t>
            </w:r>
            <w:r>
              <w:rPr>
                <w:sz w:val="16"/>
                <w:szCs w:val="20"/>
              </w:rPr>
              <w:t xml:space="preserve">. </w:t>
            </w:r>
            <w:r w:rsidRPr="000A55E7">
              <w:rPr>
                <w:sz w:val="16"/>
                <w:szCs w:val="20"/>
              </w:rPr>
              <w:t>100m</w:t>
            </w:r>
            <w:r>
              <w:rPr>
                <w:sz w:val="16"/>
                <w:szCs w:val="20"/>
              </w:rPr>
              <w:t>.</w:t>
            </w:r>
          </w:p>
        </w:tc>
        <w:tc>
          <w:tcPr>
            <w:tcW w:w="3978" w:type="dxa"/>
            <w:vAlign w:val="center"/>
          </w:tcPr>
          <w:p w14:paraId="37CDBDDD" w14:textId="77777777" w:rsidR="007E5250" w:rsidRPr="001462C8" w:rsidRDefault="007E5250" w:rsidP="00E03782">
            <w:pPr>
              <w:jc w:val="left"/>
              <w:rPr>
                <w:sz w:val="16"/>
                <w:szCs w:val="16"/>
              </w:rPr>
            </w:pPr>
          </w:p>
        </w:tc>
        <w:tc>
          <w:tcPr>
            <w:tcW w:w="926" w:type="dxa"/>
            <w:vAlign w:val="center"/>
          </w:tcPr>
          <w:p w14:paraId="6AF991C3" w14:textId="77777777" w:rsidR="007E5250" w:rsidRPr="001462C8" w:rsidRDefault="007E5250" w:rsidP="00E03782">
            <w:pPr>
              <w:jc w:val="center"/>
              <w:rPr>
                <w:sz w:val="16"/>
                <w:szCs w:val="16"/>
              </w:rPr>
            </w:pPr>
          </w:p>
        </w:tc>
      </w:tr>
      <w:tr w:rsidR="007E5250" w:rsidRPr="001462C8" w14:paraId="1DC0BC14" w14:textId="77777777" w:rsidTr="00E03782">
        <w:trPr>
          <w:trHeight w:val="283"/>
        </w:trPr>
        <w:tc>
          <w:tcPr>
            <w:tcW w:w="517" w:type="dxa"/>
            <w:vAlign w:val="center"/>
          </w:tcPr>
          <w:p w14:paraId="2845E37D"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C350788" w14:textId="12A9EDF3" w:rsidR="007E5250" w:rsidRPr="000A55E7" w:rsidRDefault="007E5250" w:rsidP="00E03782">
            <w:pPr>
              <w:jc w:val="left"/>
              <w:rPr>
                <w:sz w:val="16"/>
                <w:szCs w:val="20"/>
              </w:rPr>
            </w:pPr>
            <w:r w:rsidRPr="000A55E7">
              <w:rPr>
                <w:sz w:val="16"/>
                <w:szCs w:val="20"/>
              </w:rPr>
              <w:t>Redundance řídícího prvku</w:t>
            </w:r>
            <w:r w:rsidR="00434252">
              <w:rPr>
                <w:sz w:val="16"/>
                <w:szCs w:val="20"/>
              </w:rPr>
              <w:t xml:space="preserve"> v </w:t>
            </w:r>
            <w:r w:rsidRPr="000A55E7">
              <w:rPr>
                <w:sz w:val="16"/>
                <w:szCs w:val="20"/>
              </w:rPr>
              <w:t>rámci stohu</w:t>
            </w:r>
            <w:r>
              <w:rPr>
                <w:sz w:val="16"/>
                <w:szCs w:val="20"/>
              </w:rPr>
              <w:t>.</w:t>
            </w:r>
          </w:p>
        </w:tc>
        <w:tc>
          <w:tcPr>
            <w:tcW w:w="3978" w:type="dxa"/>
            <w:vAlign w:val="center"/>
          </w:tcPr>
          <w:p w14:paraId="396EAD12" w14:textId="77777777" w:rsidR="007E5250" w:rsidRPr="001462C8" w:rsidRDefault="007E5250" w:rsidP="00E03782">
            <w:pPr>
              <w:jc w:val="left"/>
              <w:rPr>
                <w:sz w:val="16"/>
                <w:szCs w:val="16"/>
              </w:rPr>
            </w:pPr>
          </w:p>
        </w:tc>
        <w:tc>
          <w:tcPr>
            <w:tcW w:w="926" w:type="dxa"/>
            <w:vAlign w:val="center"/>
          </w:tcPr>
          <w:p w14:paraId="65F25C03" w14:textId="77777777" w:rsidR="007E5250" w:rsidRPr="001462C8" w:rsidRDefault="007E5250" w:rsidP="00E03782">
            <w:pPr>
              <w:jc w:val="center"/>
              <w:rPr>
                <w:sz w:val="16"/>
                <w:szCs w:val="16"/>
              </w:rPr>
            </w:pPr>
          </w:p>
        </w:tc>
      </w:tr>
      <w:tr w:rsidR="007E5250" w:rsidRPr="001462C8" w14:paraId="7120EB69" w14:textId="77777777" w:rsidTr="00E03782">
        <w:trPr>
          <w:trHeight w:val="283"/>
        </w:trPr>
        <w:tc>
          <w:tcPr>
            <w:tcW w:w="517" w:type="dxa"/>
            <w:vAlign w:val="center"/>
          </w:tcPr>
          <w:p w14:paraId="05FC0EB4"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31CCD526" w14:textId="77777777" w:rsidR="007E5250" w:rsidRPr="000A55E7" w:rsidRDefault="007E5250" w:rsidP="00E03782">
            <w:pPr>
              <w:jc w:val="left"/>
              <w:rPr>
                <w:sz w:val="16"/>
                <w:szCs w:val="20"/>
              </w:rPr>
            </w:pPr>
            <w:r w:rsidRPr="000A55E7">
              <w:rPr>
                <w:sz w:val="16"/>
                <w:szCs w:val="20"/>
              </w:rPr>
              <w:t>Jednotná konfigurace stohu (IP adresa, správa, konfigurační soubor)</w:t>
            </w:r>
            <w:r>
              <w:rPr>
                <w:sz w:val="16"/>
                <w:szCs w:val="20"/>
              </w:rPr>
              <w:t>.</w:t>
            </w:r>
          </w:p>
        </w:tc>
        <w:tc>
          <w:tcPr>
            <w:tcW w:w="3978" w:type="dxa"/>
            <w:vAlign w:val="center"/>
          </w:tcPr>
          <w:p w14:paraId="1A19F0C4" w14:textId="77777777" w:rsidR="007E5250" w:rsidRPr="001462C8" w:rsidRDefault="007E5250" w:rsidP="00E03782">
            <w:pPr>
              <w:jc w:val="left"/>
              <w:rPr>
                <w:sz w:val="16"/>
                <w:szCs w:val="16"/>
              </w:rPr>
            </w:pPr>
          </w:p>
        </w:tc>
        <w:tc>
          <w:tcPr>
            <w:tcW w:w="926" w:type="dxa"/>
            <w:vAlign w:val="center"/>
          </w:tcPr>
          <w:p w14:paraId="7036607F" w14:textId="77777777" w:rsidR="007E5250" w:rsidRPr="001462C8" w:rsidRDefault="007E5250" w:rsidP="00E03782">
            <w:pPr>
              <w:jc w:val="center"/>
              <w:rPr>
                <w:sz w:val="16"/>
                <w:szCs w:val="16"/>
              </w:rPr>
            </w:pPr>
          </w:p>
        </w:tc>
      </w:tr>
      <w:tr w:rsidR="007E5250" w:rsidRPr="001462C8" w14:paraId="6141F8EA" w14:textId="77777777" w:rsidTr="00E03782">
        <w:trPr>
          <w:trHeight w:val="283"/>
        </w:trPr>
        <w:tc>
          <w:tcPr>
            <w:tcW w:w="517" w:type="dxa"/>
            <w:vAlign w:val="center"/>
          </w:tcPr>
          <w:p w14:paraId="16F3FDFA"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296329C7" w14:textId="77777777" w:rsidR="007E5250" w:rsidRPr="000A55E7" w:rsidRDefault="007E5250" w:rsidP="00E03782">
            <w:pPr>
              <w:jc w:val="left"/>
              <w:rPr>
                <w:sz w:val="16"/>
                <w:szCs w:val="20"/>
              </w:rPr>
            </w:pPr>
            <w:r w:rsidRPr="000A55E7">
              <w:rPr>
                <w:sz w:val="16"/>
                <w:szCs w:val="20"/>
              </w:rPr>
              <w:t>Seskupení portů IEEE 802.3ad mezi různými prvky stohu (</w:t>
            </w:r>
            <w:proofErr w:type="spellStart"/>
            <w:r w:rsidRPr="000A55E7">
              <w:rPr>
                <w:sz w:val="16"/>
                <w:szCs w:val="20"/>
              </w:rPr>
              <w:t>Multichassis</w:t>
            </w:r>
            <w:proofErr w:type="spellEnd"/>
            <w:r w:rsidRPr="000A55E7">
              <w:rPr>
                <w:sz w:val="16"/>
                <w:szCs w:val="20"/>
              </w:rPr>
              <w:t xml:space="preserve"> LAG)</w:t>
            </w:r>
            <w:r>
              <w:rPr>
                <w:sz w:val="16"/>
                <w:szCs w:val="20"/>
              </w:rPr>
              <w:t>.</w:t>
            </w:r>
          </w:p>
        </w:tc>
        <w:tc>
          <w:tcPr>
            <w:tcW w:w="3978" w:type="dxa"/>
            <w:vAlign w:val="center"/>
          </w:tcPr>
          <w:p w14:paraId="5C46757B" w14:textId="77777777" w:rsidR="007E5250" w:rsidRPr="001462C8" w:rsidRDefault="007E5250" w:rsidP="00E03782">
            <w:pPr>
              <w:jc w:val="left"/>
              <w:rPr>
                <w:sz w:val="16"/>
                <w:szCs w:val="16"/>
              </w:rPr>
            </w:pPr>
          </w:p>
        </w:tc>
        <w:tc>
          <w:tcPr>
            <w:tcW w:w="926" w:type="dxa"/>
            <w:vAlign w:val="center"/>
          </w:tcPr>
          <w:p w14:paraId="1615E6BF" w14:textId="77777777" w:rsidR="007E5250" w:rsidRPr="001462C8" w:rsidRDefault="007E5250" w:rsidP="00E03782">
            <w:pPr>
              <w:jc w:val="center"/>
              <w:rPr>
                <w:sz w:val="16"/>
                <w:szCs w:val="16"/>
              </w:rPr>
            </w:pPr>
          </w:p>
        </w:tc>
      </w:tr>
      <w:tr w:rsidR="007E5250" w:rsidRPr="001462C8" w14:paraId="03EB5293" w14:textId="77777777" w:rsidTr="00E03782">
        <w:trPr>
          <w:trHeight w:val="283"/>
        </w:trPr>
        <w:tc>
          <w:tcPr>
            <w:tcW w:w="517" w:type="dxa"/>
            <w:vAlign w:val="center"/>
          </w:tcPr>
          <w:p w14:paraId="3AF70672"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31BF0A4C" w14:textId="77777777" w:rsidR="007E5250" w:rsidRPr="000A55E7" w:rsidRDefault="007E5250" w:rsidP="00E03782">
            <w:pPr>
              <w:jc w:val="left"/>
              <w:rPr>
                <w:sz w:val="16"/>
                <w:szCs w:val="20"/>
              </w:rPr>
            </w:pPr>
            <w:r w:rsidRPr="000A55E7">
              <w:rPr>
                <w:sz w:val="16"/>
                <w:szCs w:val="20"/>
              </w:rPr>
              <w:t>Podpora stohování různých typů přepínačů (</w:t>
            </w:r>
            <w:proofErr w:type="spellStart"/>
            <w:r w:rsidRPr="000A55E7">
              <w:rPr>
                <w:sz w:val="16"/>
                <w:szCs w:val="20"/>
              </w:rPr>
              <w:t>PoE</w:t>
            </w:r>
            <w:proofErr w:type="spellEnd"/>
            <w:r w:rsidRPr="000A55E7">
              <w:rPr>
                <w:sz w:val="16"/>
                <w:szCs w:val="20"/>
              </w:rPr>
              <w:t>, Non-</w:t>
            </w:r>
            <w:proofErr w:type="spellStart"/>
            <w:r w:rsidRPr="000A55E7">
              <w:rPr>
                <w:sz w:val="16"/>
                <w:szCs w:val="20"/>
              </w:rPr>
              <w:t>PoE</w:t>
            </w:r>
            <w:proofErr w:type="spellEnd"/>
            <w:r w:rsidRPr="000A55E7">
              <w:rPr>
                <w:sz w:val="16"/>
                <w:szCs w:val="20"/>
              </w:rPr>
              <w:t>, 24port, 48port)</w:t>
            </w:r>
            <w:r>
              <w:rPr>
                <w:sz w:val="16"/>
                <w:szCs w:val="20"/>
              </w:rPr>
              <w:t>.</w:t>
            </w:r>
          </w:p>
        </w:tc>
        <w:tc>
          <w:tcPr>
            <w:tcW w:w="3978" w:type="dxa"/>
            <w:vAlign w:val="center"/>
          </w:tcPr>
          <w:p w14:paraId="08FAD902" w14:textId="77777777" w:rsidR="007E5250" w:rsidRPr="001462C8" w:rsidRDefault="007E5250" w:rsidP="00E03782">
            <w:pPr>
              <w:jc w:val="left"/>
              <w:rPr>
                <w:sz w:val="16"/>
                <w:szCs w:val="16"/>
              </w:rPr>
            </w:pPr>
          </w:p>
        </w:tc>
        <w:tc>
          <w:tcPr>
            <w:tcW w:w="926" w:type="dxa"/>
            <w:vAlign w:val="center"/>
          </w:tcPr>
          <w:p w14:paraId="1A63DB93" w14:textId="77777777" w:rsidR="007E5250" w:rsidRPr="001462C8" w:rsidRDefault="007E5250" w:rsidP="00E03782">
            <w:pPr>
              <w:jc w:val="center"/>
              <w:rPr>
                <w:sz w:val="16"/>
                <w:szCs w:val="16"/>
              </w:rPr>
            </w:pPr>
          </w:p>
        </w:tc>
      </w:tr>
      <w:tr w:rsidR="007E5250" w:rsidRPr="001462C8" w14:paraId="5CFB5157" w14:textId="77777777" w:rsidTr="00E03782">
        <w:trPr>
          <w:trHeight w:val="283"/>
        </w:trPr>
        <w:tc>
          <w:tcPr>
            <w:tcW w:w="517" w:type="dxa"/>
            <w:vAlign w:val="center"/>
          </w:tcPr>
          <w:p w14:paraId="75CB7F68"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AE3A6DA" w14:textId="77777777" w:rsidR="007E5250" w:rsidRPr="000A55E7" w:rsidRDefault="007E5250" w:rsidP="00E03782">
            <w:pPr>
              <w:jc w:val="left"/>
              <w:rPr>
                <w:sz w:val="16"/>
                <w:szCs w:val="20"/>
              </w:rPr>
            </w:pPr>
            <w:r w:rsidRPr="000A55E7">
              <w:rPr>
                <w:sz w:val="16"/>
                <w:szCs w:val="20"/>
              </w:rPr>
              <w:t xml:space="preserve">Stoh funguje jako jedno L3 zařízení (router, </w:t>
            </w:r>
            <w:proofErr w:type="spellStart"/>
            <w:r w:rsidRPr="000A55E7">
              <w:rPr>
                <w:sz w:val="16"/>
                <w:szCs w:val="20"/>
              </w:rPr>
              <w:t>gateway</w:t>
            </w:r>
            <w:proofErr w:type="spellEnd"/>
            <w:r w:rsidRPr="000A55E7">
              <w:rPr>
                <w:sz w:val="16"/>
                <w:szCs w:val="20"/>
              </w:rPr>
              <w:t>, peer) včetně podpory dynamických směrovacích protokolů jako je OSPF</w:t>
            </w:r>
            <w:r>
              <w:rPr>
                <w:sz w:val="16"/>
                <w:szCs w:val="20"/>
              </w:rPr>
              <w:t>.</w:t>
            </w:r>
          </w:p>
        </w:tc>
        <w:tc>
          <w:tcPr>
            <w:tcW w:w="3978" w:type="dxa"/>
            <w:vAlign w:val="center"/>
          </w:tcPr>
          <w:p w14:paraId="2A84CC98" w14:textId="77777777" w:rsidR="007E5250" w:rsidRPr="001462C8" w:rsidRDefault="007E5250" w:rsidP="00E03782">
            <w:pPr>
              <w:jc w:val="left"/>
              <w:rPr>
                <w:sz w:val="16"/>
                <w:szCs w:val="16"/>
              </w:rPr>
            </w:pPr>
          </w:p>
        </w:tc>
        <w:tc>
          <w:tcPr>
            <w:tcW w:w="926" w:type="dxa"/>
            <w:vAlign w:val="center"/>
          </w:tcPr>
          <w:p w14:paraId="43A99D10" w14:textId="77777777" w:rsidR="007E5250" w:rsidRPr="001462C8" w:rsidRDefault="007E5250" w:rsidP="00E03782">
            <w:pPr>
              <w:jc w:val="center"/>
              <w:rPr>
                <w:sz w:val="16"/>
                <w:szCs w:val="16"/>
              </w:rPr>
            </w:pPr>
          </w:p>
        </w:tc>
      </w:tr>
      <w:tr w:rsidR="007E5250" w:rsidRPr="001462C8" w14:paraId="12312CC3" w14:textId="77777777" w:rsidTr="00E03782">
        <w:trPr>
          <w:trHeight w:val="283"/>
        </w:trPr>
        <w:tc>
          <w:tcPr>
            <w:tcW w:w="517" w:type="dxa"/>
            <w:vAlign w:val="center"/>
          </w:tcPr>
          <w:p w14:paraId="306C7157"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B44DE50" w14:textId="65119006" w:rsidR="007E5250" w:rsidRPr="000A55E7" w:rsidRDefault="007E5250" w:rsidP="00E03782">
            <w:pPr>
              <w:jc w:val="left"/>
              <w:rPr>
                <w:sz w:val="16"/>
                <w:szCs w:val="20"/>
              </w:rPr>
            </w:pPr>
            <w:r w:rsidRPr="000A55E7">
              <w:rPr>
                <w:sz w:val="16"/>
                <w:szCs w:val="20"/>
              </w:rPr>
              <w:t>Součástí každého přepínače je stohovací 50GE kabel</w:t>
            </w:r>
            <w:r w:rsidR="00434252">
              <w:rPr>
                <w:sz w:val="16"/>
                <w:szCs w:val="20"/>
              </w:rPr>
              <w:t xml:space="preserve"> s </w:t>
            </w:r>
            <w:r w:rsidRPr="000A55E7">
              <w:rPr>
                <w:sz w:val="16"/>
                <w:szCs w:val="20"/>
              </w:rPr>
              <w:t>min</w:t>
            </w:r>
            <w:r>
              <w:rPr>
                <w:sz w:val="16"/>
                <w:szCs w:val="20"/>
              </w:rPr>
              <w:t>.</w:t>
            </w:r>
            <w:r w:rsidRPr="000A55E7">
              <w:rPr>
                <w:sz w:val="16"/>
                <w:szCs w:val="20"/>
              </w:rPr>
              <w:t xml:space="preserve"> délkou 1m</w:t>
            </w:r>
            <w:r>
              <w:rPr>
                <w:sz w:val="16"/>
                <w:szCs w:val="20"/>
              </w:rPr>
              <w:t>.</w:t>
            </w:r>
          </w:p>
        </w:tc>
        <w:tc>
          <w:tcPr>
            <w:tcW w:w="3978" w:type="dxa"/>
            <w:vAlign w:val="center"/>
          </w:tcPr>
          <w:p w14:paraId="2C117662" w14:textId="77777777" w:rsidR="007E5250" w:rsidRPr="001462C8" w:rsidRDefault="007E5250" w:rsidP="00E03782">
            <w:pPr>
              <w:jc w:val="left"/>
              <w:rPr>
                <w:sz w:val="16"/>
                <w:szCs w:val="16"/>
              </w:rPr>
            </w:pPr>
          </w:p>
        </w:tc>
        <w:tc>
          <w:tcPr>
            <w:tcW w:w="926" w:type="dxa"/>
            <w:vAlign w:val="center"/>
          </w:tcPr>
          <w:p w14:paraId="34F766D8" w14:textId="77777777" w:rsidR="007E5250" w:rsidRPr="001462C8" w:rsidRDefault="007E5250" w:rsidP="00E03782">
            <w:pPr>
              <w:jc w:val="center"/>
              <w:rPr>
                <w:sz w:val="16"/>
                <w:szCs w:val="16"/>
              </w:rPr>
            </w:pPr>
          </w:p>
        </w:tc>
      </w:tr>
      <w:tr w:rsidR="007E5250" w:rsidRPr="001462C8" w14:paraId="1B930730" w14:textId="77777777" w:rsidTr="00E03782">
        <w:trPr>
          <w:trHeight w:val="283"/>
        </w:trPr>
        <w:tc>
          <w:tcPr>
            <w:tcW w:w="9398" w:type="dxa"/>
            <w:gridSpan w:val="4"/>
            <w:vAlign w:val="center"/>
          </w:tcPr>
          <w:p w14:paraId="038EE27A" w14:textId="55EBF177" w:rsidR="007E5250" w:rsidRPr="007B4B12" w:rsidRDefault="007E5250" w:rsidP="00E03782">
            <w:pPr>
              <w:jc w:val="center"/>
              <w:rPr>
                <w:b/>
                <w:bCs/>
                <w:sz w:val="16"/>
                <w:szCs w:val="16"/>
              </w:rPr>
            </w:pPr>
            <w:r w:rsidRPr="007B4B12">
              <w:rPr>
                <w:b/>
                <w:bCs/>
                <w:sz w:val="16"/>
                <w:szCs w:val="16"/>
              </w:rPr>
              <w:t>Základní funkce</w:t>
            </w:r>
            <w:r w:rsidR="00434252">
              <w:rPr>
                <w:b/>
                <w:bCs/>
                <w:sz w:val="16"/>
                <w:szCs w:val="16"/>
              </w:rPr>
              <w:t xml:space="preserve"> a </w:t>
            </w:r>
            <w:r w:rsidRPr="007B4B12">
              <w:rPr>
                <w:b/>
                <w:bCs/>
                <w:sz w:val="16"/>
                <w:szCs w:val="16"/>
              </w:rPr>
              <w:t>protokoly</w:t>
            </w:r>
          </w:p>
        </w:tc>
      </w:tr>
      <w:tr w:rsidR="007E5250" w:rsidRPr="001462C8" w14:paraId="3BD8CFE4" w14:textId="77777777" w:rsidTr="00E03782">
        <w:trPr>
          <w:trHeight w:val="283"/>
        </w:trPr>
        <w:tc>
          <w:tcPr>
            <w:tcW w:w="517" w:type="dxa"/>
            <w:vAlign w:val="center"/>
          </w:tcPr>
          <w:p w14:paraId="72877DFF"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2F99D5E" w14:textId="77777777" w:rsidR="007E5250" w:rsidRPr="007B4B12" w:rsidRDefault="007E5250" w:rsidP="00E03782">
            <w:pPr>
              <w:jc w:val="left"/>
              <w:rPr>
                <w:rFonts w:cs="Arial"/>
                <w:sz w:val="16"/>
                <w:szCs w:val="16"/>
              </w:rPr>
            </w:pPr>
            <w:r w:rsidRPr="007B4B12">
              <w:rPr>
                <w:rFonts w:cs="Arial"/>
                <w:sz w:val="16"/>
                <w:szCs w:val="16"/>
              </w:rPr>
              <w:t>Podpora "jumbo rámců" včetně velikosti 9198 Byte</w:t>
            </w:r>
            <w:r>
              <w:rPr>
                <w:rFonts w:cs="Arial"/>
                <w:sz w:val="16"/>
                <w:szCs w:val="16"/>
              </w:rPr>
              <w:t>.</w:t>
            </w:r>
          </w:p>
        </w:tc>
        <w:tc>
          <w:tcPr>
            <w:tcW w:w="3978" w:type="dxa"/>
            <w:vAlign w:val="center"/>
          </w:tcPr>
          <w:p w14:paraId="4D16F132" w14:textId="77777777" w:rsidR="007E5250" w:rsidRPr="001462C8" w:rsidRDefault="007E5250" w:rsidP="00E03782">
            <w:pPr>
              <w:jc w:val="left"/>
              <w:rPr>
                <w:sz w:val="16"/>
                <w:szCs w:val="16"/>
              </w:rPr>
            </w:pPr>
          </w:p>
        </w:tc>
        <w:tc>
          <w:tcPr>
            <w:tcW w:w="926" w:type="dxa"/>
            <w:vAlign w:val="center"/>
          </w:tcPr>
          <w:p w14:paraId="042FE109" w14:textId="77777777" w:rsidR="007E5250" w:rsidRPr="001462C8" w:rsidRDefault="007E5250" w:rsidP="00E03782">
            <w:pPr>
              <w:jc w:val="center"/>
              <w:rPr>
                <w:sz w:val="16"/>
                <w:szCs w:val="16"/>
              </w:rPr>
            </w:pPr>
          </w:p>
        </w:tc>
      </w:tr>
      <w:tr w:rsidR="007E5250" w:rsidRPr="001462C8" w14:paraId="48D02CE6" w14:textId="77777777" w:rsidTr="00E03782">
        <w:trPr>
          <w:trHeight w:val="283"/>
        </w:trPr>
        <w:tc>
          <w:tcPr>
            <w:tcW w:w="517" w:type="dxa"/>
            <w:vAlign w:val="center"/>
          </w:tcPr>
          <w:p w14:paraId="07AC2B75"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730BE1DF" w14:textId="77777777" w:rsidR="007E5250" w:rsidRPr="007B4B12" w:rsidRDefault="007E5250" w:rsidP="00E03782">
            <w:pPr>
              <w:jc w:val="left"/>
              <w:rPr>
                <w:rFonts w:cs="Arial"/>
                <w:sz w:val="16"/>
                <w:szCs w:val="16"/>
              </w:rPr>
            </w:pPr>
            <w:r w:rsidRPr="007B4B12">
              <w:rPr>
                <w:rFonts w:cs="Arial"/>
                <w:sz w:val="16"/>
                <w:szCs w:val="16"/>
              </w:rPr>
              <w:t>Podpora linkové agregace IEEE 802.1AX</w:t>
            </w:r>
            <w:r>
              <w:rPr>
                <w:rFonts w:cs="Arial"/>
                <w:sz w:val="16"/>
                <w:szCs w:val="16"/>
              </w:rPr>
              <w:t>.</w:t>
            </w:r>
          </w:p>
        </w:tc>
        <w:tc>
          <w:tcPr>
            <w:tcW w:w="3978" w:type="dxa"/>
            <w:vAlign w:val="center"/>
          </w:tcPr>
          <w:p w14:paraId="29E514F6" w14:textId="77777777" w:rsidR="007E5250" w:rsidRPr="001462C8" w:rsidRDefault="007E5250" w:rsidP="00E03782">
            <w:pPr>
              <w:jc w:val="left"/>
              <w:rPr>
                <w:sz w:val="16"/>
                <w:szCs w:val="16"/>
              </w:rPr>
            </w:pPr>
          </w:p>
        </w:tc>
        <w:tc>
          <w:tcPr>
            <w:tcW w:w="926" w:type="dxa"/>
            <w:vAlign w:val="center"/>
          </w:tcPr>
          <w:p w14:paraId="5461D90A" w14:textId="77777777" w:rsidR="007E5250" w:rsidRPr="001462C8" w:rsidRDefault="007E5250" w:rsidP="00E03782">
            <w:pPr>
              <w:jc w:val="center"/>
              <w:rPr>
                <w:sz w:val="16"/>
                <w:szCs w:val="16"/>
              </w:rPr>
            </w:pPr>
          </w:p>
        </w:tc>
      </w:tr>
      <w:tr w:rsidR="007E5250" w:rsidRPr="001462C8" w14:paraId="071259FE" w14:textId="77777777" w:rsidTr="00E03782">
        <w:trPr>
          <w:trHeight w:val="283"/>
        </w:trPr>
        <w:tc>
          <w:tcPr>
            <w:tcW w:w="517" w:type="dxa"/>
            <w:vAlign w:val="center"/>
          </w:tcPr>
          <w:p w14:paraId="75574C57"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3118AF2D" w14:textId="7C7E4C20" w:rsidR="007E5250" w:rsidRPr="007B4B12" w:rsidRDefault="007E5250" w:rsidP="00E03782">
            <w:pPr>
              <w:jc w:val="left"/>
              <w:rPr>
                <w:rFonts w:cs="Arial"/>
                <w:sz w:val="16"/>
                <w:szCs w:val="16"/>
              </w:rPr>
            </w:pPr>
            <w:r w:rsidRPr="007B4B12">
              <w:rPr>
                <w:rFonts w:cs="Arial"/>
                <w:sz w:val="16"/>
                <w:szCs w:val="16"/>
              </w:rPr>
              <w:t>Konfigurovatelné rozkládání LACP zátěže podle L2,</w:t>
            </w:r>
            <w:r>
              <w:rPr>
                <w:rFonts w:cs="Arial"/>
                <w:sz w:val="16"/>
                <w:szCs w:val="16"/>
              </w:rPr>
              <w:t xml:space="preserve"> </w:t>
            </w:r>
            <w:r w:rsidRPr="007B4B12">
              <w:rPr>
                <w:rFonts w:cs="Arial"/>
                <w:sz w:val="16"/>
                <w:szCs w:val="16"/>
              </w:rPr>
              <w:t>L3</w:t>
            </w:r>
            <w:r w:rsidR="00434252">
              <w:rPr>
                <w:rFonts w:cs="Arial"/>
                <w:sz w:val="16"/>
                <w:szCs w:val="16"/>
              </w:rPr>
              <w:t xml:space="preserve"> a </w:t>
            </w:r>
            <w:r w:rsidRPr="007B4B12">
              <w:rPr>
                <w:rFonts w:cs="Arial"/>
                <w:sz w:val="16"/>
                <w:szCs w:val="16"/>
              </w:rPr>
              <w:t>L4</w:t>
            </w:r>
            <w:r>
              <w:rPr>
                <w:rFonts w:cs="Arial"/>
                <w:sz w:val="16"/>
                <w:szCs w:val="16"/>
              </w:rPr>
              <w:t>.</w:t>
            </w:r>
          </w:p>
        </w:tc>
        <w:tc>
          <w:tcPr>
            <w:tcW w:w="3978" w:type="dxa"/>
            <w:vAlign w:val="center"/>
          </w:tcPr>
          <w:p w14:paraId="1B0517B5" w14:textId="77777777" w:rsidR="007E5250" w:rsidRPr="001462C8" w:rsidRDefault="007E5250" w:rsidP="00E03782">
            <w:pPr>
              <w:jc w:val="left"/>
              <w:rPr>
                <w:sz w:val="16"/>
                <w:szCs w:val="16"/>
              </w:rPr>
            </w:pPr>
          </w:p>
        </w:tc>
        <w:tc>
          <w:tcPr>
            <w:tcW w:w="926" w:type="dxa"/>
            <w:vAlign w:val="center"/>
          </w:tcPr>
          <w:p w14:paraId="2D6B43BC" w14:textId="77777777" w:rsidR="007E5250" w:rsidRPr="001462C8" w:rsidRDefault="007E5250" w:rsidP="00E03782">
            <w:pPr>
              <w:jc w:val="center"/>
              <w:rPr>
                <w:sz w:val="16"/>
                <w:szCs w:val="16"/>
              </w:rPr>
            </w:pPr>
          </w:p>
        </w:tc>
      </w:tr>
      <w:tr w:rsidR="007E5250" w:rsidRPr="001462C8" w14:paraId="35C4E856" w14:textId="77777777" w:rsidTr="00E03782">
        <w:trPr>
          <w:trHeight w:val="283"/>
        </w:trPr>
        <w:tc>
          <w:tcPr>
            <w:tcW w:w="517" w:type="dxa"/>
            <w:vAlign w:val="center"/>
          </w:tcPr>
          <w:p w14:paraId="66131ED1"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069224F3" w14:textId="77777777" w:rsidR="007E5250" w:rsidRPr="007B4B12" w:rsidRDefault="007E5250" w:rsidP="00E03782">
            <w:pPr>
              <w:jc w:val="left"/>
              <w:rPr>
                <w:rFonts w:cs="Arial"/>
                <w:sz w:val="16"/>
                <w:szCs w:val="16"/>
              </w:rPr>
            </w:pPr>
            <w:r w:rsidRPr="007B4B12">
              <w:rPr>
                <w:rFonts w:cs="Arial"/>
                <w:sz w:val="16"/>
                <w:szCs w:val="16"/>
              </w:rPr>
              <w:t>Počet LACP skupin/linek ve skupině</w:t>
            </w:r>
            <w:r>
              <w:rPr>
                <w:rFonts w:cs="Arial"/>
                <w:sz w:val="16"/>
                <w:szCs w:val="16"/>
              </w:rPr>
              <w:t xml:space="preserve"> min.</w:t>
            </w:r>
            <w:r w:rsidRPr="007B4B12">
              <w:rPr>
                <w:rFonts w:cs="Arial"/>
                <w:sz w:val="16"/>
                <w:szCs w:val="16"/>
              </w:rPr>
              <w:t>: 256/16</w:t>
            </w:r>
            <w:r>
              <w:rPr>
                <w:rFonts w:cs="Arial"/>
                <w:sz w:val="16"/>
                <w:szCs w:val="16"/>
              </w:rPr>
              <w:t>.</w:t>
            </w:r>
          </w:p>
        </w:tc>
        <w:tc>
          <w:tcPr>
            <w:tcW w:w="3978" w:type="dxa"/>
            <w:vAlign w:val="center"/>
          </w:tcPr>
          <w:p w14:paraId="2FA03CC5" w14:textId="77777777" w:rsidR="007E5250" w:rsidRPr="001462C8" w:rsidRDefault="007E5250" w:rsidP="00E03782">
            <w:pPr>
              <w:jc w:val="left"/>
              <w:rPr>
                <w:sz w:val="16"/>
                <w:szCs w:val="16"/>
              </w:rPr>
            </w:pPr>
          </w:p>
        </w:tc>
        <w:tc>
          <w:tcPr>
            <w:tcW w:w="926" w:type="dxa"/>
            <w:vAlign w:val="center"/>
          </w:tcPr>
          <w:p w14:paraId="314817C7" w14:textId="77777777" w:rsidR="007E5250" w:rsidRPr="001462C8" w:rsidRDefault="007E5250" w:rsidP="00E03782">
            <w:pPr>
              <w:jc w:val="center"/>
              <w:rPr>
                <w:sz w:val="16"/>
                <w:szCs w:val="16"/>
              </w:rPr>
            </w:pPr>
          </w:p>
        </w:tc>
      </w:tr>
      <w:tr w:rsidR="007E5250" w:rsidRPr="001462C8" w14:paraId="14F1FCE2" w14:textId="77777777" w:rsidTr="00E03782">
        <w:trPr>
          <w:trHeight w:val="283"/>
        </w:trPr>
        <w:tc>
          <w:tcPr>
            <w:tcW w:w="517" w:type="dxa"/>
            <w:vAlign w:val="center"/>
          </w:tcPr>
          <w:p w14:paraId="5E120A2D"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751D3F81" w14:textId="379EBA29" w:rsidR="007E5250" w:rsidRPr="007B4B12" w:rsidRDefault="007E5250" w:rsidP="00E03782">
            <w:pPr>
              <w:jc w:val="left"/>
              <w:rPr>
                <w:rFonts w:cs="Arial"/>
                <w:sz w:val="16"/>
                <w:szCs w:val="16"/>
              </w:rPr>
            </w:pPr>
            <w:r w:rsidRPr="007B4B12">
              <w:rPr>
                <w:rFonts w:cs="Arial"/>
                <w:sz w:val="16"/>
                <w:szCs w:val="16"/>
              </w:rPr>
              <w:t>Minimální počet záznamů</w:t>
            </w:r>
            <w:r w:rsidR="00434252">
              <w:rPr>
                <w:rFonts w:cs="Arial"/>
                <w:sz w:val="16"/>
                <w:szCs w:val="16"/>
              </w:rPr>
              <w:t xml:space="preserve"> v </w:t>
            </w:r>
            <w:r w:rsidRPr="007B4B12">
              <w:rPr>
                <w:rFonts w:cs="Arial"/>
                <w:sz w:val="16"/>
                <w:szCs w:val="16"/>
              </w:rPr>
              <w:t>tabulce MAC adres: 32 000</w:t>
            </w:r>
          </w:p>
        </w:tc>
        <w:tc>
          <w:tcPr>
            <w:tcW w:w="3978" w:type="dxa"/>
            <w:vAlign w:val="center"/>
          </w:tcPr>
          <w:p w14:paraId="7E1A2BEC" w14:textId="77777777" w:rsidR="007E5250" w:rsidRPr="001462C8" w:rsidRDefault="007E5250" w:rsidP="00E03782">
            <w:pPr>
              <w:jc w:val="left"/>
              <w:rPr>
                <w:sz w:val="16"/>
                <w:szCs w:val="16"/>
              </w:rPr>
            </w:pPr>
          </w:p>
        </w:tc>
        <w:tc>
          <w:tcPr>
            <w:tcW w:w="926" w:type="dxa"/>
            <w:vAlign w:val="center"/>
          </w:tcPr>
          <w:p w14:paraId="4D140ADF" w14:textId="77777777" w:rsidR="007E5250" w:rsidRPr="001462C8" w:rsidRDefault="007E5250" w:rsidP="00E03782">
            <w:pPr>
              <w:jc w:val="center"/>
              <w:rPr>
                <w:sz w:val="16"/>
                <w:szCs w:val="16"/>
              </w:rPr>
            </w:pPr>
          </w:p>
        </w:tc>
      </w:tr>
      <w:tr w:rsidR="007E5250" w:rsidRPr="001462C8" w14:paraId="4E73B251" w14:textId="77777777" w:rsidTr="00E03782">
        <w:trPr>
          <w:trHeight w:val="283"/>
        </w:trPr>
        <w:tc>
          <w:tcPr>
            <w:tcW w:w="517" w:type="dxa"/>
            <w:vAlign w:val="center"/>
          </w:tcPr>
          <w:p w14:paraId="227F24D9"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02B55BE6" w14:textId="640B8A16" w:rsidR="007E5250" w:rsidRPr="007B4B12" w:rsidRDefault="007E5250" w:rsidP="00E03782">
            <w:pPr>
              <w:jc w:val="left"/>
              <w:rPr>
                <w:rFonts w:cs="Arial"/>
                <w:sz w:val="16"/>
                <w:szCs w:val="16"/>
              </w:rPr>
            </w:pPr>
            <w:r w:rsidRPr="007B4B12">
              <w:rPr>
                <w:rFonts w:cs="Arial"/>
                <w:sz w:val="16"/>
                <w:szCs w:val="16"/>
              </w:rPr>
              <w:t>Minimální počet záznamů</w:t>
            </w:r>
            <w:r w:rsidR="00434252">
              <w:rPr>
                <w:rFonts w:cs="Arial"/>
                <w:sz w:val="16"/>
                <w:szCs w:val="16"/>
              </w:rPr>
              <w:t xml:space="preserve"> v </w:t>
            </w:r>
            <w:r w:rsidRPr="007B4B12">
              <w:rPr>
                <w:rFonts w:cs="Arial"/>
                <w:sz w:val="16"/>
                <w:szCs w:val="16"/>
              </w:rPr>
              <w:t>tabulce ARP: 45</w:t>
            </w:r>
            <w:r>
              <w:rPr>
                <w:rFonts w:cs="Arial"/>
                <w:sz w:val="16"/>
                <w:szCs w:val="16"/>
              </w:rPr>
              <w:t> </w:t>
            </w:r>
            <w:r w:rsidRPr="007B4B12">
              <w:rPr>
                <w:rFonts w:cs="Arial"/>
                <w:sz w:val="16"/>
                <w:szCs w:val="16"/>
              </w:rPr>
              <w:t>000</w:t>
            </w:r>
            <w:r>
              <w:rPr>
                <w:rFonts w:cs="Arial"/>
                <w:sz w:val="16"/>
                <w:szCs w:val="16"/>
              </w:rPr>
              <w:t>.</w:t>
            </w:r>
          </w:p>
        </w:tc>
        <w:tc>
          <w:tcPr>
            <w:tcW w:w="3978" w:type="dxa"/>
            <w:vAlign w:val="center"/>
          </w:tcPr>
          <w:p w14:paraId="0293297A" w14:textId="77777777" w:rsidR="007E5250" w:rsidRPr="001462C8" w:rsidRDefault="007E5250" w:rsidP="00E03782">
            <w:pPr>
              <w:jc w:val="left"/>
              <w:rPr>
                <w:sz w:val="16"/>
                <w:szCs w:val="16"/>
              </w:rPr>
            </w:pPr>
          </w:p>
        </w:tc>
        <w:tc>
          <w:tcPr>
            <w:tcW w:w="926" w:type="dxa"/>
            <w:vAlign w:val="center"/>
          </w:tcPr>
          <w:p w14:paraId="62AAD329" w14:textId="77777777" w:rsidR="007E5250" w:rsidRPr="001462C8" w:rsidRDefault="007E5250" w:rsidP="00E03782">
            <w:pPr>
              <w:jc w:val="center"/>
              <w:rPr>
                <w:sz w:val="16"/>
                <w:szCs w:val="16"/>
              </w:rPr>
            </w:pPr>
          </w:p>
        </w:tc>
      </w:tr>
      <w:tr w:rsidR="007E5250" w:rsidRPr="001462C8" w14:paraId="6B478F82" w14:textId="77777777" w:rsidTr="00E03782">
        <w:trPr>
          <w:trHeight w:val="283"/>
        </w:trPr>
        <w:tc>
          <w:tcPr>
            <w:tcW w:w="517" w:type="dxa"/>
            <w:vAlign w:val="center"/>
          </w:tcPr>
          <w:p w14:paraId="478CAB3C"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7A920684" w14:textId="77777777" w:rsidR="007E5250" w:rsidRPr="007B4B12" w:rsidRDefault="007E5250" w:rsidP="00E03782">
            <w:pPr>
              <w:jc w:val="left"/>
              <w:rPr>
                <w:rFonts w:cs="Arial"/>
                <w:sz w:val="16"/>
                <w:szCs w:val="16"/>
              </w:rPr>
            </w:pPr>
            <w:r w:rsidRPr="007B4B12">
              <w:rPr>
                <w:rFonts w:cs="Arial"/>
                <w:sz w:val="16"/>
                <w:szCs w:val="16"/>
              </w:rPr>
              <w:t>Protokol pro definici šířených VLAN: MVRP</w:t>
            </w:r>
            <w:r>
              <w:rPr>
                <w:rFonts w:cs="Arial"/>
                <w:sz w:val="16"/>
                <w:szCs w:val="16"/>
              </w:rPr>
              <w:t>.</w:t>
            </w:r>
          </w:p>
        </w:tc>
        <w:tc>
          <w:tcPr>
            <w:tcW w:w="3978" w:type="dxa"/>
            <w:vAlign w:val="center"/>
          </w:tcPr>
          <w:p w14:paraId="4F110178" w14:textId="77777777" w:rsidR="007E5250" w:rsidRPr="001462C8" w:rsidRDefault="007E5250" w:rsidP="00E03782">
            <w:pPr>
              <w:jc w:val="left"/>
              <w:rPr>
                <w:sz w:val="16"/>
                <w:szCs w:val="16"/>
              </w:rPr>
            </w:pPr>
          </w:p>
        </w:tc>
        <w:tc>
          <w:tcPr>
            <w:tcW w:w="926" w:type="dxa"/>
            <w:vAlign w:val="center"/>
          </w:tcPr>
          <w:p w14:paraId="5A723AD3" w14:textId="77777777" w:rsidR="007E5250" w:rsidRPr="001462C8" w:rsidRDefault="007E5250" w:rsidP="00E03782">
            <w:pPr>
              <w:jc w:val="center"/>
              <w:rPr>
                <w:sz w:val="16"/>
                <w:szCs w:val="16"/>
              </w:rPr>
            </w:pPr>
          </w:p>
        </w:tc>
      </w:tr>
      <w:tr w:rsidR="007E5250" w:rsidRPr="001462C8" w14:paraId="4DFF8696" w14:textId="77777777" w:rsidTr="00E03782">
        <w:trPr>
          <w:trHeight w:val="283"/>
        </w:trPr>
        <w:tc>
          <w:tcPr>
            <w:tcW w:w="517" w:type="dxa"/>
            <w:vAlign w:val="center"/>
          </w:tcPr>
          <w:p w14:paraId="33596CC8"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08AF068E" w14:textId="77777777" w:rsidR="007E5250" w:rsidRPr="007B4B12" w:rsidRDefault="007E5250" w:rsidP="00E03782">
            <w:pPr>
              <w:jc w:val="left"/>
              <w:rPr>
                <w:rFonts w:cs="Arial"/>
                <w:sz w:val="16"/>
                <w:szCs w:val="16"/>
              </w:rPr>
            </w:pPr>
            <w:r w:rsidRPr="007B4B12">
              <w:rPr>
                <w:rFonts w:cs="Arial"/>
                <w:sz w:val="16"/>
                <w:szCs w:val="16"/>
              </w:rPr>
              <w:t>Podpora VLAN podle IEEE 802.1Q, minimálně 4000 aktivních VLAN</w:t>
            </w:r>
            <w:r>
              <w:rPr>
                <w:rFonts w:cs="Arial"/>
                <w:sz w:val="16"/>
                <w:szCs w:val="16"/>
              </w:rPr>
              <w:t>.</w:t>
            </w:r>
          </w:p>
        </w:tc>
        <w:tc>
          <w:tcPr>
            <w:tcW w:w="3978" w:type="dxa"/>
            <w:vAlign w:val="center"/>
          </w:tcPr>
          <w:p w14:paraId="3D9B3D84" w14:textId="77777777" w:rsidR="007E5250" w:rsidRPr="001462C8" w:rsidRDefault="007E5250" w:rsidP="00E03782">
            <w:pPr>
              <w:jc w:val="left"/>
              <w:rPr>
                <w:sz w:val="16"/>
                <w:szCs w:val="16"/>
              </w:rPr>
            </w:pPr>
          </w:p>
        </w:tc>
        <w:tc>
          <w:tcPr>
            <w:tcW w:w="926" w:type="dxa"/>
            <w:vAlign w:val="center"/>
          </w:tcPr>
          <w:p w14:paraId="0793D92F" w14:textId="77777777" w:rsidR="007E5250" w:rsidRPr="001462C8" w:rsidRDefault="007E5250" w:rsidP="00E03782">
            <w:pPr>
              <w:jc w:val="center"/>
              <w:rPr>
                <w:sz w:val="16"/>
                <w:szCs w:val="16"/>
              </w:rPr>
            </w:pPr>
          </w:p>
        </w:tc>
      </w:tr>
      <w:tr w:rsidR="007E5250" w:rsidRPr="001462C8" w14:paraId="6D0DE3B9" w14:textId="77777777" w:rsidTr="00E03782">
        <w:trPr>
          <w:trHeight w:val="283"/>
        </w:trPr>
        <w:tc>
          <w:tcPr>
            <w:tcW w:w="517" w:type="dxa"/>
            <w:vAlign w:val="center"/>
          </w:tcPr>
          <w:p w14:paraId="5EDB1044"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50BF080" w14:textId="77777777" w:rsidR="007E5250" w:rsidRPr="007B4B12" w:rsidRDefault="007E5250" w:rsidP="00E03782">
            <w:pPr>
              <w:jc w:val="left"/>
              <w:rPr>
                <w:rFonts w:cs="Arial"/>
                <w:sz w:val="16"/>
                <w:szCs w:val="16"/>
              </w:rPr>
            </w:pPr>
            <w:r w:rsidRPr="007B4B12">
              <w:rPr>
                <w:rFonts w:cs="Arial"/>
                <w:sz w:val="16"/>
                <w:szCs w:val="16"/>
              </w:rPr>
              <w:t xml:space="preserve">VLAN translace - swap 802.1Q tagů na </w:t>
            </w:r>
            <w:proofErr w:type="spellStart"/>
            <w:r w:rsidRPr="007B4B12">
              <w:rPr>
                <w:rFonts w:cs="Arial"/>
                <w:sz w:val="16"/>
                <w:szCs w:val="16"/>
              </w:rPr>
              <w:t>trunk</w:t>
            </w:r>
            <w:proofErr w:type="spellEnd"/>
            <w:r w:rsidRPr="007B4B12">
              <w:rPr>
                <w:rFonts w:cs="Arial"/>
                <w:sz w:val="16"/>
                <w:szCs w:val="16"/>
              </w:rPr>
              <w:t xml:space="preserve"> portu</w:t>
            </w:r>
            <w:r>
              <w:rPr>
                <w:rFonts w:cs="Arial"/>
                <w:sz w:val="16"/>
                <w:szCs w:val="16"/>
              </w:rPr>
              <w:t>.</w:t>
            </w:r>
          </w:p>
        </w:tc>
        <w:tc>
          <w:tcPr>
            <w:tcW w:w="3978" w:type="dxa"/>
            <w:vAlign w:val="center"/>
          </w:tcPr>
          <w:p w14:paraId="06161248" w14:textId="77777777" w:rsidR="007E5250" w:rsidRPr="001462C8" w:rsidRDefault="007E5250" w:rsidP="00E03782">
            <w:pPr>
              <w:jc w:val="left"/>
              <w:rPr>
                <w:sz w:val="16"/>
                <w:szCs w:val="16"/>
              </w:rPr>
            </w:pPr>
          </w:p>
        </w:tc>
        <w:tc>
          <w:tcPr>
            <w:tcW w:w="926" w:type="dxa"/>
            <w:vAlign w:val="center"/>
          </w:tcPr>
          <w:p w14:paraId="17C7F4FA" w14:textId="77777777" w:rsidR="007E5250" w:rsidRPr="001462C8" w:rsidRDefault="007E5250" w:rsidP="00E03782">
            <w:pPr>
              <w:jc w:val="center"/>
              <w:rPr>
                <w:sz w:val="16"/>
                <w:szCs w:val="16"/>
              </w:rPr>
            </w:pPr>
          </w:p>
        </w:tc>
      </w:tr>
      <w:tr w:rsidR="007E5250" w:rsidRPr="001462C8" w14:paraId="5C8A809B" w14:textId="77777777" w:rsidTr="00E03782">
        <w:trPr>
          <w:trHeight w:val="283"/>
        </w:trPr>
        <w:tc>
          <w:tcPr>
            <w:tcW w:w="517" w:type="dxa"/>
            <w:vAlign w:val="center"/>
          </w:tcPr>
          <w:p w14:paraId="48E6264B"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057EF47" w14:textId="77777777" w:rsidR="007E5250" w:rsidRPr="007B4B12" w:rsidRDefault="007E5250" w:rsidP="00E03782">
            <w:pPr>
              <w:jc w:val="left"/>
              <w:rPr>
                <w:rFonts w:cs="Arial"/>
                <w:sz w:val="16"/>
                <w:szCs w:val="16"/>
              </w:rPr>
            </w:pPr>
            <w:r w:rsidRPr="007B4B12">
              <w:rPr>
                <w:rFonts w:cs="Arial"/>
                <w:sz w:val="16"/>
                <w:szCs w:val="16"/>
              </w:rPr>
              <w:t>Podpora zařazování do VLAN podle standardu 802.1v</w:t>
            </w:r>
            <w:r>
              <w:rPr>
                <w:rFonts w:cs="Arial"/>
                <w:sz w:val="16"/>
                <w:szCs w:val="16"/>
              </w:rPr>
              <w:t>.</w:t>
            </w:r>
          </w:p>
        </w:tc>
        <w:tc>
          <w:tcPr>
            <w:tcW w:w="3978" w:type="dxa"/>
            <w:vAlign w:val="center"/>
          </w:tcPr>
          <w:p w14:paraId="08833D14" w14:textId="77777777" w:rsidR="007E5250" w:rsidRPr="001462C8" w:rsidRDefault="007E5250" w:rsidP="00E03782">
            <w:pPr>
              <w:jc w:val="left"/>
              <w:rPr>
                <w:sz w:val="16"/>
                <w:szCs w:val="16"/>
              </w:rPr>
            </w:pPr>
          </w:p>
        </w:tc>
        <w:tc>
          <w:tcPr>
            <w:tcW w:w="926" w:type="dxa"/>
            <w:vAlign w:val="center"/>
          </w:tcPr>
          <w:p w14:paraId="2DCAEA47" w14:textId="77777777" w:rsidR="007E5250" w:rsidRPr="001462C8" w:rsidRDefault="007E5250" w:rsidP="00E03782">
            <w:pPr>
              <w:jc w:val="center"/>
              <w:rPr>
                <w:sz w:val="16"/>
                <w:szCs w:val="16"/>
              </w:rPr>
            </w:pPr>
          </w:p>
        </w:tc>
      </w:tr>
      <w:tr w:rsidR="007E5250" w:rsidRPr="001462C8" w14:paraId="4E9C7BC4" w14:textId="77777777" w:rsidTr="00E03782">
        <w:trPr>
          <w:trHeight w:val="283"/>
        </w:trPr>
        <w:tc>
          <w:tcPr>
            <w:tcW w:w="517" w:type="dxa"/>
            <w:vAlign w:val="center"/>
          </w:tcPr>
          <w:p w14:paraId="487499D8"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3C3EBDA6" w14:textId="77777777" w:rsidR="007E5250" w:rsidRPr="007B4B12" w:rsidRDefault="007E5250" w:rsidP="00E03782">
            <w:pPr>
              <w:jc w:val="left"/>
              <w:rPr>
                <w:rFonts w:cs="Arial"/>
                <w:sz w:val="16"/>
                <w:szCs w:val="16"/>
              </w:rPr>
            </w:pPr>
            <w:r w:rsidRPr="007B4B12">
              <w:rPr>
                <w:rFonts w:cs="Arial"/>
                <w:sz w:val="16"/>
                <w:szCs w:val="16"/>
              </w:rPr>
              <w:t>Podpora VLAN-</w:t>
            </w:r>
            <w:proofErr w:type="spellStart"/>
            <w:r w:rsidRPr="007B4B12">
              <w:rPr>
                <w:rFonts w:cs="Arial"/>
                <w:sz w:val="16"/>
                <w:szCs w:val="16"/>
              </w:rPr>
              <w:t>group</w:t>
            </w:r>
            <w:proofErr w:type="spellEnd"/>
            <w:r w:rsidRPr="007B4B12">
              <w:rPr>
                <w:rFonts w:cs="Arial"/>
                <w:sz w:val="16"/>
                <w:szCs w:val="16"/>
              </w:rPr>
              <w:t xml:space="preserve"> pro rozkládání klientů přes více VLAN ID</w:t>
            </w:r>
            <w:r>
              <w:rPr>
                <w:rFonts w:cs="Arial"/>
                <w:sz w:val="16"/>
                <w:szCs w:val="16"/>
              </w:rPr>
              <w:t>.</w:t>
            </w:r>
          </w:p>
        </w:tc>
        <w:tc>
          <w:tcPr>
            <w:tcW w:w="3978" w:type="dxa"/>
            <w:vAlign w:val="center"/>
          </w:tcPr>
          <w:p w14:paraId="4DFE5C66" w14:textId="77777777" w:rsidR="007E5250" w:rsidRPr="001462C8" w:rsidRDefault="007E5250" w:rsidP="00E03782">
            <w:pPr>
              <w:jc w:val="left"/>
              <w:rPr>
                <w:sz w:val="16"/>
                <w:szCs w:val="16"/>
              </w:rPr>
            </w:pPr>
          </w:p>
        </w:tc>
        <w:tc>
          <w:tcPr>
            <w:tcW w:w="926" w:type="dxa"/>
            <w:vAlign w:val="center"/>
          </w:tcPr>
          <w:p w14:paraId="322B9FC1" w14:textId="77777777" w:rsidR="007E5250" w:rsidRPr="001462C8" w:rsidRDefault="007E5250" w:rsidP="00E03782">
            <w:pPr>
              <w:jc w:val="center"/>
              <w:rPr>
                <w:sz w:val="16"/>
                <w:szCs w:val="16"/>
              </w:rPr>
            </w:pPr>
          </w:p>
        </w:tc>
      </w:tr>
      <w:tr w:rsidR="007E5250" w:rsidRPr="001462C8" w14:paraId="5C63EF5C" w14:textId="77777777" w:rsidTr="00E03782">
        <w:trPr>
          <w:trHeight w:val="283"/>
        </w:trPr>
        <w:tc>
          <w:tcPr>
            <w:tcW w:w="517" w:type="dxa"/>
            <w:vAlign w:val="center"/>
          </w:tcPr>
          <w:p w14:paraId="6444E112"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17B6BB2" w14:textId="77777777" w:rsidR="007E5250" w:rsidRPr="007B4B12" w:rsidRDefault="007E5250" w:rsidP="00E03782">
            <w:pPr>
              <w:jc w:val="left"/>
              <w:rPr>
                <w:rFonts w:cs="Arial"/>
                <w:sz w:val="16"/>
                <w:szCs w:val="16"/>
              </w:rPr>
            </w:pPr>
            <w:proofErr w:type="spellStart"/>
            <w:r w:rsidRPr="007B4B12">
              <w:rPr>
                <w:rFonts w:cs="Arial"/>
                <w:sz w:val="16"/>
                <w:szCs w:val="16"/>
              </w:rPr>
              <w:t>Private</w:t>
            </w:r>
            <w:proofErr w:type="spellEnd"/>
            <w:r w:rsidRPr="007B4B12">
              <w:rPr>
                <w:rFonts w:cs="Arial"/>
                <w:sz w:val="16"/>
                <w:szCs w:val="16"/>
              </w:rPr>
              <w:t xml:space="preserve"> VLAN</w:t>
            </w:r>
            <w:r>
              <w:rPr>
                <w:rFonts w:cs="Arial"/>
                <w:sz w:val="16"/>
                <w:szCs w:val="16"/>
              </w:rPr>
              <w:t>.</w:t>
            </w:r>
          </w:p>
        </w:tc>
        <w:tc>
          <w:tcPr>
            <w:tcW w:w="3978" w:type="dxa"/>
            <w:vAlign w:val="center"/>
          </w:tcPr>
          <w:p w14:paraId="36DF64AE" w14:textId="77777777" w:rsidR="007E5250" w:rsidRPr="001462C8" w:rsidRDefault="007E5250" w:rsidP="00E03782">
            <w:pPr>
              <w:jc w:val="left"/>
              <w:rPr>
                <w:sz w:val="16"/>
                <w:szCs w:val="16"/>
              </w:rPr>
            </w:pPr>
          </w:p>
        </w:tc>
        <w:tc>
          <w:tcPr>
            <w:tcW w:w="926" w:type="dxa"/>
            <w:vAlign w:val="center"/>
          </w:tcPr>
          <w:p w14:paraId="332638F5" w14:textId="77777777" w:rsidR="007E5250" w:rsidRPr="001462C8" w:rsidRDefault="007E5250" w:rsidP="00E03782">
            <w:pPr>
              <w:jc w:val="center"/>
              <w:rPr>
                <w:sz w:val="16"/>
                <w:szCs w:val="16"/>
              </w:rPr>
            </w:pPr>
          </w:p>
        </w:tc>
      </w:tr>
      <w:tr w:rsidR="007E5250" w:rsidRPr="001462C8" w14:paraId="7C231DF1" w14:textId="77777777" w:rsidTr="00E03782">
        <w:trPr>
          <w:trHeight w:val="283"/>
        </w:trPr>
        <w:tc>
          <w:tcPr>
            <w:tcW w:w="517" w:type="dxa"/>
            <w:vAlign w:val="center"/>
          </w:tcPr>
          <w:p w14:paraId="00E28CE5"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0E43D2F5" w14:textId="77777777" w:rsidR="007E5250" w:rsidRPr="007B4B12" w:rsidRDefault="007E5250" w:rsidP="00E03782">
            <w:pPr>
              <w:jc w:val="left"/>
              <w:rPr>
                <w:rFonts w:cs="Arial"/>
                <w:sz w:val="16"/>
                <w:szCs w:val="16"/>
              </w:rPr>
            </w:pPr>
            <w:r w:rsidRPr="007B4B12">
              <w:rPr>
                <w:rFonts w:cs="Arial"/>
                <w:sz w:val="16"/>
                <w:szCs w:val="16"/>
              </w:rPr>
              <w:t xml:space="preserve">IEEE 802.1s - </w:t>
            </w:r>
            <w:proofErr w:type="spellStart"/>
            <w:r w:rsidRPr="007B4B12">
              <w:rPr>
                <w:rFonts w:cs="Arial"/>
                <w:sz w:val="16"/>
                <w:szCs w:val="16"/>
              </w:rPr>
              <w:t>Multiple</w:t>
            </w:r>
            <w:proofErr w:type="spellEnd"/>
            <w:r w:rsidRPr="007B4B12">
              <w:rPr>
                <w:rFonts w:cs="Arial"/>
                <w:sz w:val="16"/>
                <w:szCs w:val="16"/>
              </w:rPr>
              <w:t xml:space="preserve"> </w:t>
            </w:r>
            <w:proofErr w:type="spellStart"/>
            <w:r w:rsidRPr="007B4B12">
              <w:rPr>
                <w:rFonts w:cs="Arial"/>
                <w:sz w:val="16"/>
                <w:szCs w:val="16"/>
              </w:rPr>
              <w:t>Spanning</w:t>
            </w:r>
            <w:proofErr w:type="spellEnd"/>
            <w:r w:rsidRPr="007B4B12">
              <w:rPr>
                <w:rFonts w:cs="Arial"/>
                <w:sz w:val="16"/>
                <w:szCs w:val="16"/>
              </w:rPr>
              <w:t xml:space="preserve"> </w:t>
            </w:r>
            <w:proofErr w:type="spellStart"/>
            <w:r w:rsidRPr="007B4B12">
              <w:rPr>
                <w:rFonts w:cs="Arial"/>
                <w:sz w:val="16"/>
                <w:szCs w:val="16"/>
              </w:rPr>
              <w:t>Tree</w:t>
            </w:r>
            <w:proofErr w:type="spellEnd"/>
            <w:r>
              <w:rPr>
                <w:rFonts w:cs="Arial"/>
                <w:sz w:val="16"/>
                <w:szCs w:val="16"/>
              </w:rPr>
              <w:t>.</w:t>
            </w:r>
          </w:p>
        </w:tc>
        <w:tc>
          <w:tcPr>
            <w:tcW w:w="3978" w:type="dxa"/>
            <w:vAlign w:val="center"/>
          </w:tcPr>
          <w:p w14:paraId="5B00C976" w14:textId="77777777" w:rsidR="007E5250" w:rsidRPr="001462C8" w:rsidRDefault="007E5250" w:rsidP="00E03782">
            <w:pPr>
              <w:jc w:val="left"/>
              <w:rPr>
                <w:sz w:val="16"/>
                <w:szCs w:val="16"/>
              </w:rPr>
            </w:pPr>
          </w:p>
        </w:tc>
        <w:tc>
          <w:tcPr>
            <w:tcW w:w="926" w:type="dxa"/>
            <w:vAlign w:val="center"/>
          </w:tcPr>
          <w:p w14:paraId="483D8BA5" w14:textId="77777777" w:rsidR="007E5250" w:rsidRPr="001462C8" w:rsidRDefault="007E5250" w:rsidP="00E03782">
            <w:pPr>
              <w:jc w:val="center"/>
              <w:rPr>
                <w:sz w:val="16"/>
                <w:szCs w:val="16"/>
              </w:rPr>
            </w:pPr>
          </w:p>
        </w:tc>
      </w:tr>
      <w:tr w:rsidR="007E5250" w:rsidRPr="001462C8" w14:paraId="3E607980" w14:textId="77777777" w:rsidTr="00E03782">
        <w:trPr>
          <w:trHeight w:val="283"/>
        </w:trPr>
        <w:tc>
          <w:tcPr>
            <w:tcW w:w="517" w:type="dxa"/>
            <w:vAlign w:val="center"/>
          </w:tcPr>
          <w:p w14:paraId="6A40A10E"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C6F95B0" w14:textId="40AE278D" w:rsidR="007E5250" w:rsidRPr="007B4B12" w:rsidRDefault="007E5250" w:rsidP="00E03782">
            <w:pPr>
              <w:jc w:val="left"/>
              <w:rPr>
                <w:rFonts w:cs="Arial"/>
                <w:sz w:val="16"/>
                <w:szCs w:val="16"/>
              </w:rPr>
            </w:pPr>
            <w:r w:rsidRPr="007B4B12">
              <w:rPr>
                <w:rFonts w:cs="Arial"/>
                <w:sz w:val="16"/>
                <w:szCs w:val="16"/>
              </w:rPr>
              <w:t>STP instance per VLAN</w:t>
            </w:r>
            <w:r w:rsidR="00434252">
              <w:rPr>
                <w:rFonts w:cs="Arial"/>
                <w:sz w:val="16"/>
                <w:szCs w:val="16"/>
              </w:rPr>
              <w:t xml:space="preserve"> s </w:t>
            </w:r>
            <w:r w:rsidRPr="007B4B12">
              <w:rPr>
                <w:rFonts w:cs="Arial"/>
                <w:sz w:val="16"/>
                <w:szCs w:val="16"/>
              </w:rPr>
              <w:t xml:space="preserve">802.1Q </w:t>
            </w:r>
            <w:proofErr w:type="spellStart"/>
            <w:r w:rsidRPr="007B4B12">
              <w:rPr>
                <w:rFonts w:cs="Arial"/>
                <w:sz w:val="16"/>
                <w:szCs w:val="16"/>
              </w:rPr>
              <w:t>tagováním</w:t>
            </w:r>
            <w:proofErr w:type="spellEnd"/>
            <w:r w:rsidRPr="007B4B12">
              <w:rPr>
                <w:rFonts w:cs="Arial"/>
                <w:sz w:val="16"/>
                <w:szCs w:val="16"/>
              </w:rPr>
              <w:t xml:space="preserve"> BPDU (např. PVST+)</w:t>
            </w:r>
            <w:r>
              <w:rPr>
                <w:rFonts w:cs="Arial"/>
                <w:sz w:val="16"/>
                <w:szCs w:val="16"/>
              </w:rPr>
              <w:t>.</w:t>
            </w:r>
          </w:p>
        </w:tc>
        <w:tc>
          <w:tcPr>
            <w:tcW w:w="3978" w:type="dxa"/>
            <w:vAlign w:val="center"/>
          </w:tcPr>
          <w:p w14:paraId="6FCE6796" w14:textId="77777777" w:rsidR="007E5250" w:rsidRPr="001462C8" w:rsidRDefault="007E5250" w:rsidP="00E03782">
            <w:pPr>
              <w:jc w:val="left"/>
              <w:rPr>
                <w:sz w:val="16"/>
                <w:szCs w:val="16"/>
              </w:rPr>
            </w:pPr>
          </w:p>
        </w:tc>
        <w:tc>
          <w:tcPr>
            <w:tcW w:w="926" w:type="dxa"/>
            <w:vAlign w:val="center"/>
          </w:tcPr>
          <w:p w14:paraId="5C68DFD9" w14:textId="77777777" w:rsidR="007E5250" w:rsidRPr="001462C8" w:rsidRDefault="007E5250" w:rsidP="00E03782">
            <w:pPr>
              <w:jc w:val="center"/>
              <w:rPr>
                <w:sz w:val="16"/>
                <w:szCs w:val="16"/>
              </w:rPr>
            </w:pPr>
          </w:p>
        </w:tc>
      </w:tr>
      <w:tr w:rsidR="007E5250" w:rsidRPr="001462C8" w14:paraId="623FCD7C" w14:textId="77777777" w:rsidTr="00E03782">
        <w:trPr>
          <w:trHeight w:val="283"/>
        </w:trPr>
        <w:tc>
          <w:tcPr>
            <w:tcW w:w="517" w:type="dxa"/>
            <w:vAlign w:val="center"/>
          </w:tcPr>
          <w:p w14:paraId="1621EC09"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2E68C227" w14:textId="61E0555A" w:rsidR="007E5250" w:rsidRPr="007B4B12" w:rsidRDefault="007E5250" w:rsidP="00E03782">
            <w:pPr>
              <w:jc w:val="left"/>
              <w:rPr>
                <w:rFonts w:cs="Arial"/>
                <w:sz w:val="16"/>
                <w:szCs w:val="16"/>
              </w:rPr>
            </w:pPr>
            <w:r w:rsidRPr="007B4B12">
              <w:rPr>
                <w:rFonts w:cs="Arial"/>
                <w:sz w:val="16"/>
                <w:szCs w:val="16"/>
              </w:rPr>
              <w:t>Podpora protokolu ERPS (ITU G.8032) pro rychlou konvergenci do 100</w:t>
            </w:r>
            <w:r>
              <w:rPr>
                <w:rFonts w:cs="Arial"/>
                <w:sz w:val="16"/>
                <w:szCs w:val="16"/>
              </w:rPr>
              <w:t xml:space="preserve"> </w:t>
            </w:r>
            <w:proofErr w:type="spellStart"/>
            <w:r w:rsidRPr="007B4B12">
              <w:rPr>
                <w:rFonts w:cs="Arial"/>
                <w:sz w:val="16"/>
                <w:szCs w:val="16"/>
              </w:rPr>
              <w:t>ms</w:t>
            </w:r>
            <w:proofErr w:type="spellEnd"/>
            <w:r w:rsidR="00434252">
              <w:rPr>
                <w:rFonts w:cs="Arial"/>
                <w:sz w:val="16"/>
                <w:szCs w:val="16"/>
              </w:rPr>
              <w:t xml:space="preserve"> v </w:t>
            </w:r>
            <w:r w:rsidRPr="007B4B12">
              <w:rPr>
                <w:rFonts w:cs="Arial"/>
                <w:sz w:val="16"/>
                <w:szCs w:val="16"/>
              </w:rPr>
              <w:t>kruhových sítích</w:t>
            </w:r>
            <w:r>
              <w:rPr>
                <w:rFonts w:cs="Arial"/>
                <w:sz w:val="16"/>
                <w:szCs w:val="16"/>
              </w:rPr>
              <w:t>.</w:t>
            </w:r>
          </w:p>
        </w:tc>
        <w:tc>
          <w:tcPr>
            <w:tcW w:w="3978" w:type="dxa"/>
            <w:vAlign w:val="center"/>
          </w:tcPr>
          <w:p w14:paraId="03ED2471" w14:textId="77777777" w:rsidR="007E5250" w:rsidRPr="001462C8" w:rsidRDefault="007E5250" w:rsidP="00E03782">
            <w:pPr>
              <w:jc w:val="left"/>
              <w:rPr>
                <w:sz w:val="16"/>
                <w:szCs w:val="16"/>
              </w:rPr>
            </w:pPr>
          </w:p>
        </w:tc>
        <w:tc>
          <w:tcPr>
            <w:tcW w:w="926" w:type="dxa"/>
            <w:vAlign w:val="center"/>
          </w:tcPr>
          <w:p w14:paraId="3B9BC776" w14:textId="77777777" w:rsidR="007E5250" w:rsidRPr="001462C8" w:rsidRDefault="007E5250" w:rsidP="00E03782">
            <w:pPr>
              <w:jc w:val="center"/>
              <w:rPr>
                <w:sz w:val="16"/>
                <w:szCs w:val="16"/>
              </w:rPr>
            </w:pPr>
          </w:p>
        </w:tc>
      </w:tr>
      <w:tr w:rsidR="007E5250" w:rsidRPr="001462C8" w14:paraId="12CA2E57" w14:textId="77777777" w:rsidTr="00E03782">
        <w:trPr>
          <w:trHeight w:val="283"/>
        </w:trPr>
        <w:tc>
          <w:tcPr>
            <w:tcW w:w="517" w:type="dxa"/>
            <w:vAlign w:val="center"/>
          </w:tcPr>
          <w:p w14:paraId="44BB0329"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5751210" w14:textId="4624E086" w:rsidR="007E5250" w:rsidRPr="007B4B12" w:rsidRDefault="007E5250" w:rsidP="00E03782">
            <w:pPr>
              <w:jc w:val="left"/>
              <w:rPr>
                <w:rFonts w:cs="Arial"/>
                <w:sz w:val="16"/>
                <w:szCs w:val="16"/>
              </w:rPr>
            </w:pPr>
            <w:r w:rsidRPr="007B4B12">
              <w:rPr>
                <w:rFonts w:cs="Arial"/>
                <w:sz w:val="16"/>
                <w:szCs w:val="16"/>
              </w:rPr>
              <w:t>Detekce protilehlého zařízení pomocí LLDP</w:t>
            </w:r>
            <w:r w:rsidR="00434252">
              <w:rPr>
                <w:rFonts w:cs="Arial"/>
                <w:sz w:val="16"/>
                <w:szCs w:val="16"/>
              </w:rPr>
              <w:t xml:space="preserve"> a </w:t>
            </w:r>
            <w:r w:rsidRPr="007B4B12">
              <w:rPr>
                <w:rFonts w:cs="Arial"/>
                <w:sz w:val="16"/>
                <w:szCs w:val="16"/>
              </w:rPr>
              <w:t xml:space="preserve">rozšíření LLDP-MED včetně LLDP </w:t>
            </w:r>
            <w:proofErr w:type="spellStart"/>
            <w:r w:rsidRPr="007B4B12">
              <w:rPr>
                <w:rFonts w:cs="Arial"/>
                <w:sz w:val="16"/>
                <w:szCs w:val="16"/>
              </w:rPr>
              <w:t>over</w:t>
            </w:r>
            <w:proofErr w:type="spellEnd"/>
            <w:r w:rsidRPr="007B4B12">
              <w:rPr>
                <w:rFonts w:cs="Arial"/>
                <w:sz w:val="16"/>
                <w:szCs w:val="16"/>
              </w:rPr>
              <w:t xml:space="preserve"> </w:t>
            </w:r>
            <w:proofErr w:type="spellStart"/>
            <w:r w:rsidRPr="007B4B12">
              <w:rPr>
                <w:rFonts w:cs="Arial"/>
                <w:sz w:val="16"/>
                <w:szCs w:val="16"/>
              </w:rPr>
              <w:t>OoB</w:t>
            </w:r>
            <w:proofErr w:type="spellEnd"/>
            <w:r w:rsidRPr="007B4B12">
              <w:rPr>
                <w:rFonts w:cs="Arial"/>
                <w:sz w:val="16"/>
                <w:szCs w:val="16"/>
              </w:rPr>
              <w:t xml:space="preserve"> management port</w:t>
            </w:r>
            <w:r>
              <w:rPr>
                <w:rFonts w:cs="Arial"/>
                <w:sz w:val="16"/>
                <w:szCs w:val="16"/>
              </w:rPr>
              <w:t>.</w:t>
            </w:r>
          </w:p>
        </w:tc>
        <w:tc>
          <w:tcPr>
            <w:tcW w:w="3978" w:type="dxa"/>
            <w:vAlign w:val="center"/>
          </w:tcPr>
          <w:p w14:paraId="0742C54F" w14:textId="77777777" w:rsidR="007E5250" w:rsidRPr="001462C8" w:rsidRDefault="007E5250" w:rsidP="00E03782">
            <w:pPr>
              <w:jc w:val="left"/>
              <w:rPr>
                <w:sz w:val="16"/>
                <w:szCs w:val="16"/>
              </w:rPr>
            </w:pPr>
          </w:p>
        </w:tc>
        <w:tc>
          <w:tcPr>
            <w:tcW w:w="926" w:type="dxa"/>
            <w:vAlign w:val="center"/>
          </w:tcPr>
          <w:p w14:paraId="279824D8" w14:textId="77777777" w:rsidR="007E5250" w:rsidRPr="001462C8" w:rsidRDefault="007E5250" w:rsidP="00E03782">
            <w:pPr>
              <w:jc w:val="center"/>
              <w:rPr>
                <w:sz w:val="16"/>
                <w:szCs w:val="16"/>
              </w:rPr>
            </w:pPr>
          </w:p>
        </w:tc>
      </w:tr>
      <w:tr w:rsidR="007E5250" w:rsidRPr="001462C8" w14:paraId="0DDE7D76" w14:textId="77777777" w:rsidTr="00E03782">
        <w:trPr>
          <w:trHeight w:val="283"/>
        </w:trPr>
        <w:tc>
          <w:tcPr>
            <w:tcW w:w="517" w:type="dxa"/>
            <w:vAlign w:val="center"/>
          </w:tcPr>
          <w:p w14:paraId="71607819"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CEC55A3" w14:textId="77777777" w:rsidR="007E5250" w:rsidRPr="007B4B12" w:rsidRDefault="007E5250" w:rsidP="00E03782">
            <w:pPr>
              <w:jc w:val="left"/>
              <w:rPr>
                <w:rFonts w:cs="Arial"/>
                <w:sz w:val="16"/>
                <w:szCs w:val="16"/>
              </w:rPr>
            </w:pPr>
            <w:r w:rsidRPr="007B4B12">
              <w:rPr>
                <w:rFonts w:cs="Arial"/>
                <w:sz w:val="16"/>
                <w:szCs w:val="16"/>
              </w:rPr>
              <w:t>Detekce jednosměrnosti optické linky (např. UDLD)</w:t>
            </w:r>
            <w:r>
              <w:rPr>
                <w:rFonts w:cs="Arial"/>
                <w:sz w:val="16"/>
                <w:szCs w:val="16"/>
              </w:rPr>
              <w:t>.</w:t>
            </w:r>
          </w:p>
        </w:tc>
        <w:tc>
          <w:tcPr>
            <w:tcW w:w="3978" w:type="dxa"/>
            <w:vAlign w:val="center"/>
          </w:tcPr>
          <w:p w14:paraId="319E201D" w14:textId="77777777" w:rsidR="007E5250" w:rsidRPr="001462C8" w:rsidRDefault="007E5250" w:rsidP="00E03782">
            <w:pPr>
              <w:jc w:val="left"/>
              <w:rPr>
                <w:sz w:val="16"/>
                <w:szCs w:val="16"/>
              </w:rPr>
            </w:pPr>
          </w:p>
        </w:tc>
        <w:tc>
          <w:tcPr>
            <w:tcW w:w="926" w:type="dxa"/>
            <w:vAlign w:val="center"/>
          </w:tcPr>
          <w:p w14:paraId="1A42C078" w14:textId="77777777" w:rsidR="007E5250" w:rsidRPr="001462C8" w:rsidRDefault="007E5250" w:rsidP="00E03782">
            <w:pPr>
              <w:jc w:val="center"/>
              <w:rPr>
                <w:sz w:val="16"/>
                <w:szCs w:val="16"/>
              </w:rPr>
            </w:pPr>
          </w:p>
        </w:tc>
      </w:tr>
      <w:tr w:rsidR="007E5250" w:rsidRPr="001462C8" w14:paraId="6AC82EB4" w14:textId="77777777" w:rsidTr="00E03782">
        <w:trPr>
          <w:trHeight w:val="283"/>
        </w:trPr>
        <w:tc>
          <w:tcPr>
            <w:tcW w:w="517" w:type="dxa"/>
            <w:vAlign w:val="center"/>
          </w:tcPr>
          <w:p w14:paraId="2B7FBE62"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EB77703" w14:textId="77777777" w:rsidR="007E5250" w:rsidRPr="007B4B12" w:rsidRDefault="007E5250" w:rsidP="00E03782">
            <w:pPr>
              <w:jc w:val="left"/>
              <w:rPr>
                <w:rFonts w:cs="Arial"/>
                <w:sz w:val="16"/>
                <w:szCs w:val="16"/>
              </w:rPr>
            </w:pPr>
            <w:r w:rsidRPr="007B4B12">
              <w:rPr>
                <w:rFonts w:cs="Arial"/>
                <w:sz w:val="16"/>
                <w:szCs w:val="16"/>
              </w:rPr>
              <w:t>DHCP server</w:t>
            </w:r>
            <w:r>
              <w:rPr>
                <w:rFonts w:cs="Arial"/>
                <w:sz w:val="16"/>
                <w:szCs w:val="16"/>
              </w:rPr>
              <w:t>.</w:t>
            </w:r>
          </w:p>
        </w:tc>
        <w:tc>
          <w:tcPr>
            <w:tcW w:w="3978" w:type="dxa"/>
            <w:vAlign w:val="center"/>
          </w:tcPr>
          <w:p w14:paraId="3F5D9DE2" w14:textId="77777777" w:rsidR="007E5250" w:rsidRPr="001462C8" w:rsidRDefault="007E5250" w:rsidP="00E03782">
            <w:pPr>
              <w:jc w:val="left"/>
              <w:rPr>
                <w:sz w:val="16"/>
                <w:szCs w:val="16"/>
              </w:rPr>
            </w:pPr>
          </w:p>
        </w:tc>
        <w:tc>
          <w:tcPr>
            <w:tcW w:w="926" w:type="dxa"/>
            <w:vAlign w:val="center"/>
          </w:tcPr>
          <w:p w14:paraId="057EC13F" w14:textId="77777777" w:rsidR="007E5250" w:rsidRPr="001462C8" w:rsidRDefault="007E5250" w:rsidP="00E03782">
            <w:pPr>
              <w:jc w:val="center"/>
              <w:rPr>
                <w:sz w:val="16"/>
                <w:szCs w:val="16"/>
              </w:rPr>
            </w:pPr>
          </w:p>
        </w:tc>
      </w:tr>
      <w:tr w:rsidR="007E5250" w:rsidRPr="001462C8" w14:paraId="6ACC0099" w14:textId="77777777" w:rsidTr="00E03782">
        <w:trPr>
          <w:trHeight w:val="283"/>
        </w:trPr>
        <w:tc>
          <w:tcPr>
            <w:tcW w:w="517" w:type="dxa"/>
            <w:vAlign w:val="center"/>
          </w:tcPr>
          <w:p w14:paraId="1CB49EA9"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8378931" w14:textId="45DEB491" w:rsidR="007E5250" w:rsidRPr="007B4B12" w:rsidRDefault="007E5250" w:rsidP="00E03782">
            <w:pPr>
              <w:jc w:val="left"/>
              <w:rPr>
                <w:rFonts w:cs="Arial"/>
                <w:sz w:val="16"/>
                <w:szCs w:val="16"/>
              </w:rPr>
            </w:pPr>
            <w:r w:rsidRPr="007B4B12">
              <w:rPr>
                <w:rFonts w:cs="Arial"/>
                <w:sz w:val="16"/>
                <w:szCs w:val="16"/>
              </w:rPr>
              <w:t xml:space="preserve">DHCP </w:t>
            </w:r>
            <w:proofErr w:type="spellStart"/>
            <w:r w:rsidRPr="007B4B12">
              <w:rPr>
                <w:rFonts w:cs="Arial"/>
                <w:sz w:val="16"/>
                <w:szCs w:val="16"/>
              </w:rPr>
              <w:t>relay</w:t>
            </w:r>
            <w:proofErr w:type="spellEnd"/>
            <w:r w:rsidRPr="007B4B12">
              <w:rPr>
                <w:rFonts w:cs="Arial"/>
                <w:sz w:val="16"/>
                <w:szCs w:val="16"/>
              </w:rPr>
              <w:t xml:space="preserve"> pro IPv4</w:t>
            </w:r>
            <w:r w:rsidR="00434252">
              <w:rPr>
                <w:rFonts w:cs="Arial"/>
                <w:sz w:val="16"/>
                <w:szCs w:val="16"/>
              </w:rPr>
              <w:t xml:space="preserve"> a </w:t>
            </w:r>
            <w:r w:rsidRPr="007B4B12">
              <w:rPr>
                <w:rFonts w:cs="Arial"/>
                <w:sz w:val="16"/>
                <w:szCs w:val="16"/>
              </w:rPr>
              <w:t>IPv6</w:t>
            </w:r>
            <w:r>
              <w:rPr>
                <w:rFonts w:cs="Arial"/>
                <w:sz w:val="16"/>
                <w:szCs w:val="16"/>
              </w:rPr>
              <w:t>.</w:t>
            </w:r>
          </w:p>
        </w:tc>
        <w:tc>
          <w:tcPr>
            <w:tcW w:w="3978" w:type="dxa"/>
            <w:vAlign w:val="center"/>
          </w:tcPr>
          <w:p w14:paraId="659707CC" w14:textId="77777777" w:rsidR="007E5250" w:rsidRPr="001462C8" w:rsidRDefault="007E5250" w:rsidP="00E03782">
            <w:pPr>
              <w:jc w:val="left"/>
              <w:rPr>
                <w:sz w:val="16"/>
                <w:szCs w:val="16"/>
              </w:rPr>
            </w:pPr>
          </w:p>
        </w:tc>
        <w:tc>
          <w:tcPr>
            <w:tcW w:w="926" w:type="dxa"/>
            <w:vAlign w:val="center"/>
          </w:tcPr>
          <w:p w14:paraId="6E1305A2" w14:textId="77777777" w:rsidR="007E5250" w:rsidRPr="001462C8" w:rsidRDefault="007E5250" w:rsidP="00E03782">
            <w:pPr>
              <w:jc w:val="center"/>
              <w:rPr>
                <w:sz w:val="16"/>
                <w:szCs w:val="16"/>
              </w:rPr>
            </w:pPr>
          </w:p>
        </w:tc>
      </w:tr>
      <w:tr w:rsidR="007E5250" w:rsidRPr="001462C8" w14:paraId="1102B332" w14:textId="77777777" w:rsidTr="00E03782">
        <w:trPr>
          <w:trHeight w:val="283"/>
        </w:trPr>
        <w:tc>
          <w:tcPr>
            <w:tcW w:w="517" w:type="dxa"/>
            <w:vAlign w:val="center"/>
          </w:tcPr>
          <w:p w14:paraId="2F3FEB63"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2360DE8" w14:textId="5967321A" w:rsidR="007E5250" w:rsidRPr="007B4B12" w:rsidRDefault="007E5250" w:rsidP="00E03782">
            <w:pPr>
              <w:jc w:val="left"/>
              <w:rPr>
                <w:rFonts w:cs="Arial"/>
                <w:sz w:val="16"/>
                <w:szCs w:val="16"/>
              </w:rPr>
            </w:pPr>
            <w:r w:rsidRPr="007B4B12">
              <w:rPr>
                <w:rFonts w:cs="Arial"/>
                <w:sz w:val="16"/>
                <w:szCs w:val="16"/>
              </w:rPr>
              <w:t>Podpora NTPv4 pro IPv4</w:t>
            </w:r>
            <w:r w:rsidR="00434252">
              <w:rPr>
                <w:rFonts w:cs="Arial"/>
                <w:sz w:val="16"/>
                <w:szCs w:val="16"/>
              </w:rPr>
              <w:t xml:space="preserve"> a </w:t>
            </w:r>
            <w:r w:rsidRPr="007B4B12">
              <w:rPr>
                <w:rFonts w:cs="Arial"/>
                <w:sz w:val="16"/>
                <w:szCs w:val="16"/>
              </w:rPr>
              <w:t>IPv6 včetně VRF</w:t>
            </w:r>
            <w:r w:rsidR="00434252">
              <w:rPr>
                <w:rFonts w:cs="Arial"/>
                <w:sz w:val="16"/>
                <w:szCs w:val="16"/>
              </w:rPr>
              <w:t xml:space="preserve"> a </w:t>
            </w:r>
            <w:r w:rsidRPr="007B4B12">
              <w:rPr>
                <w:rFonts w:cs="Arial"/>
                <w:sz w:val="16"/>
                <w:szCs w:val="16"/>
              </w:rPr>
              <w:t>MD5 autentizace</w:t>
            </w:r>
            <w:r>
              <w:rPr>
                <w:rFonts w:cs="Arial"/>
                <w:sz w:val="16"/>
                <w:szCs w:val="16"/>
              </w:rPr>
              <w:t>.</w:t>
            </w:r>
          </w:p>
        </w:tc>
        <w:tc>
          <w:tcPr>
            <w:tcW w:w="3978" w:type="dxa"/>
            <w:vAlign w:val="center"/>
          </w:tcPr>
          <w:p w14:paraId="2EC04810" w14:textId="77777777" w:rsidR="007E5250" w:rsidRPr="001462C8" w:rsidRDefault="007E5250" w:rsidP="00E03782">
            <w:pPr>
              <w:jc w:val="left"/>
              <w:rPr>
                <w:sz w:val="16"/>
                <w:szCs w:val="16"/>
              </w:rPr>
            </w:pPr>
          </w:p>
        </w:tc>
        <w:tc>
          <w:tcPr>
            <w:tcW w:w="926" w:type="dxa"/>
            <w:vAlign w:val="center"/>
          </w:tcPr>
          <w:p w14:paraId="21994BEE" w14:textId="77777777" w:rsidR="007E5250" w:rsidRPr="001462C8" w:rsidRDefault="007E5250" w:rsidP="00E03782">
            <w:pPr>
              <w:jc w:val="center"/>
              <w:rPr>
                <w:sz w:val="16"/>
                <w:szCs w:val="16"/>
              </w:rPr>
            </w:pPr>
          </w:p>
        </w:tc>
      </w:tr>
      <w:tr w:rsidR="007E5250" w:rsidRPr="001462C8" w14:paraId="21CB1E68" w14:textId="77777777" w:rsidTr="00E03782">
        <w:trPr>
          <w:trHeight w:val="283"/>
        </w:trPr>
        <w:tc>
          <w:tcPr>
            <w:tcW w:w="517" w:type="dxa"/>
            <w:vAlign w:val="center"/>
          </w:tcPr>
          <w:p w14:paraId="2FA12E73"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57FCED6" w14:textId="77777777" w:rsidR="007E5250" w:rsidRPr="007B4B12" w:rsidRDefault="007E5250" w:rsidP="00E03782">
            <w:pPr>
              <w:jc w:val="left"/>
              <w:rPr>
                <w:rFonts w:cs="Arial"/>
                <w:sz w:val="16"/>
                <w:szCs w:val="16"/>
              </w:rPr>
            </w:pPr>
            <w:r w:rsidRPr="007B4B12">
              <w:rPr>
                <w:rFonts w:cs="Arial"/>
                <w:sz w:val="16"/>
                <w:szCs w:val="16"/>
              </w:rPr>
              <w:t>Podpora protokolu PTP</w:t>
            </w:r>
            <w:r>
              <w:rPr>
                <w:rFonts w:cs="Arial"/>
                <w:sz w:val="16"/>
                <w:szCs w:val="16"/>
              </w:rPr>
              <w:t>.</w:t>
            </w:r>
          </w:p>
        </w:tc>
        <w:tc>
          <w:tcPr>
            <w:tcW w:w="3978" w:type="dxa"/>
            <w:vAlign w:val="center"/>
          </w:tcPr>
          <w:p w14:paraId="232ED883" w14:textId="77777777" w:rsidR="007E5250" w:rsidRPr="001462C8" w:rsidRDefault="007E5250" w:rsidP="00E03782">
            <w:pPr>
              <w:jc w:val="left"/>
              <w:rPr>
                <w:sz w:val="16"/>
                <w:szCs w:val="16"/>
              </w:rPr>
            </w:pPr>
          </w:p>
        </w:tc>
        <w:tc>
          <w:tcPr>
            <w:tcW w:w="926" w:type="dxa"/>
            <w:vAlign w:val="center"/>
          </w:tcPr>
          <w:p w14:paraId="5734DB3A" w14:textId="77777777" w:rsidR="007E5250" w:rsidRPr="001462C8" w:rsidRDefault="007E5250" w:rsidP="00E03782">
            <w:pPr>
              <w:jc w:val="center"/>
              <w:rPr>
                <w:sz w:val="16"/>
                <w:szCs w:val="16"/>
              </w:rPr>
            </w:pPr>
          </w:p>
        </w:tc>
      </w:tr>
      <w:tr w:rsidR="007E5250" w:rsidRPr="001462C8" w14:paraId="0ABFBC1A" w14:textId="77777777" w:rsidTr="00E03782">
        <w:trPr>
          <w:trHeight w:val="283"/>
        </w:trPr>
        <w:tc>
          <w:tcPr>
            <w:tcW w:w="517" w:type="dxa"/>
            <w:vAlign w:val="center"/>
          </w:tcPr>
          <w:p w14:paraId="085A498F"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0AC4BB42" w14:textId="209C1779" w:rsidR="007E5250" w:rsidRPr="007B4B12" w:rsidRDefault="007E5250" w:rsidP="00E03782">
            <w:pPr>
              <w:jc w:val="left"/>
              <w:rPr>
                <w:rFonts w:cs="Arial"/>
                <w:sz w:val="16"/>
                <w:szCs w:val="16"/>
              </w:rPr>
            </w:pPr>
            <w:r w:rsidRPr="007B4B12">
              <w:rPr>
                <w:rFonts w:cs="Arial"/>
                <w:sz w:val="16"/>
                <w:szCs w:val="16"/>
              </w:rPr>
              <w:t xml:space="preserve">Funkce </w:t>
            </w:r>
            <w:proofErr w:type="spellStart"/>
            <w:r w:rsidRPr="007B4B12">
              <w:rPr>
                <w:rFonts w:cs="Arial"/>
                <w:sz w:val="16"/>
                <w:szCs w:val="16"/>
              </w:rPr>
              <w:t>mDNS</w:t>
            </w:r>
            <w:proofErr w:type="spellEnd"/>
            <w:r w:rsidRPr="007B4B12">
              <w:rPr>
                <w:rFonts w:cs="Arial"/>
                <w:sz w:val="16"/>
                <w:szCs w:val="16"/>
              </w:rPr>
              <w:t xml:space="preserve"> brány pro distribuci</w:t>
            </w:r>
            <w:r w:rsidR="00434252">
              <w:rPr>
                <w:rFonts w:cs="Arial"/>
                <w:sz w:val="16"/>
                <w:szCs w:val="16"/>
              </w:rPr>
              <w:t xml:space="preserve"> a </w:t>
            </w:r>
            <w:r w:rsidRPr="007B4B12">
              <w:rPr>
                <w:rFonts w:cs="Arial"/>
                <w:sz w:val="16"/>
                <w:szCs w:val="16"/>
              </w:rPr>
              <w:t xml:space="preserve">filtraci </w:t>
            </w:r>
            <w:proofErr w:type="spellStart"/>
            <w:r w:rsidRPr="007B4B12">
              <w:rPr>
                <w:rFonts w:cs="Arial"/>
                <w:sz w:val="16"/>
                <w:szCs w:val="16"/>
              </w:rPr>
              <w:t>multicast</w:t>
            </w:r>
            <w:proofErr w:type="spellEnd"/>
            <w:r w:rsidRPr="007B4B12">
              <w:rPr>
                <w:rFonts w:cs="Arial"/>
                <w:sz w:val="16"/>
                <w:szCs w:val="16"/>
              </w:rPr>
              <w:t xml:space="preserve"> služeb napříč IP </w:t>
            </w:r>
            <w:proofErr w:type="spellStart"/>
            <w:r w:rsidRPr="007B4B12">
              <w:rPr>
                <w:rFonts w:cs="Arial"/>
                <w:sz w:val="16"/>
                <w:szCs w:val="16"/>
              </w:rPr>
              <w:t>subnety</w:t>
            </w:r>
            <w:proofErr w:type="spellEnd"/>
            <w:r>
              <w:rPr>
                <w:rFonts w:cs="Arial"/>
                <w:sz w:val="16"/>
                <w:szCs w:val="16"/>
              </w:rPr>
              <w:t>.</w:t>
            </w:r>
          </w:p>
        </w:tc>
        <w:tc>
          <w:tcPr>
            <w:tcW w:w="3978" w:type="dxa"/>
            <w:vAlign w:val="center"/>
          </w:tcPr>
          <w:p w14:paraId="38509151" w14:textId="77777777" w:rsidR="007E5250" w:rsidRPr="001462C8" w:rsidRDefault="007E5250" w:rsidP="00E03782">
            <w:pPr>
              <w:jc w:val="left"/>
              <w:rPr>
                <w:sz w:val="16"/>
                <w:szCs w:val="16"/>
              </w:rPr>
            </w:pPr>
          </w:p>
        </w:tc>
        <w:tc>
          <w:tcPr>
            <w:tcW w:w="926" w:type="dxa"/>
            <w:vAlign w:val="center"/>
          </w:tcPr>
          <w:p w14:paraId="05E3AF10" w14:textId="77777777" w:rsidR="007E5250" w:rsidRPr="001462C8" w:rsidRDefault="007E5250" w:rsidP="00E03782">
            <w:pPr>
              <w:jc w:val="center"/>
              <w:rPr>
                <w:sz w:val="16"/>
                <w:szCs w:val="16"/>
              </w:rPr>
            </w:pPr>
          </w:p>
        </w:tc>
      </w:tr>
      <w:tr w:rsidR="007E5250" w:rsidRPr="001462C8" w14:paraId="23E9F2EC" w14:textId="77777777" w:rsidTr="00E03782">
        <w:trPr>
          <w:trHeight w:val="283"/>
        </w:trPr>
        <w:tc>
          <w:tcPr>
            <w:tcW w:w="517" w:type="dxa"/>
            <w:vAlign w:val="center"/>
          </w:tcPr>
          <w:p w14:paraId="789FE944"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29C4BBE8" w14:textId="0B7A6CDA" w:rsidR="007E5250" w:rsidRPr="007B4B12" w:rsidRDefault="007E5250" w:rsidP="00E03782">
            <w:pPr>
              <w:jc w:val="left"/>
              <w:rPr>
                <w:rFonts w:cs="Arial"/>
                <w:sz w:val="16"/>
                <w:szCs w:val="16"/>
              </w:rPr>
            </w:pPr>
            <w:r w:rsidRPr="007B4B12">
              <w:rPr>
                <w:rFonts w:cs="Arial"/>
                <w:sz w:val="16"/>
                <w:szCs w:val="16"/>
              </w:rPr>
              <w:t>Statické směrování IPv4</w:t>
            </w:r>
            <w:r w:rsidR="00434252">
              <w:rPr>
                <w:rFonts w:cs="Arial"/>
                <w:sz w:val="16"/>
                <w:szCs w:val="16"/>
              </w:rPr>
              <w:t xml:space="preserve"> a </w:t>
            </w:r>
            <w:r w:rsidRPr="007B4B12">
              <w:rPr>
                <w:rFonts w:cs="Arial"/>
                <w:sz w:val="16"/>
                <w:szCs w:val="16"/>
              </w:rPr>
              <w:t>IPv6</w:t>
            </w:r>
            <w:r>
              <w:rPr>
                <w:rFonts w:cs="Arial"/>
                <w:sz w:val="16"/>
                <w:szCs w:val="16"/>
              </w:rPr>
              <w:t>.</w:t>
            </w:r>
          </w:p>
        </w:tc>
        <w:tc>
          <w:tcPr>
            <w:tcW w:w="3978" w:type="dxa"/>
            <w:vAlign w:val="center"/>
          </w:tcPr>
          <w:p w14:paraId="7B6983D3" w14:textId="77777777" w:rsidR="007E5250" w:rsidRPr="001462C8" w:rsidRDefault="007E5250" w:rsidP="00E03782">
            <w:pPr>
              <w:jc w:val="left"/>
              <w:rPr>
                <w:sz w:val="16"/>
                <w:szCs w:val="16"/>
              </w:rPr>
            </w:pPr>
          </w:p>
        </w:tc>
        <w:tc>
          <w:tcPr>
            <w:tcW w:w="926" w:type="dxa"/>
            <w:vAlign w:val="center"/>
          </w:tcPr>
          <w:p w14:paraId="19F33FF9" w14:textId="77777777" w:rsidR="007E5250" w:rsidRPr="001462C8" w:rsidRDefault="007E5250" w:rsidP="00E03782">
            <w:pPr>
              <w:jc w:val="center"/>
              <w:rPr>
                <w:sz w:val="16"/>
                <w:szCs w:val="16"/>
              </w:rPr>
            </w:pPr>
          </w:p>
        </w:tc>
      </w:tr>
      <w:tr w:rsidR="007E5250" w:rsidRPr="001462C8" w14:paraId="47DA154C" w14:textId="77777777" w:rsidTr="00E03782">
        <w:trPr>
          <w:trHeight w:val="283"/>
        </w:trPr>
        <w:tc>
          <w:tcPr>
            <w:tcW w:w="517" w:type="dxa"/>
            <w:vAlign w:val="center"/>
          </w:tcPr>
          <w:p w14:paraId="61191BCD"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B4C8009" w14:textId="1C85D164" w:rsidR="007E5250" w:rsidRPr="007B4B12" w:rsidRDefault="007E5250" w:rsidP="00E03782">
            <w:pPr>
              <w:jc w:val="left"/>
              <w:rPr>
                <w:rFonts w:cs="Arial"/>
                <w:sz w:val="16"/>
                <w:szCs w:val="16"/>
              </w:rPr>
            </w:pPr>
            <w:r w:rsidRPr="007B4B12">
              <w:rPr>
                <w:rFonts w:cs="Arial"/>
                <w:sz w:val="16"/>
                <w:szCs w:val="16"/>
              </w:rPr>
              <w:t xml:space="preserve">Minimální počet IPv4 záznamů ve směrovací tabulce: </w:t>
            </w:r>
            <w:r w:rsidR="00060414" w:rsidRPr="007B4B12">
              <w:rPr>
                <w:rFonts w:cs="Arial"/>
                <w:sz w:val="16"/>
                <w:szCs w:val="16"/>
              </w:rPr>
              <w:t>6</w:t>
            </w:r>
            <w:r w:rsidR="00060414">
              <w:rPr>
                <w:rFonts w:cs="Arial"/>
                <w:sz w:val="16"/>
                <w:szCs w:val="16"/>
              </w:rPr>
              <w:t>0</w:t>
            </w:r>
            <w:r w:rsidR="00060414" w:rsidRPr="007B4B12">
              <w:rPr>
                <w:rFonts w:cs="Arial"/>
                <w:sz w:val="16"/>
                <w:szCs w:val="16"/>
              </w:rPr>
              <w:t xml:space="preserve"> </w:t>
            </w:r>
            <w:r w:rsidRPr="007B4B12">
              <w:rPr>
                <w:rFonts w:cs="Arial"/>
                <w:sz w:val="16"/>
                <w:szCs w:val="16"/>
              </w:rPr>
              <w:t>000</w:t>
            </w:r>
          </w:p>
        </w:tc>
        <w:tc>
          <w:tcPr>
            <w:tcW w:w="3978" w:type="dxa"/>
            <w:vAlign w:val="center"/>
          </w:tcPr>
          <w:p w14:paraId="60D896B6" w14:textId="77777777" w:rsidR="007E5250" w:rsidRPr="001462C8" w:rsidRDefault="007E5250" w:rsidP="00E03782">
            <w:pPr>
              <w:jc w:val="left"/>
              <w:rPr>
                <w:sz w:val="16"/>
                <w:szCs w:val="16"/>
              </w:rPr>
            </w:pPr>
          </w:p>
        </w:tc>
        <w:tc>
          <w:tcPr>
            <w:tcW w:w="926" w:type="dxa"/>
            <w:vAlign w:val="center"/>
          </w:tcPr>
          <w:p w14:paraId="701A9BDB" w14:textId="77777777" w:rsidR="007E5250" w:rsidRPr="001462C8" w:rsidRDefault="007E5250" w:rsidP="00E03782">
            <w:pPr>
              <w:jc w:val="center"/>
              <w:rPr>
                <w:sz w:val="16"/>
                <w:szCs w:val="16"/>
              </w:rPr>
            </w:pPr>
          </w:p>
        </w:tc>
      </w:tr>
      <w:tr w:rsidR="007E5250" w:rsidRPr="001462C8" w14:paraId="22092F96" w14:textId="77777777" w:rsidTr="00E03782">
        <w:trPr>
          <w:trHeight w:val="283"/>
        </w:trPr>
        <w:tc>
          <w:tcPr>
            <w:tcW w:w="517" w:type="dxa"/>
            <w:vAlign w:val="center"/>
          </w:tcPr>
          <w:p w14:paraId="146FDE74"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22B5B374" w14:textId="77777777" w:rsidR="007E5250" w:rsidRPr="007B4B12" w:rsidRDefault="007E5250" w:rsidP="00E03782">
            <w:pPr>
              <w:jc w:val="left"/>
              <w:rPr>
                <w:rFonts w:cs="Arial"/>
                <w:sz w:val="16"/>
                <w:szCs w:val="16"/>
              </w:rPr>
            </w:pPr>
            <w:r w:rsidRPr="007B4B12">
              <w:rPr>
                <w:rFonts w:cs="Arial"/>
                <w:sz w:val="16"/>
                <w:szCs w:val="16"/>
              </w:rPr>
              <w:t>Minimální počet IPv6 záznamů ve směrovací tabulce: 60</w:t>
            </w:r>
            <w:r>
              <w:rPr>
                <w:rFonts w:cs="Arial"/>
                <w:sz w:val="16"/>
                <w:szCs w:val="16"/>
              </w:rPr>
              <w:t> </w:t>
            </w:r>
            <w:r w:rsidRPr="007B4B12">
              <w:rPr>
                <w:rFonts w:cs="Arial"/>
                <w:sz w:val="16"/>
                <w:szCs w:val="16"/>
              </w:rPr>
              <w:t>000</w:t>
            </w:r>
            <w:r>
              <w:rPr>
                <w:rFonts w:cs="Arial"/>
                <w:sz w:val="16"/>
                <w:szCs w:val="16"/>
              </w:rPr>
              <w:t>.</w:t>
            </w:r>
          </w:p>
        </w:tc>
        <w:tc>
          <w:tcPr>
            <w:tcW w:w="3978" w:type="dxa"/>
            <w:vAlign w:val="center"/>
          </w:tcPr>
          <w:p w14:paraId="2FB21C2B" w14:textId="77777777" w:rsidR="007E5250" w:rsidRPr="001462C8" w:rsidRDefault="007E5250" w:rsidP="00E03782">
            <w:pPr>
              <w:jc w:val="left"/>
              <w:rPr>
                <w:sz w:val="16"/>
                <w:szCs w:val="16"/>
              </w:rPr>
            </w:pPr>
          </w:p>
        </w:tc>
        <w:tc>
          <w:tcPr>
            <w:tcW w:w="926" w:type="dxa"/>
            <w:vAlign w:val="center"/>
          </w:tcPr>
          <w:p w14:paraId="5EEF6BD8" w14:textId="77777777" w:rsidR="007E5250" w:rsidRPr="001462C8" w:rsidRDefault="007E5250" w:rsidP="00E03782">
            <w:pPr>
              <w:jc w:val="center"/>
              <w:rPr>
                <w:sz w:val="16"/>
                <w:szCs w:val="16"/>
              </w:rPr>
            </w:pPr>
          </w:p>
        </w:tc>
      </w:tr>
      <w:tr w:rsidR="007E5250" w:rsidRPr="001462C8" w14:paraId="15033AD5" w14:textId="77777777" w:rsidTr="00E03782">
        <w:trPr>
          <w:trHeight w:val="283"/>
        </w:trPr>
        <w:tc>
          <w:tcPr>
            <w:tcW w:w="517" w:type="dxa"/>
            <w:vAlign w:val="center"/>
          </w:tcPr>
          <w:p w14:paraId="55735978"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53C317A" w14:textId="77777777" w:rsidR="007E5250" w:rsidRPr="007B4B12" w:rsidRDefault="007E5250" w:rsidP="00E03782">
            <w:pPr>
              <w:jc w:val="left"/>
              <w:rPr>
                <w:rFonts w:cs="Arial"/>
                <w:sz w:val="16"/>
                <w:szCs w:val="16"/>
              </w:rPr>
            </w:pPr>
            <w:r w:rsidRPr="007B4B12">
              <w:rPr>
                <w:rFonts w:cs="Arial"/>
                <w:sz w:val="16"/>
                <w:szCs w:val="16"/>
              </w:rPr>
              <w:t>Dynamické směrování OSPFv2, OSPFv3 včetně podpory BFD</w:t>
            </w:r>
            <w:r>
              <w:rPr>
                <w:rFonts w:cs="Arial"/>
                <w:sz w:val="16"/>
                <w:szCs w:val="16"/>
              </w:rPr>
              <w:t>.</w:t>
            </w:r>
          </w:p>
        </w:tc>
        <w:tc>
          <w:tcPr>
            <w:tcW w:w="3978" w:type="dxa"/>
            <w:vAlign w:val="center"/>
          </w:tcPr>
          <w:p w14:paraId="3142E9D7" w14:textId="77777777" w:rsidR="007E5250" w:rsidRPr="001462C8" w:rsidRDefault="007E5250" w:rsidP="00E03782">
            <w:pPr>
              <w:jc w:val="left"/>
              <w:rPr>
                <w:sz w:val="16"/>
                <w:szCs w:val="16"/>
              </w:rPr>
            </w:pPr>
          </w:p>
        </w:tc>
        <w:tc>
          <w:tcPr>
            <w:tcW w:w="926" w:type="dxa"/>
            <w:vAlign w:val="center"/>
          </w:tcPr>
          <w:p w14:paraId="6F11B2BF" w14:textId="77777777" w:rsidR="007E5250" w:rsidRPr="001462C8" w:rsidRDefault="007E5250" w:rsidP="00E03782">
            <w:pPr>
              <w:jc w:val="center"/>
              <w:rPr>
                <w:sz w:val="16"/>
                <w:szCs w:val="16"/>
              </w:rPr>
            </w:pPr>
          </w:p>
        </w:tc>
      </w:tr>
      <w:tr w:rsidR="007E5250" w:rsidRPr="001462C8" w14:paraId="6DA42BF7" w14:textId="77777777" w:rsidTr="00E03782">
        <w:trPr>
          <w:trHeight w:val="283"/>
        </w:trPr>
        <w:tc>
          <w:tcPr>
            <w:tcW w:w="517" w:type="dxa"/>
            <w:vAlign w:val="center"/>
          </w:tcPr>
          <w:p w14:paraId="37F4B128"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13D12B7" w14:textId="2E0EFA11" w:rsidR="007E5250" w:rsidRPr="007B4B12" w:rsidRDefault="007E5250" w:rsidP="00E03782">
            <w:pPr>
              <w:jc w:val="left"/>
              <w:rPr>
                <w:rFonts w:cs="Arial"/>
                <w:sz w:val="16"/>
                <w:szCs w:val="16"/>
              </w:rPr>
            </w:pPr>
            <w:r w:rsidRPr="007B4B12">
              <w:rPr>
                <w:rFonts w:cs="Arial"/>
                <w:sz w:val="16"/>
                <w:szCs w:val="16"/>
              </w:rPr>
              <w:t>Dynamické směrování BGP</w:t>
            </w:r>
            <w:r w:rsidR="00434252">
              <w:rPr>
                <w:rFonts w:cs="Arial"/>
                <w:sz w:val="16"/>
                <w:szCs w:val="16"/>
              </w:rPr>
              <w:t xml:space="preserve"> a </w:t>
            </w:r>
            <w:r w:rsidRPr="007B4B12">
              <w:rPr>
                <w:rFonts w:cs="Arial"/>
                <w:sz w:val="16"/>
                <w:szCs w:val="16"/>
              </w:rPr>
              <w:t>MP-BGP včetně podpory BFD</w:t>
            </w:r>
            <w:r>
              <w:rPr>
                <w:rFonts w:cs="Arial"/>
                <w:sz w:val="16"/>
                <w:szCs w:val="16"/>
              </w:rPr>
              <w:t>.</w:t>
            </w:r>
          </w:p>
        </w:tc>
        <w:tc>
          <w:tcPr>
            <w:tcW w:w="3978" w:type="dxa"/>
            <w:vAlign w:val="center"/>
          </w:tcPr>
          <w:p w14:paraId="5F03BF62" w14:textId="77777777" w:rsidR="007E5250" w:rsidRPr="001462C8" w:rsidRDefault="007E5250" w:rsidP="00E03782">
            <w:pPr>
              <w:jc w:val="left"/>
              <w:rPr>
                <w:sz w:val="16"/>
                <w:szCs w:val="16"/>
              </w:rPr>
            </w:pPr>
          </w:p>
        </w:tc>
        <w:tc>
          <w:tcPr>
            <w:tcW w:w="926" w:type="dxa"/>
            <w:vAlign w:val="center"/>
          </w:tcPr>
          <w:p w14:paraId="2DD208B1" w14:textId="77777777" w:rsidR="007E5250" w:rsidRPr="001462C8" w:rsidRDefault="007E5250" w:rsidP="00E03782">
            <w:pPr>
              <w:jc w:val="center"/>
              <w:rPr>
                <w:sz w:val="16"/>
                <w:szCs w:val="16"/>
              </w:rPr>
            </w:pPr>
          </w:p>
        </w:tc>
      </w:tr>
      <w:tr w:rsidR="007E5250" w:rsidRPr="001462C8" w14:paraId="604B89EA" w14:textId="77777777" w:rsidTr="00E03782">
        <w:trPr>
          <w:trHeight w:val="283"/>
        </w:trPr>
        <w:tc>
          <w:tcPr>
            <w:tcW w:w="517" w:type="dxa"/>
            <w:vAlign w:val="center"/>
          </w:tcPr>
          <w:p w14:paraId="4E378F60"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4843E66" w14:textId="7288F7E3" w:rsidR="007E5250" w:rsidRPr="007B4B12" w:rsidRDefault="007E5250" w:rsidP="00E03782">
            <w:pPr>
              <w:jc w:val="left"/>
              <w:rPr>
                <w:rFonts w:cs="Arial"/>
                <w:sz w:val="16"/>
                <w:szCs w:val="16"/>
              </w:rPr>
            </w:pPr>
            <w:r w:rsidRPr="007B4B12">
              <w:rPr>
                <w:rFonts w:cs="Arial"/>
                <w:sz w:val="16"/>
                <w:szCs w:val="16"/>
              </w:rPr>
              <w:t>Podpora směrovacího protokolu RIP</w:t>
            </w:r>
            <w:r w:rsidR="00434252">
              <w:rPr>
                <w:rFonts w:cs="Arial"/>
                <w:sz w:val="16"/>
                <w:szCs w:val="16"/>
              </w:rPr>
              <w:t xml:space="preserve"> a </w:t>
            </w:r>
            <w:proofErr w:type="spellStart"/>
            <w:r w:rsidRPr="007B4B12">
              <w:rPr>
                <w:rFonts w:cs="Arial"/>
                <w:sz w:val="16"/>
                <w:szCs w:val="16"/>
              </w:rPr>
              <w:t>RIPng</w:t>
            </w:r>
            <w:proofErr w:type="spellEnd"/>
            <w:r>
              <w:rPr>
                <w:rFonts w:cs="Arial"/>
                <w:sz w:val="16"/>
                <w:szCs w:val="16"/>
              </w:rPr>
              <w:t>.</w:t>
            </w:r>
          </w:p>
        </w:tc>
        <w:tc>
          <w:tcPr>
            <w:tcW w:w="3978" w:type="dxa"/>
            <w:vAlign w:val="center"/>
          </w:tcPr>
          <w:p w14:paraId="205AB7CF" w14:textId="77777777" w:rsidR="007E5250" w:rsidRPr="001462C8" w:rsidRDefault="007E5250" w:rsidP="00E03782">
            <w:pPr>
              <w:jc w:val="left"/>
              <w:rPr>
                <w:sz w:val="16"/>
                <w:szCs w:val="16"/>
              </w:rPr>
            </w:pPr>
          </w:p>
        </w:tc>
        <w:tc>
          <w:tcPr>
            <w:tcW w:w="926" w:type="dxa"/>
            <w:vAlign w:val="center"/>
          </w:tcPr>
          <w:p w14:paraId="534A3120" w14:textId="77777777" w:rsidR="007E5250" w:rsidRPr="001462C8" w:rsidRDefault="007E5250" w:rsidP="00E03782">
            <w:pPr>
              <w:jc w:val="center"/>
              <w:rPr>
                <w:sz w:val="16"/>
                <w:szCs w:val="16"/>
              </w:rPr>
            </w:pPr>
          </w:p>
        </w:tc>
      </w:tr>
      <w:tr w:rsidR="007E5250" w:rsidRPr="001462C8" w14:paraId="742E1EE3" w14:textId="77777777" w:rsidTr="00E03782">
        <w:trPr>
          <w:trHeight w:val="283"/>
        </w:trPr>
        <w:tc>
          <w:tcPr>
            <w:tcW w:w="517" w:type="dxa"/>
            <w:vAlign w:val="center"/>
          </w:tcPr>
          <w:p w14:paraId="4CF6C86C"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3273BF16" w14:textId="756D8E47" w:rsidR="007E5250" w:rsidRPr="007B4B12" w:rsidRDefault="007E5250" w:rsidP="00E03782">
            <w:pPr>
              <w:jc w:val="left"/>
              <w:rPr>
                <w:rFonts w:cs="Arial"/>
                <w:sz w:val="16"/>
                <w:szCs w:val="16"/>
              </w:rPr>
            </w:pPr>
            <w:r w:rsidRPr="007B4B12">
              <w:rPr>
                <w:rFonts w:cs="Arial"/>
                <w:sz w:val="16"/>
                <w:szCs w:val="16"/>
              </w:rPr>
              <w:t>OSPFv2 autentizace</w:t>
            </w:r>
            <w:r w:rsidR="00434252">
              <w:rPr>
                <w:rFonts w:cs="Arial"/>
                <w:sz w:val="16"/>
                <w:szCs w:val="16"/>
              </w:rPr>
              <w:t xml:space="preserve"> s </w:t>
            </w:r>
            <w:r w:rsidRPr="007B4B12">
              <w:rPr>
                <w:rFonts w:cs="Arial"/>
                <w:sz w:val="16"/>
                <w:szCs w:val="16"/>
              </w:rPr>
              <w:t>podporou HMAC-SHA-384</w:t>
            </w:r>
            <w:r>
              <w:rPr>
                <w:rFonts w:cs="Arial"/>
                <w:sz w:val="16"/>
                <w:szCs w:val="16"/>
              </w:rPr>
              <w:t>.</w:t>
            </w:r>
          </w:p>
        </w:tc>
        <w:tc>
          <w:tcPr>
            <w:tcW w:w="3978" w:type="dxa"/>
            <w:vAlign w:val="center"/>
          </w:tcPr>
          <w:p w14:paraId="1D767F65" w14:textId="77777777" w:rsidR="007E5250" w:rsidRPr="001462C8" w:rsidRDefault="007E5250" w:rsidP="00E03782">
            <w:pPr>
              <w:jc w:val="left"/>
              <w:rPr>
                <w:sz w:val="16"/>
                <w:szCs w:val="16"/>
              </w:rPr>
            </w:pPr>
          </w:p>
        </w:tc>
        <w:tc>
          <w:tcPr>
            <w:tcW w:w="926" w:type="dxa"/>
            <w:vAlign w:val="center"/>
          </w:tcPr>
          <w:p w14:paraId="6601F558" w14:textId="77777777" w:rsidR="007E5250" w:rsidRPr="001462C8" w:rsidRDefault="007E5250" w:rsidP="00E03782">
            <w:pPr>
              <w:jc w:val="center"/>
              <w:rPr>
                <w:sz w:val="16"/>
                <w:szCs w:val="16"/>
              </w:rPr>
            </w:pPr>
          </w:p>
        </w:tc>
      </w:tr>
      <w:tr w:rsidR="007E5250" w:rsidRPr="001462C8" w14:paraId="7544A5F8" w14:textId="77777777" w:rsidTr="00E03782">
        <w:trPr>
          <w:trHeight w:val="283"/>
        </w:trPr>
        <w:tc>
          <w:tcPr>
            <w:tcW w:w="517" w:type="dxa"/>
            <w:vAlign w:val="center"/>
          </w:tcPr>
          <w:p w14:paraId="2863D637"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91DB740" w14:textId="77777777" w:rsidR="007E5250" w:rsidRPr="007B4B12" w:rsidRDefault="007E5250" w:rsidP="00E03782">
            <w:pPr>
              <w:jc w:val="left"/>
              <w:rPr>
                <w:rFonts w:cs="Arial"/>
                <w:sz w:val="16"/>
                <w:szCs w:val="16"/>
              </w:rPr>
            </w:pPr>
            <w:r w:rsidRPr="007B4B12">
              <w:rPr>
                <w:rFonts w:cs="Arial"/>
                <w:sz w:val="16"/>
                <w:szCs w:val="16"/>
              </w:rPr>
              <w:t xml:space="preserve">Podpora Layer-3 </w:t>
            </w:r>
            <w:proofErr w:type="spellStart"/>
            <w:r w:rsidRPr="007B4B12">
              <w:rPr>
                <w:rFonts w:cs="Arial"/>
                <w:sz w:val="16"/>
                <w:szCs w:val="16"/>
              </w:rPr>
              <w:t>routed</w:t>
            </w:r>
            <w:proofErr w:type="spellEnd"/>
            <w:r w:rsidRPr="007B4B12">
              <w:rPr>
                <w:rFonts w:cs="Arial"/>
                <w:sz w:val="16"/>
                <w:szCs w:val="16"/>
              </w:rPr>
              <w:t xml:space="preserve"> port včetně podpory L3 sub-interface</w:t>
            </w:r>
            <w:r>
              <w:rPr>
                <w:rFonts w:cs="Arial"/>
                <w:sz w:val="16"/>
                <w:szCs w:val="16"/>
              </w:rPr>
              <w:t>.</w:t>
            </w:r>
          </w:p>
        </w:tc>
        <w:tc>
          <w:tcPr>
            <w:tcW w:w="3978" w:type="dxa"/>
            <w:vAlign w:val="center"/>
          </w:tcPr>
          <w:p w14:paraId="240BDFBA" w14:textId="77777777" w:rsidR="007E5250" w:rsidRPr="001462C8" w:rsidRDefault="007E5250" w:rsidP="00E03782">
            <w:pPr>
              <w:jc w:val="left"/>
              <w:rPr>
                <w:sz w:val="16"/>
                <w:szCs w:val="16"/>
              </w:rPr>
            </w:pPr>
          </w:p>
        </w:tc>
        <w:tc>
          <w:tcPr>
            <w:tcW w:w="926" w:type="dxa"/>
            <w:vAlign w:val="center"/>
          </w:tcPr>
          <w:p w14:paraId="7692B55D" w14:textId="77777777" w:rsidR="007E5250" w:rsidRPr="001462C8" w:rsidRDefault="007E5250" w:rsidP="00E03782">
            <w:pPr>
              <w:jc w:val="center"/>
              <w:rPr>
                <w:sz w:val="16"/>
                <w:szCs w:val="16"/>
              </w:rPr>
            </w:pPr>
          </w:p>
        </w:tc>
      </w:tr>
      <w:tr w:rsidR="007E5250" w:rsidRPr="001462C8" w14:paraId="5977802F" w14:textId="77777777" w:rsidTr="00E03782">
        <w:trPr>
          <w:trHeight w:val="283"/>
        </w:trPr>
        <w:tc>
          <w:tcPr>
            <w:tcW w:w="517" w:type="dxa"/>
            <w:vAlign w:val="center"/>
          </w:tcPr>
          <w:p w14:paraId="65A01E97"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AC27EAA" w14:textId="77777777" w:rsidR="007E5250" w:rsidRPr="007B4B12" w:rsidRDefault="007E5250" w:rsidP="00E03782">
            <w:pPr>
              <w:jc w:val="left"/>
              <w:rPr>
                <w:rFonts w:cs="Arial"/>
                <w:sz w:val="16"/>
                <w:szCs w:val="16"/>
              </w:rPr>
            </w:pPr>
            <w:r w:rsidRPr="007B4B12">
              <w:rPr>
                <w:rFonts w:cs="Arial"/>
                <w:sz w:val="16"/>
                <w:szCs w:val="16"/>
              </w:rPr>
              <w:t>Podpora minimálně 256 virtuálních směrovacích instancí (VRF)</w:t>
            </w:r>
            <w:r>
              <w:rPr>
                <w:rFonts w:cs="Arial"/>
                <w:sz w:val="16"/>
                <w:szCs w:val="16"/>
              </w:rPr>
              <w:t>.</w:t>
            </w:r>
          </w:p>
        </w:tc>
        <w:tc>
          <w:tcPr>
            <w:tcW w:w="3978" w:type="dxa"/>
            <w:vAlign w:val="center"/>
          </w:tcPr>
          <w:p w14:paraId="22822A9C" w14:textId="77777777" w:rsidR="007E5250" w:rsidRPr="001462C8" w:rsidRDefault="007E5250" w:rsidP="00E03782">
            <w:pPr>
              <w:jc w:val="left"/>
              <w:rPr>
                <w:sz w:val="16"/>
                <w:szCs w:val="16"/>
              </w:rPr>
            </w:pPr>
          </w:p>
        </w:tc>
        <w:tc>
          <w:tcPr>
            <w:tcW w:w="926" w:type="dxa"/>
            <w:vAlign w:val="center"/>
          </w:tcPr>
          <w:p w14:paraId="76A956E5" w14:textId="77777777" w:rsidR="007E5250" w:rsidRPr="001462C8" w:rsidRDefault="007E5250" w:rsidP="00E03782">
            <w:pPr>
              <w:jc w:val="center"/>
              <w:rPr>
                <w:sz w:val="16"/>
                <w:szCs w:val="16"/>
              </w:rPr>
            </w:pPr>
          </w:p>
        </w:tc>
      </w:tr>
      <w:tr w:rsidR="007E5250" w:rsidRPr="001462C8" w14:paraId="30E8D381" w14:textId="77777777" w:rsidTr="00E03782">
        <w:trPr>
          <w:trHeight w:val="283"/>
        </w:trPr>
        <w:tc>
          <w:tcPr>
            <w:tcW w:w="517" w:type="dxa"/>
            <w:vAlign w:val="center"/>
          </w:tcPr>
          <w:p w14:paraId="587D619D"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D16BC5E" w14:textId="49A9A106" w:rsidR="007E5250" w:rsidRPr="007B4B12" w:rsidRDefault="007E5250" w:rsidP="00E03782">
            <w:pPr>
              <w:jc w:val="left"/>
              <w:rPr>
                <w:rFonts w:cs="Arial"/>
                <w:sz w:val="16"/>
                <w:szCs w:val="16"/>
              </w:rPr>
            </w:pPr>
            <w:r w:rsidRPr="007B4B12">
              <w:rPr>
                <w:rFonts w:cs="Arial"/>
                <w:sz w:val="16"/>
                <w:szCs w:val="16"/>
              </w:rPr>
              <w:t>IGMP v2</w:t>
            </w:r>
            <w:r w:rsidR="00434252">
              <w:rPr>
                <w:rFonts w:cs="Arial"/>
                <w:sz w:val="16"/>
                <w:szCs w:val="16"/>
              </w:rPr>
              <w:t xml:space="preserve"> a </w:t>
            </w:r>
            <w:r w:rsidRPr="007B4B12">
              <w:rPr>
                <w:rFonts w:cs="Arial"/>
                <w:sz w:val="16"/>
                <w:szCs w:val="16"/>
              </w:rPr>
              <w:t xml:space="preserve">v3, IGMP </w:t>
            </w:r>
            <w:proofErr w:type="spellStart"/>
            <w:r w:rsidRPr="007B4B12">
              <w:rPr>
                <w:rFonts w:cs="Arial"/>
                <w:sz w:val="16"/>
                <w:szCs w:val="16"/>
              </w:rPr>
              <w:t>snooping</w:t>
            </w:r>
            <w:proofErr w:type="spellEnd"/>
            <w:r>
              <w:rPr>
                <w:rFonts w:cs="Arial"/>
                <w:sz w:val="16"/>
                <w:szCs w:val="16"/>
              </w:rPr>
              <w:t>.</w:t>
            </w:r>
          </w:p>
        </w:tc>
        <w:tc>
          <w:tcPr>
            <w:tcW w:w="3978" w:type="dxa"/>
            <w:vAlign w:val="center"/>
          </w:tcPr>
          <w:p w14:paraId="4C455769" w14:textId="77777777" w:rsidR="007E5250" w:rsidRPr="001462C8" w:rsidRDefault="007E5250" w:rsidP="00E03782">
            <w:pPr>
              <w:jc w:val="left"/>
              <w:rPr>
                <w:sz w:val="16"/>
                <w:szCs w:val="16"/>
              </w:rPr>
            </w:pPr>
          </w:p>
        </w:tc>
        <w:tc>
          <w:tcPr>
            <w:tcW w:w="926" w:type="dxa"/>
            <w:vAlign w:val="center"/>
          </w:tcPr>
          <w:p w14:paraId="1B373B40" w14:textId="77777777" w:rsidR="007E5250" w:rsidRPr="001462C8" w:rsidRDefault="007E5250" w:rsidP="00E03782">
            <w:pPr>
              <w:jc w:val="center"/>
              <w:rPr>
                <w:sz w:val="16"/>
                <w:szCs w:val="16"/>
              </w:rPr>
            </w:pPr>
          </w:p>
        </w:tc>
      </w:tr>
      <w:tr w:rsidR="007E5250" w:rsidRPr="001462C8" w14:paraId="3B53AFC7" w14:textId="77777777" w:rsidTr="00E03782">
        <w:trPr>
          <w:trHeight w:val="283"/>
        </w:trPr>
        <w:tc>
          <w:tcPr>
            <w:tcW w:w="517" w:type="dxa"/>
            <w:vAlign w:val="center"/>
          </w:tcPr>
          <w:p w14:paraId="6F06B9C0"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7010FC4C" w14:textId="2C2288C6" w:rsidR="007E5250" w:rsidRPr="007B4B12" w:rsidRDefault="007E5250" w:rsidP="00E03782">
            <w:pPr>
              <w:jc w:val="left"/>
              <w:rPr>
                <w:rFonts w:cs="Arial"/>
                <w:sz w:val="16"/>
                <w:szCs w:val="16"/>
              </w:rPr>
            </w:pPr>
            <w:r w:rsidRPr="001F2CC8">
              <w:rPr>
                <w:rFonts w:cs="Arial"/>
                <w:sz w:val="16"/>
                <w:szCs w:val="16"/>
                <w:lang w:val="en"/>
              </w:rPr>
              <w:t>Multicast Listener Discovery</w:t>
            </w:r>
            <w:r w:rsidRPr="001F2CC8">
              <w:rPr>
                <w:rFonts w:cs="Arial"/>
                <w:sz w:val="16"/>
                <w:szCs w:val="16"/>
              </w:rPr>
              <w:t xml:space="preserve"> </w:t>
            </w:r>
            <w:r>
              <w:rPr>
                <w:rFonts w:cs="Arial"/>
                <w:sz w:val="16"/>
                <w:szCs w:val="16"/>
              </w:rPr>
              <w:t>(</w:t>
            </w:r>
            <w:r w:rsidRPr="007B4B12">
              <w:rPr>
                <w:rFonts w:cs="Arial"/>
                <w:sz w:val="16"/>
                <w:szCs w:val="16"/>
              </w:rPr>
              <w:t>MLD</w:t>
            </w:r>
            <w:r>
              <w:rPr>
                <w:rFonts w:cs="Arial"/>
                <w:sz w:val="16"/>
                <w:szCs w:val="16"/>
              </w:rPr>
              <w:t>)</w:t>
            </w:r>
            <w:r w:rsidRPr="007B4B12">
              <w:rPr>
                <w:rFonts w:cs="Arial"/>
                <w:sz w:val="16"/>
                <w:szCs w:val="16"/>
              </w:rPr>
              <w:t xml:space="preserve"> v1</w:t>
            </w:r>
            <w:r w:rsidR="00434252">
              <w:rPr>
                <w:rFonts w:cs="Arial"/>
                <w:sz w:val="16"/>
                <w:szCs w:val="16"/>
              </w:rPr>
              <w:t xml:space="preserve"> a </w:t>
            </w:r>
            <w:r w:rsidRPr="007B4B12">
              <w:rPr>
                <w:rFonts w:cs="Arial"/>
                <w:sz w:val="16"/>
                <w:szCs w:val="16"/>
              </w:rPr>
              <w:t xml:space="preserve">v2, MLD </w:t>
            </w:r>
            <w:proofErr w:type="spellStart"/>
            <w:r w:rsidRPr="007B4B12">
              <w:rPr>
                <w:rFonts w:cs="Arial"/>
                <w:sz w:val="16"/>
                <w:szCs w:val="16"/>
              </w:rPr>
              <w:t>snooping</w:t>
            </w:r>
            <w:proofErr w:type="spellEnd"/>
            <w:r>
              <w:rPr>
                <w:rFonts w:cs="Arial"/>
                <w:sz w:val="16"/>
                <w:szCs w:val="16"/>
              </w:rPr>
              <w:t>.</w:t>
            </w:r>
          </w:p>
        </w:tc>
        <w:tc>
          <w:tcPr>
            <w:tcW w:w="3978" w:type="dxa"/>
            <w:vAlign w:val="center"/>
          </w:tcPr>
          <w:p w14:paraId="56ABF20F" w14:textId="77777777" w:rsidR="007E5250" w:rsidRPr="001462C8" w:rsidRDefault="007E5250" w:rsidP="00E03782">
            <w:pPr>
              <w:jc w:val="left"/>
              <w:rPr>
                <w:sz w:val="16"/>
                <w:szCs w:val="16"/>
              </w:rPr>
            </w:pPr>
          </w:p>
        </w:tc>
        <w:tc>
          <w:tcPr>
            <w:tcW w:w="926" w:type="dxa"/>
            <w:vAlign w:val="center"/>
          </w:tcPr>
          <w:p w14:paraId="1D720C6F" w14:textId="77777777" w:rsidR="007E5250" w:rsidRPr="001462C8" w:rsidRDefault="007E5250" w:rsidP="00E03782">
            <w:pPr>
              <w:jc w:val="center"/>
              <w:rPr>
                <w:sz w:val="16"/>
                <w:szCs w:val="16"/>
              </w:rPr>
            </w:pPr>
          </w:p>
        </w:tc>
      </w:tr>
      <w:tr w:rsidR="007E5250" w:rsidRPr="001462C8" w14:paraId="03F70D52" w14:textId="77777777" w:rsidTr="00E03782">
        <w:trPr>
          <w:trHeight w:val="283"/>
        </w:trPr>
        <w:tc>
          <w:tcPr>
            <w:tcW w:w="517" w:type="dxa"/>
            <w:vAlign w:val="center"/>
          </w:tcPr>
          <w:p w14:paraId="148B3AA4"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3C5554C9" w14:textId="77777777" w:rsidR="007E5250" w:rsidRPr="007B4B12" w:rsidRDefault="007E5250" w:rsidP="00E03782">
            <w:pPr>
              <w:jc w:val="left"/>
              <w:rPr>
                <w:rFonts w:cs="Arial"/>
                <w:sz w:val="16"/>
                <w:szCs w:val="16"/>
              </w:rPr>
            </w:pPr>
            <w:r w:rsidRPr="007B4B12">
              <w:rPr>
                <w:rFonts w:cs="Arial"/>
                <w:sz w:val="16"/>
                <w:szCs w:val="16"/>
              </w:rPr>
              <w:t xml:space="preserve">Směrování </w:t>
            </w:r>
            <w:proofErr w:type="spellStart"/>
            <w:r w:rsidRPr="007B4B12">
              <w:rPr>
                <w:rFonts w:cs="Arial"/>
                <w:sz w:val="16"/>
                <w:szCs w:val="16"/>
              </w:rPr>
              <w:t>multicast</w:t>
            </w:r>
            <w:proofErr w:type="spellEnd"/>
            <w:r w:rsidRPr="007B4B12">
              <w:rPr>
                <w:rFonts w:cs="Arial"/>
                <w:sz w:val="16"/>
                <w:szCs w:val="16"/>
              </w:rPr>
              <w:t>: PIM-DM, PIM-SM, PIM6-SM, MSDP</w:t>
            </w:r>
            <w:r>
              <w:rPr>
                <w:rFonts w:cs="Arial"/>
                <w:sz w:val="16"/>
                <w:szCs w:val="16"/>
              </w:rPr>
              <w:t>.</w:t>
            </w:r>
          </w:p>
        </w:tc>
        <w:tc>
          <w:tcPr>
            <w:tcW w:w="3978" w:type="dxa"/>
            <w:vAlign w:val="center"/>
          </w:tcPr>
          <w:p w14:paraId="30A26721" w14:textId="77777777" w:rsidR="007E5250" w:rsidRPr="001462C8" w:rsidRDefault="007E5250" w:rsidP="00E03782">
            <w:pPr>
              <w:jc w:val="left"/>
              <w:rPr>
                <w:sz w:val="16"/>
                <w:szCs w:val="16"/>
              </w:rPr>
            </w:pPr>
          </w:p>
        </w:tc>
        <w:tc>
          <w:tcPr>
            <w:tcW w:w="926" w:type="dxa"/>
            <w:vAlign w:val="center"/>
          </w:tcPr>
          <w:p w14:paraId="615B3B19" w14:textId="77777777" w:rsidR="007E5250" w:rsidRPr="001462C8" w:rsidRDefault="007E5250" w:rsidP="00E03782">
            <w:pPr>
              <w:jc w:val="center"/>
              <w:rPr>
                <w:sz w:val="16"/>
                <w:szCs w:val="16"/>
              </w:rPr>
            </w:pPr>
          </w:p>
        </w:tc>
      </w:tr>
      <w:tr w:rsidR="007E5250" w:rsidRPr="001462C8" w14:paraId="1E0A6BD4" w14:textId="77777777" w:rsidTr="00E03782">
        <w:trPr>
          <w:trHeight w:val="283"/>
        </w:trPr>
        <w:tc>
          <w:tcPr>
            <w:tcW w:w="517" w:type="dxa"/>
            <w:vAlign w:val="center"/>
          </w:tcPr>
          <w:p w14:paraId="37C6B118"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C84C94C" w14:textId="62AF407A" w:rsidR="007E5250" w:rsidRPr="007B4B12" w:rsidRDefault="007E5250" w:rsidP="00E03782">
            <w:pPr>
              <w:jc w:val="left"/>
              <w:rPr>
                <w:rFonts w:cs="Arial"/>
                <w:sz w:val="16"/>
                <w:szCs w:val="16"/>
              </w:rPr>
            </w:pPr>
            <w:r w:rsidRPr="007B4B12">
              <w:rPr>
                <w:rFonts w:cs="Arial"/>
                <w:sz w:val="16"/>
                <w:szCs w:val="16"/>
              </w:rPr>
              <w:t>Hardware podpora IPv4</w:t>
            </w:r>
            <w:r w:rsidR="00434252">
              <w:rPr>
                <w:rFonts w:cs="Arial"/>
                <w:sz w:val="16"/>
                <w:szCs w:val="16"/>
              </w:rPr>
              <w:t xml:space="preserve"> a </w:t>
            </w:r>
            <w:r w:rsidRPr="007B4B12">
              <w:rPr>
                <w:rFonts w:cs="Arial"/>
                <w:sz w:val="16"/>
                <w:szCs w:val="16"/>
              </w:rPr>
              <w:t>IPv6 ACL</w:t>
            </w:r>
            <w:r>
              <w:rPr>
                <w:rFonts w:cs="Arial"/>
                <w:sz w:val="16"/>
                <w:szCs w:val="16"/>
              </w:rPr>
              <w:t>.</w:t>
            </w:r>
          </w:p>
        </w:tc>
        <w:tc>
          <w:tcPr>
            <w:tcW w:w="3978" w:type="dxa"/>
            <w:vAlign w:val="center"/>
          </w:tcPr>
          <w:p w14:paraId="6D2B51CE" w14:textId="77777777" w:rsidR="007E5250" w:rsidRPr="001462C8" w:rsidRDefault="007E5250" w:rsidP="00E03782">
            <w:pPr>
              <w:jc w:val="left"/>
              <w:rPr>
                <w:sz w:val="16"/>
                <w:szCs w:val="16"/>
              </w:rPr>
            </w:pPr>
          </w:p>
        </w:tc>
        <w:tc>
          <w:tcPr>
            <w:tcW w:w="926" w:type="dxa"/>
            <w:vAlign w:val="center"/>
          </w:tcPr>
          <w:p w14:paraId="31EE4CF0" w14:textId="77777777" w:rsidR="007E5250" w:rsidRPr="001462C8" w:rsidRDefault="007E5250" w:rsidP="00E03782">
            <w:pPr>
              <w:jc w:val="center"/>
              <w:rPr>
                <w:sz w:val="16"/>
                <w:szCs w:val="16"/>
              </w:rPr>
            </w:pPr>
          </w:p>
        </w:tc>
      </w:tr>
      <w:tr w:rsidR="007E5250" w:rsidRPr="001462C8" w14:paraId="3071D9FC" w14:textId="77777777" w:rsidTr="00E03782">
        <w:trPr>
          <w:trHeight w:val="283"/>
        </w:trPr>
        <w:tc>
          <w:tcPr>
            <w:tcW w:w="517" w:type="dxa"/>
            <w:vAlign w:val="center"/>
          </w:tcPr>
          <w:p w14:paraId="10D7794A"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3554B41F" w14:textId="77777777" w:rsidR="007E5250" w:rsidRPr="007B4B12" w:rsidRDefault="007E5250" w:rsidP="00E03782">
            <w:pPr>
              <w:jc w:val="left"/>
              <w:rPr>
                <w:rFonts w:cs="Arial"/>
                <w:sz w:val="16"/>
                <w:szCs w:val="16"/>
              </w:rPr>
            </w:pPr>
            <w:r w:rsidRPr="007B4B12">
              <w:rPr>
                <w:rFonts w:cs="Arial"/>
                <w:sz w:val="16"/>
                <w:szCs w:val="16"/>
              </w:rPr>
              <w:t>ACL definice na základě skupiny fyzických portů</w:t>
            </w:r>
            <w:r>
              <w:rPr>
                <w:rFonts w:cs="Arial"/>
                <w:sz w:val="16"/>
                <w:szCs w:val="16"/>
              </w:rPr>
              <w:t>.</w:t>
            </w:r>
          </w:p>
        </w:tc>
        <w:tc>
          <w:tcPr>
            <w:tcW w:w="3978" w:type="dxa"/>
            <w:vAlign w:val="center"/>
          </w:tcPr>
          <w:p w14:paraId="0D8ED17F" w14:textId="77777777" w:rsidR="007E5250" w:rsidRPr="001462C8" w:rsidRDefault="007E5250" w:rsidP="00E03782">
            <w:pPr>
              <w:jc w:val="left"/>
              <w:rPr>
                <w:sz w:val="16"/>
                <w:szCs w:val="16"/>
              </w:rPr>
            </w:pPr>
          </w:p>
        </w:tc>
        <w:tc>
          <w:tcPr>
            <w:tcW w:w="926" w:type="dxa"/>
            <w:vAlign w:val="center"/>
          </w:tcPr>
          <w:p w14:paraId="3B07AC82" w14:textId="77777777" w:rsidR="007E5250" w:rsidRPr="001462C8" w:rsidRDefault="007E5250" w:rsidP="00E03782">
            <w:pPr>
              <w:jc w:val="center"/>
              <w:rPr>
                <w:sz w:val="16"/>
                <w:szCs w:val="16"/>
              </w:rPr>
            </w:pPr>
          </w:p>
        </w:tc>
      </w:tr>
      <w:tr w:rsidR="007E5250" w:rsidRPr="001462C8" w14:paraId="5E5CF77A" w14:textId="77777777" w:rsidTr="00E03782">
        <w:trPr>
          <w:trHeight w:val="283"/>
        </w:trPr>
        <w:tc>
          <w:tcPr>
            <w:tcW w:w="517" w:type="dxa"/>
            <w:vAlign w:val="center"/>
          </w:tcPr>
          <w:p w14:paraId="1AC45B76"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79F57935" w14:textId="329AECD1" w:rsidR="007E5250" w:rsidRPr="007B4B12" w:rsidRDefault="007E5250" w:rsidP="00E03782">
            <w:pPr>
              <w:jc w:val="left"/>
              <w:rPr>
                <w:rFonts w:cs="Arial"/>
                <w:sz w:val="16"/>
                <w:szCs w:val="16"/>
              </w:rPr>
            </w:pPr>
            <w:r w:rsidRPr="007B4B12">
              <w:rPr>
                <w:rFonts w:cs="Arial"/>
                <w:sz w:val="16"/>
                <w:szCs w:val="16"/>
              </w:rPr>
              <w:t>IN</w:t>
            </w:r>
            <w:r w:rsidR="00434252">
              <w:rPr>
                <w:rFonts w:cs="Arial"/>
                <w:sz w:val="16"/>
                <w:szCs w:val="16"/>
              </w:rPr>
              <w:t xml:space="preserve"> a </w:t>
            </w:r>
            <w:r w:rsidRPr="007B4B12">
              <w:rPr>
                <w:rFonts w:cs="Arial"/>
                <w:sz w:val="16"/>
                <w:szCs w:val="16"/>
              </w:rPr>
              <w:t>OUT ACL aplikovatelný na interface, LAG, VLAN</w:t>
            </w:r>
            <w:r>
              <w:rPr>
                <w:rFonts w:cs="Arial"/>
                <w:sz w:val="16"/>
                <w:szCs w:val="16"/>
              </w:rPr>
              <w:t>.</w:t>
            </w:r>
          </w:p>
        </w:tc>
        <w:tc>
          <w:tcPr>
            <w:tcW w:w="3978" w:type="dxa"/>
            <w:vAlign w:val="center"/>
          </w:tcPr>
          <w:p w14:paraId="5937E10F" w14:textId="77777777" w:rsidR="007E5250" w:rsidRPr="001462C8" w:rsidRDefault="007E5250" w:rsidP="00E03782">
            <w:pPr>
              <w:jc w:val="left"/>
              <w:rPr>
                <w:sz w:val="16"/>
                <w:szCs w:val="16"/>
              </w:rPr>
            </w:pPr>
          </w:p>
        </w:tc>
        <w:tc>
          <w:tcPr>
            <w:tcW w:w="926" w:type="dxa"/>
            <w:vAlign w:val="center"/>
          </w:tcPr>
          <w:p w14:paraId="4FC1F190" w14:textId="77777777" w:rsidR="007E5250" w:rsidRPr="001462C8" w:rsidRDefault="007E5250" w:rsidP="00E03782">
            <w:pPr>
              <w:jc w:val="center"/>
              <w:rPr>
                <w:sz w:val="16"/>
                <w:szCs w:val="16"/>
              </w:rPr>
            </w:pPr>
          </w:p>
        </w:tc>
      </w:tr>
      <w:tr w:rsidR="007E5250" w:rsidRPr="001462C8" w14:paraId="41D04DB2" w14:textId="77777777" w:rsidTr="00E03782">
        <w:trPr>
          <w:trHeight w:val="283"/>
        </w:trPr>
        <w:tc>
          <w:tcPr>
            <w:tcW w:w="517" w:type="dxa"/>
            <w:vAlign w:val="center"/>
          </w:tcPr>
          <w:p w14:paraId="2F8EFF2E"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BE044DB" w14:textId="37BF2427" w:rsidR="007E5250" w:rsidRPr="007B4B12" w:rsidRDefault="007E5250" w:rsidP="00E03782">
            <w:pPr>
              <w:jc w:val="left"/>
              <w:rPr>
                <w:rFonts w:cs="Arial"/>
                <w:sz w:val="16"/>
                <w:szCs w:val="16"/>
              </w:rPr>
            </w:pPr>
            <w:r w:rsidRPr="007B4B12">
              <w:rPr>
                <w:rFonts w:cs="Arial"/>
                <w:sz w:val="16"/>
                <w:szCs w:val="16"/>
              </w:rPr>
              <w:t>BPDU</w:t>
            </w:r>
            <w:r w:rsidR="00434252">
              <w:rPr>
                <w:rFonts w:cs="Arial"/>
                <w:sz w:val="16"/>
                <w:szCs w:val="16"/>
              </w:rPr>
              <w:t xml:space="preserve"> a </w:t>
            </w:r>
            <w:proofErr w:type="spellStart"/>
            <w:r w:rsidRPr="007B4B12">
              <w:rPr>
                <w:rFonts w:cs="Arial"/>
                <w:sz w:val="16"/>
                <w:szCs w:val="16"/>
              </w:rPr>
              <w:t>Root</w:t>
            </w:r>
            <w:proofErr w:type="spellEnd"/>
            <w:r w:rsidRPr="007B4B12">
              <w:rPr>
                <w:rFonts w:cs="Arial"/>
                <w:sz w:val="16"/>
                <w:szCs w:val="16"/>
              </w:rPr>
              <w:t xml:space="preserve"> </w:t>
            </w:r>
            <w:proofErr w:type="spellStart"/>
            <w:r w:rsidRPr="007B4B12">
              <w:rPr>
                <w:rFonts w:cs="Arial"/>
                <w:sz w:val="16"/>
                <w:szCs w:val="16"/>
              </w:rPr>
              <w:t>guard</w:t>
            </w:r>
            <w:proofErr w:type="spellEnd"/>
            <w:r>
              <w:rPr>
                <w:rFonts w:cs="Arial"/>
                <w:sz w:val="16"/>
                <w:szCs w:val="16"/>
              </w:rPr>
              <w:t>.</w:t>
            </w:r>
          </w:p>
        </w:tc>
        <w:tc>
          <w:tcPr>
            <w:tcW w:w="3978" w:type="dxa"/>
            <w:vAlign w:val="center"/>
          </w:tcPr>
          <w:p w14:paraId="05BE416E" w14:textId="77777777" w:rsidR="007E5250" w:rsidRPr="001462C8" w:rsidRDefault="007E5250" w:rsidP="00E03782">
            <w:pPr>
              <w:jc w:val="left"/>
              <w:rPr>
                <w:sz w:val="16"/>
                <w:szCs w:val="16"/>
              </w:rPr>
            </w:pPr>
          </w:p>
        </w:tc>
        <w:tc>
          <w:tcPr>
            <w:tcW w:w="926" w:type="dxa"/>
            <w:vAlign w:val="center"/>
          </w:tcPr>
          <w:p w14:paraId="6EE0D174" w14:textId="77777777" w:rsidR="007E5250" w:rsidRPr="001462C8" w:rsidRDefault="007E5250" w:rsidP="00E03782">
            <w:pPr>
              <w:jc w:val="center"/>
              <w:rPr>
                <w:sz w:val="16"/>
                <w:szCs w:val="16"/>
              </w:rPr>
            </w:pPr>
          </w:p>
        </w:tc>
      </w:tr>
      <w:tr w:rsidR="007E5250" w:rsidRPr="001462C8" w14:paraId="592120E6" w14:textId="77777777" w:rsidTr="00E03782">
        <w:trPr>
          <w:trHeight w:val="283"/>
        </w:trPr>
        <w:tc>
          <w:tcPr>
            <w:tcW w:w="517" w:type="dxa"/>
            <w:vAlign w:val="center"/>
          </w:tcPr>
          <w:p w14:paraId="6F41778F"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3D94973E" w14:textId="75279531" w:rsidR="007E5250" w:rsidRPr="007B4B12" w:rsidRDefault="007E5250" w:rsidP="00E03782">
            <w:pPr>
              <w:jc w:val="left"/>
              <w:rPr>
                <w:rFonts w:cs="Arial"/>
                <w:sz w:val="16"/>
                <w:szCs w:val="16"/>
              </w:rPr>
            </w:pPr>
            <w:r w:rsidRPr="007B4B12">
              <w:rPr>
                <w:rFonts w:cs="Arial"/>
                <w:sz w:val="16"/>
                <w:szCs w:val="16"/>
              </w:rPr>
              <w:t xml:space="preserve">DHCP </w:t>
            </w:r>
            <w:proofErr w:type="spellStart"/>
            <w:r w:rsidRPr="007B4B12">
              <w:rPr>
                <w:rFonts w:cs="Arial"/>
                <w:sz w:val="16"/>
                <w:szCs w:val="16"/>
              </w:rPr>
              <w:t>snooping</w:t>
            </w:r>
            <w:proofErr w:type="spellEnd"/>
            <w:r w:rsidRPr="007B4B12">
              <w:rPr>
                <w:rFonts w:cs="Arial"/>
                <w:sz w:val="16"/>
                <w:szCs w:val="16"/>
              </w:rPr>
              <w:t xml:space="preserve"> pro IPv4</w:t>
            </w:r>
            <w:r w:rsidR="00434252">
              <w:rPr>
                <w:rFonts w:cs="Arial"/>
                <w:sz w:val="16"/>
                <w:szCs w:val="16"/>
              </w:rPr>
              <w:t xml:space="preserve"> a </w:t>
            </w:r>
            <w:r w:rsidRPr="007B4B12">
              <w:rPr>
                <w:rFonts w:cs="Arial"/>
                <w:sz w:val="16"/>
                <w:szCs w:val="16"/>
              </w:rPr>
              <w:t>IPv6</w:t>
            </w:r>
            <w:r>
              <w:rPr>
                <w:rFonts w:cs="Arial"/>
                <w:sz w:val="16"/>
                <w:szCs w:val="16"/>
              </w:rPr>
              <w:t>.</w:t>
            </w:r>
          </w:p>
        </w:tc>
        <w:tc>
          <w:tcPr>
            <w:tcW w:w="3978" w:type="dxa"/>
            <w:vAlign w:val="center"/>
          </w:tcPr>
          <w:p w14:paraId="087B0DC1" w14:textId="77777777" w:rsidR="007E5250" w:rsidRPr="001462C8" w:rsidRDefault="007E5250" w:rsidP="00E03782">
            <w:pPr>
              <w:jc w:val="left"/>
              <w:rPr>
                <w:sz w:val="16"/>
                <w:szCs w:val="16"/>
              </w:rPr>
            </w:pPr>
          </w:p>
        </w:tc>
        <w:tc>
          <w:tcPr>
            <w:tcW w:w="926" w:type="dxa"/>
            <w:vAlign w:val="center"/>
          </w:tcPr>
          <w:p w14:paraId="73CB4BA0" w14:textId="77777777" w:rsidR="007E5250" w:rsidRPr="001462C8" w:rsidRDefault="007E5250" w:rsidP="00E03782">
            <w:pPr>
              <w:jc w:val="center"/>
              <w:rPr>
                <w:sz w:val="16"/>
                <w:szCs w:val="16"/>
              </w:rPr>
            </w:pPr>
          </w:p>
        </w:tc>
      </w:tr>
      <w:tr w:rsidR="007E5250" w:rsidRPr="001462C8" w14:paraId="66B75BCA" w14:textId="77777777" w:rsidTr="00E03782">
        <w:trPr>
          <w:trHeight w:val="283"/>
        </w:trPr>
        <w:tc>
          <w:tcPr>
            <w:tcW w:w="517" w:type="dxa"/>
            <w:vAlign w:val="center"/>
          </w:tcPr>
          <w:p w14:paraId="66F8076C"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4419B57" w14:textId="52855BED" w:rsidR="007E5250" w:rsidRPr="007B4B12" w:rsidRDefault="007E5250" w:rsidP="00E03782">
            <w:pPr>
              <w:jc w:val="left"/>
              <w:rPr>
                <w:rFonts w:cs="Arial"/>
                <w:sz w:val="16"/>
                <w:szCs w:val="16"/>
              </w:rPr>
            </w:pPr>
            <w:r w:rsidRPr="007B4B12">
              <w:rPr>
                <w:rFonts w:cs="Arial"/>
                <w:sz w:val="16"/>
                <w:szCs w:val="16"/>
              </w:rPr>
              <w:t>HW ochrana proti zahlcení portu (</w:t>
            </w:r>
            <w:proofErr w:type="spellStart"/>
            <w:r w:rsidRPr="007B4B12">
              <w:rPr>
                <w:rFonts w:cs="Arial"/>
                <w:sz w:val="16"/>
                <w:szCs w:val="16"/>
              </w:rPr>
              <w:t>broadcast</w:t>
            </w:r>
            <w:proofErr w:type="spellEnd"/>
            <w:r w:rsidRPr="007B4B12">
              <w:rPr>
                <w:rFonts w:cs="Arial"/>
                <w:sz w:val="16"/>
                <w:szCs w:val="16"/>
              </w:rPr>
              <w:t>/</w:t>
            </w:r>
            <w:proofErr w:type="spellStart"/>
            <w:r w:rsidRPr="007B4B12">
              <w:rPr>
                <w:rFonts w:cs="Arial"/>
                <w:sz w:val="16"/>
                <w:szCs w:val="16"/>
              </w:rPr>
              <w:t>multicast</w:t>
            </w:r>
            <w:proofErr w:type="spellEnd"/>
            <w:r w:rsidRPr="007B4B12">
              <w:rPr>
                <w:rFonts w:cs="Arial"/>
                <w:sz w:val="16"/>
                <w:szCs w:val="16"/>
              </w:rPr>
              <w:t>/</w:t>
            </w:r>
            <w:proofErr w:type="spellStart"/>
            <w:r w:rsidRPr="007B4B12">
              <w:rPr>
                <w:rFonts w:cs="Arial"/>
                <w:sz w:val="16"/>
                <w:szCs w:val="16"/>
              </w:rPr>
              <w:t>icmp</w:t>
            </w:r>
            <w:proofErr w:type="spellEnd"/>
            <w:r w:rsidRPr="007B4B12">
              <w:rPr>
                <w:rFonts w:cs="Arial"/>
                <w:sz w:val="16"/>
                <w:szCs w:val="16"/>
              </w:rPr>
              <w:t xml:space="preserve">) nastavitelná na </w:t>
            </w:r>
            <w:proofErr w:type="spellStart"/>
            <w:r w:rsidRPr="007B4B12">
              <w:rPr>
                <w:rFonts w:cs="Arial"/>
                <w:sz w:val="16"/>
                <w:szCs w:val="16"/>
              </w:rPr>
              <w:t>kbps</w:t>
            </w:r>
            <w:proofErr w:type="spellEnd"/>
            <w:r w:rsidR="00434252">
              <w:rPr>
                <w:rFonts w:cs="Arial"/>
                <w:sz w:val="16"/>
                <w:szCs w:val="16"/>
              </w:rPr>
              <w:t xml:space="preserve"> a </w:t>
            </w:r>
            <w:proofErr w:type="spellStart"/>
            <w:r w:rsidRPr="007B4B12">
              <w:rPr>
                <w:rFonts w:cs="Arial"/>
                <w:sz w:val="16"/>
                <w:szCs w:val="16"/>
              </w:rPr>
              <w:t>pps</w:t>
            </w:r>
            <w:proofErr w:type="spellEnd"/>
            <w:r>
              <w:rPr>
                <w:rFonts w:cs="Arial"/>
                <w:sz w:val="16"/>
                <w:szCs w:val="16"/>
              </w:rPr>
              <w:t>.</w:t>
            </w:r>
          </w:p>
        </w:tc>
        <w:tc>
          <w:tcPr>
            <w:tcW w:w="3978" w:type="dxa"/>
            <w:vAlign w:val="center"/>
          </w:tcPr>
          <w:p w14:paraId="73F14207" w14:textId="77777777" w:rsidR="007E5250" w:rsidRPr="001462C8" w:rsidRDefault="007E5250" w:rsidP="00E03782">
            <w:pPr>
              <w:jc w:val="left"/>
              <w:rPr>
                <w:sz w:val="16"/>
                <w:szCs w:val="16"/>
              </w:rPr>
            </w:pPr>
          </w:p>
        </w:tc>
        <w:tc>
          <w:tcPr>
            <w:tcW w:w="926" w:type="dxa"/>
            <w:vAlign w:val="center"/>
          </w:tcPr>
          <w:p w14:paraId="097EF631" w14:textId="77777777" w:rsidR="007E5250" w:rsidRPr="001462C8" w:rsidRDefault="007E5250" w:rsidP="00E03782">
            <w:pPr>
              <w:jc w:val="center"/>
              <w:rPr>
                <w:sz w:val="16"/>
                <w:szCs w:val="16"/>
              </w:rPr>
            </w:pPr>
          </w:p>
        </w:tc>
      </w:tr>
      <w:tr w:rsidR="007E5250" w:rsidRPr="001462C8" w14:paraId="53D38493" w14:textId="77777777" w:rsidTr="00E03782">
        <w:trPr>
          <w:trHeight w:val="283"/>
        </w:trPr>
        <w:tc>
          <w:tcPr>
            <w:tcW w:w="517" w:type="dxa"/>
            <w:vAlign w:val="center"/>
          </w:tcPr>
          <w:p w14:paraId="234931BF"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A062C4D" w14:textId="77777777" w:rsidR="007E5250" w:rsidRPr="007B4B12" w:rsidRDefault="007E5250" w:rsidP="00E03782">
            <w:pPr>
              <w:jc w:val="left"/>
              <w:rPr>
                <w:rFonts w:cs="Arial"/>
                <w:sz w:val="16"/>
                <w:szCs w:val="16"/>
              </w:rPr>
            </w:pPr>
            <w:r w:rsidRPr="007B4B12">
              <w:rPr>
                <w:rFonts w:cs="Arial"/>
                <w:sz w:val="16"/>
                <w:szCs w:val="16"/>
              </w:rPr>
              <w:t>802.1X ověřování včetně více současných uživatelů na port, min</w:t>
            </w:r>
            <w:r>
              <w:rPr>
                <w:rFonts w:cs="Arial"/>
                <w:sz w:val="16"/>
                <w:szCs w:val="16"/>
              </w:rPr>
              <w:t>.</w:t>
            </w:r>
            <w:r w:rsidRPr="007B4B12">
              <w:rPr>
                <w:rFonts w:cs="Arial"/>
                <w:sz w:val="16"/>
                <w:szCs w:val="16"/>
              </w:rPr>
              <w:t xml:space="preserve"> 32 uživatelů/port</w:t>
            </w:r>
            <w:r>
              <w:rPr>
                <w:rFonts w:cs="Arial"/>
                <w:sz w:val="16"/>
                <w:szCs w:val="16"/>
              </w:rPr>
              <w:t>.</w:t>
            </w:r>
          </w:p>
        </w:tc>
        <w:tc>
          <w:tcPr>
            <w:tcW w:w="3978" w:type="dxa"/>
            <w:vAlign w:val="center"/>
          </w:tcPr>
          <w:p w14:paraId="69DE5D7D" w14:textId="77777777" w:rsidR="007E5250" w:rsidRPr="001462C8" w:rsidRDefault="007E5250" w:rsidP="00E03782">
            <w:pPr>
              <w:jc w:val="left"/>
              <w:rPr>
                <w:sz w:val="16"/>
                <w:szCs w:val="16"/>
              </w:rPr>
            </w:pPr>
          </w:p>
        </w:tc>
        <w:tc>
          <w:tcPr>
            <w:tcW w:w="926" w:type="dxa"/>
            <w:vAlign w:val="center"/>
          </w:tcPr>
          <w:p w14:paraId="12B5643F" w14:textId="77777777" w:rsidR="007E5250" w:rsidRPr="001462C8" w:rsidRDefault="007E5250" w:rsidP="00E03782">
            <w:pPr>
              <w:jc w:val="center"/>
              <w:rPr>
                <w:sz w:val="16"/>
                <w:szCs w:val="16"/>
              </w:rPr>
            </w:pPr>
          </w:p>
        </w:tc>
      </w:tr>
      <w:tr w:rsidR="007E5250" w:rsidRPr="001462C8" w14:paraId="49D948DA" w14:textId="77777777" w:rsidTr="00E03782">
        <w:trPr>
          <w:trHeight w:val="283"/>
        </w:trPr>
        <w:tc>
          <w:tcPr>
            <w:tcW w:w="517" w:type="dxa"/>
            <w:vAlign w:val="center"/>
          </w:tcPr>
          <w:p w14:paraId="7491E460"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BF32313" w14:textId="77777777" w:rsidR="007E5250" w:rsidRPr="007B4B12" w:rsidRDefault="007E5250" w:rsidP="00E03782">
            <w:pPr>
              <w:jc w:val="left"/>
              <w:rPr>
                <w:rFonts w:cs="Arial"/>
                <w:sz w:val="16"/>
                <w:szCs w:val="16"/>
              </w:rPr>
            </w:pPr>
            <w:r w:rsidRPr="007B4B12">
              <w:rPr>
                <w:rFonts w:cs="Arial"/>
                <w:sz w:val="16"/>
                <w:szCs w:val="16"/>
              </w:rPr>
              <w:t>Konfigurovatelná kombinace pořadí postupného ověřování zařízení na portu (IEEE 802.1x, MAC adresou)</w:t>
            </w:r>
            <w:r>
              <w:rPr>
                <w:rFonts w:cs="Arial"/>
                <w:sz w:val="16"/>
                <w:szCs w:val="16"/>
              </w:rPr>
              <w:t>.</w:t>
            </w:r>
          </w:p>
        </w:tc>
        <w:tc>
          <w:tcPr>
            <w:tcW w:w="3978" w:type="dxa"/>
            <w:vAlign w:val="center"/>
          </w:tcPr>
          <w:p w14:paraId="59954E77" w14:textId="77777777" w:rsidR="007E5250" w:rsidRPr="001462C8" w:rsidRDefault="007E5250" w:rsidP="00E03782">
            <w:pPr>
              <w:jc w:val="left"/>
              <w:rPr>
                <w:sz w:val="16"/>
                <w:szCs w:val="16"/>
              </w:rPr>
            </w:pPr>
          </w:p>
        </w:tc>
        <w:tc>
          <w:tcPr>
            <w:tcW w:w="926" w:type="dxa"/>
            <w:vAlign w:val="center"/>
          </w:tcPr>
          <w:p w14:paraId="4FF01EC5" w14:textId="77777777" w:rsidR="007E5250" w:rsidRPr="001462C8" w:rsidRDefault="007E5250" w:rsidP="00E03782">
            <w:pPr>
              <w:jc w:val="center"/>
              <w:rPr>
                <w:sz w:val="16"/>
                <w:szCs w:val="16"/>
              </w:rPr>
            </w:pPr>
          </w:p>
        </w:tc>
      </w:tr>
      <w:tr w:rsidR="007E5250" w:rsidRPr="001462C8" w14:paraId="61899BFB" w14:textId="77777777" w:rsidTr="00E03782">
        <w:trPr>
          <w:trHeight w:val="283"/>
        </w:trPr>
        <w:tc>
          <w:tcPr>
            <w:tcW w:w="517" w:type="dxa"/>
            <w:vAlign w:val="center"/>
          </w:tcPr>
          <w:p w14:paraId="2FCCB281"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AE8DA80" w14:textId="4DC7611C" w:rsidR="007E5250" w:rsidRPr="007B4B12" w:rsidRDefault="007E5250" w:rsidP="00E03782">
            <w:pPr>
              <w:jc w:val="left"/>
              <w:rPr>
                <w:rFonts w:cs="Arial"/>
                <w:sz w:val="16"/>
                <w:szCs w:val="16"/>
              </w:rPr>
            </w:pPr>
            <w:r w:rsidRPr="007B4B12">
              <w:rPr>
                <w:rFonts w:cs="Arial"/>
                <w:sz w:val="16"/>
                <w:szCs w:val="16"/>
              </w:rPr>
              <w:t>Dynamické zařazování do VLAN</w:t>
            </w:r>
            <w:r w:rsidR="00434252">
              <w:rPr>
                <w:rFonts w:cs="Arial"/>
                <w:sz w:val="16"/>
                <w:szCs w:val="16"/>
              </w:rPr>
              <w:t xml:space="preserve"> a </w:t>
            </w:r>
            <w:r w:rsidRPr="007B4B12">
              <w:rPr>
                <w:rFonts w:cs="Arial"/>
                <w:sz w:val="16"/>
                <w:szCs w:val="16"/>
              </w:rPr>
              <w:t xml:space="preserve">přidělení </w:t>
            </w:r>
            <w:proofErr w:type="spellStart"/>
            <w:r w:rsidRPr="007B4B12">
              <w:rPr>
                <w:rFonts w:cs="Arial"/>
                <w:sz w:val="16"/>
                <w:szCs w:val="16"/>
              </w:rPr>
              <w:t>QoS</w:t>
            </w:r>
            <w:proofErr w:type="spellEnd"/>
            <w:r w:rsidRPr="007B4B12">
              <w:rPr>
                <w:rFonts w:cs="Arial"/>
                <w:sz w:val="16"/>
                <w:szCs w:val="16"/>
              </w:rPr>
              <w:t xml:space="preserve"> podle RFC 4675</w:t>
            </w:r>
            <w:r>
              <w:rPr>
                <w:rFonts w:cs="Arial"/>
                <w:sz w:val="16"/>
                <w:szCs w:val="16"/>
              </w:rPr>
              <w:t>.</w:t>
            </w:r>
          </w:p>
        </w:tc>
        <w:tc>
          <w:tcPr>
            <w:tcW w:w="3978" w:type="dxa"/>
            <w:vAlign w:val="center"/>
          </w:tcPr>
          <w:p w14:paraId="32133FF6" w14:textId="77777777" w:rsidR="007E5250" w:rsidRPr="001462C8" w:rsidRDefault="007E5250" w:rsidP="00E03782">
            <w:pPr>
              <w:jc w:val="left"/>
              <w:rPr>
                <w:sz w:val="16"/>
                <w:szCs w:val="16"/>
              </w:rPr>
            </w:pPr>
          </w:p>
        </w:tc>
        <w:tc>
          <w:tcPr>
            <w:tcW w:w="926" w:type="dxa"/>
            <w:vAlign w:val="center"/>
          </w:tcPr>
          <w:p w14:paraId="27898394" w14:textId="77777777" w:rsidR="007E5250" w:rsidRPr="001462C8" w:rsidRDefault="007E5250" w:rsidP="00E03782">
            <w:pPr>
              <w:jc w:val="center"/>
              <w:rPr>
                <w:sz w:val="16"/>
                <w:szCs w:val="16"/>
              </w:rPr>
            </w:pPr>
          </w:p>
        </w:tc>
      </w:tr>
      <w:tr w:rsidR="007E5250" w:rsidRPr="001462C8" w14:paraId="59294C8E" w14:textId="77777777" w:rsidTr="00E03782">
        <w:trPr>
          <w:trHeight w:val="283"/>
        </w:trPr>
        <w:tc>
          <w:tcPr>
            <w:tcW w:w="517" w:type="dxa"/>
            <w:vAlign w:val="center"/>
          </w:tcPr>
          <w:p w14:paraId="7731D681"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DFF0966" w14:textId="77CAEBF0" w:rsidR="007E5250" w:rsidRPr="007B4B12" w:rsidRDefault="007E5250" w:rsidP="00E03782">
            <w:pPr>
              <w:jc w:val="left"/>
              <w:rPr>
                <w:rFonts w:cs="Arial"/>
                <w:sz w:val="16"/>
                <w:szCs w:val="16"/>
              </w:rPr>
            </w:pPr>
            <w:r w:rsidRPr="007B4B12">
              <w:rPr>
                <w:rFonts w:cs="Arial"/>
                <w:sz w:val="16"/>
                <w:szCs w:val="16"/>
              </w:rPr>
              <w:t>802.1X</w:t>
            </w:r>
            <w:r w:rsidR="00434252">
              <w:rPr>
                <w:rFonts w:cs="Arial"/>
                <w:sz w:val="16"/>
                <w:szCs w:val="16"/>
              </w:rPr>
              <w:t xml:space="preserve"> s </w:t>
            </w:r>
            <w:r w:rsidRPr="007B4B12">
              <w:rPr>
                <w:rFonts w:cs="Arial"/>
                <w:sz w:val="16"/>
                <w:szCs w:val="16"/>
              </w:rPr>
              <w:t xml:space="preserve">podporou odlišných </w:t>
            </w:r>
            <w:proofErr w:type="spellStart"/>
            <w:r w:rsidRPr="007B4B12">
              <w:rPr>
                <w:rFonts w:cs="Arial"/>
                <w:sz w:val="16"/>
                <w:szCs w:val="16"/>
              </w:rPr>
              <w:t>Preauth</w:t>
            </w:r>
            <w:proofErr w:type="spellEnd"/>
            <w:r w:rsidRPr="007B4B12">
              <w:rPr>
                <w:rFonts w:cs="Arial"/>
                <w:sz w:val="16"/>
                <w:szCs w:val="16"/>
              </w:rPr>
              <w:t xml:space="preserve"> VLAN, </w:t>
            </w:r>
            <w:proofErr w:type="spellStart"/>
            <w:r w:rsidRPr="007B4B12">
              <w:rPr>
                <w:rFonts w:cs="Arial"/>
                <w:sz w:val="16"/>
                <w:szCs w:val="16"/>
              </w:rPr>
              <w:t>Fail</w:t>
            </w:r>
            <w:proofErr w:type="spellEnd"/>
            <w:r w:rsidRPr="007B4B12">
              <w:rPr>
                <w:rFonts w:cs="Arial"/>
                <w:sz w:val="16"/>
                <w:szCs w:val="16"/>
              </w:rPr>
              <w:t xml:space="preserve"> VLAN, </w:t>
            </w:r>
            <w:proofErr w:type="spellStart"/>
            <w:r w:rsidRPr="007B4B12">
              <w:rPr>
                <w:rFonts w:cs="Arial"/>
                <w:sz w:val="16"/>
                <w:szCs w:val="16"/>
              </w:rPr>
              <w:t>Critical</w:t>
            </w:r>
            <w:proofErr w:type="spellEnd"/>
            <w:r w:rsidRPr="007B4B12">
              <w:rPr>
                <w:rFonts w:cs="Arial"/>
                <w:sz w:val="16"/>
                <w:szCs w:val="16"/>
              </w:rPr>
              <w:t xml:space="preserve"> VLAN</w:t>
            </w:r>
            <w:r w:rsidR="00434252">
              <w:rPr>
                <w:rFonts w:cs="Arial"/>
                <w:sz w:val="16"/>
                <w:szCs w:val="16"/>
              </w:rPr>
              <w:t xml:space="preserve"> a </w:t>
            </w:r>
            <w:proofErr w:type="spellStart"/>
            <w:r w:rsidRPr="007B4B12">
              <w:rPr>
                <w:rFonts w:cs="Arial"/>
                <w:sz w:val="16"/>
                <w:szCs w:val="16"/>
              </w:rPr>
              <w:t>Critical</w:t>
            </w:r>
            <w:proofErr w:type="spellEnd"/>
            <w:r w:rsidRPr="007B4B12">
              <w:rPr>
                <w:rFonts w:cs="Arial"/>
                <w:sz w:val="16"/>
                <w:szCs w:val="16"/>
              </w:rPr>
              <w:t xml:space="preserve"> </w:t>
            </w:r>
            <w:proofErr w:type="spellStart"/>
            <w:r w:rsidRPr="007B4B12">
              <w:rPr>
                <w:rFonts w:cs="Arial"/>
                <w:sz w:val="16"/>
                <w:szCs w:val="16"/>
              </w:rPr>
              <w:t>voice</w:t>
            </w:r>
            <w:proofErr w:type="spellEnd"/>
            <w:r w:rsidRPr="007B4B12">
              <w:rPr>
                <w:rFonts w:cs="Arial"/>
                <w:sz w:val="16"/>
                <w:szCs w:val="16"/>
              </w:rPr>
              <w:t xml:space="preserve"> VLAN</w:t>
            </w:r>
            <w:r>
              <w:rPr>
                <w:rFonts w:cs="Arial"/>
                <w:sz w:val="16"/>
                <w:szCs w:val="16"/>
              </w:rPr>
              <w:t>.</w:t>
            </w:r>
          </w:p>
        </w:tc>
        <w:tc>
          <w:tcPr>
            <w:tcW w:w="3978" w:type="dxa"/>
            <w:vAlign w:val="center"/>
          </w:tcPr>
          <w:p w14:paraId="4C1875AE" w14:textId="77777777" w:rsidR="007E5250" w:rsidRPr="001462C8" w:rsidRDefault="007E5250" w:rsidP="00E03782">
            <w:pPr>
              <w:jc w:val="left"/>
              <w:rPr>
                <w:sz w:val="16"/>
                <w:szCs w:val="16"/>
              </w:rPr>
            </w:pPr>
          </w:p>
        </w:tc>
        <w:tc>
          <w:tcPr>
            <w:tcW w:w="926" w:type="dxa"/>
            <w:vAlign w:val="center"/>
          </w:tcPr>
          <w:p w14:paraId="61677611" w14:textId="77777777" w:rsidR="007E5250" w:rsidRPr="001462C8" w:rsidRDefault="007E5250" w:rsidP="00E03782">
            <w:pPr>
              <w:jc w:val="center"/>
              <w:rPr>
                <w:sz w:val="16"/>
                <w:szCs w:val="16"/>
              </w:rPr>
            </w:pPr>
          </w:p>
        </w:tc>
      </w:tr>
      <w:tr w:rsidR="007E5250" w:rsidRPr="001462C8" w14:paraId="32C4A80B" w14:textId="77777777" w:rsidTr="00E03782">
        <w:trPr>
          <w:trHeight w:val="283"/>
        </w:trPr>
        <w:tc>
          <w:tcPr>
            <w:tcW w:w="517" w:type="dxa"/>
            <w:vAlign w:val="center"/>
          </w:tcPr>
          <w:p w14:paraId="206AD062"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3CC90F8D" w14:textId="3ACD835A" w:rsidR="007E5250" w:rsidRPr="007B4B12" w:rsidRDefault="007E5250" w:rsidP="00E03782">
            <w:pPr>
              <w:jc w:val="left"/>
              <w:rPr>
                <w:rFonts w:cs="Arial"/>
                <w:sz w:val="16"/>
                <w:szCs w:val="16"/>
              </w:rPr>
            </w:pPr>
            <w:r w:rsidRPr="007B4B12">
              <w:rPr>
                <w:rFonts w:cs="Arial"/>
                <w:sz w:val="16"/>
                <w:szCs w:val="16"/>
              </w:rPr>
              <w:t xml:space="preserve">Podpora uživatelských rolí definujících pro konkrétní uživatele více </w:t>
            </w:r>
            <w:proofErr w:type="spellStart"/>
            <w:r w:rsidRPr="007B4B12">
              <w:rPr>
                <w:rFonts w:cs="Arial"/>
                <w:sz w:val="16"/>
                <w:szCs w:val="16"/>
              </w:rPr>
              <w:t>tagovaných</w:t>
            </w:r>
            <w:proofErr w:type="spellEnd"/>
            <w:r w:rsidRPr="007B4B12">
              <w:rPr>
                <w:rFonts w:cs="Arial"/>
                <w:sz w:val="16"/>
                <w:szCs w:val="16"/>
              </w:rPr>
              <w:t xml:space="preserve"> či </w:t>
            </w:r>
            <w:proofErr w:type="spellStart"/>
            <w:r w:rsidRPr="007B4B12">
              <w:rPr>
                <w:rFonts w:cs="Arial"/>
                <w:sz w:val="16"/>
                <w:szCs w:val="16"/>
              </w:rPr>
              <w:t>netagovaných</w:t>
            </w:r>
            <w:proofErr w:type="spellEnd"/>
            <w:r w:rsidRPr="007B4B12">
              <w:rPr>
                <w:rFonts w:cs="Arial"/>
                <w:sz w:val="16"/>
                <w:szCs w:val="16"/>
              </w:rPr>
              <w:t xml:space="preserve"> VLAN, ACL, </w:t>
            </w:r>
            <w:proofErr w:type="spellStart"/>
            <w:r w:rsidRPr="007B4B12">
              <w:rPr>
                <w:rFonts w:cs="Arial"/>
                <w:sz w:val="16"/>
                <w:szCs w:val="16"/>
              </w:rPr>
              <w:t>QoS</w:t>
            </w:r>
            <w:proofErr w:type="spellEnd"/>
            <w:r w:rsidRPr="007B4B12">
              <w:rPr>
                <w:rFonts w:cs="Arial"/>
                <w:sz w:val="16"/>
                <w:szCs w:val="16"/>
              </w:rPr>
              <w:t xml:space="preserve"> politiky</w:t>
            </w:r>
            <w:r w:rsidR="00434252">
              <w:rPr>
                <w:rFonts w:cs="Arial"/>
                <w:sz w:val="16"/>
                <w:szCs w:val="16"/>
              </w:rPr>
              <w:t xml:space="preserve"> a </w:t>
            </w:r>
            <w:r w:rsidRPr="007B4B12">
              <w:rPr>
                <w:rFonts w:cs="Arial"/>
                <w:sz w:val="16"/>
                <w:szCs w:val="16"/>
              </w:rPr>
              <w:t>SDN tunely.</w:t>
            </w:r>
          </w:p>
        </w:tc>
        <w:tc>
          <w:tcPr>
            <w:tcW w:w="3978" w:type="dxa"/>
            <w:vAlign w:val="center"/>
          </w:tcPr>
          <w:p w14:paraId="086666CC" w14:textId="77777777" w:rsidR="007E5250" w:rsidRPr="001462C8" w:rsidRDefault="007E5250" w:rsidP="00E03782">
            <w:pPr>
              <w:jc w:val="left"/>
              <w:rPr>
                <w:sz w:val="16"/>
                <w:szCs w:val="16"/>
              </w:rPr>
            </w:pPr>
          </w:p>
        </w:tc>
        <w:tc>
          <w:tcPr>
            <w:tcW w:w="926" w:type="dxa"/>
            <w:vAlign w:val="center"/>
          </w:tcPr>
          <w:p w14:paraId="5B825A07" w14:textId="77777777" w:rsidR="007E5250" w:rsidRPr="001462C8" w:rsidRDefault="007E5250" w:rsidP="00E03782">
            <w:pPr>
              <w:jc w:val="center"/>
              <w:rPr>
                <w:sz w:val="16"/>
                <w:szCs w:val="16"/>
              </w:rPr>
            </w:pPr>
          </w:p>
        </w:tc>
      </w:tr>
      <w:tr w:rsidR="007E5250" w:rsidRPr="001462C8" w14:paraId="4D607F0C" w14:textId="77777777" w:rsidTr="00E03782">
        <w:trPr>
          <w:trHeight w:val="283"/>
        </w:trPr>
        <w:tc>
          <w:tcPr>
            <w:tcW w:w="517" w:type="dxa"/>
            <w:vAlign w:val="center"/>
          </w:tcPr>
          <w:p w14:paraId="3D6F7E3F"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794AFEF7" w14:textId="4467DA3F" w:rsidR="007E5250" w:rsidRPr="007B4B12" w:rsidRDefault="007E5250" w:rsidP="00E03782">
            <w:pPr>
              <w:jc w:val="left"/>
              <w:rPr>
                <w:rFonts w:cs="Arial"/>
                <w:sz w:val="16"/>
                <w:szCs w:val="16"/>
              </w:rPr>
            </w:pPr>
            <w:r w:rsidRPr="007B4B12">
              <w:rPr>
                <w:rFonts w:cs="Arial"/>
                <w:sz w:val="16"/>
                <w:szCs w:val="16"/>
              </w:rPr>
              <w:t>Podpora uživatelských rolí definovaných lokálně</w:t>
            </w:r>
            <w:r w:rsidR="00434252">
              <w:rPr>
                <w:rFonts w:cs="Arial"/>
                <w:sz w:val="16"/>
                <w:szCs w:val="16"/>
              </w:rPr>
              <w:t xml:space="preserve"> v </w:t>
            </w:r>
            <w:r w:rsidRPr="007B4B12">
              <w:rPr>
                <w:rFonts w:cs="Arial"/>
                <w:sz w:val="16"/>
                <w:szCs w:val="16"/>
              </w:rPr>
              <w:t>přepínači, jejich aplikace na základě výsledku autorizace</w:t>
            </w:r>
            <w:r>
              <w:rPr>
                <w:rFonts w:cs="Arial"/>
                <w:sz w:val="16"/>
                <w:szCs w:val="16"/>
              </w:rPr>
              <w:t>.</w:t>
            </w:r>
          </w:p>
        </w:tc>
        <w:tc>
          <w:tcPr>
            <w:tcW w:w="3978" w:type="dxa"/>
            <w:vAlign w:val="center"/>
          </w:tcPr>
          <w:p w14:paraId="4D243FE4" w14:textId="77777777" w:rsidR="007E5250" w:rsidRPr="001462C8" w:rsidRDefault="007E5250" w:rsidP="00E03782">
            <w:pPr>
              <w:jc w:val="left"/>
              <w:rPr>
                <w:sz w:val="16"/>
                <w:szCs w:val="16"/>
              </w:rPr>
            </w:pPr>
          </w:p>
        </w:tc>
        <w:tc>
          <w:tcPr>
            <w:tcW w:w="926" w:type="dxa"/>
            <w:vAlign w:val="center"/>
          </w:tcPr>
          <w:p w14:paraId="02B3F8E8" w14:textId="77777777" w:rsidR="007E5250" w:rsidRPr="001462C8" w:rsidRDefault="007E5250" w:rsidP="00E03782">
            <w:pPr>
              <w:jc w:val="center"/>
              <w:rPr>
                <w:sz w:val="16"/>
                <w:szCs w:val="16"/>
              </w:rPr>
            </w:pPr>
          </w:p>
        </w:tc>
      </w:tr>
      <w:tr w:rsidR="007E5250" w:rsidRPr="001462C8" w14:paraId="449F69B9" w14:textId="77777777" w:rsidTr="00E03782">
        <w:trPr>
          <w:trHeight w:val="283"/>
        </w:trPr>
        <w:tc>
          <w:tcPr>
            <w:tcW w:w="517" w:type="dxa"/>
            <w:vAlign w:val="center"/>
          </w:tcPr>
          <w:p w14:paraId="09F6D3FE"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D2F7F94" w14:textId="15138BC9" w:rsidR="007E5250" w:rsidRPr="007B4B12" w:rsidRDefault="007E5250" w:rsidP="00E03782">
            <w:pPr>
              <w:jc w:val="left"/>
              <w:rPr>
                <w:rFonts w:cs="Arial"/>
                <w:sz w:val="16"/>
                <w:szCs w:val="16"/>
              </w:rPr>
            </w:pPr>
            <w:r w:rsidRPr="007B4B12">
              <w:rPr>
                <w:rFonts w:cs="Arial"/>
                <w:sz w:val="16"/>
                <w:szCs w:val="16"/>
              </w:rPr>
              <w:t>Podpora uživatelských rolí dynamicky stahovatelných</w:t>
            </w:r>
            <w:r w:rsidR="00434252">
              <w:rPr>
                <w:rFonts w:cs="Arial"/>
                <w:sz w:val="16"/>
                <w:szCs w:val="16"/>
              </w:rPr>
              <w:t xml:space="preserve"> z </w:t>
            </w:r>
            <w:r w:rsidRPr="007B4B12">
              <w:rPr>
                <w:rFonts w:cs="Arial"/>
                <w:sz w:val="16"/>
                <w:szCs w:val="16"/>
              </w:rPr>
              <w:t>RADIUS serveru, jejich aplikace na základě výsledku autorizace</w:t>
            </w:r>
            <w:r>
              <w:rPr>
                <w:rFonts w:cs="Arial"/>
                <w:sz w:val="16"/>
                <w:szCs w:val="16"/>
              </w:rPr>
              <w:t>.</w:t>
            </w:r>
          </w:p>
        </w:tc>
        <w:tc>
          <w:tcPr>
            <w:tcW w:w="3978" w:type="dxa"/>
            <w:vAlign w:val="center"/>
          </w:tcPr>
          <w:p w14:paraId="023E3579" w14:textId="77777777" w:rsidR="007E5250" w:rsidRPr="001462C8" w:rsidRDefault="007E5250" w:rsidP="00E03782">
            <w:pPr>
              <w:jc w:val="left"/>
              <w:rPr>
                <w:sz w:val="16"/>
                <w:szCs w:val="16"/>
              </w:rPr>
            </w:pPr>
          </w:p>
        </w:tc>
        <w:tc>
          <w:tcPr>
            <w:tcW w:w="926" w:type="dxa"/>
            <w:vAlign w:val="center"/>
          </w:tcPr>
          <w:p w14:paraId="27961B3B" w14:textId="77777777" w:rsidR="007E5250" w:rsidRPr="001462C8" w:rsidRDefault="007E5250" w:rsidP="00E03782">
            <w:pPr>
              <w:jc w:val="center"/>
              <w:rPr>
                <w:sz w:val="16"/>
                <w:szCs w:val="16"/>
              </w:rPr>
            </w:pPr>
          </w:p>
        </w:tc>
      </w:tr>
      <w:tr w:rsidR="007E5250" w:rsidRPr="001462C8" w14:paraId="4F72B940" w14:textId="77777777" w:rsidTr="00E03782">
        <w:trPr>
          <w:trHeight w:val="283"/>
        </w:trPr>
        <w:tc>
          <w:tcPr>
            <w:tcW w:w="517" w:type="dxa"/>
            <w:vAlign w:val="center"/>
          </w:tcPr>
          <w:p w14:paraId="32A7AD08"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65A5E90A" w14:textId="77777777" w:rsidR="007E5250" w:rsidRPr="007B4B12" w:rsidRDefault="007E5250" w:rsidP="00E03782">
            <w:pPr>
              <w:jc w:val="left"/>
              <w:rPr>
                <w:rFonts w:cs="Arial"/>
                <w:sz w:val="16"/>
                <w:szCs w:val="16"/>
              </w:rPr>
            </w:pPr>
            <w:r w:rsidRPr="007B4B12">
              <w:rPr>
                <w:rFonts w:cs="Arial"/>
                <w:sz w:val="16"/>
                <w:szCs w:val="16"/>
              </w:rPr>
              <w:t xml:space="preserve">Podpora IPv6 RA </w:t>
            </w:r>
            <w:proofErr w:type="spellStart"/>
            <w:r w:rsidRPr="007B4B12">
              <w:rPr>
                <w:rFonts w:cs="Arial"/>
                <w:sz w:val="16"/>
                <w:szCs w:val="16"/>
              </w:rPr>
              <w:t>Guard</w:t>
            </w:r>
            <w:proofErr w:type="spellEnd"/>
            <w:r>
              <w:rPr>
                <w:rFonts w:cs="Arial"/>
                <w:sz w:val="16"/>
                <w:szCs w:val="16"/>
              </w:rPr>
              <w:t>.</w:t>
            </w:r>
          </w:p>
        </w:tc>
        <w:tc>
          <w:tcPr>
            <w:tcW w:w="3978" w:type="dxa"/>
            <w:vAlign w:val="center"/>
          </w:tcPr>
          <w:p w14:paraId="28EA1C5F" w14:textId="77777777" w:rsidR="007E5250" w:rsidRPr="001462C8" w:rsidRDefault="007E5250" w:rsidP="00E03782">
            <w:pPr>
              <w:jc w:val="left"/>
              <w:rPr>
                <w:sz w:val="16"/>
                <w:szCs w:val="16"/>
              </w:rPr>
            </w:pPr>
          </w:p>
        </w:tc>
        <w:tc>
          <w:tcPr>
            <w:tcW w:w="926" w:type="dxa"/>
            <w:vAlign w:val="center"/>
          </w:tcPr>
          <w:p w14:paraId="384F2607" w14:textId="77777777" w:rsidR="007E5250" w:rsidRPr="001462C8" w:rsidRDefault="007E5250" w:rsidP="00E03782">
            <w:pPr>
              <w:jc w:val="center"/>
              <w:rPr>
                <w:sz w:val="16"/>
                <w:szCs w:val="16"/>
              </w:rPr>
            </w:pPr>
          </w:p>
        </w:tc>
      </w:tr>
      <w:tr w:rsidR="007E5250" w:rsidRPr="001462C8" w14:paraId="6224BC6E" w14:textId="77777777" w:rsidTr="00E03782">
        <w:trPr>
          <w:trHeight w:val="283"/>
        </w:trPr>
        <w:tc>
          <w:tcPr>
            <w:tcW w:w="517" w:type="dxa"/>
            <w:vAlign w:val="center"/>
          </w:tcPr>
          <w:p w14:paraId="7F39BCDD"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650F6AB6" w14:textId="77777777" w:rsidR="007E5250" w:rsidRPr="007B4B12" w:rsidRDefault="007E5250" w:rsidP="00E03782">
            <w:pPr>
              <w:jc w:val="left"/>
              <w:rPr>
                <w:rFonts w:cs="Arial"/>
                <w:sz w:val="16"/>
                <w:szCs w:val="16"/>
              </w:rPr>
            </w:pPr>
            <w:r w:rsidRPr="007B4B12">
              <w:rPr>
                <w:rFonts w:cs="Arial"/>
                <w:sz w:val="16"/>
                <w:szCs w:val="16"/>
              </w:rPr>
              <w:t xml:space="preserve">IP source </w:t>
            </w:r>
            <w:proofErr w:type="spellStart"/>
            <w:r w:rsidRPr="007B4B12">
              <w:rPr>
                <w:rFonts w:cs="Arial"/>
                <w:sz w:val="16"/>
                <w:szCs w:val="16"/>
              </w:rPr>
              <w:t>guard</w:t>
            </w:r>
            <w:proofErr w:type="spellEnd"/>
            <w:r w:rsidRPr="007B4B12">
              <w:rPr>
                <w:rFonts w:cs="Arial"/>
                <w:sz w:val="16"/>
                <w:szCs w:val="16"/>
              </w:rPr>
              <w:t xml:space="preserve"> / </w:t>
            </w:r>
            <w:proofErr w:type="spellStart"/>
            <w:r w:rsidRPr="007B4B12">
              <w:rPr>
                <w:rFonts w:cs="Arial"/>
                <w:sz w:val="16"/>
                <w:szCs w:val="16"/>
              </w:rPr>
              <w:t>dynamic</w:t>
            </w:r>
            <w:proofErr w:type="spellEnd"/>
            <w:r w:rsidRPr="007B4B12">
              <w:rPr>
                <w:rFonts w:cs="Arial"/>
                <w:sz w:val="16"/>
                <w:szCs w:val="16"/>
              </w:rPr>
              <w:t xml:space="preserve"> IP lockdown</w:t>
            </w:r>
            <w:r>
              <w:rPr>
                <w:rFonts w:cs="Arial"/>
                <w:sz w:val="16"/>
                <w:szCs w:val="16"/>
              </w:rPr>
              <w:t>.</w:t>
            </w:r>
          </w:p>
        </w:tc>
        <w:tc>
          <w:tcPr>
            <w:tcW w:w="3978" w:type="dxa"/>
            <w:vAlign w:val="center"/>
          </w:tcPr>
          <w:p w14:paraId="1B7DAED9" w14:textId="77777777" w:rsidR="007E5250" w:rsidRPr="001462C8" w:rsidRDefault="007E5250" w:rsidP="00E03782">
            <w:pPr>
              <w:jc w:val="left"/>
              <w:rPr>
                <w:sz w:val="16"/>
                <w:szCs w:val="16"/>
              </w:rPr>
            </w:pPr>
          </w:p>
        </w:tc>
        <w:tc>
          <w:tcPr>
            <w:tcW w:w="926" w:type="dxa"/>
            <w:vAlign w:val="center"/>
          </w:tcPr>
          <w:p w14:paraId="3FA96F6F" w14:textId="77777777" w:rsidR="007E5250" w:rsidRPr="001462C8" w:rsidRDefault="007E5250" w:rsidP="00E03782">
            <w:pPr>
              <w:jc w:val="center"/>
              <w:rPr>
                <w:sz w:val="16"/>
                <w:szCs w:val="16"/>
              </w:rPr>
            </w:pPr>
          </w:p>
        </w:tc>
      </w:tr>
      <w:tr w:rsidR="007E5250" w:rsidRPr="001462C8" w14:paraId="06414049" w14:textId="77777777" w:rsidTr="00E03782">
        <w:trPr>
          <w:trHeight w:val="283"/>
        </w:trPr>
        <w:tc>
          <w:tcPr>
            <w:tcW w:w="517" w:type="dxa"/>
            <w:vAlign w:val="center"/>
          </w:tcPr>
          <w:p w14:paraId="365DB043"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33FCE2F" w14:textId="77777777" w:rsidR="007E5250" w:rsidRPr="007B4B12" w:rsidRDefault="007E5250" w:rsidP="00E03782">
            <w:pPr>
              <w:jc w:val="left"/>
              <w:rPr>
                <w:rFonts w:cs="Arial"/>
                <w:sz w:val="16"/>
                <w:szCs w:val="16"/>
              </w:rPr>
            </w:pPr>
            <w:r w:rsidRPr="007B4B12">
              <w:rPr>
                <w:rFonts w:cs="Arial"/>
                <w:sz w:val="16"/>
                <w:szCs w:val="16"/>
              </w:rPr>
              <w:t xml:space="preserve">Možnost instalace vlastního certifikátu včetně podpory </w:t>
            </w:r>
            <w:proofErr w:type="spellStart"/>
            <w:r w:rsidRPr="007B4B12">
              <w:rPr>
                <w:rFonts w:cs="Arial"/>
                <w:sz w:val="16"/>
                <w:szCs w:val="16"/>
              </w:rPr>
              <w:t>Enrollment</w:t>
            </w:r>
            <w:proofErr w:type="spellEnd"/>
            <w:r w:rsidRPr="007B4B12">
              <w:rPr>
                <w:rFonts w:cs="Arial"/>
                <w:sz w:val="16"/>
                <w:szCs w:val="16"/>
              </w:rPr>
              <w:t xml:space="preserve"> </w:t>
            </w:r>
            <w:proofErr w:type="spellStart"/>
            <w:r w:rsidRPr="007B4B12">
              <w:rPr>
                <w:rFonts w:cs="Arial"/>
                <w:sz w:val="16"/>
                <w:szCs w:val="16"/>
              </w:rPr>
              <w:t>over</w:t>
            </w:r>
            <w:proofErr w:type="spellEnd"/>
            <w:r w:rsidRPr="007B4B12">
              <w:rPr>
                <w:rFonts w:cs="Arial"/>
                <w:sz w:val="16"/>
                <w:szCs w:val="16"/>
              </w:rPr>
              <w:t xml:space="preserve"> </w:t>
            </w:r>
            <w:proofErr w:type="spellStart"/>
            <w:r w:rsidRPr="007B4B12">
              <w:rPr>
                <w:rFonts w:cs="Arial"/>
                <w:sz w:val="16"/>
                <w:szCs w:val="16"/>
              </w:rPr>
              <w:t>Secure</w:t>
            </w:r>
            <w:proofErr w:type="spellEnd"/>
            <w:r w:rsidRPr="007B4B12">
              <w:rPr>
                <w:rFonts w:cs="Arial"/>
                <w:sz w:val="16"/>
                <w:szCs w:val="16"/>
              </w:rPr>
              <w:t xml:space="preserve"> Transport (EST)</w:t>
            </w:r>
            <w:r>
              <w:rPr>
                <w:rFonts w:cs="Arial"/>
                <w:sz w:val="16"/>
                <w:szCs w:val="16"/>
              </w:rPr>
              <w:t>.</w:t>
            </w:r>
          </w:p>
        </w:tc>
        <w:tc>
          <w:tcPr>
            <w:tcW w:w="3978" w:type="dxa"/>
            <w:vAlign w:val="center"/>
          </w:tcPr>
          <w:p w14:paraId="01D5C4BC" w14:textId="77777777" w:rsidR="007E5250" w:rsidRPr="001462C8" w:rsidRDefault="007E5250" w:rsidP="00E03782">
            <w:pPr>
              <w:jc w:val="left"/>
              <w:rPr>
                <w:sz w:val="16"/>
                <w:szCs w:val="16"/>
              </w:rPr>
            </w:pPr>
          </w:p>
        </w:tc>
        <w:tc>
          <w:tcPr>
            <w:tcW w:w="926" w:type="dxa"/>
            <w:vAlign w:val="center"/>
          </w:tcPr>
          <w:p w14:paraId="00E903BE" w14:textId="77777777" w:rsidR="007E5250" w:rsidRPr="001462C8" w:rsidRDefault="007E5250" w:rsidP="00E03782">
            <w:pPr>
              <w:jc w:val="center"/>
              <w:rPr>
                <w:sz w:val="16"/>
                <w:szCs w:val="16"/>
              </w:rPr>
            </w:pPr>
          </w:p>
        </w:tc>
      </w:tr>
      <w:tr w:rsidR="007E5250" w:rsidRPr="001462C8" w14:paraId="3D97D434" w14:textId="77777777" w:rsidTr="00E03782">
        <w:trPr>
          <w:trHeight w:val="283"/>
        </w:trPr>
        <w:tc>
          <w:tcPr>
            <w:tcW w:w="517" w:type="dxa"/>
            <w:vAlign w:val="center"/>
          </w:tcPr>
          <w:p w14:paraId="104BD3BC"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80681E2" w14:textId="77777777" w:rsidR="007E5250" w:rsidRPr="007B4B12" w:rsidRDefault="007E5250" w:rsidP="00E03782">
            <w:pPr>
              <w:jc w:val="left"/>
              <w:rPr>
                <w:rFonts w:cs="Arial"/>
                <w:sz w:val="16"/>
                <w:szCs w:val="16"/>
              </w:rPr>
            </w:pPr>
            <w:r w:rsidRPr="007B4B12">
              <w:rPr>
                <w:rFonts w:cs="Arial"/>
                <w:sz w:val="16"/>
                <w:szCs w:val="16"/>
              </w:rPr>
              <w:t xml:space="preserve">Podpora </w:t>
            </w:r>
            <w:proofErr w:type="spellStart"/>
            <w:r w:rsidRPr="007B4B12">
              <w:rPr>
                <w:rFonts w:cs="Arial"/>
                <w:sz w:val="16"/>
                <w:szCs w:val="16"/>
              </w:rPr>
              <w:t>Dynamic</w:t>
            </w:r>
            <w:proofErr w:type="spellEnd"/>
            <w:r w:rsidRPr="007B4B12">
              <w:rPr>
                <w:rFonts w:cs="Arial"/>
                <w:sz w:val="16"/>
                <w:szCs w:val="16"/>
              </w:rPr>
              <w:t xml:space="preserve"> ARP </w:t>
            </w:r>
            <w:proofErr w:type="spellStart"/>
            <w:r w:rsidRPr="007B4B12">
              <w:rPr>
                <w:rFonts w:cs="Arial"/>
                <w:sz w:val="16"/>
                <w:szCs w:val="16"/>
              </w:rPr>
              <w:t>protection</w:t>
            </w:r>
            <w:proofErr w:type="spellEnd"/>
            <w:r>
              <w:rPr>
                <w:rFonts w:cs="Arial"/>
                <w:sz w:val="16"/>
                <w:szCs w:val="16"/>
              </w:rPr>
              <w:t>.</w:t>
            </w:r>
          </w:p>
        </w:tc>
        <w:tc>
          <w:tcPr>
            <w:tcW w:w="3978" w:type="dxa"/>
            <w:vAlign w:val="center"/>
          </w:tcPr>
          <w:p w14:paraId="3CB19C0A" w14:textId="77777777" w:rsidR="007E5250" w:rsidRPr="001462C8" w:rsidRDefault="007E5250" w:rsidP="00E03782">
            <w:pPr>
              <w:jc w:val="left"/>
              <w:rPr>
                <w:sz w:val="16"/>
                <w:szCs w:val="16"/>
              </w:rPr>
            </w:pPr>
          </w:p>
        </w:tc>
        <w:tc>
          <w:tcPr>
            <w:tcW w:w="926" w:type="dxa"/>
            <w:vAlign w:val="center"/>
          </w:tcPr>
          <w:p w14:paraId="04BC0EFE" w14:textId="77777777" w:rsidR="007E5250" w:rsidRPr="001462C8" w:rsidRDefault="007E5250" w:rsidP="00E03782">
            <w:pPr>
              <w:jc w:val="center"/>
              <w:rPr>
                <w:sz w:val="16"/>
                <w:szCs w:val="16"/>
              </w:rPr>
            </w:pPr>
          </w:p>
        </w:tc>
      </w:tr>
      <w:tr w:rsidR="007E5250" w:rsidRPr="001462C8" w14:paraId="39CA34AE" w14:textId="77777777" w:rsidTr="00E03782">
        <w:trPr>
          <w:trHeight w:val="283"/>
        </w:trPr>
        <w:tc>
          <w:tcPr>
            <w:tcW w:w="517" w:type="dxa"/>
            <w:vAlign w:val="center"/>
          </w:tcPr>
          <w:p w14:paraId="04B4B5FF"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23B6A8B8" w14:textId="77777777" w:rsidR="007E5250" w:rsidRPr="007B4B12" w:rsidRDefault="007E5250" w:rsidP="00E03782">
            <w:pPr>
              <w:jc w:val="left"/>
              <w:rPr>
                <w:rFonts w:cs="Arial"/>
                <w:sz w:val="16"/>
                <w:szCs w:val="16"/>
              </w:rPr>
            </w:pPr>
            <w:r w:rsidRPr="007B4B12">
              <w:rPr>
                <w:rFonts w:cs="Arial"/>
                <w:sz w:val="16"/>
                <w:szCs w:val="16"/>
              </w:rPr>
              <w:t xml:space="preserve">Podpora bezpečného transportu </w:t>
            </w:r>
            <w:proofErr w:type="spellStart"/>
            <w:r w:rsidRPr="007B4B12">
              <w:rPr>
                <w:rFonts w:cs="Arial"/>
                <w:sz w:val="16"/>
                <w:szCs w:val="16"/>
              </w:rPr>
              <w:t>Dynamic</w:t>
            </w:r>
            <w:proofErr w:type="spellEnd"/>
            <w:r w:rsidRPr="007B4B12">
              <w:rPr>
                <w:rFonts w:cs="Arial"/>
                <w:sz w:val="16"/>
                <w:szCs w:val="16"/>
              </w:rPr>
              <w:t xml:space="preserve"> ACL během 802.1X, např. pomocí SSL</w:t>
            </w:r>
            <w:r>
              <w:rPr>
                <w:rFonts w:cs="Arial"/>
                <w:sz w:val="16"/>
                <w:szCs w:val="16"/>
              </w:rPr>
              <w:t>.</w:t>
            </w:r>
          </w:p>
        </w:tc>
        <w:tc>
          <w:tcPr>
            <w:tcW w:w="3978" w:type="dxa"/>
            <w:vAlign w:val="center"/>
          </w:tcPr>
          <w:p w14:paraId="31734D59" w14:textId="77777777" w:rsidR="007E5250" w:rsidRPr="001462C8" w:rsidRDefault="007E5250" w:rsidP="00E03782">
            <w:pPr>
              <w:jc w:val="left"/>
              <w:rPr>
                <w:sz w:val="16"/>
                <w:szCs w:val="16"/>
              </w:rPr>
            </w:pPr>
          </w:p>
        </w:tc>
        <w:tc>
          <w:tcPr>
            <w:tcW w:w="926" w:type="dxa"/>
            <w:vAlign w:val="center"/>
          </w:tcPr>
          <w:p w14:paraId="2F6B1325" w14:textId="77777777" w:rsidR="007E5250" w:rsidRPr="001462C8" w:rsidRDefault="007E5250" w:rsidP="00E03782">
            <w:pPr>
              <w:jc w:val="center"/>
              <w:rPr>
                <w:sz w:val="16"/>
                <w:szCs w:val="16"/>
              </w:rPr>
            </w:pPr>
          </w:p>
        </w:tc>
      </w:tr>
      <w:tr w:rsidR="007E5250" w:rsidRPr="001462C8" w14:paraId="78C52021" w14:textId="77777777" w:rsidTr="00E03782">
        <w:trPr>
          <w:trHeight w:val="283"/>
        </w:trPr>
        <w:tc>
          <w:tcPr>
            <w:tcW w:w="517" w:type="dxa"/>
            <w:vAlign w:val="center"/>
          </w:tcPr>
          <w:p w14:paraId="1D53C091"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310F4DD9" w14:textId="77777777" w:rsidR="007E5250" w:rsidRPr="007B4B12" w:rsidRDefault="007E5250" w:rsidP="00E03782">
            <w:pPr>
              <w:jc w:val="left"/>
              <w:rPr>
                <w:rFonts w:cs="Arial"/>
                <w:sz w:val="16"/>
                <w:szCs w:val="16"/>
              </w:rPr>
            </w:pPr>
            <w:r w:rsidRPr="007B4B12">
              <w:rPr>
                <w:rFonts w:cs="Arial"/>
                <w:sz w:val="16"/>
                <w:szCs w:val="16"/>
              </w:rPr>
              <w:t xml:space="preserve">Port </w:t>
            </w:r>
            <w:proofErr w:type="spellStart"/>
            <w:r w:rsidRPr="007B4B12">
              <w:rPr>
                <w:rFonts w:cs="Arial"/>
                <w:sz w:val="16"/>
                <w:szCs w:val="16"/>
              </w:rPr>
              <w:t>security</w:t>
            </w:r>
            <w:proofErr w:type="spellEnd"/>
            <w:r>
              <w:rPr>
                <w:rFonts w:cs="Arial"/>
                <w:sz w:val="16"/>
                <w:szCs w:val="16"/>
              </w:rPr>
              <w:t>.</w:t>
            </w:r>
          </w:p>
        </w:tc>
        <w:tc>
          <w:tcPr>
            <w:tcW w:w="3978" w:type="dxa"/>
            <w:vAlign w:val="center"/>
          </w:tcPr>
          <w:p w14:paraId="332A4923" w14:textId="77777777" w:rsidR="007E5250" w:rsidRPr="001462C8" w:rsidRDefault="007E5250" w:rsidP="00E03782">
            <w:pPr>
              <w:jc w:val="left"/>
              <w:rPr>
                <w:sz w:val="16"/>
                <w:szCs w:val="16"/>
              </w:rPr>
            </w:pPr>
          </w:p>
        </w:tc>
        <w:tc>
          <w:tcPr>
            <w:tcW w:w="926" w:type="dxa"/>
            <w:vAlign w:val="center"/>
          </w:tcPr>
          <w:p w14:paraId="78448C3E" w14:textId="77777777" w:rsidR="007E5250" w:rsidRPr="001462C8" w:rsidRDefault="007E5250" w:rsidP="00E03782">
            <w:pPr>
              <w:jc w:val="center"/>
              <w:rPr>
                <w:sz w:val="16"/>
                <w:szCs w:val="16"/>
              </w:rPr>
            </w:pPr>
          </w:p>
        </w:tc>
      </w:tr>
      <w:tr w:rsidR="007E5250" w:rsidRPr="001462C8" w14:paraId="27838F02" w14:textId="77777777" w:rsidTr="00E03782">
        <w:trPr>
          <w:trHeight w:val="283"/>
        </w:trPr>
        <w:tc>
          <w:tcPr>
            <w:tcW w:w="517" w:type="dxa"/>
            <w:vAlign w:val="center"/>
          </w:tcPr>
          <w:p w14:paraId="3D6E8AB3"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4CBC07B" w14:textId="77777777" w:rsidR="007E5250" w:rsidRPr="007B4B12" w:rsidRDefault="007E5250" w:rsidP="00E03782">
            <w:pPr>
              <w:jc w:val="left"/>
              <w:rPr>
                <w:rFonts w:cs="Arial"/>
                <w:sz w:val="16"/>
                <w:szCs w:val="16"/>
              </w:rPr>
            </w:pPr>
            <w:r w:rsidRPr="007B4B12">
              <w:rPr>
                <w:rFonts w:cs="Arial"/>
                <w:sz w:val="16"/>
                <w:szCs w:val="16"/>
              </w:rPr>
              <w:t xml:space="preserve">Konfigurovatelná ochrana </w:t>
            </w:r>
            <w:proofErr w:type="spellStart"/>
            <w:r w:rsidRPr="007B4B12">
              <w:rPr>
                <w:rFonts w:cs="Arial"/>
                <w:sz w:val="16"/>
                <w:szCs w:val="16"/>
              </w:rPr>
              <w:t>control</w:t>
            </w:r>
            <w:proofErr w:type="spellEnd"/>
            <w:r w:rsidRPr="007B4B12">
              <w:rPr>
                <w:rFonts w:cs="Arial"/>
                <w:sz w:val="16"/>
                <w:szCs w:val="16"/>
              </w:rPr>
              <w:t xml:space="preserve"> plane (</w:t>
            </w:r>
            <w:proofErr w:type="spellStart"/>
            <w:r w:rsidRPr="007B4B12">
              <w:rPr>
                <w:rFonts w:cs="Arial"/>
                <w:sz w:val="16"/>
                <w:szCs w:val="16"/>
              </w:rPr>
              <w:t>CoPP</w:t>
            </w:r>
            <w:proofErr w:type="spellEnd"/>
            <w:r w:rsidRPr="007B4B12">
              <w:rPr>
                <w:rFonts w:cs="Arial"/>
                <w:sz w:val="16"/>
                <w:szCs w:val="16"/>
              </w:rPr>
              <w:t xml:space="preserve">) před </w:t>
            </w:r>
            <w:proofErr w:type="spellStart"/>
            <w:r w:rsidRPr="007B4B12">
              <w:rPr>
                <w:rFonts w:cs="Arial"/>
                <w:sz w:val="16"/>
                <w:szCs w:val="16"/>
              </w:rPr>
              <w:t>DoS</w:t>
            </w:r>
            <w:proofErr w:type="spellEnd"/>
            <w:r w:rsidRPr="007B4B12">
              <w:rPr>
                <w:rFonts w:cs="Arial"/>
                <w:sz w:val="16"/>
                <w:szCs w:val="16"/>
              </w:rPr>
              <w:t xml:space="preserve"> útoky na CPU</w:t>
            </w:r>
            <w:r>
              <w:rPr>
                <w:rFonts w:cs="Arial"/>
                <w:sz w:val="16"/>
                <w:szCs w:val="16"/>
              </w:rPr>
              <w:t>.</w:t>
            </w:r>
          </w:p>
        </w:tc>
        <w:tc>
          <w:tcPr>
            <w:tcW w:w="3978" w:type="dxa"/>
            <w:vAlign w:val="center"/>
          </w:tcPr>
          <w:p w14:paraId="27A40527" w14:textId="77777777" w:rsidR="007E5250" w:rsidRPr="001462C8" w:rsidRDefault="007E5250" w:rsidP="00E03782">
            <w:pPr>
              <w:jc w:val="left"/>
              <w:rPr>
                <w:sz w:val="16"/>
                <w:szCs w:val="16"/>
              </w:rPr>
            </w:pPr>
          </w:p>
        </w:tc>
        <w:tc>
          <w:tcPr>
            <w:tcW w:w="926" w:type="dxa"/>
            <w:vAlign w:val="center"/>
          </w:tcPr>
          <w:p w14:paraId="5A66742B" w14:textId="77777777" w:rsidR="007E5250" w:rsidRPr="001462C8" w:rsidRDefault="007E5250" w:rsidP="00E03782">
            <w:pPr>
              <w:jc w:val="center"/>
              <w:rPr>
                <w:sz w:val="16"/>
                <w:szCs w:val="16"/>
              </w:rPr>
            </w:pPr>
          </w:p>
        </w:tc>
      </w:tr>
      <w:tr w:rsidR="007E5250" w:rsidRPr="001462C8" w14:paraId="1CD1A8A4" w14:textId="77777777" w:rsidTr="00E03782">
        <w:trPr>
          <w:trHeight w:val="283"/>
        </w:trPr>
        <w:tc>
          <w:tcPr>
            <w:tcW w:w="517" w:type="dxa"/>
            <w:vAlign w:val="center"/>
          </w:tcPr>
          <w:p w14:paraId="7D11FD17"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3627527E" w14:textId="7B9E1410" w:rsidR="007E5250" w:rsidRPr="007B4B12" w:rsidRDefault="007E5250" w:rsidP="00E03782">
            <w:pPr>
              <w:jc w:val="left"/>
              <w:rPr>
                <w:rFonts w:cs="Arial"/>
                <w:sz w:val="16"/>
                <w:szCs w:val="16"/>
              </w:rPr>
            </w:pPr>
            <w:r w:rsidRPr="007B4B12">
              <w:rPr>
                <w:rFonts w:cs="Arial"/>
                <w:sz w:val="16"/>
                <w:szCs w:val="16"/>
              </w:rPr>
              <w:t>Podpora IPv4</w:t>
            </w:r>
            <w:r w:rsidR="00434252">
              <w:rPr>
                <w:rFonts w:cs="Arial"/>
                <w:sz w:val="16"/>
                <w:szCs w:val="16"/>
              </w:rPr>
              <w:t xml:space="preserve"> a </w:t>
            </w:r>
            <w:r w:rsidRPr="007B4B12">
              <w:rPr>
                <w:rFonts w:cs="Arial"/>
                <w:sz w:val="16"/>
                <w:szCs w:val="16"/>
              </w:rPr>
              <w:t xml:space="preserve">IPv6 </w:t>
            </w:r>
            <w:proofErr w:type="spellStart"/>
            <w:r w:rsidRPr="007B4B12">
              <w:rPr>
                <w:rFonts w:cs="Arial"/>
                <w:sz w:val="16"/>
                <w:szCs w:val="16"/>
              </w:rPr>
              <w:t>QoS</w:t>
            </w:r>
            <w:proofErr w:type="spellEnd"/>
            <w:r>
              <w:rPr>
                <w:rFonts w:cs="Arial"/>
                <w:sz w:val="16"/>
                <w:szCs w:val="16"/>
              </w:rPr>
              <w:t>.</w:t>
            </w:r>
          </w:p>
        </w:tc>
        <w:tc>
          <w:tcPr>
            <w:tcW w:w="3978" w:type="dxa"/>
            <w:vAlign w:val="center"/>
          </w:tcPr>
          <w:p w14:paraId="1D947E6C" w14:textId="77777777" w:rsidR="007E5250" w:rsidRPr="001462C8" w:rsidRDefault="007E5250" w:rsidP="00E03782">
            <w:pPr>
              <w:jc w:val="left"/>
              <w:rPr>
                <w:sz w:val="16"/>
                <w:szCs w:val="16"/>
              </w:rPr>
            </w:pPr>
          </w:p>
        </w:tc>
        <w:tc>
          <w:tcPr>
            <w:tcW w:w="926" w:type="dxa"/>
            <w:vAlign w:val="center"/>
          </w:tcPr>
          <w:p w14:paraId="64C2B61F" w14:textId="77777777" w:rsidR="007E5250" w:rsidRPr="001462C8" w:rsidRDefault="007E5250" w:rsidP="00E03782">
            <w:pPr>
              <w:jc w:val="center"/>
              <w:rPr>
                <w:sz w:val="16"/>
                <w:szCs w:val="16"/>
              </w:rPr>
            </w:pPr>
          </w:p>
        </w:tc>
      </w:tr>
      <w:tr w:rsidR="007E5250" w:rsidRPr="001462C8" w14:paraId="69F9BDAA" w14:textId="77777777" w:rsidTr="00E03782">
        <w:trPr>
          <w:trHeight w:val="283"/>
        </w:trPr>
        <w:tc>
          <w:tcPr>
            <w:tcW w:w="517" w:type="dxa"/>
            <w:vAlign w:val="center"/>
          </w:tcPr>
          <w:p w14:paraId="323F6C34"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626CB73" w14:textId="77777777" w:rsidR="007E5250" w:rsidRPr="007B4B12" w:rsidRDefault="007E5250" w:rsidP="00E03782">
            <w:pPr>
              <w:jc w:val="left"/>
              <w:rPr>
                <w:rFonts w:cs="Arial"/>
                <w:sz w:val="16"/>
                <w:szCs w:val="16"/>
              </w:rPr>
            </w:pPr>
            <w:r w:rsidRPr="007B4B12">
              <w:rPr>
                <w:rFonts w:cs="Arial"/>
                <w:sz w:val="16"/>
                <w:szCs w:val="16"/>
              </w:rPr>
              <w:t>IEEE 802.1p - minimální počet front: 8</w:t>
            </w:r>
          </w:p>
        </w:tc>
        <w:tc>
          <w:tcPr>
            <w:tcW w:w="3978" w:type="dxa"/>
            <w:vAlign w:val="center"/>
          </w:tcPr>
          <w:p w14:paraId="5957DC55" w14:textId="77777777" w:rsidR="007E5250" w:rsidRPr="001462C8" w:rsidRDefault="007E5250" w:rsidP="00E03782">
            <w:pPr>
              <w:jc w:val="left"/>
              <w:rPr>
                <w:sz w:val="16"/>
                <w:szCs w:val="16"/>
              </w:rPr>
            </w:pPr>
          </w:p>
        </w:tc>
        <w:tc>
          <w:tcPr>
            <w:tcW w:w="926" w:type="dxa"/>
            <w:vAlign w:val="center"/>
          </w:tcPr>
          <w:p w14:paraId="1AAC95C1" w14:textId="77777777" w:rsidR="007E5250" w:rsidRPr="001462C8" w:rsidRDefault="007E5250" w:rsidP="00E03782">
            <w:pPr>
              <w:jc w:val="center"/>
              <w:rPr>
                <w:sz w:val="16"/>
                <w:szCs w:val="16"/>
              </w:rPr>
            </w:pPr>
          </w:p>
        </w:tc>
      </w:tr>
      <w:tr w:rsidR="007E5250" w:rsidRPr="001462C8" w14:paraId="190FF373" w14:textId="77777777" w:rsidTr="00E03782">
        <w:trPr>
          <w:trHeight w:val="283"/>
        </w:trPr>
        <w:tc>
          <w:tcPr>
            <w:tcW w:w="517" w:type="dxa"/>
            <w:vAlign w:val="center"/>
          </w:tcPr>
          <w:p w14:paraId="2CEE1793"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50B1CB2" w14:textId="77777777" w:rsidR="007E5250" w:rsidRPr="007B4B12" w:rsidRDefault="007E5250" w:rsidP="00E03782">
            <w:pPr>
              <w:jc w:val="left"/>
              <w:rPr>
                <w:rFonts w:cs="Arial"/>
                <w:sz w:val="16"/>
                <w:szCs w:val="16"/>
              </w:rPr>
            </w:pPr>
            <w:proofErr w:type="spellStart"/>
            <w:r w:rsidRPr="007B4B12">
              <w:rPr>
                <w:rFonts w:cs="Arial"/>
                <w:sz w:val="16"/>
                <w:szCs w:val="16"/>
              </w:rPr>
              <w:t>Energy</w:t>
            </w:r>
            <w:proofErr w:type="spellEnd"/>
            <w:r w:rsidRPr="007B4B12">
              <w:rPr>
                <w:rFonts w:cs="Arial"/>
                <w:sz w:val="16"/>
                <w:szCs w:val="16"/>
              </w:rPr>
              <w:t xml:space="preserve"> </w:t>
            </w:r>
            <w:proofErr w:type="spellStart"/>
            <w:r w:rsidRPr="007B4B12">
              <w:rPr>
                <w:rFonts w:cs="Arial"/>
                <w:sz w:val="16"/>
                <w:szCs w:val="16"/>
              </w:rPr>
              <w:t>Efficient</w:t>
            </w:r>
            <w:proofErr w:type="spellEnd"/>
            <w:r w:rsidRPr="007B4B12">
              <w:rPr>
                <w:rFonts w:cs="Arial"/>
                <w:sz w:val="16"/>
                <w:szCs w:val="16"/>
              </w:rPr>
              <w:t xml:space="preserve"> Ethernet (EEE)</w:t>
            </w:r>
            <w:r>
              <w:rPr>
                <w:rFonts w:cs="Arial"/>
                <w:sz w:val="16"/>
                <w:szCs w:val="16"/>
              </w:rPr>
              <w:t>.</w:t>
            </w:r>
          </w:p>
        </w:tc>
        <w:tc>
          <w:tcPr>
            <w:tcW w:w="3978" w:type="dxa"/>
            <w:vAlign w:val="center"/>
          </w:tcPr>
          <w:p w14:paraId="5658BEA4" w14:textId="77777777" w:rsidR="007E5250" w:rsidRPr="001462C8" w:rsidRDefault="007E5250" w:rsidP="00E03782">
            <w:pPr>
              <w:jc w:val="left"/>
              <w:rPr>
                <w:sz w:val="16"/>
                <w:szCs w:val="16"/>
              </w:rPr>
            </w:pPr>
          </w:p>
        </w:tc>
        <w:tc>
          <w:tcPr>
            <w:tcW w:w="926" w:type="dxa"/>
            <w:vAlign w:val="center"/>
          </w:tcPr>
          <w:p w14:paraId="25967B96" w14:textId="77777777" w:rsidR="007E5250" w:rsidRPr="001462C8" w:rsidRDefault="007E5250" w:rsidP="00E03782">
            <w:pPr>
              <w:jc w:val="center"/>
              <w:rPr>
                <w:sz w:val="16"/>
                <w:szCs w:val="16"/>
              </w:rPr>
            </w:pPr>
          </w:p>
        </w:tc>
      </w:tr>
      <w:tr w:rsidR="007E5250" w:rsidRPr="001462C8" w14:paraId="28F83ACB" w14:textId="77777777" w:rsidTr="00E03782">
        <w:trPr>
          <w:trHeight w:val="283"/>
        </w:trPr>
        <w:tc>
          <w:tcPr>
            <w:tcW w:w="9398" w:type="dxa"/>
            <w:gridSpan w:val="4"/>
            <w:vAlign w:val="center"/>
          </w:tcPr>
          <w:p w14:paraId="13FB40F9" w14:textId="77777777" w:rsidR="007E5250" w:rsidRPr="00FC2C2B" w:rsidRDefault="007E5250" w:rsidP="00E03782">
            <w:pPr>
              <w:jc w:val="center"/>
              <w:rPr>
                <w:b/>
                <w:bCs/>
                <w:sz w:val="16"/>
                <w:szCs w:val="16"/>
              </w:rPr>
            </w:pPr>
            <w:r w:rsidRPr="00FC2C2B">
              <w:rPr>
                <w:b/>
                <w:bCs/>
                <w:sz w:val="16"/>
                <w:szCs w:val="16"/>
              </w:rPr>
              <w:t>SDN funkce</w:t>
            </w:r>
          </w:p>
        </w:tc>
      </w:tr>
      <w:tr w:rsidR="007E5250" w:rsidRPr="001462C8" w14:paraId="77CC7AAD" w14:textId="77777777" w:rsidTr="00E03782">
        <w:trPr>
          <w:trHeight w:val="283"/>
        </w:trPr>
        <w:tc>
          <w:tcPr>
            <w:tcW w:w="517" w:type="dxa"/>
            <w:vAlign w:val="center"/>
          </w:tcPr>
          <w:p w14:paraId="55F44946"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7ABDFDE" w14:textId="77777777" w:rsidR="007E5250" w:rsidRPr="00FC2C2B" w:rsidRDefault="007E5250" w:rsidP="00E03782">
            <w:pPr>
              <w:jc w:val="left"/>
              <w:rPr>
                <w:rFonts w:cs="Arial"/>
                <w:sz w:val="16"/>
                <w:szCs w:val="16"/>
              </w:rPr>
            </w:pPr>
            <w:r w:rsidRPr="00FC2C2B">
              <w:rPr>
                <w:rFonts w:cs="Arial"/>
                <w:sz w:val="16"/>
                <w:szCs w:val="16"/>
              </w:rPr>
              <w:t xml:space="preserve">Podpora </w:t>
            </w:r>
            <w:proofErr w:type="spellStart"/>
            <w:r w:rsidRPr="00FC2C2B">
              <w:rPr>
                <w:rFonts w:cs="Arial"/>
                <w:sz w:val="16"/>
                <w:szCs w:val="16"/>
              </w:rPr>
              <w:t>service</w:t>
            </w:r>
            <w:proofErr w:type="spellEnd"/>
            <w:r w:rsidRPr="00FC2C2B">
              <w:rPr>
                <w:rFonts w:cs="Arial"/>
                <w:sz w:val="16"/>
                <w:szCs w:val="16"/>
              </w:rPr>
              <w:t xml:space="preserve"> </w:t>
            </w:r>
            <w:proofErr w:type="spellStart"/>
            <w:r w:rsidRPr="00FC2C2B">
              <w:rPr>
                <w:rFonts w:cs="Arial"/>
                <w:sz w:val="16"/>
                <w:szCs w:val="16"/>
              </w:rPr>
              <w:t>insertion</w:t>
            </w:r>
            <w:proofErr w:type="spellEnd"/>
            <w:r w:rsidRPr="00FC2C2B">
              <w:rPr>
                <w:rFonts w:cs="Arial"/>
                <w:sz w:val="16"/>
                <w:szCs w:val="16"/>
              </w:rPr>
              <w:t xml:space="preserve"> včetně technologie VXLAN</w:t>
            </w:r>
            <w:r>
              <w:rPr>
                <w:rFonts w:cs="Arial"/>
                <w:sz w:val="16"/>
                <w:szCs w:val="16"/>
              </w:rPr>
              <w:t>.</w:t>
            </w:r>
          </w:p>
        </w:tc>
        <w:tc>
          <w:tcPr>
            <w:tcW w:w="3978" w:type="dxa"/>
            <w:vAlign w:val="center"/>
          </w:tcPr>
          <w:p w14:paraId="37B80E88" w14:textId="77777777" w:rsidR="007E5250" w:rsidRPr="001462C8" w:rsidRDefault="007E5250" w:rsidP="00E03782">
            <w:pPr>
              <w:jc w:val="left"/>
              <w:rPr>
                <w:sz w:val="16"/>
                <w:szCs w:val="16"/>
              </w:rPr>
            </w:pPr>
          </w:p>
        </w:tc>
        <w:tc>
          <w:tcPr>
            <w:tcW w:w="926" w:type="dxa"/>
            <w:vAlign w:val="center"/>
          </w:tcPr>
          <w:p w14:paraId="2B124ACE" w14:textId="77777777" w:rsidR="007E5250" w:rsidRPr="001462C8" w:rsidRDefault="007E5250" w:rsidP="00E03782">
            <w:pPr>
              <w:jc w:val="center"/>
              <w:rPr>
                <w:sz w:val="16"/>
                <w:szCs w:val="16"/>
              </w:rPr>
            </w:pPr>
          </w:p>
        </w:tc>
      </w:tr>
      <w:tr w:rsidR="007E5250" w:rsidRPr="001462C8" w14:paraId="44F55435" w14:textId="77777777" w:rsidTr="00E03782">
        <w:trPr>
          <w:trHeight w:val="283"/>
        </w:trPr>
        <w:tc>
          <w:tcPr>
            <w:tcW w:w="517" w:type="dxa"/>
            <w:vAlign w:val="center"/>
          </w:tcPr>
          <w:p w14:paraId="7A8B47BD"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C4C1878" w14:textId="7278369F" w:rsidR="007E5250" w:rsidRPr="00FC2C2B" w:rsidRDefault="007E5250" w:rsidP="00E03782">
            <w:pPr>
              <w:jc w:val="left"/>
              <w:rPr>
                <w:rFonts w:cs="Arial"/>
                <w:sz w:val="16"/>
                <w:szCs w:val="16"/>
              </w:rPr>
            </w:pPr>
            <w:r w:rsidRPr="00FC2C2B">
              <w:rPr>
                <w:rFonts w:cs="Arial"/>
                <w:sz w:val="16"/>
                <w:szCs w:val="16"/>
              </w:rPr>
              <w:t>Podpora BGP EVPN</w:t>
            </w:r>
            <w:r w:rsidR="00434252">
              <w:rPr>
                <w:rFonts w:cs="Arial"/>
                <w:sz w:val="16"/>
                <w:szCs w:val="16"/>
              </w:rPr>
              <w:t xml:space="preserve"> s </w:t>
            </w:r>
            <w:r w:rsidRPr="00FC2C2B">
              <w:rPr>
                <w:rFonts w:cs="Arial"/>
                <w:sz w:val="16"/>
                <w:szCs w:val="16"/>
              </w:rPr>
              <w:t>využ</w:t>
            </w:r>
            <w:r>
              <w:rPr>
                <w:rFonts w:cs="Arial"/>
                <w:sz w:val="16"/>
                <w:szCs w:val="16"/>
              </w:rPr>
              <w:t>i</w:t>
            </w:r>
            <w:r w:rsidRPr="00FC2C2B">
              <w:rPr>
                <w:rFonts w:cs="Arial"/>
                <w:sz w:val="16"/>
                <w:szCs w:val="16"/>
              </w:rPr>
              <w:t>tím VXLAN</w:t>
            </w:r>
            <w:r>
              <w:rPr>
                <w:rFonts w:cs="Arial"/>
                <w:sz w:val="16"/>
                <w:szCs w:val="16"/>
              </w:rPr>
              <w:t>.</w:t>
            </w:r>
          </w:p>
        </w:tc>
        <w:tc>
          <w:tcPr>
            <w:tcW w:w="3978" w:type="dxa"/>
            <w:vAlign w:val="center"/>
          </w:tcPr>
          <w:p w14:paraId="1E538259" w14:textId="77777777" w:rsidR="007E5250" w:rsidRPr="001462C8" w:rsidRDefault="007E5250" w:rsidP="00E03782">
            <w:pPr>
              <w:jc w:val="left"/>
              <w:rPr>
                <w:sz w:val="16"/>
                <w:szCs w:val="16"/>
              </w:rPr>
            </w:pPr>
          </w:p>
        </w:tc>
        <w:tc>
          <w:tcPr>
            <w:tcW w:w="926" w:type="dxa"/>
            <w:vAlign w:val="center"/>
          </w:tcPr>
          <w:p w14:paraId="04BC4024" w14:textId="77777777" w:rsidR="007E5250" w:rsidRPr="001462C8" w:rsidRDefault="007E5250" w:rsidP="00E03782">
            <w:pPr>
              <w:jc w:val="center"/>
              <w:rPr>
                <w:sz w:val="16"/>
                <w:szCs w:val="16"/>
              </w:rPr>
            </w:pPr>
          </w:p>
        </w:tc>
      </w:tr>
      <w:tr w:rsidR="007E5250" w:rsidRPr="001462C8" w14:paraId="38E5CFA2" w14:textId="77777777" w:rsidTr="00E03782">
        <w:trPr>
          <w:trHeight w:val="283"/>
        </w:trPr>
        <w:tc>
          <w:tcPr>
            <w:tcW w:w="517" w:type="dxa"/>
            <w:vAlign w:val="center"/>
          </w:tcPr>
          <w:p w14:paraId="12AC58C3"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78D5ECB4" w14:textId="77777777" w:rsidR="007E5250" w:rsidRPr="00FC2C2B" w:rsidRDefault="007E5250" w:rsidP="00E03782">
            <w:pPr>
              <w:jc w:val="left"/>
              <w:rPr>
                <w:rFonts w:cs="Arial"/>
                <w:sz w:val="16"/>
                <w:szCs w:val="16"/>
              </w:rPr>
            </w:pPr>
            <w:r w:rsidRPr="00FC2C2B">
              <w:rPr>
                <w:rFonts w:cs="Arial"/>
                <w:sz w:val="16"/>
                <w:szCs w:val="16"/>
              </w:rPr>
              <w:t>Podpora tunelování uživatelského provozu pomocí L2 GRE tunelů - schopnost izolovat více koncových zařízení na jednom portu do unikátních tunelů</w:t>
            </w:r>
            <w:r>
              <w:rPr>
                <w:rFonts w:cs="Arial"/>
                <w:sz w:val="16"/>
                <w:szCs w:val="16"/>
              </w:rPr>
              <w:t>.</w:t>
            </w:r>
          </w:p>
        </w:tc>
        <w:tc>
          <w:tcPr>
            <w:tcW w:w="3978" w:type="dxa"/>
            <w:vAlign w:val="center"/>
          </w:tcPr>
          <w:p w14:paraId="41E6BA9D" w14:textId="77777777" w:rsidR="007E5250" w:rsidRPr="001462C8" w:rsidRDefault="007E5250" w:rsidP="00E03782">
            <w:pPr>
              <w:jc w:val="left"/>
              <w:rPr>
                <w:sz w:val="16"/>
                <w:szCs w:val="16"/>
              </w:rPr>
            </w:pPr>
          </w:p>
        </w:tc>
        <w:tc>
          <w:tcPr>
            <w:tcW w:w="926" w:type="dxa"/>
            <w:vAlign w:val="center"/>
          </w:tcPr>
          <w:p w14:paraId="4B91F160" w14:textId="77777777" w:rsidR="007E5250" w:rsidRPr="001462C8" w:rsidRDefault="007E5250" w:rsidP="00E03782">
            <w:pPr>
              <w:jc w:val="center"/>
              <w:rPr>
                <w:sz w:val="16"/>
                <w:szCs w:val="16"/>
              </w:rPr>
            </w:pPr>
          </w:p>
        </w:tc>
      </w:tr>
      <w:tr w:rsidR="007E5250" w:rsidRPr="001462C8" w14:paraId="332ABD08" w14:textId="77777777" w:rsidTr="00E03782">
        <w:trPr>
          <w:trHeight w:val="283"/>
        </w:trPr>
        <w:tc>
          <w:tcPr>
            <w:tcW w:w="517" w:type="dxa"/>
            <w:vAlign w:val="center"/>
          </w:tcPr>
          <w:p w14:paraId="635B58EF"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26FB5EC" w14:textId="77777777" w:rsidR="007E5250" w:rsidRPr="00FC2C2B" w:rsidRDefault="007E5250" w:rsidP="00E03782">
            <w:pPr>
              <w:jc w:val="left"/>
              <w:rPr>
                <w:rFonts w:cs="Arial"/>
                <w:sz w:val="16"/>
                <w:szCs w:val="16"/>
              </w:rPr>
            </w:pPr>
            <w:r w:rsidRPr="00FC2C2B">
              <w:rPr>
                <w:rFonts w:cs="Arial"/>
                <w:sz w:val="16"/>
                <w:szCs w:val="16"/>
              </w:rPr>
              <w:t>Přiřazení koncového zařízení do tunelu na základě výsledku autorizace</w:t>
            </w:r>
            <w:r>
              <w:rPr>
                <w:rFonts w:cs="Arial"/>
                <w:sz w:val="16"/>
                <w:szCs w:val="16"/>
              </w:rPr>
              <w:t>.</w:t>
            </w:r>
          </w:p>
        </w:tc>
        <w:tc>
          <w:tcPr>
            <w:tcW w:w="3978" w:type="dxa"/>
            <w:vAlign w:val="center"/>
          </w:tcPr>
          <w:p w14:paraId="52A2E431" w14:textId="77777777" w:rsidR="007E5250" w:rsidRPr="001462C8" w:rsidRDefault="007E5250" w:rsidP="00E03782">
            <w:pPr>
              <w:jc w:val="left"/>
              <w:rPr>
                <w:sz w:val="16"/>
                <w:szCs w:val="16"/>
              </w:rPr>
            </w:pPr>
          </w:p>
        </w:tc>
        <w:tc>
          <w:tcPr>
            <w:tcW w:w="926" w:type="dxa"/>
            <w:vAlign w:val="center"/>
          </w:tcPr>
          <w:p w14:paraId="4E191440" w14:textId="77777777" w:rsidR="007E5250" w:rsidRPr="001462C8" w:rsidRDefault="007E5250" w:rsidP="00E03782">
            <w:pPr>
              <w:jc w:val="center"/>
              <w:rPr>
                <w:sz w:val="16"/>
                <w:szCs w:val="16"/>
              </w:rPr>
            </w:pPr>
          </w:p>
        </w:tc>
      </w:tr>
      <w:tr w:rsidR="007E5250" w:rsidRPr="001462C8" w14:paraId="7FDC3360" w14:textId="77777777" w:rsidTr="00E03782">
        <w:trPr>
          <w:trHeight w:val="283"/>
        </w:trPr>
        <w:tc>
          <w:tcPr>
            <w:tcW w:w="517" w:type="dxa"/>
            <w:vAlign w:val="center"/>
          </w:tcPr>
          <w:p w14:paraId="09A2B753"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25F8F58" w14:textId="77777777" w:rsidR="007E5250" w:rsidRPr="00FC2C2B" w:rsidRDefault="007E5250" w:rsidP="00E03782">
            <w:pPr>
              <w:jc w:val="left"/>
              <w:rPr>
                <w:rFonts w:cs="Arial"/>
                <w:sz w:val="16"/>
                <w:szCs w:val="16"/>
              </w:rPr>
            </w:pPr>
            <w:r w:rsidRPr="00FC2C2B">
              <w:rPr>
                <w:rFonts w:cs="Arial"/>
                <w:sz w:val="16"/>
                <w:szCs w:val="16"/>
              </w:rPr>
              <w:t xml:space="preserve">Podpora Group </w:t>
            </w:r>
            <w:proofErr w:type="spellStart"/>
            <w:r w:rsidRPr="00FC2C2B">
              <w:rPr>
                <w:rFonts w:cs="Arial"/>
                <w:sz w:val="16"/>
                <w:szCs w:val="16"/>
              </w:rPr>
              <w:t>based</w:t>
            </w:r>
            <w:proofErr w:type="spellEnd"/>
            <w:r w:rsidRPr="00FC2C2B">
              <w:rPr>
                <w:rFonts w:cs="Arial"/>
                <w:sz w:val="16"/>
                <w:szCs w:val="16"/>
              </w:rPr>
              <w:t xml:space="preserve"> </w:t>
            </w:r>
            <w:proofErr w:type="spellStart"/>
            <w:r w:rsidRPr="00FC2C2B">
              <w:rPr>
                <w:rFonts w:cs="Arial"/>
                <w:sz w:val="16"/>
                <w:szCs w:val="16"/>
              </w:rPr>
              <w:t>policy</w:t>
            </w:r>
            <w:proofErr w:type="spellEnd"/>
            <w:r w:rsidRPr="00FC2C2B">
              <w:rPr>
                <w:rFonts w:cs="Arial"/>
                <w:sz w:val="16"/>
                <w:szCs w:val="16"/>
              </w:rPr>
              <w:t xml:space="preserve"> pro VXLAN (VXLAN GPB)</w:t>
            </w:r>
            <w:r>
              <w:rPr>
                <w:rFonts w:cs="Arial"/>
                <w:sz w:val="16"/>
                <w:szCs w:val="16"/>
              </w:rPr>
              <w:t>.</w:t>
            </w:r>
          </w:p>
        </w:tc>
        <w:tc>
          <w:tcPr>
            <w:tcW w:w="3978" w:type="dxa"/>
            <w:vAlign w:val="center"/>
          </w:tcPr>
          <w:p w14:paraId="670AF28A" w14:textId="77777777" w:rsidR="007E5250" w:rsidRPr="001462C8" w:rsidRDefault="007E5250" w:rsidP="00E03782">
            <w:pPr>
              <w:jc w:val="left"/>
              <w:rPr>
                <w:sz w:val="16"/>
                <w:szCs w:val="16"/>
              </w:rPr>
            </w:pPr>
          </w:p>
        </w:tc>
        <w:tc>
          <w:tcPr>
            <w:tcW w:w="926" w:type="dxa"/>
            <w:vAlign w:val="center"/>
          </w:tcPr>
          <w:p w14:paraId="2A079497" w14:textId="77777777" w:rsidR="007E5250" w:rsidRPr="001462C8" w:rsidRDefault="007E5250" w:rsidP="00E03782">
            <w:pPr>
              <w:jc w:val="center"/>
              <w:rPr>
                <w:sz w:val="16"/>
                <w:szCs w:val="16"/>
              </w:rPr>
            </w:pPr>
          </w:p>
        </w:tc>
      </w:tr>
      <w:tr w:rsidR="007E5250" w:rsidRPr="001462C8" w14:paraId="0950BB38" w14:textId="77777777" w:rsidTr="00E03782">
        <w:trPr>
          <w:trHeight w:val="283"/>
        </w:trPr>
        <w:tc>
          <w:tcPr>
            <w:tcW w:w="9398" w:type="dxa"/>
            <w:gridSpan w:val="4"/>
            <w:vAlign w:val="center"/>
          </w:tcPr>
          <w:p w14:paraId="3DABF7DD" w14:textId="6838325F" w:rsidR="007E5250" w:rsidRPr="00B55B44" w:rsidRDefault="007E5250" w:rsidP="00E03782">
            <w:pPr>
              <w:jc w:val="center"/>
              <w:rPr>
                <w:b/>
                <w:bCs/>
                <w:sz w:val="16"/>
                <w:szCs w:val="16"/>
              </w:rPr>
            </w:pPr>
            <w:r w:rsidRPr="00B55B44">
              <w:rPr>
                <w:rFonts w:cs="Arial"/>
                <w:b/>
                <w:bCs/>
                <w:sz w:val="16"/>
                <w:szCs w:val="16"/>
              </w:rPr>
              <w:t>Analytické</w:t>
            </w:r>
            <w:r w:rsidR="00434252">
              <w:rPr>
                <w:rFonts w:cs="Arial"/>
                <w:b/>
                <w:bCs/>
                <w:sz w:val="16"/>
                <w:szCs w:val="16"/>
              </w:rPr>
              <w:t xml:space="preserve"> a </w:t>
            </w:r>
            <w:r w:rsidRPr="00B55B44">
              <w:rPr>
                <w:rFonts w:cs="Arial"/>
                <w:b/>
                <w:bCs/>
                <w:sz w:val="16"/>
                <w:szCs w:val="16"/>
              </w:rPr>
              <w:t>automatizační nástroje</w:t>
            </w:r>
          </w:p>
        </w:tc>
      </w:tr>
      <w:tr w:rsidR="007E5250" w:rsidRPr="001462C8" w14:paraId="19C7ED6B" w14:textId="77777777" w:rsidTr="00E03782">
        <w:trPr>
          <w:trHeight w:val="283"/>
        </w:trPr>
        <w:tc>
          <w:tcPr>
            <w:tcW w:w="517" w:type="dxa"/>
            <w:vAlign w:val="center"/>
          </w:tcPr>
          <w:p w14:paraId="792B1654"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05047D32" w14:textId="77777777" w:rsidR="007E5250" w:rsidRPr="00B55B44" w:rsidRDefault="007E5250" w:rsidP="00E03782">
            <w:pPr>
              <w:jc w:val="left"/>
              <w:rPr>
                <w:rFonts w:cs="Arial"/>
                <w:sz w:val="16"/>
                <w:szCs w:val="16"/>
              </w:rPr>
            </w:pPr>
            <w:r w:rsidRPr="00B55B44">
              <w:rPr>
                <w:rFonts w:cs="Arial"/>
                <w:sz w:val="16"/>
                <w:szCs w:val="16"/>
              </w:rPr>
              <w:t>Podpora REST API pro automatizaci nastavení sítě.</w:t>
            </w:r>
          </w:p>
        </w:tc>
        <w:tc>
          <w:tcPr>
            <w:tcW w:w="3978" w:type="dxa"/>
            <w:vAlign w:val="center"/>
          </w:tcPr>
          <w:p w14:paraId="18439134" w14:textId="77777777" w:rsidR="007E5250" w:rsidRPr="001462C8" w:rsidRDefault="007E5250" w:rsidP="00E03782">
            <w:pPr>
              <w:jc w:val="left"/>
              <w:rPr>
                <w:sz w:val="16"/>
                <w:szCs w:val="16"/>
              </w:rPr>
            </w:pPr>
          </w:p>
        </w:tc>
        <w:tc>
          <w:tcPr>
            <w:tcW w:w="926" w:type="dxa"/>
            <w:vAlign w:val="center"/>
          </w:tcPr>
          <w:p w14:paraId="7326278B" w14:textId="77777777" w:rsidR="007E5250" w:rsidRPr="001462C8" w:rsidRDefault="007E5250" w:rsidP="00E03782">
            <w:pPr>
              <w:jc w:val="center"/>
              <w:rPr>
                <w:sz w:val="16"/>
                <w:szCs w:val="16"/>
              </w:rPr>
            </w:pPr>
          </w:p>
        </w:tc>
      </w:tr>
      <w:tr w:rsidR="007E5250" w:rsidRPr="001462C8" w14:paraId="5F1E33EA" w14:textId="77777777" w:rsidTr="00E03782">
        <w:trPr>
          <w:trHeight w:val="380"/>
        </w:trPr>
        <w:tc>
          <w:tcPr>
            <w:tcW w:w="517" w:type="dxa"/>
            <w:vAlign w:val="center"/>
          </w:tcPr>
          <w:p w14:paraId="25EBE755"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661669F7" w14:textId="272296BD" w:rsidR="007E5250" w:rsidRPr="00B55B44" w:rsidRDefault="007E5250" w:rsidP="00E03782">
            <w:pPr>
              <w:jc w:val="left"/>
              <w:rPr>
                <w:rFonts w:cs="Arial"/>
                <w:sz w:val="16"/>
                <w:szCs w:val="16"/>
              </w:rPr>
            </w:pPr>
            <w:r w:rsidRPr="00B55B44">
              <w:rPr>
                <w:rFonts w:cs="Arial"/>
                <w:sz w:val="16"/>
                <w:szCs w:val="16"/>
              </w:rPr>
              <w:t>Podpora skriptování</w:t>
            </w:r>
            <w:r w:rsidR="00434252">
              <w:rPr>
                <w:rFonts w:cs="Arial"/>
                <w:sz w:val="16"/>
                <w:szCs w:val="16"/>
              </w:rPr>
              <w:t xml:space="preserve"> v </w:t>
            </w:r>
            <w:r w:rsidRPr="00B55B44">
              <w:rPr>
                <w:rFonts w:cs="Arial"/>
                <w:sz w:val="16"/>
                <w:szCs w:val="16"/>
              </w:rPr>
              <w:t>jazyce Python – lokální interpret jazyka</w:t>
            </w:r>
            <w:r w:rsidR="00434252">
              <w:rPr>
                <w:rFonts w:cs="Arial"/>
                <w:sz w:val="16"/>
                <w:szCs w:val="16"/>
              </w:rPr>
              <w:t xml:space="preserve"> v </w:t>
            </w:r>
            <w:r w:rsidRPr="00B55B44">
              <w:rPr>
                <w:rFonts w:cs="Arial"/>
                <w:sz w:val="16"/>
                <w:szCs w:val="16"/>
              </w:rPr>
              <w:t>přepínači</w:t>
            </w:r>
            <w:r>
              <w:rPr>
                <w:rFonts w:cs="Arial"/>
                <w:sz w:val="16"/>
                <w:szCs w:val="16"/>
              </w:rPr>
              <w:t xml:space="preserve">. </w:t>
            </w:r>
            <w:r w:rsidRPr="00675441">
              <w:rPr>
                <w:sz w:val="16"/>
                <w:szCs w:val="20"/>
              </w:rPr>
              <w:t>(zadavatel umožňuje nabídnout rovnocenné řešení)</w:t>
            </w:r>
          </w:p>
        </w:tc>
        <w:tc>
          <w:tcPr>
            <w:tcW w:w="3978" w:type="dxa"/>
            <w:vAlign w:val="center"/>
          </w:tcPr>
          <w:p w14:paraId="04EC0A84" w14:textId="77777777" w:rsidR="007E5250" w:rsidRPr="001462C8" w:rsidRDefault="007E5250" w:rsidP="00E03782">
            <w:pPr>
              <w:jc w:val="left"/>
              <w:rPr>
                <w:sz w:val="16"/>
                <w:szCs w:val="16"/>
              </w:rPr>
            </w:pPr>
          </w:p>
        </w:tc>
        <w:tc>
          <w:tcPr>
            <w:tcW w:w="926" w:type="dxa"/>
            <w:vAlign w:val="center"/>
          </w:tcPr>
          <w:p w14:paraId="6E5C1F00" w14:textId="77777777" w:rsidR="007E5250" w:rsidRPr="001462C8" w:rsidRDefault="007E5250" w:rsidP="00E03782">
            <w:pPr>
              <w:jc w:val="center"/>
              <w:rPr>
                <w:sz w:val="16"/>
                <w:szCs w:val="16"/>
              </w:rPr>
            </w:pPr>
          </w:p>
        </w:tc>
      </w:tr>
      <w:tr w:rsidR="007E5250" w:rsidRPr="001462C8" w14:paraId="5C35E299" w14:textId="77777777" w:rsidTr="00E03782">
        <w:trPr>
          <w:trHeight w:val="283"/>
        </w:trPr>
        <w:tc>
          <w:tcPr>
            <w:tcW w:w="517" w:type="dxa"/>
            <w:vAlign w:val="center"/>
          </w:tcPr>
          <w:p w14:paraId="24BA8E06"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23E732E1" w14:textId="77777777" w:rsidR="007E5250" w:rsidRPr="00B55B44" w:rsidRDefault="007E5250" w:rsidP="00E03782">
            <w:pPr>
              <w:jc w:val="left"/>
              <w:rPr>
                <w:rFonts w:cs="Arial"/>
                <w:sz w:val="16"/>
                <w:szCs w:val="16"/>
              </w:rPr>
            </w:pPr>
            <w:r w:rsidRPr="00B55B44">
              <w:rPr>
                <w:rFonts w:cs="Arial"/>
                <w:sz w:val="16"/>
                <w:szCs w:val="16"/>
              </w:rPr>
              <w:t>Integrovaný nástroj na odchyt paketů</w:t>
            </w:r>
            <w:r>
              <w:rPr>
                <w:rFonts w:cs="Arial"/>
                <w:sz w:val="16"/>
                <w:szCs w:val="16"/>
              </w:rPr>
              <w:t>.</w:t>
            </w:r>
          </w:p>
        </w:tc>
        <w:tc>
          <w:tcPr>
            <w:tcW w:w="3978" w:type="dxa"/>
            <w:vAlign w:val="center"/>
          </w:tcPr>
          <w:p w14:paraId="7797AC24" w14:textId="77777777" w:rsidR="007E5250" w:rsidRPr="001462C8" w:rsidRDefault="007E5250" w:rsidP="00E03782">
            <w:pPr>
              <w:jc w:val="left"/>
              <w:rPr>
                <w:sz w:val="16"/>
                <w:szCs w:val="16"/>
              </w:rPr>
            </w:pPr>
          </w:p>
        </w:tc>
        <w:tc>
          <w:tcPr>
            <w:tcW w:w="926" w:type="dxa"/>
            <w:vAlign w:val="center"/>
          </w:tcPr>
          <w:p w14:paraId="10B3C915" w14:textId="77777777" w:rsidR="007E5250" w:rsidRPr="001462C8" w:rsidRDefault="007E5250" w:rsidP="00E03782">
            <w:pPr>
              <w:jc w:val="center"/>
              <w:rPr>
                <w:sz w:val="16"/>
                <w:szCs w:val="16"/>
              </w:rPr>
            </w:pPr>
          </w:p>
        </w:tc>
      </w:tr>
      <w:tr w:rsidR="007E5250" w:rsidRPr="001462C8" w14:paraId="13A81664" w14:textId="77777777" w:rsidTr="00E03782">
        <w:trPr>
          <w:trHeight w:val="283"/>
        </w:trPr>
        <w:tc>
          <w:tcPr>
            <w:tcW w:w="517" w:type="dxa"/>
            <w:vAlign w:val="center"/>
          </w:tcPr>
          <w:p w14:paraId="1A42FBB9"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6BFB084" w14:textId="59727F0F" w:rsidR="007E5250" w:rsidRPr="00B55B44" w:rsidRDefault="007E5250" w:rsidP="00E03782">
            <w:pPr>
              <w:jc w:val="left"/>
              <w:rPr>
                <w:rFonts w:cs="Arial"/>
                <w:sz w:val="16"/>
                <w:szCs w:val="16"/>
              </w:rPr>
            </w:pPr>
            <w:r w:rsidRPr="00B55B44">
              <w:rPr>
                <w:rFonts w:cs="Arial"/>
                <w:sz w:val="16"/>
                <w:szCs w:val="16"/>
              </w:rPr>
              <w:t>Interpretace uživatelských skriptů monitorujících definované parametry síťového provozu</w:t>
            </w:r>
            <w:r w:rsidR="00434252">
              <w:rPr>
                <w:rFonts w:cs="Arial"/>
                <w:sz w:val="16"/>
                <w:szCs w:val="16"/>
              </w:rPr>
              <w:t xml:space="preserve"> s </w:t>
            </w:r>
            <w:r w:rsidRPr="00B55B44">
              <w:rPr>
                <w:rFonts w:cs="Arial"/>
                <w:sz w:val="16"/>
                <w:szCs w:val="16"/>
              </w:rPr>
              <w:t>možností automatické reakce na události</w:t>
            </w:r>
            <w:r>
              <w:rPr>
                <w:rFonts w:cs="Arial"/>
                <w:sz w:val="16"/>
                <w:szCs w:val="16"/>
              </w:rPr>
              <w:t>.</w:t>
            </w:r>
          </w:p>
        </w:tc>
        <w:tc>
          <w:tcPr>
            <w:tcW w:w="3978" w:type="dxa"/>
            <w:vAlign w:val="center"/>
          </w:tcPr>
          <w:p w14:paraId="52E3764B" w14:textId="77777777" w:rsidR="007E5250" w:rsidRPr="001462C8" w:rsidRDefault="007E5250" w:rsidP="00E03782">
            <w:pPr>
              <w:jc w:val="left"/>
              <w:rPr>
                <w:sz w:val="16"/>
                <w:szCs w:val="16"/>
              </w:rPr>
            </w:pPr>
          </w:p>
        </w:tc>
        <w:tc>
          <w:tcPr>
            <w:tcW w:w="926" w:type="dxa"/>
            <w:vAlign w:val="center"/>
          </w:tcPr>
          <w:p w14:paraId="7B3DF9E1" w14:textId="77777777" w:rsidR="007E5250" w:rsidRPr="001462C8" w:rsidRDefault="007E5250" w:rsidP="00E03782">
            <w:pPr>
              <w:jc w:val="center"/>
              <w:rPr>
                <w:sz w:val="16"/>
                <w:szCs w:val="16"/>
              </w:rPr>
            </w:pPr>
          </w:p>
        </w:tc>
      </w:tr>
      <w:tr w:rsidR="007E5250" w:rsidRPr="001462C8" w14:paraId="3AE1A719" w14:textId="77777777" w:rsidTr="00E03782">
        <w:trPr>
          <w:trHeight w:val="283"/>
        </w:trPr>
        <w:tc>
          <w:tcPr>
            <w:tcW w:w="517" w:type="dxa"/>
            <w:vAlign w:val="center"/>
          </w:tcPr>
          <w:p w14:paraId="326FB24D"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021801C1" w14:textId="1AF06F55" w:rsidR="007E5250" w:rsidRPr="00B55B44" w:rsidRDefault="007E5250" w:rsidP="00E03782">
            <w:pPr>
              <w:jc w:val="left"/>
              <w:rPr>
                <w:rFonts w:cs="Arial"/>
                <w:sz w:val="16"/>
                <w:szCs w:val="16"/>
              </w:rPr>
            </w:pPr>
            <w:r w:rsidRPr="00B55B44">
              <w:rPr>
                <w:rFonts w:cs="Arial"/>
                <w:sz w:val="16"/>
                <w:szCs w:val="16"/>
              </w:rPr>
              <w:t>Grafické rozhraní pro vynášení výsledků monitorování</w:t>
            </w:r>
            <w:r w:rsidR="00434252">
              <w:rPr>
                <w:rFonts w:cs="Arial"/>
                <w:sz w:val="16"/>
                <w:szCs w:val="16"/>
              </w:rPr>
              <w:t xml:space="preserve"> a </w:t>
            </w:r>
            <w:r w:rsidRPr="00B55B44">
              <w:rPr>
                <w:rFonts w:cs="Arial"/>
                <w:sz w:val="16"/>
                <w:szCs w:val="16"/>
              </w:rPr>
              <w:t>analytických skriptů. Možnost vynášení stavu monitorovaných metrik do grafů.</w:t>
            </w:r>
          </w:p>
        </w:tc>
        <w:tc>
          <w:tcPr>
            <w:tcW w:w="3978" w:type="dxa"/>
            <w:vAlign w:val="center"/>
          </w:tcPr>
          <w:p w14:paraId="6E07EB0E" w14:textId="77777777" w:rsidR="007E5250" w:rsidRPr="001462C8" w:rsidRDefault="007E5250" w:rsidP="00E03782">
            <w:pPr>
              <w:jc w:val="left"/>
              <w:rPr>
                <w:sz w:val="16"/>
                <w:szCs w:val="16"/>
              </w:rPr>
            </w:pPr>
          </w:p>
        </w:tc>
        <w:tc>
          <w:tcPr>
            <w:tcW w:w="926" w:type="dxa"/>
            <w:vAlign w:val="center"/>
          </w:tcPr>
          <w:p w14:paraId="40D15CCB" w14:textId="77777777" w:rsidR="007E5250" w:rsidRPr="001462C8" w:rsidRDefault="007E5250" w:rsidP="00E03782">
            <w:pPr>
              <w:jc w:val="center"/>
              <w:rPr>
                <w:sz w:val="16"/>
                <w:szCs w:val="16"/>
              </w:rPr>
            </w:pPr>
          </w:p>
        </w:tc>
      </w:tr>
      <w:tr w:rsidR="007E5250" w:rsidRPr="001462C8" w14:paraId="3F0557DC" w14:textId="77777777" w:rsidTr="00E03782">
        <w:trPr>
          <w:trHeight w:val="283"/>
        </w:trPr>
        <w:tc>
          <w:tcPr>
            <w:tcW w:w="517" w:type="dxa"/>
            <w:vAlign w:val="center"/>
          </w:tcPr>
          <w:p w14:paraId="7DD42B44"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F8CD0F4" w14:textId="4313F83F" w:rsidR="007E5250" w:rsidRPr="00B55B44" w:rsidRDefault="007E5250" w:rsidP="00E03782">
            <w:pPr>
              <w:jc w:val="left"/>
              <w:rPr>
                <w:rFonts w:cs="Arial"/>
                <w:sz w:val="16"/>
                <w:szCs w:val="16"/>
              </w:rPr>
            </w:pPr>
            <w:proofErr w:type="spellStart"/>
            <w:r w:rsidRPr="00B55B44">
              <w:rPr>
                <w:rFonts w:cs="Arial"/>
                <w:sz w:val="16"/>
                <w:szCs w:val="16"/>
              </w:rPr>
              <w:t>Root</w:t>
            </w:r>
            <w:proofErr w:type="spellEnd"/>
            <w:r w:rsidRPr="00B55B44">
              <w:rPr>
                <w:rFonts w:cs="Arial"/>
                <w:sz w:val="16"/>
                <w:szCs w:val="16"/>
              </w:rPr>
              <w:t xml:space="preserve"> cause </w:t>
            </w:r>
            <w:proofErr w:type="spellStart"/>
            <w:r w:rsidRPr="00B55B44">
              <w:rPr>
                <w:rFonts w:cs="Arial"/>
                <w:sz w:val="16"/>
                <w:szCs w:val="16"/>
              </w:rPr>
              <w:t>analysis</w:t>
            </w:r>
            <w:proofErr w:type="spellEnd"/>
            <w:r w:rsidR="00434252">
              <w:rPr>
                <w:rFonts w:cs="Arial"/>
                <w:sz w:val="16"/>
                <w:szCs w:val="16"/>
              </w:rPr>
              <w:t xml:space="preserve"> v </w:t>
            </w:r>
            <w:r w:rsidRPr="00B55B44">
              <w:rPr>
                <w:rFonts w:cs="Arial"/>
                <w:sz w:val="16"/>
                <w:szCs w:val="16"/>
              </w:rPr>
              <w:t>grafickém rozhraní – možnost vrácení se ke konkrétní funkční konfiguraci</w:t>
            </w:r>
            <w:r w:rsidR="00434252">
              <w:rPr>
                <w:rFonts w:cs="Arial"/>
                <w:sz w:val="16"/>
                <w:szCs w:val="16"/>
              </w:rPr>
              <w:t xml:space="preserve"> a </w:t>
            </w:r>
            <w:r w:rsidRPr="00B55B44">
              <w:rPr>
                <w:rFonts w:cs="Arial"/>
                <w:sz w:val="16"/>
                <w:szCs w:val="16"/>
              </w:rPr>
              <w:t>stavu protokolů</w:t>
            </w:r>
            <w:r w:rsidR="00434252">
              <w:rPr>
                <w:rFonts w:cs="Arial"/>
                <w:sz w:val="16"/>
                <w:szCs w:val="16"/>
              </w:rPr>
              <w:t xml:space="preserve"> v </w:t>
            </w:r>
            <w:r w:rsidRPr="00B55B44">
              <w:rPr>
                <w:rFonts w:cs="Arial"/>
                <w:sz w:val="16"/>
                <w:szCs w:val="16"/>
              </w:rPr>
              <w:t>čase.</w:t>
            </w:r>
          </w:p>
        </w:tc>
        <w:tc>
          <w:tcPr>
            <w:tcW w:w="3978" w:type="dxa"/>
            <w:vAlign w:val="center"/>
          </w:tcPr>
          <w:p w14:paraId="68390737" w14:textId="77777777" w:rsidR="007E5250" w:rsidRPr="001462C8" w:rsidRDefault="007E5250" w:rsidP="00E03782">
            <w:pPr>
              <w:jc w:val="left"/>
              <w:rPr>
                <w:sz w:val="16"/>
                <w:szCs w:val="16"/>
              </w:rPr>
            </w:pPr>
          </w:p>
        </w:tc>
        <w:tc>
          <w:tcPr>
            <w:tcW w:w="926" w:type="dxa"/>
            <w:vAlign w:val="center"/>
          </w:tcPr>
          <w:p w14:paraId="6ED6BC5E" w14:textId="77777777" w:rsidR="007E5250" w:rsidRPr="001462C8" w:rsidRDefault="007E5250" w:rsidP="00E03782">
            <w:pPr>
              <w:jc w:val="center"/>
              <w:rPr>
                <w:sz w:val="16"/>
                <w:szCs w:val="16"/>
              </w:rPr>
            </w:pPr>
          </w:p>
        </w:tc>
      </w:tr>
      <w:tr w:rsidR="007E5250" w:rsidRPr="001462C8" w14:paraId="4B725ACB" w14:textId="77777777" w:rsidTr="00E03782">
        <w:trPr>
          <w:trHeight w:val="283"/>
        </w:trPr>
        <w:tc>
          <w:tcPr>
            <w:tcW w:w="517" w:type="dxa"/>
            <w:vAlign w:val="center"/>
          </w:tcPr>
          <w:p w14:paraId="4B087A8C"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F522EB8" w14:textId="150159E0" w:rsidR="007E5250" w:rsidRPr="00B55B44" w:rsidRDefault="007E5250" w:rsidP="00E03782">
            <w:pPr>
              <w:jc w:val="left"/>
              <w:rPr>
                <w:rFonts w:cs="Arial"/>
                <w:sz w:val="16"/>
                <w:szCs w:val="16"/>
              </w:rPr>
            </w:pPr>
            <w:r w:rsidRPr="00B55B44">
              <w:rPr>
                <w:rFonts w:cs="Arial"/>
                <w:sz w:val="16"/>
                <w:szCs w:val="16"/>
              </w:rPr>
              <w:t xml:space="preserve">Interní </w:t>
            </w:r>
            <w:r>
              <w:rPr>
                <w:rFonts w:cs="Arial"/>
                <w:sz w:val="16"/>
                <w:szCs w:val="16"/>
              </w:rPr>
              <w:t>ú</w:t>
            </w:r>
            <w:r w:rsidRPr="00B55B44">
              <w:rPr>
                <w:rFonts w:cs="Arial"/>
                <w:sz w:val="16"/>
                <w:szCs w:val="16"/>
              </w:rPr>
              <w:t>loži</w:t>
            </w:r>
            <w:r>
              <w:rPr>
                <w:rFonts w:cs="Arial"/>
                <w:sz w:val="16"/>
                <w:szCs w:val="16"/>
              </w:rPr>
              <w:t>š</w:t>
            </w:r>
            <w:r w:rsidRPr="00B55B44">
              <w:rPr>
                <w:rFonts w:cs="Arial"/>
                <w:sz w:val="16"/>
                <w:szCs w:val="16"/>
              </w:rPr>
              <w:t>tě dat pro sběr provozních dat</w:t>
            </w:r>
            <w:r w:rsidR="00434252">
              <w:rPr>
                <w:rFonts w:cs="Arial"/>
                <w:sz w:val="16"/>
                <w:szCs w:val="16"/>
              </w:rPr>
              <w:t xml:space="preserve"> a </w:t>
            </w:r>
            <w:r w:rsidRPr="00B55B44">
              <w:rPr>
                <w:rFonts w:cs="Arial"/>
                <w:sz w:val="16"/>
                <w:szCs w:val="16"/>
              </w:rPr>
              <w:t>pokročilou diagnostiku zařízení</w:t>
            </w:r>
            <w:r>
              <w:rPr>
                <w:rFonts w:cs="Arial"/>
                <w:sz w:val="16"/>
                <w:szCs w:val="16"/>
              </w:rPr>
              <w:t>.</w:t>
            </w:r>
          </w:p>
        </w:tc>
        <w:tc>
          <w:tcPr>
            <w:tcW w:w="3978" w:type="dxa"/>
            <w:vAlign w:val="center"/>
          </w:tcPr>
          <w:p w14:paraId="2ED704DD" w14:textId="77777777" w:rsidR="007E5250" w:rsidRPr="001462C8" w:rsidRDefault="007E5250" w:rsidP="00E03782">
            <w:pPr>
              <w:jc w:val="left"/>
              <w:rPr>
                <w:sz w:val="16"/>
                <w:szCs w:val="16"/>
              </w:rPr>
            </w:pPr>
          </w:p>
        </w:tc>
        <w:tc>
          <w:tcPr>
            <w:tcW w:w="926" w:type="dxa"/>
            <w:vAlign w:val="center"/>
          </w:tcPr>
          <w:p w14:paraId="09E258B9" w14:textId="77777777" w:rsidR="007E5250" w:rsidRPr="001462C8" w:rsidRDefault="007E5250" w:rsidP="00E03782">
            <w:pPr>
              <w:jc w:val="center"/>
              <w:rPr>
                <w:sz w:val="16"/>
                <w:szCs w:val="16"/>
              </w:rPr>
            </w:pPr>
          </w:p>
        </w:tc>
      </w:tr>
      <w:tr w:rsidR="007E5250" w:rsidRPr="001462C8" w14:paraId="2FB19942" w14:textId="77777777" w:rsidTr="00E03782">
        <w:trPr>
          <w:trHeight w:val="283"/>
        </w:trPr>
        <w:tc>
          <w:tcPr>
            <w:tcW w:w="517" w:type="dxa"/>
            <w:vAlign w:val="center"/>
          </w:tcPr>
          <w:p w14:paraId="7D11F050"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343D33B6" w14:textId="77777777" w:rsidR="007E5250" w:rsidRPr="00B55B44" w:rsidRDefault="007E5250" w:rsidP="00E03782">
            <w:pPr>
              <w:jc w:val="left"/>
              <w:rPr>
                <w:rFonts w:cs="Arial"/>
                <w:sz w:val="16"/>
                <w:szCs w:val="16"/>
              </w:rPr>
            </w:pPr>
            <w:r w:rsidRPr="00B55B44">
              <w:rPr>
                <w:rFonts w:cs="Arial"/>
                <w:sz w:val="16"/>
                <w:szCs w:val="16"/>
              </w:rPr>
              <w:t>Kapacita interního úložiště dat pro analytické účely minimálně 30 GB</w:t>
            </w:r>
            <w:r>
              <w:rPr>
                <w:rFonts w:cs="Arial"/>
                <w:sz w:val="16"/>
                <w:szCs w:val="16"/>
              </w:rPr>
              <w:t>.</w:t>
            </w:r>
          </w:p>
        </w:tc>
        <w:tc>
          <w:tcPr>
            <w:tcW w:w="3978" w:type="dxa"/>
            <w:vAlign w:val="center"/>
          </w:tcPr>
          <w:p w14:paraId="2AF59054" w14:textId="77777777" w:rsidR="007E5250" w:rsidRPr="001462C8" w:rsidRDefault="007E5250" w:rsidP="00E03782">
            <w:pPr>
              <w:jc w:val="left"/>
              <w:rPr>
                <w:sz w:val="16"/>
                <w:szCs w:val="16"/>
              </w:rPr>
            </w:pPr>
          </w:p>
        </w:tc>
        <w:tc>
          <w:tcPr>
            <w:tcW w:w="926" w:type="dxa"/>
            <w:vAlign w:val="center"/>
          </w:tcPr>
          <w:p w14:paraId="29AEBDBC" w14:textId="77777777" w:rsidR="007E5250" w:rsidRPr="001462C8" w:rsidRDefault="007E5250" w:rsidP="00E03782">
            <w:pPr>
              <w:jc w:val="center"/>
              <w:rPr>
                <w:sz w:val="16"/>
                <w:szCs w:val="16"/>
              </w:rPr>
            </w:pPr>
          </w:p>
        </w:tc>
      </w:tr>
      <w:tr w:rsidR="007E5250" w:rsidRPr="001462C8" w14:paraId="08701E49" w14:textId="77777777" w:rsidTr="00E03782">
        <w:trPr>
          <w:trHeight w:val="283"/>
        </w:trPr>
        <w:tc>
          <w:tcPr>
            <w:tcW w:w="9398" w:type="dxa"/>
            <w:gridSpan w:val="4"/>
            <w:vAlign w:val="center"/>
          </w:tcPr>
          <w:p w14:paraId="4B514926" w14:textId="77777777" w:rsidR="007E5250" w:rsidRPr="00AE054A" w:rsidRDefault="007E5250" w:rsidP="00E03782">
            <w:pPr>
              <w:jc w:val="center"/>
              <w:rPr>
                <w:b/>
                <w:bCs/>
                <w:sz w:val="16"/>
                <w:szCs w:val="16"/>
              </w:rPr>
            </w:pPr>
            <w:r w:rsidRPr="00AE054A">
              <w:rPr>
                <w:b/>
                <w:bCs/>
                <w:sz w:val="16"/>
                <w:szCs w:val="20"/>
              </w:rPr>
              <w:t>Management</w:t>
            </w:r>
          </w:p>
        </w:tc>
      </w:tr>
      <w:tr w:rsidR="007E5250" w:rsidRPr="001462C8" w14:paraId="272E1ABC" w14:textId="77777777" w:rsidTr="00E03782">
        <w:trPr>
          <w:trHeight w:val="283"/>
        </w:trPr>
        <w:tc>
          <w:tcPr>
            <w:tcW w:w="517" w:type="dxa"/>
            <w:vAlign w:val="center"/>
          </w:tcPr>
          <w:p w14:paraId="50468413"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3C45B787" w14:textId="77777777" w:rsidR="007E5250" w:rsidRPr="00AE054A" w:rsidRDefault="007E5250" w:rsidP="00E03782">
            <w:pPr>
              <w:jc w:val="left"/>
              <w:rPr>
                <w:sz w:val="16"/>
                <w:szCs w:val="20"/>
              </w:rPr>
            </w:pPr>
            <w:r w:rsidRPr="00AE054A">
              <w:rPr>
                <w:sz w:val="16"/>
                <w:szCs w:val="20"/>
              </w:rPr>
              <w:t>USB-C konzolový port</w:t>
            </w:r>
            <w:r>
              <w:rPr>
                <w:sz w:val="16"/>
                <w:szCs w:val="20"/>
              </w:rPr>
              <w:t>.</w:t>
            </w:r>
          </w:p>
        </w:tc>
        <w:tc>
          <w:tcPr>
            <w:tcW w:w="3978" w:type="dxa"/>
            <w:vAlign w:val="center"/>
          </w:tcPr>
          <w:p w14:paraId="599E7BBA" w14:textId="77777777" w:rsidR="007E5250" w:rsidRPr="001462C8" w:rsidRDefault="007E5250" w:rsidP="00E03782">
            <w:pPr>
              <w:jc w:val="left"/>
              <w:rPr>
                <w:sz w:val="16"/>
                <w:szCs w:val="16"/>
              </w:rPr>
            </w:pPr>
          </w:p>
        </w:tc>
        <w:tc>
          <w:tcPr>
            <w:tcW w:w="926" w:type="dxa"/>
            <w:vAlign w:val="center"/>
          </w:tcPr>
          <w:p w14:paraId="2FFD6590" w14:textId="77777777" w:rsidR="007E5250" w:rsidRPr="001462C8" w:rsidRDefault="007E5250" w:rsidP="00E03782">
            <w:pPr>
              <w:jc w:val="center"/>
              <w:rPr>
                <w:sz w:val="16"/>
                <w:szCs w:val="16"/>
              </w:rPr>
            </w:pPr>
          </w:p>
        </w:tc>
      </w:tr>
      <w:tr w:rsidR="007E5250" w:rsidRPr="001462C8" w14:paraId="65E004A1" w14:textId="77777777" w:rsidTr="00E03782">
        <w:trPr>
          <w:trHeight w:val="283"/>
        </w:trPr>
        <w:tc>
          <w:tcPr>
            <w:tcW w:w="517" w:type="dxa"/>
            <w:vAlign w:val="center"/>
          </w:tcPr>
          <w:p w14:paraId="2EC45479"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3CE965F2" w14:textId="338AB6AE" w:rsidR="007E5250" w:rsidRPr="00AE054A" w:rsidRDefault="007E5250" w:rsidP="00E03782">
            <w:pPr>
              <w:jc w:val="left"/>
              <w:rPr>
                <w:sz w:val="16"/>
                <w:szCs w:val="20"/>
              </w:rPr>
            </w:pPr>
            <w:r w:rsidRPr="00AE054A">
              <w:rPr>
                <w:sz w:val="16"/>
                <w:szCs w:val="20"/>
              </w:rPr>
              <w:t xml:space="preserve">1xRJ45 </w:t>
            </w:r>
            <w:proofErr w:type="spellStart"/>
            <w:r w:rsidRPr="00AE054A">
              <w:rPr>
                <w:sz w:val="16"/>
                <w:szCs w:val="20"/>
              </w:rPr>
              <w:t>OoB</w:t>
            </w:r>
            <w:proofErr w:type="spellEnd"/>
            <w:r w:rsidRPr="00AE054A">
              <w:rPr>
                <w:sz w:val="16"/>
                <w:szCs w:val="20"/>
              </w:rPr>
              <w:t xml:space="preserve"> management port</w:t>
            </w:r>
            <w:r w:rsidR="00434252">
              <w:rPr>
                <w:sz w:val="16"/>
                <w:szCs w:val="20"/>
              </w:rPr>
              <w:t xml:space="preserve"> s </w:t>
            </w:r>
            <w:r w:rsidRPr="00AE054A">
              <w:rPr>
                <w:sz w:val="16"/>
                <w:szCs w:val="20"/>
              </w:rPr>
              <w:t>podporou ethernetu</w:t>
            </w:r>
            <w:r>
              <w:rPr>
                <w:sz w:val="16"/>
                <w:szCs w:val="20"/>
              </w:rPr>
              <w:t>.</w:t>
            </w:r>
          </w:p>
        </w:tc>
        <w:tc>
          <w:tcPr>
            <w:tcW w:w="3978" w:type="dxa"/>
            <w:vAlign w:val="center"/>
          </w:tcPr>
          <w:p w14:paraId="60F8D366" w14:textId="77777777" w:rsidR="007E5250" w:rsidRPr="001462C8" w:rsidRDefault="007E5250" w:rsidP="00E03782">
            <w:pPr>
              <w:jc w:val="left"/>
              <w:rPr>
                <w:sz w:val="16"/>
                <w:szCs w:val="16"/>
              </w:rPr>
            </w:pPr>
          </w:p>
        </w:tc>
        <w:tc>
          <w:tcPr>
            <w:tcW w:w="926" w:type="dxa"/>
            <w:vAlign w:val="center"/>
          </w:tcPr>
          <w:p w14:paraId="44D2CBC4" w14:textId="77777777" w:rsidR="007E5250" w:rsidRPr="001462C8" w:rsidRDefault="007E5250" w:rsidP="00E03782">
            <w:pPr>
              <w:jc w:val="center"/>
              <w:rPr>
                <w:sz w:val="16"/>
                <w:szCs w:val="16"/>
              </w:rPr>
            </w:pPr>
          </w:p>
        </w:tc>
      </w:tr>
      <w:tr w:rsidR="007E5250" w:rsidRPr="001462C8" w14:paraId="0D72938C" w14:textId="77777777" w:rsidTr="00E03782">
        <w:trPr>
          <w:trHeight w:val="283"/>
        </w:trPr>
        <w:tc>
          <w:tcPr>
            <w:tcW w:w="517" w:type="dxa"/>
            <w:vAlign w:val="center"/>
          </w:tcPr>
          <w:p w14:paraId="5E1E79F1"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238EA24" w14:textId="32708654" w:rsidR="007E5250" w:rsidRPr="00AE054A" w:rsidRDefault="007E5250" w:rsidP="00E03782">
            <w:pPr>
              <w:jc w:val="left"/>
              <w:rPr>
                <w:sz w:val="16"/>
                <w:szCs w:val="20"/>
              </w:rPr>
            </w:pPr>
            <w:r w:rsidRPr="00AE054A">
              <w:rPr>
                <w:sz w:val="16"/>
                <w:szCs w:val="20"/>
              </w:rPr>
              <w:t>Konfigurace zařízení</w:t>
            </w:r>
            <w:r w:rsidR="00434252">
              <w:rPr>
                <w:sz w:val="16"/>
                <w:szCs w:val="20"/>
              </w:rPr>
              <w:t xml:space="preserve"> v </w:t>
            </w:r>
            <w:r w:rsidRPr="00AE054A">
              <w:rPr>
                <w:sz w:val="16"/>
                <w:szCs w:val="20"/>
              </w:rPr>
              <w:t>člověku čitelné textové formě</w:t>
            </w:r>
            <w:r>
              <w:rPr>
                <w:sz w:val="16"/>
                <w:szCs w:val="20"/>
              </w:rPr>
              <w:t>.</w:t>
            </w:r>
          </w:p>
        </w:tc>
        <w:tc>
          <w:tcPr>
            <w:tcW w:w="3978" w:type="dxa"/>
            <w:vAlign w:val="center"/>
          </w:tcPr>
          <w:p w14:paraId="6C7B4DE1" w14:textId="77777777" w:rsidR="007E5250" w:rsidRPr="001462C8" w:rsidRDefault="007E5250" w:rsidP="00E03782">
            <w:pPr>
              <w:jc w:val="left"/>
              <w:rPr>
                <w:sz w:val="16"/>
                <w:szCs w:val="16"/>
              </w:rPr>
            </w:pPr>
          </w:p>
        </w:tc>
        <w:tc>
          <w:tcPr>
            <w:tcW w:w="926" w:type="dxa"/>
            <w:vAlign w:val="center"/>
          </w:tcPr>
          <w:p w14:paraId="516792AB" w14:textId="77777777" w:rsidR="007E5250" w:rsidRPr="001462C8" w:rsidRDefault="007E5250" w:rsidP="00E03782">
            <w:pPr>
              <w:jc w:val="center"/>
              <w:rPr>
                <w:sz w:val="16"/>
                <w:szCs w:val="16"/>
              </w:rPr>
            </w:pPr>
          </w:p>
        </w:tc>
      </w:tr>
      <w:tr w:rsidR="007E5250" w:rsidRPr="001462C8" w14:paraId="51D98E2D" w14:textId="77777777" w:rsidTr="00E03782">
        <w:trPr>
          <w:trHeight w:val="283"/>
        </w:trPr>
        <w:tc>
          <w:tcPr>
            <w:tcW w:w="517" w:type="dxa"/>
            <w:vAlign w:val="center"/>
          </w:tcPr>
          <w:p w14:paraId="7F932B23"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BEAD048" w14:textId="5D012DB1" w:rsidR="007E5250" w:rsidRPr="00AE054A" w:rsidRDefault="007E5250" w:rsidP="00E03782">
            <w:pPr>
              <w:jc w:val="left"/>
              <w:rPr>
                <w:sz w:val="16"/>
                <w:szCs w:val="20"/>
              </w:rPr>
            </w:pPr>
            <w:r w:rsidRPr="00AE054A">
              <w:rPr>
                <w:sz w:val="16"/>
                <w:szCs w:val="20"/>
              </w:rPr>
              <w:t>Podpora automatických</w:t>
            </w:r>
            <w:r w:rsidR="00434252">
              <w:rPr>
                <w:sz w:val="16"/>
                <w:szCs w:val="20"/>
              </w:rPr>
              <w:t xml:space="preserve"> i </w:t>
            </w:r>
            <w:r w:rsidRPr="00AE054A">
              <w:rPr>
                <w:sz w:val="16"/>
                <w:szCs w:val="20"/>
              </w:rPr>
              <w:t xml:space="preserve">manuálních </w:t>
            </w:r>
            <w:proofErr w:type="spellStart"/>
            <w:r w:rsidRPr="00AE054A">
              <w:rPr>
                <w:sz w:val="16"/>
                <w:szCs w:val="20"/>
              </w:rPr>
              <w:t>snapshotů</w:t>
            </w:r>
            <w:proofErr w:type="spellEnd"/>
            <w:r w:rsidRPr="00AE054A">
              <w:rPr>
                <w:sz w:val="16"/>
                <w:szCs w:val="20"/>
              </w:rPr>
              <w:t xml:space="preserve"> konfigurace systému</w:t>
            </w:r>
            <w:r>
              <w:rPr>
                <w:sz w:val="16"/>
                <w:szCs w:val="20"/>
              </w:rPr>
              <w:t>.</w:t>
            </w:r>
          </w:p>
        </w:tc>
        <w:tc>
          <w:tcPr>
            <w:tcW w:w="3978" w:type="dxa"/>
            <w:vAlign w:val="center"/>
          </w:tcPr>
          <w:p w14:paraId="0A4529A9" w14:textId="77777777" w:rsidR="007E5250" w:rsidRPr="001462C8" w:rsidRDefault="007E5250" w:rsidP="00E03782">
            <w:pPr>
              <w:jc w:val="left"/>
              <w:rPr>
                <w:sz w:val="16"/>
                <w:szCs w:val="16"/>
              </w:rPr>
            </w:pPr>
          </w:p>
        </w:tc>
        <w:tc>
          <w:tcPr>
            <w:tcW w:w="926" w:type="dxa"/>
            <w:vAlign w:val="center"/>
          </w:tcPr>
          <w:p w14:paraId="1A5BE128" w14:textId="77777777" w:rsidR="007E5250" w:rsidRPr="001462C8" w:rsidRDefault="007E5250" w:rsidP="00E03782">
            <w:pPr>
              <w:jc w:val="center"/>
              <w:rPr>
                <w:sz w:val="16"/>
                <w:szCs w:val="16"/>
              </w:rPr>
            </w:pPr>
          </w:p>
        </w:tc>
      </w:tr>
      <w:tr w:rsidR="007E5250" w:rsidRPr="001462C8" w14:paraId="6CB5EAEF" w14:textId="77777777" w:rsidTr="00E03782">
        <w:trPr>
          <w:trHeight w:val="283"/>
        </w:trPr>
        <w:tc>
          <w:tcPr>
            <w:tcW w:w="517" w:type="dxa"/>
            <w:vAlign w:val="center"/>
          </w:tcPr>
          <w:p w14:paraId="22303B9A"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2F6B41F6" w14:textId="3C486F56" w:rsidR="007E5250" w:rsidRPr="00AE054A" w:rsidRDefault="007E5250" w:rsidP="00E03782">
            <w:pPr>
              <w:jc w:val="left"/>
              <w:rPr>
                <w:sz w:val="16"/>
                <w:szCs w:val="20"/>
              </w:rPr>
            </w:pPr>
            <w:r w:rsidRPr="00AE054A">
              <w:rPr>
                <w:sz w:val="16"/>
                <w:szCs w:val="20"/>
              </w:rPr>
              <w:t>USB port pro diagnostiku, přenos konfigurace</w:t>
            </w:r>
            <w:r w:rsidR="00434252">
              <w:rPr>
                <w:sz w:val="16"/>
                <w:szCs w:val="20"/>
              </w:rPr>
              <w:t xml:space="preserve"> a </w:t>
            </w:r>
            <w:r w:rsidRPr="00AE054A">
              <w:rPr>
                <w:sz w:val="16"/>
                <w:szCs w:val="20"/>
              </w:rPr>
              <w:t>firmware</w:t>
            </w:r>
            <w:r>
              <w:rPr>
                <w:sz w:val="16"/>
                <w:szCs w:val="20"/>
              </w:rPr>
              <w:t>.</w:t>
            </w:r>
          </w:p>
        </w:tc>
        <w:tc>
          <w:tcPr>
            <w:tcW w:w="3978" w:type="dxa"/>
            <w:vAlign w:val="center"/>
          </w:tcPr>
          <w:p w14:paraId="40CE4AFE" w14:textId="77777777" w:rsidR="007E5250" w:rsidRPr="001462C8" w:rsidRDefault="007E5250" w:rsidP="00E03782">
            <w:pPr>
              <w:jc w:val="left"/>
              <w:rPr>
                <w:sz w:val="16"/>
                <w:szCs w:val="16"/>
              </w:rPr>
            </w:pPr>
          </w:p>
        </w:tc>
        <w:tc>
          <w:tcPr>
            <w:tcW w:w="926" w:type="dxa"/>
            <w:vAlign w:val="center"/>
          </w:tcPr>
          <w:p w14:paraId="451FB6D5" w14:textId="77777777" w:rsidR="007E5250" w:rsidRPr="001462C8" w:rsidRDefault="007E5250" w:rsidP="00E03782">
            <w:pPr>
              <w:jc w:val="center"/>
              <w:rPr>
                <w:sz w:val="16"/>
                <w:szCs w:val="16"/>
              </w:rPr>
            </w:pPr>
          </w:p>
        </w:tc>
      </w:tr>
      <w:tr w:rsidR="007E5250" w:rsidRPr="001462C8" w14:paraId="611DAB6A" w14:textId="77777777" w:rsidTr="00E03782">
        <w:trPr>
          <w:trHeight w:val="283"/>
        </w:trPr>
        <w:tc>
          <w:tcPr>
            <w:tcW w:w="517" w:type="dxa"/>
            <w:vAlign w:val="center"/>
          </w:tcPr>
          <w:p w14:paraId="1A02BFB3"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7680E6A7" w14:textId="77777777" w:rsidR="007E5250" w:rsidRPr="00AE054A" w:rsidRDefault="007E5250" w:rsidP="00E03782">
            <w:pPr>
              <w:jc w:val="left"/>
              <w:rPr>
                <w:sz w:val="16"/>
                <w:szCs w:val="20"/>
              </w:rPr>
            </w:pPr>
            <w:r w:rsidRPr="00AE054A">
              <w:rPr>
                <w:sz w:val="16"/>
                <w:szCs w:val="20"/>
              </w:rPr>
              <w:t xml:space="preserve">Přímé bezdrátové připojení ke konzoli zařízení skrze </w:t>
            </w:r>
            <w:r>
              <w:rPr>
                <w:sz w:val="16"/>
                <w:szCs w:val="20"/>
              </w:rPr>
              <w:t>Bluetooth.</w:t>
            </w:r>
          </w:p>
        </w:tc>
        <w:tc>
          <w:tcPr>
            <w:tcW w:w="3978" w:type="dxa"/>
            <w:vAlign w:val="center"/>
          </w:tcPr>
          <w:p w14:paraId="4A1D9073" w14:textId="77777777" w:rsidR="007E5250" w:rsidRPr="001462C8" w:rsidRDefault="007E5250" w:rsidP="00E03782">
            <w:pPr>
              <w:jc w:val="left"/>
              <w:rPr>
                <w:sz w:val="16"/>
                <w:szCs w:val="16"/>
              </w:rPr>
            </w:pPr>
          </w:p>
        </w:tc>
        <w:tc>
          <w:tcPr>
            <w:tcW w:w="926" w:type="dxa"/>
            <w:vAlign w:val="center"/>
          </w:tcPr>
          <w:p w14:paraId="6B3B6850" w14:textId="77777777" w:rsidR="007E5250" w:rsidRPr="001462C8" w:rsidRDefault="007E5250" w:rsidP="00E03782">
            <w:pPr>
              <w:jc w:val="center"/>
              <w:rPr>
                <w:sz w:val="16"/>
                <w:szCs w:val="16"/>
              </w:rPr>
            </w:pPr>
          </w:p>
        </w:tc>
      </w:tr>
      <w:tr w:rsidR="007E5250" w:rsidRPr="001462C8" w14:paraId="7675E8D7" w14:textId="77777777" w:rsidTr="00E03782">
        <w:trPr>
          <w:trHeight w:val="283"/>
        </w:trPr>
        <w:tc>
          <w:tcPr>
            <w:tcW w:w="517" w:type="dxa"/>
            <w:vAlign w:val="center"/>
          </w:tcPr>
          <w:p w14:paraId="4A45E024"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75B4AEB9" w14:textId="490FFCE1" w:rsidR="007E5250" w:rsidRPr="00AE054A" w:rsidRDefault="007E5250" w:rsidP="00E03782">
            <w:pPr>
              <w:jc w:val="left"/>
              <w:rPr>
                <w:sz w:val="16"/>
                <w:szCs w:val="20"/>
              </w:rPr>
            </w:pPr>
            <w:r w:rsidRPr="00AE054A">
              <w:rPr>
                <w:sz w:val="16"/>
                <w:szCs w:val="20"/>
              </w:rPr>
              <w:t>Podpora managementu přes IPv4</w:t>
            </w:r>
            <w:r w:rsidR="00434252">
              <w:rPr>
                <w:sz w:val="16"/>
                <w:szCs w:val="20"/>
              </w:rPr>
              <w:t xml:space="preserve"> i </w:t>
            </w:r>
            <w:r w:rsidRPr="00AE054A">
              <w:rPr>
                <w:sz w:val="16"/>
                <w:szCs w:val="20"/>
              </w:rPr>
              <w:t>IPv6</w:t>
            </w:r>
            <w:r>
              <w:rPr>
                <w:sz w:val="16"/>
                <w:szCs w:val="20"/>
              </w:rPr>
              <w:t>.</w:t>
            </w:r>
          </w:p>
        </w:tc>
        <w:tc>
          <w:tcPr>
            <w:tcW w:w="3978" w:type="dxa"/>
            <w:vAlign w:val="center"/>
          </w:tcPr>
          <w:p w14:paraId="2F9FF3C2" w14:textId="77777777" w:rsidR="007E5250" w:rsidRPr="001462C8" w:rsidRDefault="007E5250" w:rsidP="00E03782">
            <w:pPr>
              <w:jc w:val="left"/>
              <w:rPr>
                <w:sz w:val="16"/>
                <w:szCs w:val="16"/>
              </w:rPr>
            </w:pPr>
          </w:p>
        </w:tc>
        <w:tc>
          <w:tcPr>
            <w:tcW w:w="926" w:type="dxa"/>
            <w:vAlign w:val="center"/>
          </w:tcPr>
          <w:p w14:paraId="26571964" w14:textId="77777777" w:rsidR="007E5250" w:rsidRPr="001462C8" w:rsidRDefault="007E5250" w:rsidP="00E03782">
            <w:pPr>
              <w:jc w:val="center"/>
              <w:rPr>
                <w:sz w:val="16"/>
                <w:szCs w:val="16"/>
              </w:rPr>
            </w:pPr>
          </w:p>
        </w:tc>
      </w:tr>
      <w:tr w:rsidR="007E5250" w:rsidRPr="001462C8" w14:paraId="225E75EB" w14:textId="77777777" w:rsidTr="00E03782">
        <w:trPr>
          <w:trHeight w:val="283"/>
        </w:trPr>
        <w:tc>
          <w:tcPr>
            <w:tcW w:w="517" w:type="dxa"/>
            <w:vAlign w:val="center"/>
          </w:tcPr>
          <w:p w14:paraId="2472864E"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8971E19" w14:textId="5C9500FC" w:rsidR="007E5250" w:rsidRPr="00AE054A" w:rsidRDefault="007E5250" w:rsidP="00E03782">
            <w:pPr>
              <w:jc w:val="left"/>
              <w:rPr>
                <w:sz w:val="16"/>
                <w:szCs w:val="20"/>
              </w:rPr>
            </w:pPr>
            <w:r w:rsidRPr="00AE054A">
              <w:rPr>
                <w:sz w:val="16"/>
                <w:szCs w:val="20"/>
              </w:rPr>
              <w:t>SSHv2</w:t>
            </w:r>
            <w:r w:rsidR="00434252">
              <w:rPr>
                <w:sz w:val="16"/>
                <w:szCs w:val="20"/>
              </w:rPr>
              <w:t xml:space="preserve"> a </w:t>
            </w:r>
            <w:r w:rsidRPr="00AE054A">
              <w:rPr>
                <w:sz w:val="16"/>
                <w:szCs w:val="20"/>
              </w:rPr>
              <w:t>HTTPS pro IPv4</w:t>
            </w:r>
            <w:r w:rsidR="00434252">
              <w:rPr>
                <w:sz w:val="16"/>
                <w:szCs w:val="20"/>
              </w:rPr>
              <w:t xml:space="preserve"> a </w:t>
            </w:r>
            <w:r w:rsidRPr="00AE054A">
              <w:rPr>
                <w:sz w:val="16"/>
                <w:szCs w:val="20"/>
              </w:rPr>
              <w:t>IPv6</w:t>
            </w:r>
            <w:r>
              <w:rPr>
                <w:sz w:val="16"/>
                <w:szCs w:val="20"/>
              </w:rPr>
              <w:t>.</w:t>
            </w:r>
          </w:p>
        </w:tc>
        <w:tc>
          <w:tcPr>
            <w:tcW w:w="3978" w:type="dxa"/>
            <w:vAlign w:val="center"/>
          </w:tcPr>
          <w:p w14:paraId="386A9507" w14:textId="77777777" w:rsidR="007E5250" w:rsidRPr="001462C8" w:rsidRDefault="007E5250" w:rsidP="00E03782">
            <w:pPr>
              <w:jc w:val="left"/>
              <w:rPr>
                <w:sz w:val="16"/>
                <w:szCs w:val="16"/>
              </w:rPr>
            </w:pPr>
          </w:p>
        </w:tc>
        <w:tc>
          <w:tcPr>
            <w:tcW w:w="926" w:type="dxa"/>
            <w:vAlign w:val="center"/>
          </w:tcPr>
          <w:p w14:paraId="6BE3EF41" w14:textId="77777777" w:rsidR="007E5250" w:rsidRPr="001462C8" w:rsidRDefault="007E5250" w:rsidP="00E03782">
            <w:pPr>
              <w:jc w:val="center"/>
              <w:rPr>
                <w:sz w:val="16"/>
                <w:szCs w:val="16"/>
              </w:rPr>
            </w:pPr>
          </w:p>
        </w:tc>
      </w:tr>
      <w:tr w:rsidR="007E5250" w:rsidRPr="001462C8" w14:paraId="18E7AF15" w14:textId="77777777" w:rsidTr="00E03782">
        <w:trPr>
          <w:trHeight w:val="283"/>
        </w:trPr>
        <w:tc>
          <w:tcPr>
            <w:tcW w:w="517" w:type="dxa"/>
            <w:vAlign w:val="center"/>
          </w:tcPr>
          <w:p w14:paraId="1CDE8207"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F2F0F3A" w14:textId="77777777" w:rsidR="007E5250" w:rsidRPr="00AE054A" w:rsidRDefault="007E5250" w:rsidP="00E03782">
            <w:pPr>
              <w:jc w:val="left"/>
              <w:rPr>
                <w:sz w:val="16"/>
                <w:szCs w:val="20"/>
              </w:rPr>
            </w:pPr>
            <w:r w:rsidRPr="00AE054A">
              <w:rPr>
                <w:sz w:val="16"/>
                <w:szCs w:val="20"/>
              </w:rPr>
              <w:t>SFTP nebo SCP pro šifrované kopírování</w:t>
            </w:r>
            <w:r>
              <w:rPr>
                <w:sz w:val="16"/>
                <w:szCs w:val="20"/>
              </w:rPr>
              <w:t>.</w:t>
            </w:r>
          </w:p>
        </w:tc>
        <w:tc>
          <w:tcPr>
            <w:tcW w:w="3978" w:type="dxa"/>
            <w:vAlign w:val="center"/>
          </w:tcPr>
          <w:p w14:paraId="6B67DEE3" w14:textId="77777777" w:rsidR="007E5250" w:rsidRPr="001462C8" w:rsidRDefault="007E5250" w:rsidP="00E03782">
            <w:pPr>
              <w:jc w:val="left"/>
              <w:rPr>
                <w:sz w:val="16"/>
                <w:szCs w:val="16"/>
              </w:rPr>
            </w:pPr>
          </w:p>
        </w:tc>
        <w:tc>
          <w:tcPr>
            <w:tcW w:w="926" w:type="dxa"/>
            <w:vAlign w:val="center"/>
          </w:tcPr>
          <w:p w14:paraId="0ADE9ADC" w14:textId="77777777" w:rsidR="007E5250" w:rsidRPr="001462C8" w:rsidRDefault="007E5250" w:rsidP="00E03782">
            <w:pPr>
              <w:jc w:val="center"/>
              <w:rPr>
                <w:sz w:val="16"/>
                <w:szCs w:val="16"/>
              </w:rPr>
            </w:pPr>
          </w:p>
        </w:tc>
      </w:tr>
      <w:tr w:rsidR="007E5250" w:rsidRPr="001462C8" w14:paraId="22F9425B" w14:textId="77777777" w:rsidTr="00E03782">
        <w:trPr>
          <w:trHeight w:val="283"/>
        </w:trPr>
        <w:tc>
          <w:tcPr>
            <w:tcW w:w="517" w:type="dxa"/>
            <w:vAlign w:val="center"/>
          </w:tcPr>
          <w:p w14:paraId="0B348536"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78E70E27" w14:textId="3624FE76" w:rsidR="007E5250" w:rsidRPr="00AE054A" w:rsidRDefault="007E5250" w:rsidP="00E03782">
            <w:pPr>
              <w:jc w:val="left"/>
              <w:rPr>
                <w:sz w:val="16"/>
                <w:szCs w:val="20"/>
              </w:rPr>
            </w:pPr>
            <w:r w:rsidRPr="00AE054A">
              <w:rPr>
                <w:sz w:val="16"/>
                <w:szCs w:val="20"/>
              </w:rPr>
              <w:t>Podpora SNMPv2c</w:t>
            </w:r>
            <w:r w:rsidR="00434252">
              <w:rPr>
                <w:sz w:val="16"/>
                <w:szCs w:val="20"/>
              </w:rPr>
              <w:t xml:space="preserve"> a </w:t>
            </w:r>
            <w:r w:rsidRPr="00AE054A">
              <w:rPr>
                <w:sz w:val="16"/>
                <w:szCs w:val="20"/>
              </w:rPr>
              <w:t>SNMPv3</w:t>
            </w:r>
            <w:r>
              <w:rPr>
                <w:sz w:val="16"/>
                <w:szCs w:val="20"/>
              </w:rPr>
              <w:t>.</w:t>
            </w:r>
          </w:p>
        </w:tc>
        <w:tc>
          <w:tcPr>
            <w:tcW w:w="3978" w:type="dxa"/>
            <w:vAlign w:val="center"/>
          </w:tcPr>
          <w:p w14:paraId="5316EE72" w14:textId="77777777" w:rsidR="007E5250" w:rsidRPr="001462C8" w:rsidRDefault="007E5250" w:rsidP="00E03782">
            <w:pPr>
              <w:jc w:val="left"/>
              <w:rPr>
                <w:sz w:val="16"/>
                <w:szCs w:val="16"/>
              </w:rPr>
            </w:pPr>
          </w:p>
        </w:tc>
        <w:tc>
          <w:tcPr>
            <w:tcW w:w="926" w:type="dxa"/>
            <w:vAlign w:val="center"/>
          </w:tcPr>
          <w:p w14:paraId="31C6640E" w14:textId="77777777" w:rsidR="007E5250" w:rsidRPr="001462C8" w:rsidRDefault="007E5250" w:rsidP="00E03782">
            <w:pPr>
              <w:jc w:val="center"/>
              <w:rPr>
                <w:sz w:val="16"/>
                <w:szCs w:val="16"/>
              </w:rPr>
            </w:pPr>
          </w:p>
        </w:tc>
      </w:tr>
      <w:tr w:rsidR="007E5250" w:rsidRPr="001462C8" w14:paraId="6FF0B91F" w14:textId="77777777" w:rsidTr="00E03782">
        <w:trPr>
          <w:trHeight w:val="283"/>
        </w:trPr>
        <w:tc>
          <w:tcPr>
            <w:tcW w:w="517" w:type="dxa"/>
            <w:vAlign w:val="center"/>
          </w:tcPr>
          <w:p w14:paraId="4F736BA8"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9F5FAA1" w14:textId="77777777" w:rsidR="007E5250" w:rsidRPr="00AE054A" w:rsidRDefault="007E5250" w:rsidP="00E03782">
            <w:pPr>
              <w:jc w:val="left"/>
              <w:rPr>
                <w:sz w:val="16"/>
                <w:szCs w:val="20"/>
              </w:rPr>
            </w:pPr>
            <w:proofErr w:type="spellStart"/>
            <w:r w:rsidRPr="00AE054A">
              <w:rPr>
                <w:sz w:val="16"/>
                <w:szCs w:val="20"/>
              </w:rPr>
              <w:t>Remote</w:t>
            </w:r>
            <w:proofErr w:type="spellEnd"/>
            <w:r w:rsidRPr="00AE054A">
              <w:rPr>
                <w:sz w:val="16"/>
                <w:szCs w:val="20"/>
              </w:rPr>
              <w:t xml:space="preserve"> Network Monitoring </w:t>
            </w:r>
            <w:r>
              <w:rPr>
                <w:sz w:val="16"/>
                <w:szCs w:val="20"/>
              </w:rPr>
              <w:t>(</w:t>
            </w:r>
            <w:r w:rsidRPr="00AE054A">
              <w:rPr>
                <w:sz w:val="16"/>
                <w:szCs w:val="20"/>
              </w:rPr>
              <w:t>RMON</w:t>
            </w:r>
            <w:r>
              <w:rPr>
                <w:sz w:val="16"/>
                <w:szCs w:val="20"/>
              </w:rPr>
              <w:t>).</w:t>
            </w:r>
          </w:p>
        </w:tc>
        <w:tc>
          <w:tcPr>
            <w:tcW w:w="3978" w:type="dxa"/>
            <w:vAlign w:val="center"/>
          </w:tcPr>
          <w:p w14:paraId="0C9CA9DD" w14:textId="77777777" w:rsidR="007E5250" w:rsidRPr="001462C8" w:rsidRDefault="007E5250" w:rsidP="00E03782">
            <w:pPr>
              <w:jc w:val="left"/>
              <w:rPr>
                <w:sz w:val="16"/>
                <w:szCs w:val="16"/>
              </w:rPr>
            </w:pPr>
          </w:p>
        </w:tc>
        <w:tc>
          <w:tcPr>
            <w:tcW w:w="926" w:type="dxa"/>
            <w:vAlign w:val="center"/>
          </w:tcPr>
          <w:p w14:paraId="712D3FAD" w14:textId="77777777" w:rsidR="007E5250" w:rsidRPr="001462C8" w:rsidRDefault="007E5250" w:rsidP="00E03782">
            <w:pPr>
              <w:jc w:val="center"/>
              <w:rPr>
                <w:sz w:val="16"/>
                <w:szCs w:val="16"/>
              </w:rPr>
            </w:pPr>
          </w:p>
        </w:tc>
      </w:tr>
      <w:tr w:rsidR="007E5250" w:rsidRPr="001462C8" w14:paraId="0F56876E" w14:textId="77777777" w:rsidTr="00E03782">
        <w:trPr>
          <w:trHeight w:val="283"/>
        </w:trPr>
        <w:tc>
          <w:tcPr>
            <w:tcW w:w="517" w:type="dxa"/>
            <w:vAlign w:val="center"/>
          </w:tcPr>
          <w:p w14:paraId="00FABC0C"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2E0CCD7C" w14:textId="12FC9998" w:rsidR="007E5250" w:rsidRPr="00AE054A" w:rsidRDefault="007E5250" w:rsidP="00E03782">
            <w:pPr>
              <w:jc w:val="left"/>
              <w:rPr>
                <w:sz w:val="16"/>
                <w:szCs w:val="20"/>
              </w:rPr>
            </w:pPr>
            <w:r w:rsidRPr="00AE054A">
              <w:rPr>
                <w:sz w:val="16"/>
                <w:szCs w:val="20"/>
              </w:rPr>
              <w:t>Možnost omezení přístupu</w:t>
            </w:r>
            <w:r w:rsidR="00434252">
              <w:rPr>
                <w:sz w:val="16"/>
                <w:szCs w:val="20"/>
              </w:rPr>
              <w:t xml:space="preserve"> k </w:t>
            </w:r>
            <w:r w:rsidRPr="00AE054A">
              <w:rPr>
                <w:sz w:val="16"/>
                <w:szCs w:val="20"/>
              </w:rPr>
              <w:t>managementu (SSH, SNMP) pomocí ACL</w:t>
            </w:r>
            <w:r>
              <w:rPr>
                <w:sz w:val="16"/>
                <w:szCs w:val="20"/>
              </w:rPr>
              <w:t>.</w:t>
            </w:r>
          </w:p>
        </w:tc>
        <w:tc>
          <w:tcPr>
            <w:tcW w:w="3978" w:type="dxa"/>
            <w:vAlign w:val="center"/>
          </w:tcPr>
          <w:p w14:paraId="3C33DF92" w14:textId="77777777" w:rsidR="007E5250" w:rsidRPr="001462C8" w:rsidRDefault="007E5250" w:rsidP="00E03782">
            <w:pPr>
              <w:jc w:val="left"/>
              <w:rPr>
                <w:sz w:val="16"/>
                <w:szCs w:val="16"/>
              </w:rPr>
            </w:pPr>
          </w:p>
        </w:tc>
        <w:tc>
          <w:tcPr>
            <w:tcW w:w="926" w:type="dxa"/>
            <w:vAlign w:val="center"/>
          </w:tcPr>
          <w:p w14:paraId="2D14BAFF" w14:textId="77777777" w:rsidR="007E5250" w:rsidRPr="001462C8" w:rsidRDefault="007E5250" w:rsidP="00E03782">
            <w:pPr>
              <w:jc w:val="center"/>
              <w:rPr>
                <w:sz w:val="16"/>
                <w:szCs w:val="16"/>
              </w:rPr>
            </w:pPr>
          </w:p>
        </w:tc>
      </w:tr>
      <w:tr w:rsidR="007E5250" w:rsidRPr="001462C8" w14:paraId="009C7E9A" w14:textId="77777777" w:rsidTr="00E03782">
        <w:trPr>
          <w:trHeight w:val="283"/>
        </w:trPr>
        <w:tc>
          <w:tcPr>
            <w:tcW w:w="517" w:type="dxa"/>
            <w:vAlign w:val="center"/>
          </w:tcPr>
          <w:p w14:paraId="059642AF"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7088DE21" w14:textId="77777777" w:rsidR="007E5250" w:rsidRPr="00AE054A" w:rsidRDefault="007E5250" w:rsidP="00E03782">
            <w:pPr>
              <w:jc w:val="left"/>
              <w:rPr>
                <w:sz w:val="16"/>
                <w:szCs w:val="20"/>
              </w:rPr>
            </w:pPr>
            <w:r w:rsidRPr="00AE054A">
              <w:rPr>
                <w:sz w:val="16"/>
                <w:szCs w:val="20"/>
              </w:rPr>
              <w:t>Možnost plánování automatického spouštění příkazů</w:t>
            </w:r>
            <w:r>
              <w:rPr>
                <w:sz w:val="16"/>
                <w:szCs w:val="20"/>
              </w:rPr>
              <w:t>.</w:t>
            </w:r>
          </w:p>
        </w:tc>
        <w:tc>
          <w:tcPr>
            <w:tcW w:w="3978" w:type="dxa"/>
            <w:vAlign w:val="center"/>
          </w:tcPr>
          <w:p w14:paraId="4DBE9EC9" w14:textId="77777777" w:rsidR="007E5250" w:rsidRPr="001462C8" w:rsidRDefault="007E5250" w:rsidP="00E03782">
            <w:pPr>
              <w:jc w:val="left"/>
              <w:rPr>
                <w:sz w:val="16"/>
                <w:szCs w:val="16"/>
              </w:rPr>
            </w:pPr>
          </w:p>
        </w:tc>
        <w:tc>
          <w:tcPr>
            <w:tcW w:w="926" w:type="dxa"/>
            <w:vAlign w:val="center"/>
          </w:tcPr>
          <w:p w14:paraId="24DE562B" w14:textId="77777777" w:rsidR="007E5250" w:rsidRPr="001462C8" w:rsidRDefault="007E5250" w:rsidP="00E03782">
            <w:pPr>
              <w:jc w:val="center"/>
              <w:rPr>
                <w:sz w:val="16"/>
                <w:szCs w:val="16"/>
              </w:rPr>
            </w:pPr>
          </w:p>
        </w:tc>
      </w:tr>
      <w:tr w:rsidR="007E5250" w:rsidRPr="001462C8" w14:paraId="64BBE7F7" w14:textId="77777777" w:rsidTr="00E03782">
        <w:trPr>
          <w:trHeight w:val="283"/>
        </w:trPr>
        <w:tc>
          <w:tcPr>
            <w:tcW w:w="517" w:type="dxa"/>
            <w:vAlign w:val="center"/>
          </w:tcPr>
          <w:p w14:paraId="0EB1784B"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9609E61" w14:textId="77777777" w:rsidR="007E5250" w:rsidRPr="00AE054A" w:rsidRDefault="007E5250" w:rsidP="00E03782">
            <w:pPr>
              <w:jc w:val="left"/>
              <w:rPr>
                <w:sz w:val="16"/>
                <w:szCs w:val="20"/>
              </w:rPr>
            </w:pPr>
            <w:r w:rsidRPr="00AE054A">
              <w:rPr>
                <w:sz w:val="16"/>
                <w:szCs w:val="20"/>
              </w:rPr>
              <w:t>Lokálně vynucené Role-</w:t>
            </w:r>
            <w:proofErr w:type="spellStart"/>
            <w:r w:rsidRPr="00AE054A">
              <w:rPr>
                <w:sz w:val="16"/>
                <w:szCs w:val="20"/>
              </w:rPr>
              <w:t>based</w:t>
            </w:r>
            <w:proofErr w:type="spellEnd"/>
            <w:r w:rsidRPr="00AE054A">
              <w:rPr>
                <w:sz w:val="16"/>
                <w:szCs w:val="20"/>
              </w:rPr>
              <w:t xml:space="preserve"> </w:t>
            </w:r>
            <w:proofErr w:type="spellStart"/>
            <w:r w:rsidRPr="00AE054A">
              <w:rPr>
                <w:sz w:val="16"/>
                <w:szCs w:val="20"/>
              </w:rPr>
              <w:t>access</w:t>
            </w:r>
            <w:proofErr w:type="spellEnd"/>
            <w:r w:rsidRPr="00AE054A">
              <w:rPr>
                <w:sz w:val="16"/>
                <w:szCs w:val="20"/>
              </w:rPr>
              <w:t xml:space="preserve"> </w:t>
            </w:r>
            <w:proofErr w:type="spellStart"/>
            <w:r w:rsidRPr="00AE054A">
              <w:rPr>
                <w:sz w:val="16"/>
                <w:szCs w:val="20"/>
              </w:rPr>
              <w:t>control</w:t>
            </w:r>
            <w:proofErr w:type="spellEnd"/>
            <w:r w:rsidRPr="00AE054A">
              <w:rPr>
                <w:sz w:val="16"/>
                <w:szCs w:val="20"/>
              </w:rPr>
              <w:t xml:space="preserve"> </w:t>
            </w:r>
            <w:r>
              <w:rPr>
                <w:sz w:val="16"/>
                <w:szCs w:val="20"/>
              </w:rPr>
              <w:t>(</w:t>
            </w:r>
            <w:r w:rsidRPr="00AE054A">
              <w:rPr>
                <w:sz w:val="16"/>
                <w:szCs w:val="20"/>
              </w:rPr>
              <w:t>RBAC</w:t>
            </w:r>
            <w:r>
              <w:rPr>
                <w:sz w:val="16"/>
                <w:szCs w:val="20"/>
              </w:rPr>
              <w:t>)</w:t>
            </w:r>
            <w:r w:rsidRPr="00AE054A">
              <w:rPr>
                <w:sz w:val="16"/>
                <w:szCs w:val="20"/>
              </w:rPr>
              <w:t xml:space="preserve"> na úrovni přepínače</w:t>
            </w:r>
            <w:r>
              <w:rPr>
                <w:sz w:val="16"/>
                <w:szCs w:val="20"/>
              </w:rPr>
              <w:t>.</w:t>
            </w:r>
          </w:p>
        </w:tc>
        <w:tc>
          <w:tcPr>
            <w:tcW w:w="3978" w:type="dxa"/>
            <w:vAlign w:val="center"/>
          </w:tcPr>
          <w:p w14:paraId="1AA8B902" w14:textId="77777777" w:rsidR="007E5250" w:rsidRPr="001462C8" w:rsidRDefault="007E5250" w:rsidP="00E03782">
            <w:pPr>
              <w:jc w:val="left"/>
              <w:rPr>
                <w:sz w:val="16"/>
                <w:szCs w:val="16"/>
              </w:rPr>
            </w:pPr>
          </w:p>
        </w:tc>
        <w:tc>
          <w:tcPr>
            <w:tcW w:w="926" w:type="dxa"/>
            <w:vAlign w:val="center"/>
          </w:tcPr>
          <w:p w14:paraId="55CE41B7" w14:textId="77777777" w:rsidR="007E5250" w:rsidRPr="001462C8" w:rsidRDefault="007E5250" w:rsidP="00E03782">
            <w:pPr>
              <w:jc w:val="center"/>
              <w:rPr>
                <w:sz w:val="16"/>
                <w:szCs w:val="16"/>
              </w:rPr>
            </w:pPr>
          </w:p>
        </w:tc>
      </w:tr>
      <w:tr w:rsidR="007E5250" w:rsidRPr="001462C8" w14:paraId="76BDD41D" w14:textId="77777777" w:rsidTr="00E03782">
        <w:trPr>
          <w:trHeight w:val="283"/>
        </w:trPr>
        <w:tc>
          <w:tcPr>
            <w:tcW w:w="517" w:type="dxa"/>
            <w:vAlign w:val="center"/>
          </w:tcPr>
          <w:p w14:paraId="17BECA72"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0D69377B" w14:textId="77777777" w:rsidR="007E5250" w:rsidRPr="00AE054A" w:rsidRDefault="007E5250" w:rsidP="00E03782">
            <w:pPr>
              <w:jc w:val="left"/>
              <w:rPr>
                <w:sz w:val="16"/>
                <w:szCs w:val="20"/>
              </w:rPr>
            </w:pPr>
            <w:proofErr w:type="spellStart"/>
            <w:r w:rsidRPr="00AE054A">
              <w:rPr>
                <w:sz w:val="16"/>
                <w:szCs w:val="20"/>
              </w:rPr>
              <w:t>Dualní</w:t>
            </w:r>
            <w:proofErr w:type="spellEnd"/>
            <w:r w:rsidRPr="00AE054A">
              <w:rPr>
                <w:sz w:val="16"/>
                <w:szCs w:val="20"/>
              </w:rPr>
              <w:t xml:space="preserve"> </w:t>
            </w:r>
            <w:proofErr w:type="spellStart"/>
            <w:r w:rsidRPr="00AE054A">
              <w:rPr>
                <w:sz w:val="16"/>
                <w:szCs w:val="20"/>
              </w:rPr>
              <w:t>flash</w:t>
            </w:r>
            <w:proofErr w:type="spellEnd"/>
            <w:r w:rsidRPr="00AE054A">
              <w:rPr>
                <w:sz w:val="16"/>
                <w:szCs w:val="20"/>
              </w:rPr>
              <w:t xml:space="preserve"> image</w:t>
            </w:r>
          </w:p>
        </w:tc>
        <w:tc>
          <w:tcPr>
            <w:tcW w:w="3978" w:type="dxa"/>
            <w:vAlign w:val="center"/>
          </w:tcPr>
          <w:p w14:paraId="188228C7" w14:textId="77777777" w:rsidR="007E5250" w:rsidRPr="001462C8" w:rsidRDefault="007E5250" w:rsidP="00E03782">
            <w:pPr>
              <w:jc w:val="left"/>
              <w:rPr>
                <w:sz w:val="16"/>
                <w:szCs w:val="16"/>
              </w:rPr>
            </w:pPr>
          </w:p>
        </w:tc>
        <w:tc>
          <w:tcPr>
            <w:tcW w:w="926" w:type="dxa"/>
            <w:vAlign w:val="center"/>
          </w:tcPr>
          <w:p w14:paraId="54630B85" w14:textId="77777777" w:rsidR="007E5250" w:rsidRPr="001462C8" w:rsidRDefault="007E5250" w:rsidP="00E03782">
            <w:pPr>
              <w:jc w:val="center"/>
              <w:rPr>
                <w:sz w:val="16"/>
                <w:szCs w:val="16"/>
              </w:rPr>
            </w:pPr>
          </w:p>
        </w:tc>
      </w:tr>
      <w:tr w:rsidR="007E5250" w:rsidRPr="001462C8" w14:paraId="0D2CA5F2" w14:textId="77777777" w:rsidTr="00E03782">
        <w:trPr>
          <w:trHeight w:val="283"/>
        </w:trPr>
        <w:tc>
          <w:tcPr>
            <w:tcW w:w="517" w:type="dxa"/>
            <w:vAlign w:val="center"/>
          </w:tcPr>
          <w:p w14:paraId="6B7F64D4"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14C0271" w14:textId="6AA797E2" w:rsidR="007E5250" w:rsidRPr="00AE054A" w:rsidRDefault="007E5250" w:rsidP="00E03782">
            <w:pPr>
              <w:jc w:val="left"/>
              <w:rPr>
                <w:sz w:val="16"/>
                <w:szCs w:val="20"/>
              </w:rPr>
            </w:pPr>
            <w:r w:rsidRPr="00AE054A">
              <w:rPr>
                <w:sz w:val="16"/>
                <w:szCs w:val="20"/>
              </w:rPr>
              <w:t>Podpora UDP, TCP</w:t>
            </w:r>
            <w:r w:rsidR="00434252">
              <w:rPr>
                <w:sz w:val="16"/>
                <w:szCs w:val="20"/>
              </w:rPr>
              <w:t xml:space="preserve"> a </w:t>
            </w:r>
            <w:r w:rsidRPr="00AE054A">
              <w:rPr>
                <w:sz w:val="16"/>
                <w:szCs w:val="20"/>
              </w:rPr>
              <w:t>TLS SYSLOG pro IPv4</w:t>
            </w:r>
            <w:r w:rsidR="00434252">
              <w:rPr>
                <w:sz w:val="16"/>
                <w:szCs w:val="20"/>
              </w:rPr>
              <w:t xml:space="preserve"> a </w:t>
            </w:r>
            <w:r w:rsidRPr="00AE054A">
              <w:rPr>
                <w:sz w:val="16"/>
                <w:szCs w:val="20"/>
              </w:rPr>
              <w:t>IPv6</w:t>
            </w:r>
            <w:r w:rsidR="00434252">
              <w:rPr>
                <w:sz w:val="16"/>
                <w:szCs w:val="20"/>
              </w:rPr>
              <w:t xml:space="preserve"> s </w:t>
            </w:r>
            <w:r w:rsidRPr="00AE054A">
              <w:rPr>
                <w:sz w:val="16"/>
                <w:szCs w:val="20"/>
              </w:rPr>
              <w:t xml:space="preserve">možností logováni do více </w:t>
            </w:r>
            <w:proofErr w:type="spellStart"/>
            <w:r w:rsidRPr="00AE054A">
              <w:rPr>
                <w:sz w:val="16"/>
                <w:szCs w:val="20"/>
              </w:rPr>
              <w:t>syslog</w:t>
            </w:r>
            <w:proofErr w:type="spellEnd"/>
            <w:r w:rsidRPr="00AE054A">
              <w:rPr>
                <w:sz w:val="16"/>
                <w:szCs w:val="20"/>
              </w:rPr>
              <w:t xml:space="preserve"> serverů</w:t>
            </w:r>
            <w:r>
              <w:rPr>
                <w:sz w:val="16"/>
                <w:szCs w:val="20"/>
              </w:rPr>
              <w:t>.</w:t>
            </w:r>
          </w:p>
        </w:tc>
        <w:tc>
          <w:tcPr>
            <w:tcW w:w="3978" w:type="dxa"/>
            <w:vAlign w:val="center"/>
          </w:tcPr>
          <w:p w14:paraId="2C067268" w14:textId="77777777" w:rsidR="007E5250" w:rsidRPr="001462C8" w:rsidRDefault="007E5250" w:rsidP="00E03782">
            <w:pPr>
              <w:jc w:val="left"/>
              <w:rPr>
                <w:sz w:val="16"/>
                <w:szCs w:val="16"/>
              </w:rPr>
            </w:pPr>
          </w:p>
        </w:tc>
        <w:tc>
          <w:tcPr>
            <w:tcW w:w="926" w:type="dxa"/>
            <w:vAlign w:val="center"/>
          </w:tcPr>
          <w:p w14:paraId="0E5FD2F4" w14:textId="77777777" w:rsidR="007E5250" w:rsidRPr="001462C8" w:rsidRDefault="007E5250" w:rsidP="00E03782">
            <w:pPr>
              <w:jc w:val="center"/>
              <w:rPr>
                <w:sz w:val="16"/>
                <w:szCs w:val="16"/>
              </w:rPr>
            </w:pPr>
          </w:p>
        </w:tc>
      </w:tr>
      <w:tr w:rsidR="007E5250" w:rsidRPr="001462C8" w14:paraId="6D64AB06" w14:textId="77777777" w:rsidTr="00E03782">
        <w:trPr>
          <w:trHeight w:val="283"/>
        </w:trPr>
        <w:tc>
          <w:tcPr>
            <w:tcW w:w="517" w:type="dxa"/>
            <w:vAlign w:val="center"/>
          </w:tcPr>
          <w:p w14:paraId="04E6FD73"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2C95D1A9" w14:textId="77777777" w:rsidR="007E5250" w:rsidRPr="00AE054A" w:rsidRDefault="007E5250" w:rsidP="00E03782">
            <w:pPr>
              <w:jc w:val="left"/>
              <w:rPr>
                <w:sz w:val="16"/>
                <w:szCs w:val="20"/>
              </w:rPr>
            </w:pPr>
            <w:r w:rsidRPr="00AE054A">
              <w:rPr>
                <w:sz w:val="16"/>
                <w:szCs w:val="20"/>
              </w:rPr>
              <w:t xml:space="preserve">Podpora RADIUS včetně RADIUS </w:t>
            </w:r>
            <w:proofErr w:type="spellStart"/>
            <w:r w:rsidRPr="00AE054A">
              <w:rPr>
                <w:sz w:val="16"/>
                <w:szCs w:val="20"/>
              </w:rPr>
              <w:t>CoA</w:t>
            </w:r>
            <w:proofErr w:type="spellEnd"/>
            <w:r w:rsidRPr="00AE054A">
              <w:rPr>
                <w:sz w:val="16"/>
                <w:szCs w:val="20"/>
              </w:rPr>
              <w:t xml:space="preserve"> (RFC3576)</w:t>
            </w:r>
            <w:r>
              <w:rPr>
                <w:sz w:val="16"/>
                <w:szCs w:val="20"/>
              </w:rPr>
              <w:t>.</w:t>
            </w:r>
          </w:p>
        </w:tc>
        <w:tc>
          <w:tcPr>
            <w:tcW w:w="3978" w:type="dxa"/>
            <w:vAlign w:val="center"/>
          </w:tcPr>
          <w:p w14:paraId="0A9912AB" w14:textId="77777777" w:rsidR="007E5250" w:rsidRPr="001462C8" w:rsidRDefault="007E5250" w:rsidP="00E03782">
            <w:pPr>
              <w:jc w:val="left"/>
              <w:rPr>
                <w:sz w:val="16"/>
                <w:szCs w:val="16"/>
              </w:rPr>
            </w:pPr>
          </w:p>
        </w:tc>
        <w:tc>
          <w:tcPr>
            <w:tcW w:w="926" w:type="dxa"/>
            <w:vAlign w:val="center"/>
          </w:tcPr>
          <w:p w14:paraId="2D6DEE88" w14:textId="77777777" w:rsidR="007E5250" w:rsidRPr="001462C8" w:rsidRDefault="007E5250" w:rsidP="00E03782">
            <w:pPr>
              <w:jc w:val="center"/>
              <w:rPr>
                <w:sz w:val="16"/>
                <w:szCs w:val="16"/>
              </w:rPr>
            </w:pPr>
          </w:p>
        </w:tc>
      </w:tr>
      <w:tr w:rsidR="007E5250" w:rsidRPr="001462C8" w14:paraId="17B4EF4D" w14:textId="77777777" w:rsidTr="00E03782">
        <w:trPr>
          <w:trHeight w:val="283"/>
        </w:trPr>
        <w:tc>
          <w:tcPr>
            <w:tcW w:w="517" w:type="dxa"/>
            <w:vAlign w:val="center"/>
          </w:tcPr>
          <w:p w14:paraId="4A01FA4B"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8EBE57D" w14:textId="77777777" w:rsidR="007E5250" w:rsidRPr="00AE054A" w:rsidRDefault="007E5250" w:rsidP="00E03782">
            <w:pPr>
              <w:jc w:val="left"/>
              <w:rPr>
                <w:sz w:val="16"/>
                <w:szCs w:val="20"/>
              </w:rPr>
            </w:pPr>
            <w:r w:rsidRPr="00AE054A">
              <w:rPr>
                <w:sz w:val="16"/>
                <w:szCs w:val="20"/>
              </w:rPr>
              <w:t xml:space="preserve">Podpora </w:t>
            </w:r>
            <w:proofErr w:type="spellStart"/>
            <w:r w:rsidRPr="00AE054A">
              <w:rPr>
                <w:sz w:val="16"/>
                <w:szCs w:val="20"/>
              </w:rPr>
              <w:t>Secure</w:t>
            </w:r>
            <w:proofErr w:type="spellEnd"/>
            <w:r w:rsidRPr="00AE054A">
              <w:rPr>
                <w:sz w:val="16"/>
                <w:szCs w:val="20"/>
              </w:rPr>
              <w:t xml:space="preserve"> RADIUS (</w:t>
            </w:r>
            <w:proofErr w:type="spellStart"/>
            <w:r w:rsidRPr="00AE054A">
              <w:rPr>
                <w:sz w:val="16"/>
                <w:szCs w:val="20"/>
              </w:rPr>
              <w:t>RadSec</w:t>
            </w:r>
            <w:proofErr w:type="spellEnd"/>
            <w:r w:rsidRPr="00AE054A">
              <w:rPr>
                <w:sz w:val="16"/>
                <w:szCs w:val="20"/>
              </w:rPr>
              <w:t>)</w:t>
            </w:r>
            <w:r>
              <w:rPr>
                <w:sz w:val="16"/>
                <w:szCs w:val="20"/>
              </w:rPr>
              <w:t>.</w:t>
            </w:r>
          </w:p>
        </w:tc>
        <w:tc>
          <w:tcPr>
            <w:tcW w:w="3978" w:type="dxa"/>
            <w:vAlign w:val="center"/>
          </w:tcPr>
          <w:p w14:paraId="1CCFC8E0" w14:textId="77777777" w:rsidR="007E5250" w:rsidRPr="001462C8" w:rsidRDefault="007E5250" w:rsidP="00E03782">
            <w:pPr>
              <w:jc w:val="left"/>
              <w:rPr>
                <w:sz w:val="16"/>
                <w:szCs w:val="16"/>
              </w:rPr>
            </w:pPr>
          </w:p>
        </w:tc>
        <w:tc>
          <w:tcPr>
            <w:tcW w:w="926" w:type="dxa"/>
            <w:vAlign w:val="center"/>
          </w:tcPr>
          <w:p w14:paraId="6A59F265" w14:textId="77777777" w:rsidR="007E5250" w:rsidRPr="001462C8" w:rsidRDefault="007E5250" w:rsidP="00E03782">
            <w:pPr>
              <w:jc w:val="center"/>
              <w:rPr>
                <w:sz w:val="16"/>
                <w:szCs w:val="16"/>
              </w:rPr>
            </w:pPr>
          </w:p>
        </w:tc>
      </w:tr>
      <w:tr w:rsidR="007E5250" w:rsidRPr="001462C8" w14:paraId="784DD4F6" w14:textId="77777777" w:rsidTr="00E03782">
        <w:trPr>
          <w:trHeight w:val="283"/>
        </w:trPr>
        <w:tc>
          <w:tcPr>
            <w:tcW w:w="517" w:type="dxa"/>
            <w:vAlign w:val="center"/>
          </w:tcPr>
          <w:p w14:paraId="134D11F3"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0EB65ADE" w14:textId="759FB9B0" w:rsidR="007E5250" w:rsidRPr="00AE054A" w:rsidRDefault="007E5250" w:rsidP="00E03782">
            <w:pPr>
              <w:jc w:val="left"/>
              <w:rPr>
                <w:sz w:val="16"/>
                <w:szCs w:val="20"/>
              </w:rPr>
            </w:pPr>
            <w:r w:rsidRPr="00AE054A">
              <w:rPr>
                <w:sz w:val="16"/>
                <w:szCs w:val="20"/>
              </w:rPr>
              <w:t xml:space="preserve">Podpora standardního Linux </w:t>
            </w:r>
            <w:proofErr w:type="spellStart"/>
            <w:r w:rsidRPr="00AE054A">
              <w:rPr>
                <w:sz w:val="16"/>
                <w:szCs w:val="20"/>
              </w:rPr>
              <w:t>Shellu</w:t>
            </w:r>
            <w:proofErr w:type="spellEnd"/>
            <w:r w:rsidRPr="00AE054A">
              <w:rPr>
                <w:sz w:val="16"/>
                <w:szCs w:val="20"/>
              </w:rPr>
              <w:t xml:space="preserve"> (BASH) pro debugging</w:t>
            </w:r>
            <w:r w:rsidR="00434252">
              <w:rPr>
                <w:sz w:val="16"/>
                <w:szCs w:val="20"/>
              </w:rPr>
              <w:t xml:space="preserve"> a </w:t>
            </w:r>
            <w:r w:rsidRPr="00AE054A">
              <w:rPr>
                <w:sz w:val="16"/>
                <w:szCs w:val="20"/>
              </w:rPr>
              <w:t>skriptování</w:t>
            </w:r>
            <w:r>
              <w:rPr>
                <w:sz w:val="16"/>
                <w:szCs w:val="20"/>
              </w:rPr>
              <w:t>.</w:t>
            </w:r>
          </w:p>
        </w:tc>
        <w:tc>
          <w:tcPr>
            <w:tcW w:w="3978" w:type="dxa"/>
            <w:vAlign w:val="center"/>
          </w:tcPr>
          <w:p w14:paraId="04C8A3FC" w14:textId="77777777" w:rsidR="007E5250" w:rsidRPr="001462C8" w:rsidRDefault="007E5250" w:rsidP="00E03782">
            <w:pPr>
              <w:jc w:val="left"/>
              <w:rPr>
                <w:sz w:val="16"/>
                <w:szCs w:val="16"/>
              </w:rPr>
            </w:pPr>
          </w:p>
        </w:tc>
        <w:tc>
          <w:tcPr>
            <w:tcW w:w="926" w:type="dxa"/>
            <w:vAlign w:val="center"/>
          </w:tcPr>
          <w:p w14:paraId="2047A9E7" w14:textId="77777777" w:rsidR="007E5250" w:rsidRPr="001462C8" w:rsidRDefault="007E5250" w:rsidP="00E03782">
            <w:pPr>
              <w:jc w:val="center"/>
              <w:rPr>
                <w:sz w:val="16"/>
                <w:szCs w:val="16"/>
              </w:rPr>
            </w:pPr>
          </w:p>
        </w:tc>
      </w:tr>
      <w:tr w:rsidR="007E5250" w:rsidRPr="001462C8" w14:paraId="567EFE7B" w14:textId="77777777" w:rsidTr="00E03782">
        <w:trPr>
          <w:trHeight w:val="283"/>
        </w:trPr>
        <w:tc>
          <w:tcPr>
            <w:tcW w:w="517" w:type="dxa"/>
            <w:vAlign w:val="center"/>
          </w:tcPr>
          <w:p w14:paraId="5CEFDD99"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791516B6" w14:textId="77777777" w:rsidR="007E5250" w:rsidRPr="00AE054A" w:rsidRDefault="007E5250" w:rsidP="00E03782">
            <w:pPr>
              <w:jc w:val="left"/>
              <w:rPr>
                <w:sz w:val="16"/>
                <w:szCs w:val="20"/>
              </w:rPr>
            </w:pPr>
            <w:r w:rsidRPr="00AE054A">
              <w:rPr>
                <w:sz w:val="16"/>
                <w:szCs w:val="20"/>
              </w:rPr>
              <w:t>Podpora TACACS+</w:t>
            </w:r>
            <w:r>
              <w:rPr>
                <w:sz w:val="16"/>
                <w:szCs w:val="20"/>
              </w:rPr>
              <w:t>.</w:t>
            </w:r>
          </w:p>
        </w:tc>
        <w:tc>
          <w:tcPr>
            <w:tcW w:w="3978" w:type="dxa"/>
            <w:vAlign w:val="center"/>
          </w:tcPr>
          <w:p w14:paraId="3915460B" w14:textId="77777777" w:rsidR="007E5250" w:rsidRPr="001462C8" w:rsidRDefault="007E5250" w:rsidP="00E03782">
            <w:pPr>
              <w:jc w:val="left"/>
              <w:rPr>
                <w:sz w:val="16"/>
                <w:szCs w:val="16"/>
              </w:rPr>
            </w:pPr>
          </w:p>
        </w:tc>
        <w:tc>
          <w:tcPr>
            <w:tcW w:w="926" w:type="dxa"/>
            <w:vAlign w:val="center"/>
          </w:tcPr>
          <w:p w14:paraId="002CECA4" w14:textId="77777777" w:rsidR="007E5250" w:rsidRPr="001462C8" w:rsidRDefault="007E5250" w:rsidP="00E03782">
            <w:pPr>
              <w:jc w:val="center"/>
              <w:rPr>
                <w:sz w:val="16"/>
                <w:szCs w:val="16"/>
              </w:rPr>
            </w:pPr>
          </w:p>
        </w:tc>
      </w:tr>
      <w:tr w:rsidR="007E5250" w:rsidRPr="001462C8" w14:paraId="1192469B" w14:textId="77777777" w:rsidTr="00E03782">
        <w:trPr>
          <w:trHeight w:val="283"/>
        </w:trPr>
        <w:tc>
          <w:tcPr>
            <w:tcW w:w="517" w:type="dxa"/>
            <w:vAlign w:val="center"/>
          </w:tcPr>
          <w:p w14:paraId="60F5A9A5"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4B7A1BEC" w14:textId="77777777" w:rsidR="007E5250" w:rsidRPr="00AE054A" w:rsidRDefault="007E5250" w:rsidP="00E03782">
            <w:pPr>
              <w:jc w:val="left"/>
              <w:rPr>
                <w:sz w:val="16"/>
                <w:szCs w:val="20"/>
              </w:rPr>
            </w:pPr>
            <w:r w:rsidRPr="00AE054A">
              <w:rPr>
                <w:sz w:val="16"/>
                <w:szCs w:val="20"/>
              </w:rPr>
              <w:t xml:space="preserve">Analýza síťového provozu </w:t>
            </w:r>
            <w:proofErr w:type="spellStart"/>
            <w:r w:rsidRPr="00AE054A">
              <w:rPr>
                <w:sz w:val="16"/>
                <w:szCs w:val="20"/>
              </w:rPr>
              <w:t>sFlow</w:t>
            </w:r>
            <w:proofErr w:type="spellEnd"/>
            <w:r w:rsidRPr="00AE054A">
              <w:rPr>
                <w:sz w:val="16"/>
                <w:szCs w:val="20"/>
              </w:rPr>
              <w:t xml:space="preserve"> podle RFC 3176</w:t>
            </w:r>
            <w:r>
              <w:rPr>
                <w:sz w:val="16"/>
                <w:szCs w:val="20"/>
              </w:rPr>
              <w:t>.</w:t>
            </w:r>
          </w:p>
        </w:tc>
        <w:tc>
          <w:tcPr>
            <w:tcW w:w="3978" w:type="dxa"/>
            <w:vAlign w:val="center"/>
          </w:tcPr>
          <w:p w14:paraId="268E05AD" w14:textId="77777777" w:rsidR="007E5250" w:rsidRPr="001462C8" w:rsidRDefault="007E5250" w:rsidP="00E03782">
            <w:pPr>
              <w:jc w:val="left"/>
              <w:rPr>
                <w:sz w:val="16"/>
                <w:szCs w:val="16"/>
              </w:rPr>
            </w:pPr>
          </w:p>
        </w:tc>
        <w:tc>
          <w:tcPr>
            <w:tcW w:w="926" w:type="dxa"/>
            <w:vAlign w:val="center"/>
          </w:tcPr>
          <w:p w14:paraId="317C88A1" w14:textId="77777777" w:rsidR="007E5250" w:rsidRPr="001462C8" w:rsidRDefault="007E5250" w:rsidP="00E03782">
            <w:pPr>
              <w:jc w:val="center"/>
              <w:rPr>
                <w:sz w:val="16"/>
                <w:szCs w:val="16"/>
              </w:rPr>
            </w:pPr>
          </w:p>
        </w:tc>
      </w:tr>
      <w:tr w:rsidR="007E5250" w:rsidRPr="001462C8" w14:paraId="2761F964" w14:textId="77777777" w:rsidTr="00E03782">
        <w:trPr>
          <w:trHeight w:val="283"/>
        </w:trPr>
        <w:tc>
          <w:tcPr>
            <w:tcW w:w="517" w:type="dxa"/>
            <w:vAlign w:val="center"/>
          </w:tcPr>
          <w:p w14:paraId="33AB720A"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342B948" w14:textId="3C5564A7" w:rsidR="007E5250" w:rsidRPr="00AE054A" w:rsidRDefault="007E5250" w:rsidP="00E03782">
            <w:pPr>
              <w:jc w:val="left"/>
              <w:rPr>
                <w:sz w:val="16"/>
                <w:szCs w:val="20"/>
              </w:rPr>
            </w:pPr>
            <w:r w:rsidRPr="00AE054A">
              <w:rPr>
                <w:sz w:val="16"/>
                <w:szCs w:val="20"/>
              </w:rPr>
              <w:t xml:space="preserve">Ochrana proti nahrání modifikovaného SW do zařízení prostřednictvím image </w:t>
            </w:r>
            <w:proofErr w:type="spellStart"/>
            <w:r w:rsidRPr="00AE054A">
              <w:rPr>
                <w:sz w:val="16"/>
                <w:szCs w:val="20"/>
              </w:rPr>
              <w:t>signing</w:t>
            </w:r>
            <w:proofErr w:type="spellEnd"/>
            <w:r w:rsidR="00434252">
              <w:rPr>
                <w:sz w:val="16"/>
                <w:szCs w:val="20"/>
              </w:rPr>
              <w:t xml:space="preserve"> a </w:t>
            </w:r>
            <w:r w:rsidRPr="00AE054A">
              <w:rPr>
                <w:sz w:val="16"/>
                <w:szCs w:val="20"/>
              </w:rPr>
              <w:t xml:space="preserve">funkce </w:t>
            </w:r>
            <w:proofErr w:type="spellStart"/>
            <w:r w:rsidRPr="00AE054A">
              <w:rPr>
                <w:sz w:val="16"/>
                <w:szCs w:val="20"/>
              </w:rPr>
              <w:lastRenderedPageBreak/>
              <w:t>secure</w:t>
            </w:r>
            <w:proofErr w:type="spellEnd"/>
            <w:r w:rsidRPr="00AE054A">
              <w:rPr>
                <w:sz w:val="16"/>
                <w:szCs w:val="20"/>
              </w:rPr>
              <w:t xml:space="preserve"> </w:t>
            </w:r>
            <w:proofErr w:type="spellStart"/>
            <w:r w:rsidRPr="00AE054A">
              <w:rPr>
                <w:sz w:val="16"/>
                <w:szCs w:val="20"/>
              </w:rPr>
              <w:t>boot</w:t>
            </w:r>
            <w:proofErr w:type="spellEnd"/>
            <w:r w:rsidRPr="00AE054A">
              <w:rPr>
                <w:sz w:val="16"/>
                <w:szCs w:val="20"/>
              </w:rPr>
              <w:t>, která ověřuje autentičnost</w:t>
            </w:r>
            <w:r w:rsidR="00434252">
              <w:rPr>
                <w:sz w:val="16"/>
                <w:szCs w:val="20"/>
              </w:rPr>
              <w:t xml:space="preserve"> a </w:t>
            </w:r>
            <w:r w:rsidRPr="00AE054A">
              <w:rPr>
                <w:sz w:val="16"/>
                <w:szCs w:val="20"/>
              </w:rPr>
              <w:t>integritu OS zařízení prostřednictvím TPM chipu</w:t>
            </w:r>
            <w:r>
              <w:rPr>
                <w:sz w:val="16"/>
                <w:szCs w:val="20"/>
              </w:rPr>
              <w:t>.</w:t>
            </w:r>
          </w:p>
        </w:tc>
        <w:tc>
          <w:tcPr>
            <w:tcW w:w="3978" w:type="dxa"/>
            <w:vAlign w:val="center"/>
          </w:tcPr>
          <w:p w14:paraId="41CADC38" w14:textId="77777777" w:rsidR="007E5250" w:rsidRPr="001462C8" w:rsidRDefault="007E5250" w:rsidP="00E03782">
            <w:pPr>
              <w:jc w:val="left"/>
              <w:rPr>
                <w:sz w:val="16"/>
                <w:szCs w:val="16"/>
              </w:rPr>
            </w:pPr>
          </w:p>
        </w:tc>
        <w:tc>
          <w:tcPr>
            <w:tcW w:w="926" w:type="dxa"/>
            <w:vAlign w:val="center"/>
          </w:tcPr>
          <w:p w14:paraId="1E6F1AC0" w14:textId="77777777" w:rsidR="007E5250" w:rsidRPr="001462C8" w:rsidRDefault="007E5250" w:rsidP="00E03782">
            <w:pPr>
              <w:jc w:val="center"/>
              <w:rPr>
                <w:sz w:val="16"/>
                <w:szCs w:val="16"/>
              </w:rPr>
            </w:pPr>
          </w:p>
        </w:tc>
      </w:tr>
      <w:tr w:rsidR="007E5250" w:rsidRPr="001462C8" w14:paraId="27398ACD" w14:textId="77777777" w:rsidTr="00E03782">
        <w:trPr>
          <w:trHeight w:val="283"/>
        </w:trPr>
        <w:tc>
          <w:tcPr>
            <w:tcW w:w="517" w:type="dxa"/>
            <w:vAlign w:val="center"/>
          </w:tcPr>
          <w:p w14:paraId="74A9294C"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18A23CC0" w14:textId="77777777" w:rsidR="007E5250" w:rsidRPr="00AE054A" w:rsidRDefault="007E5250" w:rsidP="00E03782">
            <w:pPr>
              <w:jc w:val="left"/>
              <w:rPr>
                <w:sz w:val="16"/>
                <w:szCs w:val="20"/>
              </w:rPr>
            </w:pPr>
            <w:r w:rsidRPr="00AE054A">
              <w:rPr>
                <w:sz w:val="16"/>
                <w:szCs w:val="20"/>
              </w:rPr>
              <w:t xml:space="preserve">Port </w:t>
            </w:r>
            <w:proofErr w:type="spellStart"/>
            <w:r w:rsidRPr="00AE054A">
              <w:rPr>
                <w:sz w:val="16"/>
                <w:szCs w:val="20"/>
              </w:rPr>
              <w:t>mirroring</w:t>
            </w:r>
            <w:proofErr w:type="spellEnd"/>
            <w:r w:rsidRPr="00AE054A">
              <w:rPr>
                <w:sz w:val="16"/>
                <w:szCs w:val="20"/>
              </w:rPr>
              <w:t>, alespoň 4 různé obousměrné session: SPAN, ERSPAN</w:t>
            </w:r>
            <w:r>
              <w:rPr>
                <w:sz w:val="16"/>
                <w:szCs w:val="20"/>
              </w:rPr>
              <w:t>.</w:t>
            </w:r>
          </w:p>
        </w:tc>
        <w:tc>
          <w:tcPr>
            <w:tcW w:w="3978" w:type="dxa"/>
            <w:vAlign w:val="center"/>
          </w:tcPr>
          <w:p w14:paraId="23015A35" w14:textId="77777777" w:rsidR="007E5250" w:rsidRPr="001462C8" w:rsidRDefault="007E5250" w:rsidP="00E03782">
            <w:pPr>
              <w:jc w:val="left"/>
              <w:rPr>
                <w:sz w:val="16"/>
                <w:szCs w:val="16"/>
              </w:rPr>
            </w:pPr>
          </w:p>
        </w:tc>
        <w:tc>
          <w:tcPr>
            <w:tcW w:w="926" w:type="dxa"/>
            <w:vAlign w:val="center"/>
          </w:tcPr>
          <w:p w14:paraId="05EE6F89" w14:textId="77777777" w:rsidR="007E5250" w:rsidRPr="001462C8" w:rsidRDefault="007E5250" w:rsidP="00E03782">
            <w:pPr>
              <w:jc w:val="center"/>
              <w:rPr>
                <w:sz w:val="16"/>
                <w:szCs w:val="16"/>
              </w:rPr>
            </w:pPr>
          </w:p>
        </w:tc>
      </w:tr>
      <w:tr w:rsidR="007E5250" w:rsidRPr="001462C8" w14:paraId="1D8CE3A3" w14:textId="77777777" w:rsidTr="00E03782">
        <w:trPr>
          <w:trHeight w:val="283"/>
        </w:trPr>
        <w:tc>
          <w:tcPr>
            <w:tcW w:w="517" w:type="dxa"/>
            <w:vAlign w:val="center"/>
          </w:tcPr>
          <w:p w14:paraId="658E9E81"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2B63B85F" w14:textId="77777777" w:rsidR="007E5250" w:rsidRPr="00AE054A" w:rsidRDefault="007E5250" w:rsidP="00E03782">
            <w:pPr>
              <w:jc w:val="left"/>
              <w:rPr>
                <w:sz w:val="16"/>
                <w:szCs w:val="20"/>
              </w:rPr>
            </w:pPr>
            <w:r w:rsidRPr="00AE054A">
              <w:rPr>
                <w:sz w:val="16"/>
                <w:szCs w:val="20"/>
              </w:rPr>
              <w:t xml:space="preserve">Podpora IP SLA pro měření zpoždění provozu </w:t>
            </w:r>
            <w:proofErr w:type="spellStart"/>
            <w:r w:rsidRPr="00AE054A">
              <w:rPr>
                <w:sz w:val="16"/>
                <w:szCs w:val="20"/>
              </w:rPr>
              <w:t>VoIP</w:t>
            </w:r>
            <w:proofErr w:type="spellEnd"/>
            <w:r>
              <w:rPr>
                <w:sz w:val="16"/>
                <w:szCs w:val="20"/>
              </w:rPr>
              <w:t>.</w:t>
            </w:r>
          </w:p>
        </w:tc>
        <w:tc>
          <w:tcPr>
            <w:tcW w:w="3978" w:type="dxa"/>
            <w:vAlign w:val="center"/>
          </w:tcPr>
          <w:p w14:paraId="2BA4D181" w14:textId="77777777" w:rsidR="007E5250" w:rsidRPr="001462C8" w:rsidRDefault="007E5250" w:rsidP="00E03782">
            <w:pPr>
              <w:jc w:val="left"/>
              <w:rPr>
                <w:sz w:val="16"/>
                <w:szCs w:val="16"/>
              </w:rPr>
            </w:pPr>
          </w:p>
        </w:tc>
        <w:tc>
          <w:tcPr>
            <w:tcW w:w="926" w:type="dxa"/>
            <w:vAlign w:val="center"/>
          </w:tcPr>
          <w:p w14:paraId="6D061628" w14:textId="77777777" w:rsidR="007E5250" w:rsidRPr="001462C8" w:rsidRDefault="007E5250" w:rsidP="00E03782">
            <w:pPr>
              <w:jc w:val="center"/>
              <w:rPr>
                <w:sz w:val="16"/>
                <w:szCs w:val="16"/>
              </w:rPr>
            </w:pPr>
          </w:p>
        </w:tc>
      </w:tr>
      <w:tr w:rsidR="007E5250" w:rsidRPr="001462C8" w14:paraId="08727166" w14:textId="77777777" w:rsidTr="00E03782">
        <w:trPr>
          <w:trHeight w:val="283"/>
        </w:trPr>
        <w:tc>
          <w:tcPr>
            <w:tcW w:w="517" w:type="dxa"/>
            <w:vAlign w:val="center"/>
          </w:tcPr>
          <w:p w14:paraId="4105954B"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0E3D371D" w14:textId="77777777" w:rsidR="007E5250" w:rsidRPr="00AE054A" w:rsidRDefault="007E5250" w:rsidP="00E03782">
            <w:pPr>
              <w:jc w:val="left"/>
              <w:rPr>
                <w:sz w:val="16"/>
                <w:szCs w:val="20"/>
              </w:rPr>
            </w:pPr>
            <w:r w:rsidRPr="00AE054A">
              <w:rPr>
                <w:sz w:val="16"/>
                <w:szCs w:val="20"/>
              </w:rPr>
              <w:t xml:space="preserve">Podpora Cloud </w:t>
            </w:r>
            <w:proofErr w:type="spellStart"/>
            <w:r w:rsidRPr="00AE054A">
              <w:rPr>
                <w:sz w:val="16"/>
                <w:szCs w:val="20"/>
              </w:rPr>
              <w:t>based</w:t>
            </w:r>
            <w:proofErr w:type="spellEnd"/>
            <w:r w:rsidRPr="00AE054A">
              <w:rPr>
                <w:sz w:val="16"/>
                <w:szCs w:val="20"/>
              </w:rPr>
              <w:t xml:space="preserve"> management</w:t>
            </w:r>
            <w:r>
              <w:rPr>
                <w:sz w:val="16"/>
                <w:szCs w:val="20"/>
              </w:rPr>
              <w:t>.</w:t>
            </w:r>
          </w:p>
        </w:tc>
        <w:tc>
          <w:tcPr>
            <w:tcW w:w="3978" w:type="dxa"/>
            <w:vAlign w:val="center"/>
          </w:tcPr>
          <w:p w14:paraId="5D781758" w14:textId="77777777" w:rsidR="007E5250" w:rsidRPr="001462C8" w:rsidRDefault="007E5250" w:rsidP="00E03782">
            <w:pPr>
              <w:jc w:val="left"/>
              <w:rPr>
                <w:sz w:val="16"/>
                <w:szCs w:val="16"/>
              </w:rPr>
            </w:pPr>
          </w:p>
        </w:tc>
        <w:tc>
          <w:tcPr>
            <w:tcW w:w="926" w:type="dxa"/>
            <w:vAlign w:val="center"/>
          </w:tcPr>
          <w:p w14:paraId="63247391" w14:textId="77777777" w:rsidR="007E5250" w:rsidRPr="001462C8" w:rsidRDefault="007E5250" w:rsidP="00E03782">
            <w:pPr>
              <w:jc w:val="center"/>
              <w:rPr>
                <w:sz w:val="16"/>
                <w:szCs w:val="16"/>
              </w:rPr>
            </w:pPr>
          </w:p>
        </w:tc>
      </w:tr>
      <w:tr w:rsidR="007E5250" w:rsidRPr="001462C8" w14:paraId="76CBEEE3" w14:textId="77777777" w:rsidTr="00E03782">
        <w:trPr>
          <w:trHeight w:val="283"/>
        </w:trPr>
        <w:tc>
          <w:tcPr>
            <w:tcW w:w="517" w:type="dxa"/>
            <w:vAlign w:val="center"/>
          </w:tcPr>
          <w:p w14:paraId="297502DD"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08FBA397" w14:textId="77777777" w:rsidR="007E5250" w:rsidRPr="00AE054A" w:rsidRDefault="007E5250" w:rsidP="00E03782">
            <w:pPr>
              <w:jc w:val="left"/>
              <w:rPr>
                <w:sz w:val="16"/>
                <w:szCs w:val="20"/>
              </w:rPr>
            </w:pPr>
            <w:r w:rsidRPr="00AE054A">
              <w:rPr>
                <w:sz w:val="16"/>
                <w:szCs w:val="20"/>
              </w:rPr>
              <w:t xml:space="preserve">Podpora </w:t>
            </w:r>
            <w:proofErr w:type="spellStart"/>
            <w:r w:rsidRPr="00AE054A">
              <w:rPr>
                <w:sz w:val="16"/>
                <w:szCs w:val="20"/>
              </w:rPr>
              <w:t>Zero</w:t>
            </w:r>
            <w:proofErr w:type="spellEnd"/>
            <w:r w:rsidRPr="00AE054A">
              <w:rPr>
                <w:sz w:val="16"/>
                <w:szCs w:val="20"/>
              </w:rPr>
              <w:t xml:space="preserve"> </w:t>
            </w:r>
            <w:proofErr w:type="spellStart"/>
            <w:r w:rsidRPr="00AE054A">
              <w:rPr>
                <w:sz w:val="16"/>
                <w:szCs w:val="20"/>
              </w:rPr>
              <w:t>Touch</w:t>
            </w:r>
            <w:proofErr w:type="spellEnd"/>
            <w:r w:rsidRPr="00AE054A">
              <w:rPr>
                <w:sz w:val="16"/>
                <w:szCs w:val="20"/>
              </w:rPr>
              <w:t xml:space="preserve"> Provisioning (ZTP)</w:t>
            </w:r>
            <w:r>
              <w:rPr>
                <w:sz w:val="16"/>
                <w:szCs w:val="20"/>
              </w:rPr>
              <w:t>.</w:t>
            </w:r>
          </w:p>
        </w:tc>
        <w:tc>
          <w:tcPr>
            <w:tcW w:w="3978" w:type="dxa"/>
            <w:vAlign w:val="center"/>
          </w:tcPr>
          <w:p w14:paraId="38BFA063" w14:textId="77777777" w:rsidR="007E5250" w:rsidRPr="001462C8" w:rsidRDefault="007E5250" w:rsidP="00E03782">
            <w:pPr>
              <w:jc w:val="left"/>
              <w:rPr>
                <w:sz w:val="16"/>
                <w:szCs w:val="16"/>
              </w:rPr>
            </w:pPr>
          </w:p>
        </w:tc>
        <w:tc>
          <w:tcPr>
            <w:tcW w:w="926" w:type="dxa"/>
            <w:vAlign w:val="center"/>
          </w:tcPr>
          <w:p w14:paraId="2A78C936" w14:textId="77777777" w:rsidR="007E5250" w:rsidRPr="001462C8" w:rsidRDefault="007E5250" w:rsidP="00E03782">
            <w:pPr>
              <w:jc w:val="center"/>
              <w:rPr>
                <w:sz w:val="16"/>
                <w:szCs w:val="16"/>
              </w:rPr>
            </w:pPr>
          </w:p>
        </w:tc>
      </w:tr>
      <w:tr w:rsidR="007E5250" w:rsidRPr="001462C8" w14:paraId="4CA6F5F9" w14:textId="77777777" w:rsidTr="00E03782">
        <w:trPr>
          <w:trHeight w:val="283"/>
        </w:trPr>
        <w:tc>
          <w:tcPr>
            <w:tcW w:w="517" w:type="dxa"/>
            <w:vAlign w:val="center"/>
          </w:tcPr>
          <w:p w14:paraId="0898653E"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970A8DB" w14:textId="54BEB7B4" w:rsidR="007E5250" w:rsidRPr="00AE054A" w:rsidRDefault="007E5250" w:rsidP="00E03782">
            <w:pPr>
              <w:jc w:val="left"/>
              <w:rPr>
                <w:sz w:val="16"/>
                <w:szCs w:val="20"/>
              </w:rPr>
            </w:pPr>
            <w:r w:rsidRPr="00AE054A">
              <w:rPr>
                <w:sz w:val="16"/>
                <w:szCs w:val="20"/>
              </w:rPr>
              <w:t>Hardware musí být dodán plně funkční</w:t>
            </w:r>
            <w:r w:rsidR="00434252">
              <w:rPr>
                <w:sz w:val="16"/>
                <w:szCs w:val="20"/>
              </w:rPr>
              <w:t xml:space="preserve"> a </w:t>
            </w:r>
            <w:r w:rsidRPr="00AE054A">
              <w:rPr>
                <w:sz w:val="16"/>
                <w:szCs w:val="20"/>
              </w:rPr>
              <w:t>kompletní (včetně příslušenství).</w:t>
            </w:r>
          </w:p>
        </w:tc>
        <w:tc>
          <w:tcPr>
            <w:tcW w:w="3978" w:type="dxa"/>
            <w:vAlign w:val="center"/>
          </w:tcPr>
          <w:p w14:paraId="520AAF47" w14:textId="77777777" w:rsidR="007E5250" w:rsidRPr="001462C8" w:rsidRDefault="007E5250" w:rsidP="00E03782">
            <w:pPr>
              <w:jc w:val="left"/>
              <w:rPr>
                <w:sz w:val="16"/>
                <w:szCs w:val="16"/>
              </w:rPr>
            </w:pPr>
          </w:p>
        </w:tc>
        <w:tc>
          <w:tcPr>
            <w:tcW w:w="926" w:type="dxa"/>
            <w:vAlign w:val="center"/>
          </w:tcPr>
          <w:p w14:paraId="7EF308D6" w14:textId="77777777" w:rsidR="007E5250" w:rsidRPr="001462C8" w:rsidRDefault="007E5250" w:rsidP="00E03782">
            <w:pPr>
              <w:jc w:val="center"/>
              <w:rPr>
                <w:sz w:val="16"/>
                <w:szCs w:val="16"/>
              </w:rPr>
            </w:pPr>
          </w:p>
        </w:tc>
      </w:tr>
      <w:tr w:rsidR="007E5250" w:rsidRPr="001462C8" w14:paraId="5810E6BD" w14:textId="77777777" w:rsidTr="00E03782">
        <w:trPr>
          <w:trHeight w:val="283"/>
        </w:trPr>
        <w:tc>
          <w:tcPr>
            <w:tcW w:w="517" w:type="dxa"/>
            <w:vAlign w:val="center"/>
          </w:tcPr>
          <w:p w14:paraId="3C373197"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2C76496B" w14:textId="5B472583" w:rsidR="007E5250" w:rsidRPr="00AE054A" w:rsidRDefault="007E5250" w:rsidP="00E03782">
            <w:pPr>
              <w:jc w:val="left"/>
              <w:rPr>
                <w:sz w:val="16"/>
                <w:szCs w:val="20"/>
              </w:rPr>
            </w:pPr>
            <w:r w:rsidRPr="00AE054A">
              <w:rPr>
                <w:sz w:val="16"/>
                <w:szCs w:val="20"/>
              </w:rPr>
              <w:t>Dodávka musí obsahovat veškeré potřebné licence pro splnění požadovaných vlastností</w:t>
            </w:r>
            <w:r w:rsidR="00434252">
              <w:rPr>
                <w:sz w:val="16"/>
                <w:szCs w:val="20"/>
              </w:rPr>
              <w:t xml:space="preserve"> a </w:t>
            </w:r>
            <w:r w:rsidRPr="00AE054A">
              <w:rPr>
                <w:sz w:val="16"/>
                <w:szCs w:val="20"/>
              </w:rPr>
              <w:t>parametrů.</w:t>
            </w:r>
          </w:p>
        </w:tc>
        <w:tc>
          <w:tcPr>
            <w:tcW w:w="3978" w:type="dxa"/>
            <w:vAlign w:val="center"/>
          </w:tcPr>
          <w:p w14:paraId="50EB665C" w14:textId="77777777" w:rsidR="007E5250" w:rsidRPr="001462C8" w:rsidRDefault="007E5250" w:rsidP="00E03782">
            <w:pPr>
              <w:jc w:val="left"/>
              <w:rPr>
                <w:sz w:val="16"/>
                <w:szCs w:val="16"/>
              </w:rPr>
            </w:pPr>
          </w:p>
        </w:tc>
        <w:tc>
          <w:tcPr>
            <w:tcW w:w="926" w:type="dxa"/>
            <w:vAlign w:val="center"/>
          </w:tcPr>
          <w:p w14:paraId="71C2C51D" w14:textId="77777777" w:rsidR="007E5250" w:rsidRPr="001462C8" w:rsidRDefault="007E5250" w:rsidP="00E03782">
            <w:pPr>
              <w:jc w:val="center"/>
              <w:rPr>
                <w:sz w:val="16"/>
                <w:szCs w:val="16"/>
              </w:rPr>
            </w:pPr>
          </w:p>
        </w:tc>
      </w:tr>
      <w:tr w:rsidR="007E5250" w:rsidRPr="001462C8" w14:paraId="62C78816" w14:textId="77777777" w:rsidTr="00E03782">
        <w:trPr>
          <w:trHeight w:val="283"/>
        </w:trPr>
        <w:tc>
          <w:tcPr>
            <w:tcW w:w="517" w:type="dxa"/>
            <w:vAlign w:val="center"/>
          </w:tcPr>
          <w:p w14:paraId="1B70CE95"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51B1EF83" w14:textId="0DDC5CC6" w:rsidR="007E5250" w:rsidRPr="00AE054A" w:rsidRDefault="007E5250" w:rsidP="00E03782">
            <w:pPr>
              <w:jc w:val="left"/>
              <w:rPr>
                <w:sz w:val="16"/>
                <w:szCs w:val="20"/>
              </w:rPr>
            </w:pPr>
            <w:r>
              <w:rPr>
                <w:sz w:val="16"/>
                <w:szCs w:val="20"/>
              </w:rPr>
              <w:t xml:space="preserve">Podpora </w:t>
            </w:r>
            <w:r w:rsidRPr="00AE054A">
              <w:rPr>
                <w:sz w:val="16"/>
                <w:szCs w:val="20"/>
              </w:rPr>
              <w:t>hardware</w:t>
            </w:r>
            <w:r w:rsidR="00434252">
              <w:rPr>
                <w:sz w:val="16"/>
                <w:szCs w:val="20"/>
              </w:rPr>
              <w:t xml:space="preserve"> s </w:t>
            </w:r>
            <w:r w:rsidRPr="00AE054A">
              <w:rPr>
                <w:sz w:val="16"/>
                <w:szCs w:val="20"/>
              </w:rPr>
              <w:t>výměnou NBD</w:t>
            </w:r>
            <w:r w:rsidR="00434252">
              <w:rPr>
                <w:sz w:val="16"/>
                <w:szCs w:val="20"/>
              </w:rPr>
              <w:t xml:space="preserve"> v </w:t>
            </w:r>
            <w:r>
              <w:rPr>
                <w:sz w:val="16"/>
                <w:szCs w:val="20"/>
              </w:rPr>
              <w:t>délce 60 měsíců</w:t>
            </w:r>
            <w:r w:rsidRPr="00AE054A">
              <w:rPr>
                <w:sz w:val="16"/>
                <w:szCs w:val="20"/>
              </w:rPr>
              <w:t xml:space="preserve">. Tato </w:t>
            </w:r>
            <w:r>
              <w:rPr>
                <w:sz w:val="16"/>
                <w:szCs w:val="20"/>
              </w:rPr>
              <w:t xml:space="preserve">podpora </w:t>
            </w:r>
            <w:r w:rsidRPr="00AE054A">
              <w:rPr>
                <w:sz w:val="16"/>
                <w:szCs w:val="20"/>
              </w:rPr>
              <w:t>musí být garantovaná výrobcem zařízení.</w:t>
            </w:r>
          </w:p>
        </w:tc>
        <w:tc>
          <w:tcPr>
            <w:tcW w:w="3978" w:type="dxa"/>
            <w:vAlign w:val="center"/>
          </w:tcPr>
          <w:p w14:paraId="323E5613" w14:textId="77777777" w:rsidR="007E5250" w:rsidRPr="001462C8" w:rsidRDefault="007E5250" w:rsidP="00E03782">
            <w:pPr>
              <w:jc w:val="left"/>
              <w:rPr>
                <w:sz w:val="16"/>
                <w:szCs w:val="16"/>
              </w:rPr>
            </w:pPr>
          </w:p>
        </w:tc>
        <w:tc>
          <w:tcPr>
            <w:tcW w:w="926" w:type="dxa"/>
            <w:vAlign w:val="center"/>
          </w:tcPr>
          <w:p w14:paraId="1C78D672" w14:textId="77777777" w:rsidR="007E5250" w:rsidRPr="001462C8" w:rsidRDefault="007E5250" w:rsidP="00E03782">
            <w:pPr>
              <w:jc w:val="center"/>
              <w:rPr>
                <w:sz w:val="16"/>
                <w:szCs w:val="16"/>
              </w:rPr>
            </w:pPr>
          </w:p>
        </w:tc>
      </w:tr>
      <w:tr w:rsidR="007E5250" w:rsidRPr="001462C8" w14:paraId="707F7495" w14:textId="77777777" w:rsidTr="00E03782">
        <w:trPr>
          <w:trHeight w:val="283"/>
        </w:trPr>
        <w:tc>
          <w:tcPr>
            <w:tcW w:w="517" w:type="dxa"/>
            <w:vAlign w:val="center"/>
          </w:tcPr>
          <w:p w14:paraId="1BBCA86F"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2F966824" w14:textId="7B964EEA" w:rsidR="007E5250" w:rsidRPr="00EA38BF" w:rsidRDefault="007E5250" w:rsidP="00E03782">
            <w:pPr>
              <w:jc w:val="left"/>
              <w:rPr>
                <w:sz w:val="16"/>
                <w:szCs w:val="20"/>
              </w:rPr>
            </w:pPr>
            <w:r w:rsidRPr="00EA38BF">
              <w:rPr>
                <w:sz w:val="16"/>
                <w:szCs w:val="20"/>
              </w:rPr>
              <w:t>Účastník je povinen</w:t>
            </w:r>
            <w:r w:rsidR="00434252">
              <w:rPr>
                <w:sz w:val="16"/>
                <w:szCs w:val="20"/>
              </w:rPr>
              <w:t xml:space="preserve"> s </w:t>
            </w:r>
            <w:r w:rsidRPr="00EA38BF">
              <w:rPr>
                <w:sz w:val="16"/>
                <w:szCs w:val="20"/>
              </w:rPr>
              <w:t>dodávkou doložit seznam sériových čísel dodávaných zařízení.</w:t>
            </w:r>
          </w:p>
        </w:tc>
        <w:tc>
          <w:tcPr>
            <w:tcW w:w="3978" w:type="dxa"/>
            <w:vAlign w:val="center"/>
          </w:tcPr>
          <w:p w14:paraId="3826014C" w14:textId="77777777" w:rsidR="007E5250" w:rsidRPr="001462C8" w:rsidRDefault="007E5250" w:rsidP="00E03782">
            <w:pPr>
              <w:jc w:val="left"/>
              <w:rPr>
                <w:sz w:val="16"/>
                <w:szCs w:val="16"/>
              </w:rPr>
            </w:pPr>
          </w:p>
        </w:tc>
        <w:tc>
          <w:tcPr>
            <w:tcW w:w="926" w:type="dxa"/>
            <w:vAlign w:val="center"/>
          </w:tcPr>
          <w:p w14:paraId="250CA0BF" w14:textId="77777777" w:rsidR="007E5250" w:rsidRPr="001462C8" w:rsidRDefault="007E5250" w:rsidP="00E03782">
            <w:pPr>
              <w:jc w:val="center"/>
              <w:rPr>
                <w:sz w:val="16"/>
                <w:szCs w:val="16"/>
              </w:rPr>
            </w:pPr>
          </w:p>
        </w:tc>
      </w:tr>
      <w:tr w:rsidR="007E5250" w:rsidRPr="001462C8" w14:paraId="4F65EABA" w14:textId="77777777" w:rsidTr="00E03782">
        <w:trPr>
          <w:trHeight w:val="283"/>
        </w:trPr>
        <w:tc>
          <w:tcPr>
            <w:tcW w:w="517" w:type="dxa"/>
            <w:vAlign w:val="center"/>
          </w:tcPr>
          <w:p w14:paraId="64A876FB" w14:textId="77777777" w:rsidR="007E5250" w:rsidRPr="001462C8" w:rsidRDefault="007E5250" w:rsidP="00E03782">
            <w:pPr>
              <w:pStyle w:val="ANormln"/>
              <w:numPr>
                <w:ilvl w:val="0"/>
                <w:numId w:val="9"/>
              </w:numPr>
              <w:spacing w:before="0"/>
              <w:ind w:left="0" w:firstLine="0"/>
              <w:jc w:val="left"/>
              <w:rPr>
                <w:rFonts w:cs="Arial"/>
                <w:sz w:val="16"/>
                <w:szCs w:val="16"/>
              </w:rPr>
            </w:pPr>
          </w:p>
        </w:tc>
        <w:tc>
          <w:tcPr>
            <w:tcW w:w="3977" w:type="dxa"/>
            <w:vAlign w:val="center"/>
          </w:tcPr>
          <w:p w14:paraId="2DE968F4" w14:textId="111300A0" w:rsidR="007E5250" w:rsidRPr="00440FAF" w:rsidRDefault="007E5250" w:rsidP="00E03782">
            <w:pPr>
              <w:jc w:val="left"/>
              <w:rPr>
                <w:b/>
                <w:bCs/>
                <w:sz w:val="16"/>
                <w:szCs w:val="16"/>
              </w:rPr>
            </w:pPr>
            <w:r w:rsidRPr="001462C8">
              <w:rPr>
                <w:b/>
                <w:bCs/>
                <w:sz w:val="16"/>
                <w:szCs w:val="16"/>
              </w:rPr>
              <w:t>V nabídce doložte katalogový list produktu (</w:t>
            </w:r>
            <w:proofErr w:type="spellStart"/>
            <w:r w:rsidRPr="001462C8">
              <w:rPr>
                <w:b/>
                <w:bCs/>
                <w:sz w:val="16"/>
                <w:szCs w:val="16"/>
              </w:rPr>
              <w:t>datasheet</w:t>
            </w:r>
            <w:proofErr w:type="spellEnd"/>
            <w:r w:rsidRPr="001462C8">
              <w:rPr>
                <w:b/>
                <w:bCs/>
                <w:sz w:val="16"/>
                <w:szCs w:val="16"/>
              </w:rPr>
              <w:t>) podrobně popisující hardwarové</w:t>
            </w:r>
            <w:r w:rsidR="00434252">
              <w:rPr>
                <w:b/>
                <w:bCs/>
                <w:sz w:val="16"/>
                <w:szCs w:val="16"/>
              </w:rPr>
              <w:t xml:space="preserve"> i </w:t>
            </w:r>
            <w:r w:rsidRPr="001462C8">
              <w:rPr>
                <w:b/>
                <w:bCs/>
                <w:sz w:val="16"/>
                <w:szCs w:val="16"/>
              </w:rPr>
              <w:t>softwarové parametry.</w:t>
            </w:r>
          </w:p>
        </w:tc>
        <w:tc>
          <w:tcPr>
            <w:tcW w:w="3978" w:type="dxa"/>
            <w:vAlign w:val="center"/>
          </w:tcPr>
          <w:p w14:paraId="6E6C3673" w14:textId="77777777" w:rsidR="007E5250" w:rsidRPr="001462C8" w:rsidRDefault="007E5250" w:rsidP="00E03782">
            <w:pPr>
              <w:jc w:val="left"/>
              <w:rPr>
                <w:sz w:val="16"/>
                <w:szCs w:val="16"/>
              </w:rPr>
            </w:pPr>
          </w:p>
        </w:tc>
        <w:tc>
          <w:tcPr>
            <w:tcW w:w="926" w:type="dxa"/>
            <w:vAlign w:val="center"/>
          </w:tcPr>
          <w:p w14:paraId="4871C380" w14:textId="77777777" w:rsidR="007E5250" w:rsidRPr="001462C8" w:rsidRDefault="007E5250" w:rsidP="00E03782">
            <w:pPr>
              <w:jc w:val="center"/>
              <w:rPr>
                <w:sz w:val="16"/>
                <w:szCs w:val="16"/>
              </w:rPr>
            </w:pPr>
          </w:p>
        </w:tc>
      </w:tr>
    </w:tbl>
    <w:p w14:paraId="22C19F39" w14:textId="77777777" w:rsidR="007E5250" w:rsidRDefault="007E5250" w:rsidP="007E5250"/>
    <w:p w14:paraId="790604DA" w14:textId="77777777" w:rsidR="007E5250" w:rsidRPr="00DE1569" w:rsidRDefault="007E5250" w:rsidP="007E5250">
      <w:pPr>
        <w:pStyle w:val="Nadpis4"/>
      </w:pPr>
      <w:r w:rsidRPr="008B4866">
        <w:t xml:space="preserve">Aktivní prvky </w:t>
      </w:r>
      <w:r>
        <w:t>–</w:t>
      </w:r>
      <w:r w:rsidRPr="008B4866">
        <w:t xml:space="preserve"> ACCESS – </w:t>
      </w:r>
      <w:proofErr w:type="spellStart"/>
      <w:r w:rsidRPr="008B4866">
        <w:t>PoE</w:t>
      </w:r>
      <w:proofErr w:type="spellEnd"/>
      <w:r>
        <w:t xml:space="preserve"> – 10 ks</w:t>
      </w:r>
    </w:p>
    <w:p w14:paraId="76F51368" w14:textId="603B5F91" w:rsidR="007E5250" w:rsidRPr="00412F35" w:rsidRDefault="007E5250" w:rsidP="007E5250">
      <w:pPr>
        <w:pStyle w:val="Titulek"/>
        <w:keepNext/>
        <w:rPr>
          <w:rFonts w:cs="Arial"/>
        </w:rPr>
      </w:pPr>
      <w:bookmarkStart w:id="27" w:name="_Toc200626260"/>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3</w:t>
      </w:r>
      <w:r w:rsidRPr="00412F35">
        <w:rPr>
          <w:rFonts w:cs="Arial"/>
        </w:rPr>
        <w:fldChar w:fldCharType="end"/>
      </w:r>
      <w:r w:rsidRPr="00412F35">
        <w:rPr>
          <w:rFonts w:cs="Arial"/>
        </w:rPr>
        <w:t xml:space="preserve">: </w:t>
      </w:r>
      <w:r w:rsidRPr="008B4866">
        <w:t xml:space="preserve">Aktivní prvky </w:t>
      </w:r>
      <w:r>
        <w:t>–</w:t>
      </w:r>
      <w:r w:rsidRPr="008B4866">
        <w:t xml:space="preserve"> ACCESS – </w:t>
      </w:r>
      <w:proofErr w:type="spellStart"/>
      <w:r w:rsidRPr="008B4866">
        <w:t>PoE</w:t>
      </w:r>
      <w:proofErr w:type="spellEnd"/>
      <w:r>
        <w:t xml:space="preserve"> – 10 ks</w:t>
      </w:r>
      <w:bookmarkEnd w:id="27"/>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7E5250" w:rsidRPr="001462C8" w14:paraId="08B044FB" w14:textId="77777777" w:rsidTr="00E03782">
        <w:trPr>
          <w:tblHeader/>
        </w:trPr>
        <w:tc>
          <w:tcPr>
            <w:tcW w:w="517" w:type="dxa"/>
            <w:tcBorders>
              <w:top w:val="single" w:sz="4" w:space="0" w:color="808080"/>
            </w:tcBorders>
            <w:vAlign w:val="center"/>
          </w:tcPr>
          <w:p w14:paraId="32F6727F"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33933366" w14:textId="77777777" w:rsidR="007E5250" w:rsidRPr="00675441" w:rsidRDefault="007E5250" w:rsidP="00E03782">
            <w:pPr>
              <w:pStyle w:val="ANormln"/>
              <w:keepNext/>
              <w:spacing w:before="0"/>
              <w:jc w:val="center"/>
              <w:rPr>
                <w:rFonts w:cs="Arial"/>
                <w:b/>
                <w:sz w:val="16"/>
                <w:szCs w:val="16"/>
              </w:rPr>
            </w:pPr>
            <w:r w:rsidRPr="00675441">
              <w:rPr>
                <w:rFonts w:cs="Arial"/>
                <w:b/>
                <w:sz w:val="16"/>
                <w:szCs w:val="16"/>
              </w:rPr>
              <w:t>Specifikace požadavků.</w:t>
            </w:r>
          </w:p>
        </w:tc>
        <w:tc>
          <w:tcPr>
            <w:tcW w:w="3978" w:type="dxa"/>
            <w:tcBorders>
              <w:top w:val="single" w:sz="4" w:space="0" w:color="808080"/>
            </w:tcBorders>
            <w:vAlign w:val="center"/>
          </w:tcPr>
          <w:p w14:paraId="3127B1EA" w14:textId="14CEE455" w:rsidR="007E5250" w:rsidRPr="001462C8" w:rsidRDefault="007E5250" w:rsidP="00E03782">
            <w:pPr>
              <w:pStyle w:val="ANormln"/>
              <w:keepNext/>
              <w:spacing w:before="0"/>
              <w:jc w:val="center"/>
              <w:rPr>
                <w:rFonts w:cs="Arial"/>
                <w:b/>
                <w:sz w:val="16"/>
                <w:szCs w:val="16"/>
              </w:rPr>
            </w:pPr>
            <w:r>
              <w:rPr>
                <w:rFonts w:cs="Arial"/>
                <w:b/>
                <w:sz w:val="16"/>
                <w:szCs w:val="16"/>
              </w:rPr>
              <w:t>Účastníkem nabízená hodnota, výrobce</w:t>
            </w:r>
            <w:r w:rsidR="00434252">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5AE11A06"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Splněno [ano/ne]</w:t>
            </w:r>
          </w:p>
        </w:tc>
      </w:tr>
      <w:tr w:rsidR="007E5250" w:rsidRPr="001462C8" w14:paraId="236B2A24" w14:textId="77777777" w:rsidTr="00E03782">
        <w:trPr>
          <w:trHeight w:val="283"/>
        </w:trPr>
        <w:tc>
          <w:tcPr>
            <w:tcW w:w="9398" w:type="dxa"/>
            <w:gridSpan w:val="4"/>
            <w:vAlign w:val="center"/>
          </w:tcPr>
          <w:p w14:paraId="6D52FAC4" w14:textId="77777777" w:rsidR="007E5250" w:rsidRPr="007B3A8D" w:rsidRDefault="007E5250" w:rsidP="00E03782">
            <w:pPr>
              <w:jc w:val="center"/>
              <w:rPr>
                <w:b/>
                <w:bCs/>
                <w:sz w:val="16"/>
                <w:szCs w:val="20"/>
              </w:rPr>
            </w:pPr>
            <w:r w:rsidRPr="007B3A8D">
              <w:rPr>
                <w:b/>
                <w:bCs/>
                <w:sz w:val="16"/>
                <w:szCs w:val="20"/>
              </w:rPr>
              <w:t xml:space="preserve">Základní vlastnosti </w:t>
            </w:r>
          </w:p>
        </w:tc>
      </w:tr>
      <w:tr w:rsidR="007E5250" w:rsidRPr="001462C8" w14:paraId="7B136719" w14:textId="77777777" w:rsidTr="00E03782">
        <w:trPr>
          <w:trHeight w:val="283"/>
        </w:trPr>
        <w:tc>
          <w:tcPr>
            <w:tcW w:w="517" w:type="dxa"/>
            <w:vAlign w:val="center"/>
          </w:tcPr>
          <w:p w14:paraId="613C6125"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6467BFE0" w14:textId="77777777" w:rsidR="007E5250" w:rsidRPr="007B3A8D" w:rsidRDefault="007E5250" w:rsidP="00E03782">
            <w:pPr>
              <w:jc w:val="left"/>
              <w:rPr>
                <w:sz w:val="16"/>
                <w:szCs w:val="20"/>
              </w:rPr>
            </w:pPr>
            <w:r w:rsidRPr="007B3A8D">
              <w:rPr>
                <w:sz w:val="16"/>
                <w:szCs w:val="20"/>
              </w:rPr>
              <w:t xml:space="preserve">Třída zařízení: přepínač </w:t>
            </w:r>
          </w:p>
        </w:tc>
        <w:tc>
          <w:tcPr>
            <w:tcW w:w="3978" w:type="dxa"/>
            <w:vAlign w:val="center"/>
          </w:tcPr>
          <w:p w14:paraId="7B38E2BE" w14:textId="77777777" w:rsidR="007E5250" w:rsidRPr="001462C8" w:rsidRDefault="007E5250" w:rsidP="00E03782">
            <w:pPr>
              <w:jc w:val="left"/>
              <w:rPr>
                <w:sz w:val="16"/>
                <w:szCs w:val="16"/>
              </w:rPr>
            </w:pPr>
          </w:p>
        </w:tc>
        <w:tc>
          <w:tcPr>
            <w:tcW w:w="926" w:type="dxa"/>
            <w:vAlign w:val="center"/>
          </w:tcPr>
          <w:p w14:paraId="505F8237" w14:textId="77777777" w:rsidR="007E5250" w:rsidRPr="001462C8" w:rsidRDefault="007E5250" w:rsidP="00E03782">
            <w:pPr>
              <w:jc w:val="center"/>
              <w:rPr>
                <w:sz w:val="16"/>
                <w:szCs w:val="16"/>
              </w:rPr>
            </w:pPr>
          </w:p>
        </w:tc>
      </w:tr>
      <w:tr w:rsidR="007E5250" w:rsidRPr="001462C8" w14:paraId="451BC641" w14:textId="77777777" w:rsidTr="00E03782">
        <w:trPr>
          <w:trHeight w:val="283"/>
        </w:trPr>
        <w:tc>
          <w:tcPr>
            <w:tcW w:w="517" w:type="dxa"/>
            <w:vAlign w:val="center"/>
          </w:tcPr>
          <w:p w14:paraId="3267123C"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37334DDB" w14:textId="77777777" w:rsidR="007E5250" w:rsidRPr="007B3A8D" w:rsidRDefault="007E5250" w:rsidP="00E03782">
            <w:pPr>
              <w:jc w:val="left"/>
              <w:rPr>
                <w:sz w:val="16"/>
                <w:szCs w:val="20"/>
              </w:rPr>
            </w:pPr>
            <w:r w:rsidRPr="007B3A8D">
              <w:rPr>
                <w:sz w:val="16"/>
                <w:szCs w:val="20"/>
              </w:rPr>
              <w:t xml:space="preserve">Formát zařízení do racku </w:t>
            </w:r>
          </w:p>
        </w:tc>
        <w:tc>
          <w:tcPr>
            <w:tcW w:w="3978" w:type="dxa"/>
            <w:vAlign w:val="center"/>
          </w:tcPr>
          <w:p w14:paraId="463E9E07" w14:textId="77777777" w:rsidR="007E5250" w:rsidRPr="001462C8" w:rsidRDefault="007E5250" w:rsidP="00E03782">
            <w:pPr>
              <w:jc w:val="left"/>
              <w:rPr>
                <w:sz w:val="16"/>
                <w:szCs w:val="16"/>
              </w:rPr>
            </w:pPr>
          </w:p>
        </w:tc>
        <w:tc>
          <w:tcPr>
            <w:tcW w:w="926" w:type="dxa"/>
            <w:vAlign w:val="center"/>
          </w:tcPr>
          <w:p w14:paraId="6B4159B8" w14:textId="77777777" w:rsidR="007E5250" w:rsidRPr="001462C8" w:rsidRDefault="007E5250" w:rsidP="00E03782">
            <w:pPr>
              <w:jc w:val="center"/>
              <w:rPr>
                <w:sz w:val="16"/>
                <w:szCs w:val="16"/>
              </w:rPr>
            </w:pPr>
          </w:p>
        </w:tc>
      </w:tr>
      <w:tr w:rsidR="007E5250" w:rsidRPr="001462C8" w14:paraId="0E9AB950" w14:textId="77777777" w:rsidTr="00E03782">
        <w:trPr>
          <w:trHeight w:val="283"/>
        </w:trPr>
        <w:tc>
          <w:tcPr>
            <w:tcW w:w="517" w:type="dxa"/>
            <w:vAlign w:val="center"/>
          </w:tcPr>
          <w:p w14:paraId="5591805B"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49F60D9B" w14:textId="77777777" w:rsidR="007E5250" w:rsidRPr="007B3A8D" w:rsidRDefault="007E5250" w:rsidP="00E03782">
            <w:pPr>
              <w:jc w:val="left"/>
              <w:rPr>
                <w:sz w:val="16"/>
                <w:szCs w:val="20"/>
              </w:rPr>
            </w:pPr>
            <w:r w:rsidRPr="007B3A8D">
              <w:rPr>
                <w:sz w:val="16"/>
                <w:szCs w:val="20"/>
              </w:rPr>
              <w:t xml:space="preserve">Velikost zařízení: 1U </w:t>
            </w:r>
          </w:p>
        </w:tc>
        <w:tc>
          <w:tcPr>
            <w:tcW w:w="3978" w:type="dxa"/>
            <w:vAlign w:val="center"/>
          </w:tcPr>
          <w:p w14:paraId="7F74D862" w14:textId="77777777" w:rsidR="007E5250" w:rsidRPr="001462C8" w:rsidRDefault="007E5250" w:rsidP="00E03782">
            <w:pPr>
              <w:jc w:val="left"/>
              <w:rPr>
                <w:sz w:val="16"/>
                <w:szCs w:val="16"/>
              </w:rPr>
            </w:pPr>
          </w:p>
        </w:tc>
        <w:tc>
          <w:tcPr>
            <w:tcW w:w="926" w:type="dxa"/>
            <w:vAlign w:val="center"/>
          </w:tcPr>
          <w:p w14:paraId="409E2914" w14:textId="77777777" w:rsidR="007E5250" w:rsidRPr="001462C8" w:rsidRDefault="007E5250" w:rsidP="00E03782">
            <w:pPr>
              <w:jc w:val="center"/>
              <w:rPr>
                <w:sz w:val="16"/>
                <w:szCs w:val="16"/>
              </w:rPr>
            </w:pPr>
          </w:p>
        </w:tc>
      </w:tr>
      <w:tr w:rsidR="007E5250" w:rsidRPr="001462C8" w14:paraId="7E030DFC" w14:textId="77777777" w:rsidTr="00E03782">
        <w:trPr>
          <w:trHeight w:val="283"/>
        </w:trPr>
        <w:tc>
          <w:tcPr>
            <w:tcW w:w="517" w:type="dxa"/>
            <w:vAlign w:val="center"/>
          </w:tcPr>
          <w:p w14:paraId="60C3EBC1"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57384612" w14:textId="77777777" w:rsidR="007E5250" w:rsidRPr="007B3A8D" w:rsidRDefault="007E5250" w:rsidP="00E03782">
            <w:pPr>
              <w:jc w:val="left"/>
              <w:rPr>
                <w:sz w:val="16"/>
                <w:szCs w:val="20"/>
              </w:rPr>
            </w:pPr>
            <w:r w:rsidRPr="007B3A8D">
              <w:rPr>
                <w:sz w:val="16"/>
                <w:szCs w:val="20"/>
              </w:rPr>
              <w:t xml:space="preserve">Počet 1Gbit/s metalických portů </w:t>
            </w:r>
            <w:r>
              <w:rPr>
                <w:sz w:val="16"/>
                <w:szCs w:val="20"/>
              </w:rPr>
              <w:t xml:space="preserve">min.: </w:t>
            </w:r>
            <w:r w:rsidRPr="007B3A8D">
              <w:rPr>
                <w:sz w:val="16"/>
                <w:szCs w:val="20"/>
              </w:rPr>
              <w:t>48x 10/100/1000Mbps RJ45</w:t>
            </w:r>
          </w:p>
        </w:tc>
        <w:tc>
          <w:tcPr>
            <w:tcW w:w="3978" w:type="dxa"/>
            <w:vAlign w:val="center"/>
          </w:tcPr>
          <w:p w14:paraId="24E4FD27" w14:textId="77777777" w:rsidR="007E5250" w:rsidRPr="001462C8" w:rsidRDefault="007E5250" w:rsidP="00E03782">
            <w:pPr>
              <w:jc w:val="left"/>
              <w:rPr>
                <w:sz w:val="16"/>
                <w:szCs w:val="16"/>
              </w:rPr>
            </w:pPr>
          </w:p>
        </w:tc>
        <w:tc>
          <w:tcPr>
            <w:tcW w:w="926" w:type="dxa"/>
            <w:vAlign w:val="center"/>
          </w:tcPr>
          <w:p w14:paraId="7FD0881F" w14:textId="77777777" w:rsidR="007E5250" w:rsidRPr="001462C8" w:rsidRDefault="007E5250" w:rsidP="00E03782">
            <w:pPr>
              <w:jc w:val="center"/>
              <w:rPr>
                <w:sz w:val="16"/>
                <w:szCs w:val="16"/>
              </w:rPr>
            </w:pPr>
          </w:p>
        </w:tc>
      </w:tr>
      <w:tr w:rsidR="007E5250" w:rsidRPr="001462C8" w14:paraId="2D4EA376" w14:textId="77777777" w:rsidTr="00E03782">
        <w:trPr>
          <w:trHeight w:val="283"/>
        </w:trPr>
        <w:tc>
          <w:tcPr>
            <w:tcW w:w="517" w:type="dxa"/>
            <w:vAlign w:val="center"/>
          </w:tcPr>
          <w:p w14:paraId="563C7F25"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69E69F5B" w14:textId="4D6E799C" w:rsidR="007E5250" w:rsidRPr="007B3A8D" w:rsidRDefault="007E5250" w:rsidP="00E03782">
            <w:pPr>
              <w:jc w:val="left"/>
              <w:rPr>
                <w:sz w:val="16"/>
                <w:szCs w:val="20"/>
              </w:rPr>
            </w:pPr>
            <w:r w:rsidRPr="007B3A8D">
              <w:rPr>
                <w:sz w:val="16"/>
                <w:szCs w:val="20"/>
              </w:rPr>
              <w:t>Počet optických 10GE portů</w:t>
            </w:r>
            <w:r w:rsidR="00434252">
              <w:rPr>
                <w:sz w:val="16"/>
                <w:szCs w:val="20"/>
              </w:rPr>
              <w:t xml:space="preserve"> s </w:t>
            </w:r>
            <w:r w:rsidRPr="007B3A8D">
              <w:rPr>
                <w:sz w:val="16"/>
                <w:szCs w:val="20"/>
              </w:rPr>
              <w:t xml:space="preserve">volitelným fyzickým rozhraním (SFP+) </w:t>
            </w:r>
            <w:r>
              <w:rPr>
                <w:sz w:val="16"/>
                <w:szCs w:val="20"/>
              </w:rPr>
              <w:t>min. 4x, včetně 40 ks 10G SFP+ modulů.</w:t>
            </w:r>
          </w:p>
        </w:tc>
        <w:tc>
          <w:tcPr>
            <w:tcW w:w="3978" w:type="dxa"/>
            <w:vAlign w:val="center"/>
          </w:tcPr>
          <w:p w14:paraId="4F7C5BFF" w14:textId="77777777" w:rsidR="007E5250" w:rsidRPr="001462C8" w:rsidRDefault="007E5250" w:rsidP="00E03782">
            <w:pPr>
              <w:jc w:val="left"/>
              <w:rPr>
                <w:sz w:val="16"/>
                <w:szCs w:val="16"/>
              </w:rPr>
            </w:pPr>
          </w:p>
        </w:tc>
        <w:tc>
          <w:tcPr>
            <w:tcW w:w="926" w:type="dxa"/>
            <w:vAlign w:val="center"/>
          </w:tcPr>
          <w:p w14:paraId="70E21BBA" w14:textId="77777777" w:rsidR="007E5250" w:rsidRPr="001462C8" w:rsidRDefault="007E5250" w:rsidP="00E03782">
            <w:pPr>
              <w:jc w:val="center"/>
              <w:rPr>
                <w:sz w:val="16"/>
                <w:szCs w:val="16"/>
              </w:rPr>
            </w:pPr>
          </w:p>
        </w:tc>
      </w:tr>
      <w:tr w:rsidR="007E5250" w:rsidRPr="001462C8" w14:paraId="73CFB36F" w14:textId="77777777" w:rsidTr="00E03782">
        <w:trPr>
          <w:trHeight w:val="283"/>
        </w:trPr>
        <w:tc>
          <w:tcPr>
            <w:tcW w:w="517" w:type="dxa"/>
            <w:vAlign w:val="center"/>
          </w:tcPr>
          <w:p w14:paraId="3CE1A721"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37D57ED8" w14:textId="77777777" w:rsidR="007E5250" w:rsidRPr="007B3A8D" w:rsidRDefault="007E5250" w:rsidP="00E03782">
            <w:pPr>
              <w:jc w:val="left"/>
              <w:rPr>
                <w:sz w:val="16"/>
                <w:szCs w:val="20"/>
              </w:rPr>
            </w:pPr>
            <w:r w:rsidRPr="007B3A8D">
              <w:rPr>
                <w:sz w:val="16"/>
                <w:szCs w:val="20"/>
              </w:rPr>
              <w:t>Interní AC zdroj</w:t>
            </w:r>
            <w:r>
              <w:rPr>
                <w:sz w:val="16"/>
                <w:szCs w:val="20"/>
              </w:rPr>
              <w:t>.</w:t>
            </w:r>
            <w:r w:rsidRPr="007B3A8D">
              <w:rPr>
                <w:sz w:val="16"/>
                <w:szCs w:val="20"/>
              </w:rPr>
              <w:t xml:space="preserve"> </w:t>
            </w:r>
          </w:p>
        </w:tc>
        <w:tc>
          <w:tcPr>
            <w:tcW w:w="3978" w:type="dxa"/>
            <w:vAlign w:val="center"/>
          </w:tcPr>
          <w:p w14:paraId="147006DA" w14:textId="77777777" w:rsidR="007E5250" w:rsidRPr="001462C8" w:rsidRDefault="007E5250" w:rsidP="00E03782">
            <w:pPr>
              <w:jc w:val="left"/>
              <w:rPr>
                <w:sz w:val="16"/>
                <w:szCs w:val="16"/>
              </w:rPr>
            </w:pPr>
          </w:p>
        </w:tc>
        <w:tc>
          <w:tcPr>
            <w:tcW w:w="926" w:type="dxa"/>
            <w:vAlign w:val="center"/>
          </w:tcPr>
          <w:p w14:paraId="28C39FA1" w14:textId="77777777" w:rsidR="007E5250" w:rsidRPr="001462C8" w:rsidRDefault="007E5250" w:rsidP="00E03782">
            <w:pPr>
              <w:jc w:val="center"/>
              <w:rPr>
                <w:sz w:val="16"/>
                <w:szCs w:val="16"/>
              </w:rPr>
            </w:pPr>
          </w:p>
        </w:tc>
      </w:tr>
      <w:tr w:rsidR="007E5250" w:rsidRPr="001462C8" w14:paraId="5C2084D2" w14:textId="77777777" w:rsidTr="00E03782">
        <w:trPr>
          <w:trHeight w:val="283"/>
        </w:trPr>
        <w:tc>
          <w:tcPr>
            <w:tcW w:w="517" w:type="dxa"/>
            <w:vAlign w:val="center"/>
          </w:tcPr>
          <w:p w14:paraId="0223A243"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2C149E69" w14:textId="77777777" w:rsidR="007E5250" w:rsidRPr="007B3A8D" w:rsidRDefault="007E5250" w:rsidP="00E03782">
            <w:pPr>
              <w:jc w:val="left"/>
              <w:rPr>
                <w:sz w:val="16"/>
                <w:szCs w:val="20"/>
              </w:rPr>
            </w:pPr>
            <w:r w:rsidRPr="007B3A8D">
              <w:rPr>
                <w:sz w:val="16"/>
                <w:szCs w:val="20"/>
              </w:rPr>
              <w:t xml:space="preserve">Minimálně 370 W třídy 4 </w:t>
            </w:r>
            <w:proofErr w:type="spellStart"/>
            <w:r w:rsidRPr="007B3A8D">
              <w:rPr>
                <w:sz w:val="16"/>
                <w:szCs w:val="20"/>
              </w:rPr>
              <w:t>PoE</w:t>
            </w:r>
            <w:proofErr w:type="spellEnd"/>
            <w:r w:rsidRPr="007B3A8D">
              <w:rPr>
                <w:sz w:val="16"/>
                <w:szCs w:val="20"/>
              </w:rPr>
              <w:t xml:space="preserve"> / </w:t>
            </w:r>
            <w:proofErr w:type="spellStart"/>
            <w:r w:rsidRPr="007B3A8D">
              <w:rPr>
                <w:sz w:val="16"/>
                <w:szCs w:val="20"/>
              </w:rPr>
              <w:t>PoE</w:t>
            </w:r>
            <w:proofErr w:type="spellEnd"/>
            <w:r w:rsidRPr="007B3A8D">
              <w:rPr>
                <w:sz w:val="16"/>
                <w:szCs w:val="20"/>
              </w:rPr>
              <w:t>+ podporující až 30 W na port</w:t>
            </w:r>
            <w:r>
              <w:rPr>
                <w:sz w:val="16"/>
                <w:szCs w:val="20"/>
              </w:rPr>
              <w:t>.</w:t>
            </w:r>
          </w:p>
        </w:tc>
        <w:tc>
          <w:tcPr>
            <w:tcW w:w="3978" w:type="dxa"/>
            <w:vAlign w:val="center"/>
          </w:tcPr>
          <w:p w14:paraId="2E0DF339" w14:textId="77777777" w:rsidR="007E5250" w:rsidRPr="001462C8" w:rsidRDefault="007E5250" w:rsidP="00E03782">
            <w:pPr>
              <w:jc w:val="left"/>
              <w:rPr>
                <w:sz w:val="16"/>
                <w:szCs w:val="16"/>
              </w:rPr>
            </w:pPr>
          </w:p>
        </w:tc>
        <w:tc>
          <w:tcPr>
            <w:tcW w:w="926" w:type="dxa"/>
            <w:vAlign w:val="center"/>
          </w:tcPr>
          <w:p w14:paraId="68388A5A" w14:textId="77777777" w:rsidR="007E5250" w:rsidRPr="001462C8" w:rsidRDefault="007E5250" w:rsidP="00E03782">
            <w:pPr>
              <w:jc w:val="center"/>
              <w:rPr>
                <w:sz w:val="16"/>
                <w:szCs w:val="16"/>
              </w:rPr>
            </w:pPr>
          </w:p>
        </w:tc>
      </w:tr>
      <w:tr w:rsidR="007E5250" w:rsidRPr="001462C8" w14:paraId="1791047F" w14:textId="77777777" w:rsidTr="00E03782">
        <w:trPr>
          <w:trHeight w:val="283"/>
        </w:trPr>
        <w:tc>
          <w:tcPr>
            <w:tcW w:w="517" w:type="dxa"/>
            <w:vAlign w:val="center"/>
          </w:tcPr>
          <w:p w14:paraId="66945C3B"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64A32B82" w14:textId="77777777" w:rsidR="007E5250" w:rsidRPr="007B3A8D" w:rsidRDefault="007E5250" w:rsidP="00E03782">
            <w:pPr>
              <w:jc w:val="left"/>
              <w:rPr>
                <w:sz w:val="16"/>
                <w:szCs w:val="20"/>
              </w:rPr>
            </w:pPr>
            <w:r w:rsidRPr="007B3A8D">
              <w:rPr>
                <w:sz w:val="16"/>
                <w:szCs w:val="20"/>
              </w:rPr>
              <w:t xml:space="preserve">Celková přepínací propustnost přepínače </w:t>
            </w:r>
            <w:r>
              <w:rPr>
                <w:sz w:val="16"/>
                <w:szCs w:val="20"/>
              </w:rPr>
              <w:t xml:space="preserve">min.: </w:t>
            </w:r>
            <w:r w:rsidRPr="007B3A8D">
              <w:rPr>
                <w:sz w:val="16"/>
                <w:szCs w:val="20"/>
              </w:rPr>
              <w:t xml:space="preserve">176 </w:t>
            </w:r>
            <w:proofErr w:type="spellStart"/>
            <w:r w:rsidRPr="007B3A8D">
              <w:rPr>
                <w:sz w:val="16"/>
                <w:szCs w:val="20"/>
              </w:rPr>
              <w:t>Gbit</w:t>
            </w:r>
            <w:proofErr w:type="spellEnd"/>
            <w:r w:rsidRPr="007B3A8D">
              <w:rPr>
                <w:sz w:val="16"/>
                <w:szCs w:val="20"/>
              </w:rPr>
              <w:t>/s</w:t>
            </w:r>
          </w:p>
        </w:tc>
        <w:tc>
          <w:tcPr>
            <w:tcW w:w="3978" w:type="dxa"/>
            <w:vAlign w:val="center"/>
          </w:tcPr>
          <w:p w14:paraId="62C8FF87" w14:textId="77777777" w:rsidR="007E5250" w:rsidRPr="001462C8" w:rsidRDefault="007E5250" w:rsidP="00E03782">
            <w:pPr>
              <w:jc w:val="left"/>
              <w:rPr>
                <w:sz w:val="16"/>
                <w:szCs w:val="16"/>
              </w:rPr>
            </w:pPr>
          </w:p>
        </w:tc>
        <w:tc>
          <w:tcPr>
            <w:tcW w:w="926" w:type="dxa"/>
            <w:vAlign w:val="center"/>
          </w:tcPr>
          <w:p w14:paraId="53FFCE0F" w14:textId="77777777" w:rsidR="007E5250" w:rsidRPr="001462C8" w:rsidRDefault="007E5250" w:rsidP="00E03782">
            <w:pPr>
              <w:jc w:val="center"/>
              <w:rPr>
                <w:sz w:val="16"/>
                <w:szCs w:val="16"/>
              </w:rPr>
            </w:pPr>
          </w:p>
        </w:tc>
      </w:tr>
      <w:tr w:rsidR="007E5250" w:rsidRPr="001462C8" w14:paraId="159BCB0A" w14:textId="77777777" w:rsidTr="00E03782">
        <w:trPr>
          <w:trHeight w:val="283"/>
        </w:trPr>
        <w:tc>
          <w:tcPr>
            <w:tcW w:w="517" w:type="dxa"/>
            <w:vAlign w:val="center"/>
          </w:tcPr>
          <w:p w14:paraId="316636F5"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39571F09" w14:textId="77777777" w:rsidR="007E5250" w:rsidRPr="007B3A8D" w:rsidRDefault="007E5250" w:rsidP="00E03782">
            <w:pPr>
              <w:jc w:val="left"/>
              <w:rPr>
                <w:sz w:val="16"/>
                <w:szCs w:val="20"/>
              </w:rPr>
            </w:pPr>
            <w:r w:rsidRPr="007B3A8D">
              <w:rPr>
                <w:sz w:val="16"/>
                <w:szCs w:val="20"/>
              </w:rPr>
              <w:t xml:space="preserve">Celkový paketový výkon přepínače </w:t>
            </w:r>
            <w:r>
              <w:rPr>
                <w:sz w:val="16"/>
                <w:szCs w:val="20"/>
              </w:rPr>
              <w:t xml:space="preserve">min.: </w:t>
            </w:r>
            <w:r w:rsidRPr="007B3A8D">
              <w:rPr>
                <w:sz w:val="16"/>
                <w:szCs w:val="20"/>
              </w:rPr>
              <w:t xml:space="preserve">130 </w:t>
            </w:r>
            <w:proofErr w:type="spellStart"/>
            <w:r w:rsidRPr="007B3A8D">
              <w:rPr>
                <w:sz w:val="16"/>
                <w:szCs w:val="20"/>
              </w:rPr>
              <w:t>Mpps</w:t>
            </w:r>
            <w:proofErr w:type="spellEnd"/>
          </w:p>
        </w:tc>
        <w:tc>
          <w:tcPr>
            <w:tcW w:w="3978" w:type="dxa"/>
            <w:vAlign w:val="center"/>
          </w:tcPr>
          <w:p w14:paraId="5E4E616D" w14:textId="77777777" w:rsidR="007E5250" w:rsidRPr="001462C8" w:rsidRDefault="007E5250" w:rsidP="00E03782">
            <w:pPr>
              <w:jc w:val="left"/>
              <w:rPr>
                <w:sz w:val="16"/>
                <w:szCs w:val="16"/>
              </w:rPr>
            </w:pPr>
          </w:p>
        </w:tc>
        <w:tc>
          <w:tcPr>
            <w:tcW w:w="926" w:type="dxa"/>
            <w:vAlign w:val="center"/>
          </w:tcPr>
          <w:p w14:paraId="7FFC8589" w14:textId="77777777" w:rsidR="007E5250" w:rsidRPr="001462C8" w:rsidRDefault="007E5250" w:rsidP="00E03782">
            <w:pPr>
              <w:jc w:val="center"/>
              <w:rPr>
                <w:sz w:val="16"/>
                <w:szCs w:val="16"/>
              </w:rPr>
            </w:pPr>
          </w:p>
        </w:tc>
      </w:tr>
      <w:tr w:rsidR="007E5250" w:rsidRPr="001462C8" w14:paraId="708FCA2A" w14:textId="77777777" w:rsidTr="00E03782">
        <w:trPr>
          <w:trHeight w:val="283"/>
        </w:trPr>
        <w:tc>
          <w:tcPr>
            <w:tcW w:w="517" w:type="dxa"/>
            <w:vAlign w:val="center"/>
          </w:tcPr>
          <w:p w14:paraId="14C8F243"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7C02AD95" w14:textId="77777777" w:rsidR="007E5250" w:rsidRPr="007B3A8D" w:rsidRDefault="007E5250" w:rsidP="00E03782">
            <w:pPr>
              <w:jc w:val="left"/>
              <w:rPr>
                <w:sz w:val="16"/>
                <w:szCs w:val="20"/>
              </w:rPr>
            </w:pPr>
            <w:r w:rsidRPr="007B3A8D">
              <w:rPr>
                <w:sz w:val="16"/>
                <w:szCs w:val="20"/>
              </w:rPr>
              <w:t xml:space="preserve">Minimální paketový buffer: 8MB </w:t>
            </w:r>
          </w:p>
        </w:tc>
        <w:tc>
          <w:tcPr>
            <w:tcW w:w="3978" w:type="dxa"/>
            <w:vAlign w:val="center"/>
          </w:tcPr>
          <w:p w14:paraId="0DCA24A5" w14:textId="77777777" w:rsidR="007E5250" w:rsidRPr="001462C8" w:rsidRDefault="007E5250" w:rsidP="00E03782">
            <w:pPr>
              <w:jc w:val="left"/>
              <w:rPr>
                <w:sz w:val="16"/>
                <w:szCs w:val="16"/>
              </w:rPr>
            </w:pPr>
          </w:p>
        </w:tc>
        <w:tc>
          <w:tcPr>
            <w:tcW w:w="926" w:type="dxa"/>
            <w:vAlign w:val="center"/>
          </w:tcPr>
          <w:p w14:paraId="1EEC76A1" w14:textId="77777777" w:rsidR="007E5250" w:rsidRPr="001462C8" w:rsidRDefault="007E5250" w:rsidP="00E03782">
            <w:pPr>
              <w:jc w:val="center"/>
              <w:rPr>
                <w:sz w:val="16"/>
                <w:szCs w:val="16"/>
              </w:rPr>
            </w:pPr>
          </w:p>
        </w:tc>
      </w:tr>
      <w:tr w:rsidR="007E5250" w:rsidRPr="001462C8" w14:paraId="0A2B3D92" w14:textId="77777777" w:rsidTr="00E03782">
        <w:trPr>
          <w:trHeight w:val="283"/>
        </w:trPr>
        <w:tc>
          <w:tcPr>
            <w:tcW w:w="9398" w:type="dxa"/>
            <w:gridSpan w:val="4"/>
            <w:vAlign w:val="center"/>
          </w:tcPr>
          <w:p w14:paraId="574B98A1" w14:textId="77777777" w:rsidR="007E5250" w:rsidRPr="007B3A8D" w:rsidRDefault="007E5250" w:rsidP="00E03782">
            <w:pPr>
              <w:jc w:val="center"/>
              <w:rPr>
                <w:b/>
                <w:bCs/>
                <w:sz w:val="16"/>
                <w:szCs w:val="16"/>
              </w:rPr>
            </w:pPr>
            <w:r w:rsidRPr="007B3A8D">
              <w:rPr>
                <w:b/>
                <w:bCs/>
                <w:sz w:val="16"/>
                <w:szCs w:val="20"/>
              </w:rPr>
              <w:t xml:space="preserve">Vlastnosti stohování </w:t>
            </w:r>
          </w:p>
        </w:tc>
      </w:tr>
      <w:tr w:rsidR="007E5250" w:rsidRPr="001462C8" w14:paraId="755270BC" w14:textId="77777777" w:rsidTr="00E03782">
        <w:trPr>
          <w:trHeight w:val="283"/>
        </w:trPr>
        <w:tc>
          <w:tcPr>
            <w:tcW w:w="517" w:type="dxa"/>
            <w:vAlign w:val="center"/>
          </w:tcPr>
          <w:p w14:paraId="37E5BECA"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3D5206E" w14:textId="77777777" w:rsidR="007E5250" w:rsidRPr="007B3A8D" w:rsidRDefault="007E5250" w:rsidP="00E03782">
            <w:pPr>
              <w:jc w:val="left"/>
              <w:rPr>
                <w:sz w:val="16"/>
                <w:szCs w:val="20"/>
              </w:rPr>
            </w:pPr>
            <w:r w:rsidRPr="007B3A8D">
              <w:rPr>
                <w:sz w:val="16"/>
                <w:szCs w:val="20"/>
              </w:rPr>
              <w:t>Podporovaný počet přepínačů ve stohu</w:t>
            </w:r>
            <w:r>
              <w:rPr>
                <w:sz w:val="16"/>
                <w:szCs w:val="20"/>
              </w:rPr>
              <w:t xml:space="preserve"> min.</w:t>
            </w:r>
            <w:r w:rsidRPr="007B3A8D">
              <w:rPr>
                <w:sz w:val="16"/>
                <w:szCs w:val="20"/>
              </w:rPr>
              <w:t xml:space="preserve">: 8 </w:t>
            </w:r>
          </w:p>
        </w:tc>
        <w:tc>
          <w:tcPr>
            <w:tcW w:w="3978" w:type="dxa"/>
            <w:vAlign w:val="center"/>
          </w:tcPr>
          <w:p w14:paraId="2249D5A8" w14:textId="77777777" w:rsidR="007E5250" w:rsidRPr="001462C8" w:rsidRDefault="007E5250" w:rsidP="00E03782">
            <w:pPr>
              <w:jc w:val="left"/>
              <w:rPr>
                <w:sz w:val="16"/>
                <w:szCs w:val="16"/>
              </w:rPr>
            </w:pPr>
          </w:p>
        </w:tc>
        <w:tc>
          <w:tcPr>
            <w:tcW w:w="926" w:type="dxa"/>
            <w:vAlign w:val="center"/>
          </w:tcPr>
          <w:p w14:paraId="059662A1" w14:textId="77777777" w:rsidR="007E5250" w:rsidRPr="001462C8" w:rsidRDefault="007E5250" w:rsidP="00E03782">
            <w:pPr>
              <w:jc w:val="center"/>
              <w:rPr>
                <w:sz w:val="16"/>
                <w:szCs w:val="16"/>
              </w:rPr>
            </w:pPr>
          </w:p>
        </w:tc>
      </w:tr>
      <w:tr w:rsidR="007E5250" w:rsidRPr="001462C8" w14:paraId="60A98C4D" w14:textId="77777777" w:rsidTr="00E03782">
        <w:trPr>
          <w:trHeight w:val="283"/>
        </w:trPr>
        <w:tc>
          <w:tcPr>
            <w:tcW w:w="517" w:type="dxa"/>
            <w:vAlign w:val="center"/>
          </w:tcPr>
          <w:p w14:paraId="76BBC99D"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D328CD7" w14:textId="77777777" w:rsidR="007E5250" w:rsidRPr="007B3A8D" w:rsidRDefault="007E5250" w:rsidP="00E03782">
            <w:pPr>
              <w:jc w:val="left"/>
              <w:rPr>
                <w:sz w:val="16"/>
                <w:szCs w:val="20"/>
              </w:rPr>
            </w:pPr>
            <w:r w:rsidRPr="007B3A8D">
              <w:rPr>
                <w:sz w:val="16"/>
                <w:szCs w:val="20"/>
              </w:rPr>
              <w:t>Kapacita stohovacího propojení</w:t>
            </w:r>
            <w:r>
              <w:rPr>
                <w:sz w:val="16"/>
                <w:szCs w:val="20"/>
              </w:rPr>
              <w:t xml:space="preserve"> min.</w:t>
            </w:r>
            <w:r w:rsidRPr="007B3A8D">
              <w:rPr>
                <w:sz w:val="16"/>
                <w:szCs w:val="20"/>
              </w:rPr>
              <w:t xml:space="preserve">: 80 </w:t>
            </w:r>
            <w:proofErr w:type="spellStart"/>
            <w:r w:rsidRPr="007B3A8D">
              <w:rPr>
                <w:sz w:val="16"/>
                <w:szCs w:val="20"/>
              </w:rPr>
              <w:t>Gbps</w:t>
            </w:r>
            <w:proofErr w:type="spellEnd"/>
            <w:r w:rsidRPr="007B3A8D">
              <w:rPr>
                <w:sz w:val="16"/>
                <w:szCs w:val="20"/>
              </w:rPr>
              <w:t xml:space="preserve"> </w:t>
            </w:r>
          </w:p>
        </w:tc>
        <w:tc>
          <w:tcPr>
            <w:tcW w:w="3978" w:type="dxa"/>
            <w:vAlign w:val="center"/>
          </w:tcPr>
          <w:p w14:paraId="3751D0E0" w14:textId="77777777" w:rsidR="007E5250" w:rsidRPr="001462C8" w:rsidRDefault="007E5250" w:rsidP="00E03782">
            <w:pPr>
              <w:jc w:val="left"/>
              <w:rPr>
                <w:sz w:val="16"/>
                <w:szCs w:val="16"/>
              </w:rPr>
            </w:pPr>
          </w:p>
        </w:tc>
        <w:tc>
          <w:tcPr>
            <w:tcW w:w="926" w:type="dxa"/>
            <w:vAlign w:val="center"/>
          </w:tcPr>
          <w:p w14:paraId="58C6E0C3" w14:textId="77777777" w:rsidR="007E5250" w:rsidRPr="001462C8" w:rsidRDefault="007E5250" w:rsidP="00E03782">
            <w:pPr>
              <w:jc w:val="center"/>
              <w:rPr>
                <w:sz w:val="16"/>
                <w:szCs w:val="16"/>
              </w:rPr>
            </w:pPr>
          </w:p>
        </w:tc>
      </w:tr>
      <w:tr w:rsidR="007E5250" w:rsidRPr="001462C8" w14:paraId="23544A18" w14:textId="77777777" w:rsidTr="00E03782">
        <w:trPr>
          <w:trHeight w:val="283"/>
        </w:trPr>
        <w:tc>
          <w:tcPr>
            <w:tcW w:w="517" w:type="dxa"/>
            <w:vAlign w:val="center"/>
          </w:tcPr>
          <w:p w14:paraId="637862A7"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C6D841A" w14:textId="77777777" w:rsidR="007E5250" w:rsidRPr="007B3A8D" w:rsidRDefault="007E5250" w:rsidP="00E03782">
            <w:pPr>
              <w:jc w:val="left"/>
              <w:rPr>
                <w:sz w:val="16"/>
                <w:szCs w:val="20"/>
              </w:rPr>
            </w:pPr>
            <w:r w:rsidRPr="007B3A8D">
              <w:rPr>
                <w:sz w:val="16"/>
                <w:szCs w:val="20"/>
              </w:rPr>
              <w:t>Stoh podporuje distribuované přepínaní paketů</w:t>
            </w:r>
            <w:r>
              <w:rPr>
                <w:sz w:val="16"/>
                <w:szCs w:val="20"/>
              </w:rPr>
              <w:t>.</w:t>
            </w:r>
          </w:p>
        </w:tc>
        <w:tc>
          <w:tcPr>
            <w:tcW w:w="3978" w:type="dxa"/>
            <w:vAlign w:val="center"/>
          </w:tcPr>
          <w:p w14:paraId="30718E59" w14:textId="77777777" w:rsidR="007E5250" w:rsidRPr="001462C8" w:rsidRDefault="007E5250" w:rsidP="00E03782">
            <w:pPr>
              <w:jc w:val="left"/>
              <w:rPr>
                <w:sz w:val="16"/>
                <w:szCs w:val="16"/>
              </w:rPr>
            </w:pPr>
          </w:p>
        </w:tc>
        <w:tc>
          <w:tcPr>
            <w:tcW w:w="926" w:type="dxa"/>
            <w:vAlign w:val="center"/>
          </w:tcPr>
          <w:p w14:paraId="0F6EA8F4" w14:textId="77777777" w:rsidR="007E5250" w:rsidRPr="001462C8" w:rsidRDefault="007E5250" w:rsidP="00E03782">
            <w:pPr>
              <w:jc w:val="center"/>
              <w:rPr>
                <w:sz w:val="16"/>
                <w:szCs w:val="16"/>
              </w:rPr>
            </w:pPr>
          </w:p>
        </w:tc>
      </w:tr>
      <w:tr w:rsidR="007E5250" w:rsidRPr="001462C8" w14:paraId="0E743A17" w14:textId="77777777" w:rsidTr="00E03782">
        <w:trPr>
          <w:trHeight w:val="283"/>
        </w:trPr>
        <w:tc>
          <w:tcPr>
            <w:tcW w:w="517" w:type="dxa"/>
            <w:vAlign w:val="center"/>
          </w:tcPr>
          <w:p w14:paraId="73AB500F"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E2B4B62" w14:textId="77777777" w:rsidR="007E5250" w:rsidRPr="007B3A8D" w:rsidRDefault="007E5250" w:rsidP="00E03782">
            <w:pPr>
              <w:jc w:val="left"/>
              <w:rPr>
                <w:sz w:val="16"/>
                <w:szCs w:val="20"/>
              </w:rPr>
            </w:pPr>
            <w:r w:rsidRPr="007B3A8D">
              <w:rPr>
                <w:sz w:val="16"/>
                <w:szCs w:val="20"/>
              </w:rPr>
              <w:t xml:space="preserve">Stohování přes standartní </w:t>
            </w:r>
            <w:proofErr w:type="spellStart"/>
            <w:r w:rsidRPr="007B3A8D">
              <w:rPr>
                <w:sz w:val="16"/>
                <w:szCs w:val="20"/>
              </w:rPr>
              <w:t>uplink</w:t>
            </w:r>
            <w:proofErr w:type="spellEnd"/>
            <w:r w:rsidRPr="007B3A8D">
              <w:rPr>
                <w:sz w:val="16"/>
                <w:szCs w:val="20"/>
              </w:rPr>
              <w:t xml:space="preserve"> porty (možnost zapojení stohu na minimálně 100m)</w:t>
            </w:r>
            <w:r>
              <w:rPr>
                <w:sz w:val="16"/>
                <w:szCs w:val="20"/>
              </w:rPr>
              <w:t>.</w:t>
            </w:r>
            <w:r w:rsidRPr="007B3A8D">
              <w:rPr>
                <w:sz w:val="16"/>
                <w:szCs w:val="20"/>
              </w:rPr>
              <w:t xml:space="preserve"> </w:t>
            </w:r>
          </w:p>
        </w:tc>
        <w:tc>
          <w:tcPr>
            <w:tcW w:w="3978" w:type="dxa"/>
            <w:vAlign w:val="center"/>
          </w:tcPr>
          <w:p w14:paraId="2DF7B2DD" w14:textId="77777777" w:rsidR="007E5250" w:rsidRPr="001462C8" w:rsidRDefault="007E5250" w:rsidP="00E03782">
            <w:pPr>
              <w:jc w:val="left"/>
              <w:rPr>
                <w:sz w:val="16"/>
                <w:szCs w:val="16"/>
              </w:rPr>
            </w:pPr>
          </w:p>
        </w:tc>
        <w:tc>
          <w:tcPr>
            <w:tcW w:w="926" w:type="dxa"/>
            <w:vAlign w:val="center"/>
          </w:tcPr>
          <w:p w14:paraId="12958DF9" w14:textId="77777777" w:rsidR="007E5250" w:rsidRPr="001462C8" w:rsidRDefault="007E5250" w:rsidP="00E03782">
            <w:pPr>
              <w:jc w:val="center"/>
              <w:rPr>
                <w:sz w:val="16"/>
                <w:szCs w:val="16"/>
              </w:rPr>
            </w:pPr>
          </w:p>
        </w:tc>
      </w:tr>
      <w:tr w:rsidR="007E5250" w:rsidRPr="001462C8" w14:paraId="75FBF3D2" w14:textId="77777777" w:rsidTr="00E03782">
        <w:trPr>
          <w:trHeight w:val="283"/>
        </w:trPr>
        <w:tc>
          <w:tcPr>
            <w:tcW w:w="517" w:type="dxa"/>
            <w:vAlign w:val="center"/>
          </w:tcPr>
          <w:p w14:paraId="1BE5336A"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42F21FAE" w14:textId="77777777" w:rsidR="007E5250" w:rsidRPr="007B3A8D" w:rsidRDefault="007E5250" w:rsidP="00E03782">
            <w:pPr>
              <w:jc w:val="left"/>
              <w:rPr>
                <w:sz w:val="16"/>
                <w:szCs w:val="20"/>
              </w:rPr>
            </w:pPr>
            <w:r w:rsidRPr="007B3A8D">
              <w:rPr>
                <w:sz w:val="16"/>
                <w:szCs w:val="20"/>
              </w:rPr>
              <w:t>Redundance řídícího prvku v rámci stohu</w:t>
            </w:r>
            <w:r>
              <w:rPr>
                <w:sz w:val="16"/>
                <w:szCs w:val="20"/>
              </w:rPr>
              <w:t>.</w:t>
            </w:r>
          </w:p>
        </w:tc>
        <w:tc>
          <w:tcPr>
            <w:tcW w:w="3978" w:type="dxa"/>
            <w:vAlign w:val="center"/>
          </w:tcPr>
          <w:p w14:paraId="5DB63C90" w14:textId="77777777" w:rsidR="007E5250" w:rsidRPr="001462C8" w:rsidRDefault="007E5250" w:rsidP="00E03782">
            <w:pPr>
              <w:jc w:val="left"/>
              <w:rPr>
                <w:sz w:val="16"/>
                <w:szCs w:val="16"/>
              </w:rPr>
            </w:pPr>
          </w:p>
        </w:tc>
        <w:tc>
          <w:tcPr>
            <w:tcW w:w="926" w:type="dxa"/>
            <w:vAlign w:val="center"/>
          </w:tcPr>
          <w:p w14:paraId="333E3ECC" w14:textId="77777777" w:rsidR="007E5250" w:rsidRPr="001462C8" w:rsidRDefault="007E5250" w:rsidP="00E03782">
            <w:pPr>
              <w:jc w:val="center"/>
              <w:rPr>
                <w:sz w:val="16"/>
                <w:szCs w:val="16"/>
              </w:rPr>
            </w:pPr>
          </w:p>
        </w:tc>
      </w:tr>
      <w:tr w:rsidR="007E5250" w:rsidRPr="001462C8" w14:paraId="58BC56D6" w14:textId="77777777" w:rsidTr="00E03782">
        <w:trPr>
          <w:trHeight w:val="283"/>
        </w:trPr>
        <w:tc>
          <w:tcPr>
            <w:tcW w:w="517" w:type="dxa"/>
            <w:vAlign w:val="center"/>
          </w:tcPr>
          <w:p w14:paraId="5DC5A5B7"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2734303" w14:textId="77777777" w:rsidR="007E5250" w:rsidRPr="007B3A8D" w:rsidRDefault="007E5250" w:rsidP="00E03782">
            <w:pPr>
              <w:jc w:val="left"/>
              <w:rPr>
                <w:sz w:val="16"/>
                <w:szCs w:val="20"/>
              </w:rPr>
            </w:pPr>
            <w:r w:rsidRPr="007B3A8D">
              <w:rPr>
                <w:sz w:val="16"/>
                <w:szCs w:val="20"/>
              </w:rPr>
              <w:t>Podpora stohování různých typů přepínačů (</w:t>
            </w:r>
            <w:proofErr w:type="spellStart"/>
            <w:r w:rsidRPr="007B3A8D">
              <w:rPr>
                <w:sz w:val="16"/>
                <w:szCs w:val="20"/>
              </w:rPr>
              <w:t>PoE</w:t>
            </w:r>
            <w:proofErr w:type="spellEnd"/>
            <w:r w:rsidRPr="007B3A8D">
              <w:rPr>
                <w:sz w:val="16"/>
                <w:szCs w:val="20"/>
              </w:rPr>
              <w:t>, Non-</w:t>
            </w:r>
            <w:proofErr w:type="spellStart"/>
            <w:r w:rsidRPr="007B3A8D">
              <w:rPr>
                <w:sz w:val="16"/>
                <w:szCs w:val="20"/>
              </w:rPr>
              <w:t>PoE</w:t>
            </w:r>
            <w:proofErr w:type="spellEnd"/>
            <w:r w:rsidRPr="007B3A8D">
              <w:rPr>
                <w:sz w:val="16"/>
                <w:szCs w:val="20"/>
              </w:rPr>
              <w:t>, 24port, 48port)</w:t>
            </w:r>
            <w:r>
              <w:rPr>
                <w:sz w:val="16"/>
                <w:szCs w:val="20"/>
              </w:rPr>
              <w:t>.</w:t>
            </w:r>
          </w:p>
        </w:tc>
        <w:tc>
          <w:tcPr>
            <w:tcW w:w="3978" w:type="dxa"/>
            <w:vAlign w:val="center"/>
          </w:tcPr>
          <w:p w14:paraId="1ADE824A" w14:textId="77777777" w:rsidR="007E5250" w:rsidRPr="001462C8" w:rsidRDefault="007E5250" w:rsidP="00E03782">
            <w:pPr>
              <w:jc w:val="left"/>
              <w:rPr>
                <w:sz w:val="16"/>
                <w:szCs w:val="16"/>
              </w:rPr>
            </w:pPr>
          </w:p>
        </w:tc>
        <w:tc>
          <w:tcPr>
            <w:tcW w:w="926" w:type="dxa"/>
            <w:vAlign w:val="center"/>
          </w:tcPr>
          <w:p w14:paraId="65390D33" w14:textId="77777777" w:rsidR="007E5250" w:rsidRPr="001462C8" w:rsidRDefault="007E5250" w:rsidP="00E03782">
            <w:pPr>
              <w:jc w:val="center"/>
              <w:rPr>
                <w:sz w:val="16"/>
                <w:szCs w:val="16"/>
              </w:rPr>
            </w:pPr>
          </w:p>
        </w:tc>
      </w:tr>
      <w:tr w:rsidR="007E5250" w:rsidRPr="001462C8" w14:paraId="03EE03BD" w14:textId="77777777" w:rsidTr="00E03782">
        <w:trPr>
          <w:trHeight w:val="283"/>
        </w:trPr>
        <w:tc>
          <w:tcPr>
            <w:tcW w:w="517" w:type="dxa"/>
            <w:vAlign w:val="center"/>
          </w:tcPr>
          <w:p w14:paraId="4C5C2C81"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72425C3" w14:textId="77777777" w:rsidR="007E5250" w:rsidRPr="007B3A8D" w:rsidRDefault="007E5250" w:rsidP="00E03782">
            <w:pPr>
              <w:jc w:val="left"/>
              <w:rPr>
                <w:sz w:val="16"/>
                <w:szCs w:val="20"/>
              </w:rPr>
            </w:pPr>
            <w:r w:rsidRPr="007B3A8D">
              <w:rPr>
                <w:sz w:val="16"/>
                <w:szCs w:val="20"/>
              </w:rPr>
              <w:t>Jednotná konfigurace stohu (IP adresa, správa, konfigurační soubor)</w:t>
            </w:r>
            <w:r>
              <w:rPr>
                <w:sz w:val="16"/>
                <w:szCs w:val="20"/>
              </w:rPr>
              <w:t>.</w:t>
            </w:r>
          </w:p>
        </w:tc>
        <w:tc>
          <w:tcPr>
            <w:tcW w:w="3978" w:type="dxa"/>
            <w:vAlign w:val="center"/>
          </w:tcPr>
          <w:p w14:paraId="10C9559A" w14:textId="77777777" w:rsidR="007E5250" w:rsidRPr="001462C8" w:rsidRDefault="007E5250" w:rsidP="00E03782">
            <w:pPr>
              <w:jc w:val="left"/>
              <w:rPr>
                <w:sz w:val="16"/>
                <w:szCs w:val="16"/>
              </w:rPr>
            </w:pPr>
          </w:p>
        </w:tc>
        <w:tc>
          <w:tcPr>
            <w:tcW w:w="926" w:type="dxa"/>
            <w:vAlign w:val="center"/>
          </w:tcPr>
          <w:p w14:paraId="16E5AB6C" w14:textId="77777777" w:rsidR="007E5250" w:rsidRPr="001462C8" w:rsidRDefault="007E5250" w:rsidP="00E03782">
            <w:pPr>
              <w:jc w:val="center"/>
              <w:rPr>
                <w:sz w:val="16"/>
                <w:szCs w:val="16"/>
              </w:rPr>
            </w:pPr>
          </w:p>
        </w:tc>
      </w:tr>
      <w:tr w:rsidR="007E5250" w:rsidRPr="001462C8" w14:paraId="4C7240F8" w14:textId="77777777" w:rsidTr="00E03782">
        <w:trPr>
          <w:trHeight w:val="283"/>
        </w:trPr>
        <w:tc>
          <w:tcPr>
            <w:tcW w:w="517" w:type="dxa"/>
            <w:vAlign w:val="center"/>
          </w:tcPr>
          <w:p w14:paraId="5D12114C"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92E6DD3" w14:textId="77777777" w:rsidR="007E5250" w:rsidRPr="007B3A8D" w:rsidRDefault="007E5250" w:rsidP="00E03782">
            <w:pPr>
              <w:jc w:val="left"/>
              <w:rPr>
                <w:sz w:val="16"/>
                <w:szCs w:val="20"/>
              </w:rPr>
            </w:pPr>
            <w:r w:rsidRPr="007B3A8D">
              <w:rPr>
                <w:sz w:val="16"/>
                <w:szCs w:val="20"/>
              </w:rPr>
              <w:t>Seskupení portů IEEE 802.3ad mezi různými prvky stohu (</w:t>
            </w:r>
            <w:proofErr w:type="spellStart"/>
            <w:r w:rsidRPr="007B3A8D">
              <w:rPr>
                <w:sz w:val="16"/>
                <w:szCs w:val="20"/>
              </w:rPr>
              <w:t>Multichassis</w:t>
            </w:r>
            <w:proofErr w:type="spellEnd"/>
            <w:r w:rsidRPr="007B3A8D">
              <w:rPr>
                <w:sz w:val="16"/>
                <w:szCs w:val="20"/>
              </w:rPr>
              <w:t xml:space="preserve"> LAG)</w:t>
            </w:r>
            <w:r>
              <w:rPr>
                <w:sz w:val="16"/>
                <w:szCs w:val="20"/>
              </w:rPr>
              <w:t>.</w:t>
            </w:r>
            <w:r w:rsidRPr="007B3A8D">
              <w:rPr>
                <w:sz w:val="16"/>
                <w:szCs w:val="20"/>
              </w:rPr>
              <w:t xml:space="preserve"> </w:t>
            </w:r>
          </w:p>
        </w:tc>
        <w:tc>
          <w:tcPr>
            <w:tcW w:w="3978" w:type="dxa"/>
            <w:vAlign w:val="center"/>
          </w:tcPr>
          <w:p w14:paraId="2537E9A2" w14:textId="77777777" w:rsidR="007E5250" w:rsidRPr="001462C8" w:rsidRDefault="007E5250" w:rsidP="00E03782">
            <w:pPr>
              <w:jc w:val="left"/>
              <w:rPr>
                <w:sz w:val="16"/>
                <w:szCs w:val="16"/>
              </w:rPr>
            </w:pPr>
          </w:p>
        </w:tc>
        <w:tc>
          <w:tcPr>
            <w:tcW w:w="926" w:type="dxa"/>
            <w:vAlign w:val="center"/>
          </w:tcPr>
          <w:p w14:paraId="6D0AA53F" w14:textId="77777777" w:rsidR="007E5250" w:rsidRPr="001462C8" w:rsidRDefault="007E5250" w:rsidP="00E03782">
            <w:pPr>
              <w:jc w:val="center"/>
              <w:rPr>
                <w:sz w:val="16"/>
                <w:szCs w:val="16"/>
              </w:rPr>
            </w:pPr>
          </w:p>
        </w:tc>
      </w:tr>
      <w:tr w:rsidR="007E5250" w:rsidRPr="001462C8" w14:paraId="2BFCFB05" w14:textId="77777777" w:rsidTr="00E03782">
        <w:trPr>
          <w:trHeight w:val="283"/>
        </w:trPr>
        <w:tc>
          <w:tcPr>
            <w:tcW w:w="517" w:type="dxa"/>
            <w:vAlign w:val="center"/>
          </w:tcPr>
          <w:p w14:paraId="56335743"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AA79822" w14:textId="77777777" w:rsidR="007E5250" w:rsidRPr="007B3A8D" w:rsidRDefault="007E5250" w:rsidP="00E03782">
            <w:pPr>
              <w:jc w:val="left"/>
              <w:rPr>
                <w:sz w:val="16"/>
                <w:szCs w:val="20"/>
              </w:rPr>
            </w:pPr>
            <w:r w:rsidRPr="007B3A8D">
              <w:rPr>
                <w:sz w:val="16"/>
                <w:szCs w:val="20"/>
              </w:rPr>
              <w:t xml:space="preserve">Stoh funguje jako jedno L3 zařízení (router, </w:t>
            </w:r>
            <w:proofErr w:type="spellStart"/>
            <w:r w:rsidRPr="007B3A8D">
              <w:rPr>
                <w:sz w:val="16"/>
                <w:szCs w:val="20"/>
              </w:rPr>
              <w:t>gateway</w:t>
            </w:r>
            <w:proofErr w:type="spellEnd"/>
            <w:r w:rsidRPr="007B3A8D">
              <w:rPr>
                <w:sz w:val="16"/>
                <w:szCs w:val="20"/>
              </w:rPr>
              <w:t>, peer) včetně podpory dynamických směrovacích protokolů jako je OSPF</w:t>
            </w:r>
            <w:r>
              <w:rPr>
                <w:sz w:val="16"/>
                <w:szCs w:val="20"/>
              </w:rPr>
              <w:t>.</w:t>
            </w:r>
          </w:p>
        </w:tc>
        <w:tc>
          <w:tcPr>
            <w:tcW w:w="3978" w:type="dxa"/>
            <w:vAlign w:val="center"/>
          </w:tcPr>
          <w:p w14:paraId="5A840E51" w14:textId="77777777" w:rsidR="007E5250" w:rsidRPr="001462C8" w:rsidRDefault="007E5250" w:rsidP="00E03782">
            <w:pPr>
              <w:jc w:val="left"/>
              <w:rPr>
                <w:sz w:val="16"/>
                <w:szCs w:val="16"/>
              </w:rPr>
            </w:pPr>
          </w:p>
        </w:tc>
        <w:tc>
          <w:tcPr>
            <w:tcW w:w="926" w:type="dxa"/>
            <w:vAlign w:val="center"/>
          </w:tcPr>
          <w:p w14:paraId="17261B96" w14:textId="77777777" w:rsidR="007E5250" w:rsidRPr="001462C8" w:rsidRDefault="007E5250" w:rsidP="00E03782">
            <w:pPr>
              <w:jc w:val="center"/>
              <w:rPr>
                <w:sz w:val="16"/>
                <w:szCs w:val="16"/>
              </w:rPr>
            </w:pPr>
          </w:p>
        </w:tc>
      </w:tr>
      <w:tr w:rsidR="007E5250" w:rsidRPr="001462C8" w14:paraId="6E857B07" w14:textId="77777777" w:rsidTr="00E03782">
        <w:trPr>
          <w:trHeight w:val="283"/>
        </w:trPr>
        <w:tc>
          <w:tcPr>
            <w:tcW w:w="517" w:type="dxa"/>
            <w:vAlign w:val="center"/>
          </w:tcPr>
          <w:p w14:paraId="2336CB21"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81B8270" w14:textId="7A959F25" w:rsidR="007E5250" w:rsidRPr="007B3A8D" w:rsidRDefault="007E5250" w:rsidP="00E03782">
            <w:pPr>
              <w:jc w:val="left"/>
              <w:rPr>
                <w:sz w:val="16"/>
                <w:szCs w:val="20"/>
              </w:rPr>
            </w:pPr>
            <w:r w:rsidRPr="007B3A8D">
              <w:rPr>
                <w:sz w:val="16"/>
                <w:szCs w:val="20"/>
              </w:rPr>
              <w:t>Součástí každého přepínače je stohovací kabel minimálně 10GE</w:t>
            </w:r>
            <w:r w:rsidR="00434252">
              <w:rPr>
                <w:sz w:val="16"/>
                <w:szCs w:val="20"/>
              </w:rPr>
              <w:t xml:space="preserve"> s </w:t>
            </w:r>
            <w:r w:rsidRPr="007B3A8D">
              <w:rPr>
                <w:sz w:val="16"/>
                <w:szCs w:val="20"/>
              </w:rPr>
              <w:t>minimální délkou 1m</w:t>
            </w:r>
            <w:r>
              <w:rPr>
                <w:sz w:val="16"/>
                <w:szCs w:val="20"/>
              </w:rPr>
              <w:t>.</w:t>
            </w:r>
          </w:p>
        </w:tc>
        <w:tc>
          <w:tcPr>
            <w:tcW w:w="3978" w:type="dxa"/>
            <w:vAlign w:val="center"/>
          </w:tcPr>
          <w:p w14:paraId="2267C72D" w14:textId="77777777" w:rsidR="007E5250" w:rsidRPr="001462C8" w:rsidRDefault="007E5250" w:rsidP="00E03782">
            <w:pPr>
              <w:jc w:val="left"/>
              <w:rPr>
                <w:sz w:val="16"/>
                <w:szCs w:val="16"/>
              </w:rPr>
            </w:pPr>
          </w:p>
        </w:tc>
        <w:tc>
          <w:tcPr>
            <w:tcW w:w="926" w:type="dxa"/>
            <w:vAlign w:val="center"/>
          </w:tcPr>
          <w:p w14:paraId="0250BD94" w14:textId="77777777" w:rsidR="007E5250" w:rsidRPr="001462C8" w:rsidRDefault="007E5250" w:rsidP="00E03782">
            <w:pPr>
              <w:jc w:val="center"/>
              <w:rPr>
                <w:sz w:val="16"/>
                <w:szCs w:val="16"/>
              </w:rPr>
            </w:pPr>
          </w:p>
        </w:tc>
      </w:tr>
      <w:tr w:rsidR="007E5250" w:rsidRPr="001462C8" w14:paraId="1C29FCC1" w14:textId="77777777" w:rsidTr="00E03782">
        <w:trPr>
          <w:trHeight w:val="283"/>
        </w:trPr>
        <w:tc>
          <w:tcPr>
            <w:tcW w:w="9398" w:type="dxa"/>
            <w:gridSpan w:val="4"/>
            <w:vAlign w:val="center"/>
          </w:tcPr>
          <w:p w14:paraId="11CDB874" w14:textId="6E18A20F" w:rsidR="007E5250" w:rsidRPr="00B60CF1" w:rsidRDefault="007E5250" w:rsidP="00E03782">
            <w:pPr>
              <w:jc w:val="center"/>
              <w:rPr>
                <w:b/>
                <w:bCs/>
                <w:sz w:val="16"/>
                <w:szCs w:val="16"/>
              </w:rPr>
            </w:pPr>
            <w:r w:rsidRPr="00B60CF1">
              <w:rPr>
                <w:b/>
                <w:bCs/>
                <w:sz w:val="16"/>
                <w:szCs w:val="16"/>
              </w:rPr>
              <w:t>Základní funkce</w:t>
            </w:r>
            <w:r w:rsidR="00434252">
              <w:rPr>
                <w:b/>
                <w:bCs/>
                <w:sz w:val="16"/>
                <w:szCs w:val="16"/>
              </w:rPr>
              <w:t xml:space="preserve"> a </w:t>
            </w:r>
            <w:r w:rsidRPr="00B60CF1">
              <w:rPr>
                <w:b/>
                <w:bCs/>
                <w:sz w:val="16"/>
                <w:szCs w:val="16"/>
              </w:rPr>
              <w:t xml:space="preserve">protokoly </w:t>
            </w:r>
          </w:p>
        </w:tc>
      </w:tr>
      <w:tr w:rsidR="007E5250" w:rsidRPr="001462C8" w14:paraId="7AC1C361" w14:textId="77777777" w:rsidTr="00E03782">
        <w:trPr>
          <w:trHeight w:val="283"/>
        </w:trPr>
        <w:tc>
          <w:tcPr>
            <w:tcW w:w="517" w:type="dxa"/>
            <w:vAlign w:val="center"/>
          </w:tcPr>
          <w:p w14:paraId="11D23DF3"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499F51D8" w14:textId="77777777" w:rsidR="007E5250" w:rsidRPr="00B15A2D" w:rsidRDefault="007E5250" w:rsidP="00E03782">
            <w:pPr>
              <w:jc w:val="left"/>
              <w:rPr>
                <w:sz w:val="16"/>
                <w:szCs w:val="16"/>
              </w:rPr>
            </w:pPr>
            <w:r w:rsidRPr="00B15A2D">
              <w:rPr>
                <w:sz w:val="16"/>
                <w:szCs w:val="16"/>
              </w:rPr>
              <w:t>Podpora "jumbo rámců" včetně velikosti 9198 Byte</w:t>
            </w:r>
            <w:r>
              <w:rPr>
                <w:sz w:val="16"/>
                <w:szCs w:val="16"/>
              </w:rPr>
              <w:t>.</w:t>
            </w:r>
          </w:p>
        </w:tc>
        <w:tc>
          <w:tcPr>
            <w:tcW w:w="3978" w:type="dxa"/>
            <w:vAlign w:val="center"/>
          </w:tcPr>
          <w:p w14:paraId="001398A6" w14:textId="77777777" w:rsidR="007E5250" w:rsidRPr="001462C8" w:rsidRDefault="007E5250" w:rsidP="00E03782">
            <w:pPr>
              <w:jc w:val="left"/>
              <w:rPr>
                <w:sz w:val="16"/>
                <w:szCs w:val="16"/>
              </w:rPr>
            </w:pPr>
          </w:p>
        </w:tc>
        <w:tc>
          <w:tcPr>
            <w:tcW w:w="926" w:type="dxa"/>
            <w:vAlign w:val="center"/>
          </w:tcPr>
          <w:p w14:paraId="0AD3CF3B" w14:textId="77777777" w:rsidR="007E5250" w:rsidRPr="001462C8" w:rsidRDefault="007E5250" w:rsidP="00E03782">
            <w:pPr>
              <w:jc w:val="center"/>
              <w:rPr>
                <w:sz w:val="16"/>
                <w:szCs w:val="16"/>
              </w:rPr>
            </w:pPr>
          </w:p>
        </w:tc>
      </w:tr>
      <w:tr w:rsidR="007E5250" w:rsidRPr="001462C8" w14:paraId="78C71F12" w14:textId="77777777" w:rsidTr="00E03782">
        <w:trPr>
          <w:trHeight w:val="283"/>
        </w:trPr>
        <w:tc>
          <w:tcPr>
            <w:tcW w:w="517" w:type="dxa"/>
            <w:vAlign w:val="center"/>
          </w:tcPr>
          <w:p w14:paraId="76714987"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731EC064" w14:textId="77777777" w:rsidR="007E5250" w:rsidRPr="00B15A2D" w:rsidRDefault="007E5250" w:rsidP="00E03782">
            <w:pPr>
              <w:jc w:val="left"/>
              <w:rPr>
                <w:sz w:val="16"/>
                <w:szCs w:val="16"/>
              </w:rPr>
            </w:pPr>
            <w:r w:rsidRPr="00B15A2D">
              <w:rPr>
                <w:sz w:val="16"/>
                <w:szCs w:val="16"/>
              </w:rPr>
              <w:t>Podpora linkové agregace IEEE 802.1AX</w:t>
            </w:r>
            <w:r>
              <w:rPr>
                <w:sz w:val="16"/>
                <w:szCs w:val="16"/>
              </w:rPr>
              <w:t>.</w:t>
            </w:r>
          </w:p>
        </w:tc>
        <w:tc>
          <w:tcPr>
            <w:tcW w:w="3978" w:type="dxa"/>
            <w:vAlign w:val="center"/>
          </w:tcPr>
          <w:p w14:paraId="7DC7C25F" w14:textId="77777777" w:rsidR="007E5250" w:rsidRPr="001462C8" w:rsidRDefault="007E5250" w:rsidP="00E03782">
            <w:pPr>
              <w:jc w:val="left"/>
              <w:rPr>
                <w:sz w:val="16"/>
                <w:szCs w:val="16"/>
              </w:rPr>
            </w:pPr>
          </w:p>
        </w:tc>
        <w:tc>
          <w:tcPr>
            <w:tcW w:w="926" w:type="dxa"/>
            <w:vAlign w:val="center"/>
          </w:tcPr>
          <w:p w14:paraId="7378B510" w14:textId="77777777" w:rsidR="007E5250" w:rsidRPr="001462C8" w:rsidRDefault="007E5250" w:rsidP="00E03782">
            <w:pPr>
              <w:jc w:val="center"/>
              <w:rPr>
                <w:sz w:val="16"/>
                <w:szCs w:val="16"/>
              </w:rPr>
            </w:pPr>
          </w:p>
        </w:tc>
      </w:tr>
      <w:tr w:rsidR="007E5250" w:rsidRPr="001462C8" w14:paraId="06AF7733" w14:textId="77777777" w:rsidTr="00E03782">
        <w:trPr>
          <w:trHeight w:val="283"/>
        </w:trPr>
        <w:tc>
          <w:tcPr>
            <w:tcW w:w="517" w:type="dxa"/>
            <w:vAlign w:val="center"/>
          </w:tcPr>
          <w:p w14:paraId="09FFE3E9"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38D72A8D" w14:textId="77777777" w:rsidR="007E5250" w:rsidRPr="00B15A2D" w:rsidRDefault="007E5250" w:rsidP="00E03782">
            <w:pPr>
              <w:jc w:val="left"/>
              <w:rPr>
                <w:sz w:val="16"/>
                <w:szCs w:val="16"/>
              </w:rPr>
            </w:pPr>
            <w:r w:rsidRPr="00B15A2D">
              <w:rPr>
                <w:sz w:val="16"/>
                <w:szCs w:val="16"/>
              </w:rPr>
              <w:t>Konfigurovatelné rozkládání LACP zátěže podle L2, L3</w:t>
            </w:r>
            <w:r>
              <w:rPr>
                <w:sz w:val="16"/>
                <w:szCs w:val="16"/>
              </w:rPr>
              <w:t>.</w:t>
            </w:r>
          </w:p>
        </w:tc>
        <w:tc>
          <w:tcPr>
            <w:tcW w:w="3978" w:type="dxa"/>
            <w:vAlign w:val="center"/>
          </w:tcPr>
          <w:p w14:paraId="318832F3" w14:textId="77777777" w:rsidR="007E5250" w:rsidRPr="001462C8" w:rsidRDefault="007E5250" w:rsidP="00E03782">
            <w:pPr>
              <w:jc w:val="left"/>
              <w:rPr>
                <w:sz w:val="16"/>
                <w:szCs w:val="16"/>
              </w:rPr>
            </w:pPr>
          </w:p>
        </w:tc>
        <w:tc>
          <w:tcPr>
            <w:tcW w:w="926" w:type="dxa"/>
            <w:vAlign w:val="center"/>
          </w:tcPr>
          <w:p w14:paraId="511751F1" w14:textId="77777777" w:rsidR="007E5250" w:rsidRPr="001462C8" w:rsidRDefault="007E5250" w:rsidP="00E03782">
            <w:pPr>
              <w:jc w:val="center"/>
              <w:rPr>
                <w:sz w:val="16"/>
                <w:szCs w:val="16"/>
              </w:rPr>
            </w:pPr>
          </w:p>
        </w:tc>
      </w:tr>
      <w:tr w:rsidR="007E5250" w:rsidRPr="001462C8" w14:paraId="77B0EF19" w14:textId="77777777" w:rsidTr="00E03782">
        <w:trPr>
          <w:trHeight w:val="283"/>
        </w:trPr>
        <w:tc>
          <w:tcPr>
            <w:tcW w:w="517" w:type="dxa"/>
            <w:vAlign w:val="center"/>
          </w:tcPr>
          <w:p w14:paraId="147CA18B"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C4E05F3" w14:textId="77777777" w:rsidR="007E5250" w:rsidRPr="00B15A2D" w:rsidRDefault="007E5250" w:rsidP="00E03782">
            <w:pPr>
              <w:jc w:val="left"/>
              <w:rPr>
                <w:sz w:val="16"/>
                <w:szCs w:val="16"/>
              </w:rPr>
            </w:pPr>
            <w:r w:rsidRPr="00B15A2D">
              <w:rPr>
                <w:sz w:val="16"/>
                <w:szCs w:val="16"/>
              </w:rPr>
              <w:t>Počet LACP skupin/linek ve skupině: 32/8</w:t>
            </w:r>
            <w:r>
              <w:rPr>
                <w:sz w:val="16"/>
                <w:szCs w:val="16"/>
              </w:rPr>
              <w:t>.</w:t>
            </w:r>
          </w:p>
        </w:tc>
        <w:tc>
          <w:tcPr>
            <w:tcW w:w="3978" w:type="dxa"/>
            <w:vAlign w:val="center"/>
          </w:tcPr>
          <w:p w14:paraId="2846F473" w14:textId="77777777" w:rsidR="007E5250" w:rsidRPr="001462C8" w:rsidRDefault="007E5250" w:rsidP="00E03782">
            <w:pPr>
              <w:jc w:val="left"/>
              <w:rPr>
                <w:sz w:val="16"/>
                <w:szCs w:val="16"/>
              </w:rPr>
            </w:pPr>
          </w:p>
        </w:tc>
        <w:tc>
          <w:tcPr>
            <w:tcW w:w="926" w:type="dxa"/>
            <w:vAlign w:val="center"/>
          </w:tcPr>
          <w:p w14:paraId="451CA9F5" w14:textId="77777777" w:rsidR="007E5250" w:rsidRPr="001462C8" w:rsidRDefault="007E5250" w:rsidP="00E03782">
            <w:pPr>
              <w:jc w:val="center"/>
              <w:rPr>
                <w:sz w:val="16"/>
                <w:szCs w:val="16"/>
              </w:rPr>
            </w:pPr>
          </w:p>
        </w:tc>
      </w:tr>
      <w:tr w:rsidR="007E5250" w:rsidRPr="001462C8" w14:paraId="1D96A865" w14:textId="77777777" w:rsidTr="00E03782">
        <w:trPr>
          <w:trHeight w:val="283"/>
        </w:trPr>
        <w:tc>
          <w:tcPr>
            <w:tcW w:w="517" w:type="dxa"/>
            <w:vAlign w:val="center"/>
          </w:tcPr>
          <w:p w14:paraId="59D17CC7"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54ACD14F" w14:textId="5A1653A3" w:rsidR="007E5250" w:rsidRPr="00B15A2D" w:rsidRDefault="007E5250" w:rsidP="00E03782">
            <w:pPr>
              <w:jc w:val="left"/>
              <w:rPr>
                <w:sz w:val="16"/>
                <w:szCs w:val="16"/>
              </w:rPr>
            </w:pPr>
            <w:r w:rsidRPr="00B15A2D">
              <w:rPr>
                <w:sz w:val="16"/>
                <w:szCs w:val="16"/>
              </w:rPr>
              <w:t>Minimální počet záznamů</w:t>
            </w:r>
            <w:r w:rsidR="00434252">
              <w:rPr>
                <w:sz w:val="16"/>
                <w:szCs w:val="16"/>
              </w:rPr>
              <w:t xml:space="preserve"> v </w:t>
            </w:r>
            <w:r w:rsidRPr="00B15A2D">
              <w:rPr>
                <w:sz w:val="16"/>
                <w:szCs w:val="16"/>
              </w:rPr>
              <w:t>tabulce MAC adres: 16</w:t>
            </w:r>
            <w:r>
              <w:rPr>
                <w:sz w:val="16"/>
                <w:szCs w:val="16"/>
              </w:rPr>
              <w:t> </w:t>
            </w:r>
            <w:r w:rsidRPr="00B15A2D">
              <w:rPr>
                <w:sz w:val="16"/>
                <w:szCs w:val="16"/>
              </w:rPr>
              <w:t>000</w:t>
            </w:r>
            <w:r>
              <w:rPr>
                <w:sz w:val="16"/>
                <w:szCs w:val="16"/>
              </w:rPr>
              <w:t>.</w:t>
            </w:r>
            <w:r w:rsidRPr="00B15A2D">
              <w:rPr>
                <w:sz w:val="16"/>
                <w:szCs w:val="16"/>
              </w:rPr>
              <w:t xml:space="preserve"> </w:t>
            </w:r>
          </w:p>
        </w:tc>
        <w:tc>
          <w:tcPr>
            <w:tcW w:w="3978" w:type="dxa"/>
            <w:vAlign w:val="center"/>
          </w:tcPr>
          <w:p w14:paraId="04E69693" w14:textId="77777777" w:rsidR="007E5250" w:rsidRPr="001462C8" w:rsidRDefault="007E5250" w:rsidP="00E03782">
            <w:pPr>
              <w:jc w:val="left"/>
              <w:rPr>
                <w:sz w:val="16"/>
                <w:szCs w:val="16"/>
              </w:rPr>
            </w:pPr>
          </w:p>
        </w:tc>
        <w:tc>
          <w:tcPr>
            <w:tcW w:w="926" w:type="dxa"/>
            <w:vAlign w:val="center"/>
          </w:tcPr>
          <w:p w14:paraId="1D2B34D6" w14:textId="77777777" w:rsidR="007E5250" w:rsidRPr="001462C8" w:rsidRDefault="007E5250" w:rsidP="00E03782">
            <w:pPr>
              <w:jc w:val="center"/>
              <w:rPr>
                <w:sz w:val="16"/>
                <w:szCs w:val="16"/>
              </w:rPr>
            </w:pPr>
          </w:p>
        </w:tc>
      </w:tr>
      <w:tr w:rsidR="007E5250" w:rsidRPr="001462C8" w14:paraId="05C6DDE2" w14:textId="77777777" w:rsidTr="00E03782">
        <w:trPr>
          <w:trHeight w:val="283"/>
        </w:trPr>
        <w:tc>
          <w:tcPr>
            <w:tcW w:w="517" w:type="dxa"/>
            <w:vAlign w:val="center"/>
          </w:tcPr>
          <w:p w14:paraId="37C6FC70"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67CF350B" w14:textId="23D2422F" w:rsidR="007E5250" w:rsidRPr="00B15A2D" w:rsidRDefault="007E5250" w:rsidP="00E03782">
            <w:pPr>
              <w:jc w:val="left"/>
              <w:rPr>
                <w:sz w:val="16"/>
                <w:szCs w:val="16"/>
              </w:rPr>
            </w:pPr>
            <w:r w:rsidRPr="00B15A2D">
              <w:rPr>
                <w:sz w:val="16"/>
                <w:szCs w:val="16"/>
              </w:rPr>
              <w:t>Minimální počet záznamů</w:t>
            </w:r>
            <w:r w:rsidR="00434252">
              <w:rPr>
                <w:sz w:val="16"/>
                <w:szCs w:val="16"/>
              </w:rPr>
              <w:t xml:space="preserve"> v </w:t>
            </w:r>
            <w:r w:rsidRPr="00B15A2D">
              <w:rPr>
                <w:sz w:val="16"/>
                <w:szCs w:val="16"/>
              </w:rPr>
              <w:t>tabulce ARP: 8</w:t>
            </w:r>
            <w:r>
              <w:rPr>
                <w:sz w:val="16"/>
                <w:szCs w:val="16"/>
              </w:rPr>
              <w:t> </w:t>
            </w:r>
            <w:r w:rsidRPr="00B15A2D">
              <w:rPr>
                <w:sz w:val="16"/>
                <w:szCs w:val="16"/>
              </w:rPr>
              <w:t>000</w:t>
            </w:r>
            <w:r>
              <w:rPr>
                <w:sz w:val="16"/>
                <w:szCs w:val="16"/>
              </w:rPr>
              <w:t>.</w:t>
            </w:r>
          </w:p>
        </w:tc>
        <w:tc>
          <w:tcPr>
            <w:tcW w:w="3978" w:type="dxa"/>
            <w:vAlign w:val="center"/>
          </w:tcPr>
          <w:p w14:paraId="1332D777" w14:textId="77777777" w:rsidR="007E5250" w:rsidRPr="001462C8" w:rsidRDefault="007E5250" w:rsidP="00E03782">
            <w:pPr>
              <w:jc w:val="left"/>
              <w:rPr>
                <w:sz w:val="16"/>
                <w:szCs w:val="16"/>
              </w:rPr>
            </w:pPr>
          </w:p>
        </w:tc>
        <w:tc>
          <w:tcPr>
            <w:tcW w:w="926" w:type="dxa"/>
            <w:vAlign w:val="center"/>
          </w:tcPr>
          <w:p w14:paraId="2080BC5C" w14:textId="77777777" w:rsidR="007E5250" w:rsidRPr="001462C8" w:rsidRDefault="007E5250" w:rsidP="00E03782">
            <w:pPr>
              <w:jc w:val="center"/>
              <w:rPr>
                <w:sz w:val="16"/>
                <w:szCs w:val="16"/>
              </w:rPr>
            </w:pPr>
          </w:p>
        </w:tc>
      </w:tr>
      <w:tr w:rsidR="007E5250" w:rsidRPr="001462C8" w14:paraId="541A07BD" w14:textId="77777777" w:rsidTr="00E03782">
        <w:trPr>
          <w:trHeight w:val="283"/>
        </w:trPr>
        <w:tc>
          <w:tcPr>
            <w:tcW w:w="517" w:type="dxa"/>
            <w:vAlign w:val="center"/>
          </w:tcPr>
          <w:p w14:paraId="393ACD04"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FD7E8D9" w14:textId="77777777" w:rsidR="007E5250" w:rsidRPr="00B15A2D" w:rsidRDefault="007E5250" w:rsidP="00E03782">
            <w:pPr>
              <w:jc w:val="left"/>
              <w:rPr>
                <w:sz w:val="16"/>
                <w:szCs w:val="16"/>
              </w:rPr>
            </w:pPr>
            <w:r w:rsidRPr="00B15A2D">
              <w:rPr>
                <w:sz w:val="16"/>
                <w:szCs w:val="16"/>
              </w:rPr>
              <w:t>Protokol pro definici šířených VLAN: MVRP</w:t>
            </w:r>
            <w:r>
              <w:rPr>
                <w:sz w:val="16"/>
                <w:szCs w:val="16"/>
              </w:rPr>
              <w:t>.</w:t>
            </w:r>
            <w:r w:rsidRPr="00B15A2D">
              <w:rPr>
                <w:sz w:val="16"/>
                <w:szCs w:val="16"/>
              </w:rPr>
              <w:t xml:space="preserve"> </w:t>
            </w:r>
          </w:p>
        </w:tc>
        <w:tc>
          <w:tcPr>
            <w:tcW w:w="3978" w:type="dxa"/>
            <w:vAlign w:val="center"/>
          </w:tcPr>
          <w:p w14:paraId="390C90DE" w14:textId="77777777" w:rsidR="007E5250" w:rsidRPr="001462C8" w:rsidRDefault="007E5250" w:rsidP="00E03782">
            <w:pPr>
              <w:jc w:val="left"/>
              <w:rPr>
                <w:sz w:val="16"/>
                <w:szCs w:val="16"/>
              </w:rPr>
            </w:pPr>
          </w:p>
        </w:tc>
        <w:tc>
          <w:tcPr>
            <w:tcW w:w="926" w:type="dxa"/>
            <w:vAlign w:val="center"/>
          </w:tcPr>
          <w:p w14:paraId="321E6BCB" w14:textId="77777777" w:rsidR="007E5250" w:rsidRPr="001462C8" w:rsidRDefault="007E5250" w:rsidP="00E03782">
            <w:pPr>
              <w:jc w:val="center"/>
              <w:rPr>
                <w:sz w:val="16"/>
                <w:szCs w:val="16"/>
              </w:rPr>
            </w:pPr>
          </w:p>
        </w:tc>
      </w:tr>
      <w:tr w:rsidR="007E5250" w:rsidRPr="001462C8" w14:paraId="7E975CE3" w14:textId="77777777" w:rsidTr="00E03782">
        <w:trPr>
          <w:trHeight w:val="283"/>
        </w:trPr>
        <w:tc>
          <w:tcPr>
            <w:tcW w:w="517" w:type="dxa"/>
            <w:vAlign w:val="center"/>
          </w:tcPr>
          <w:p w14:paraId="05A7B1F5"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D62C4BF" w14:textId="77777777" w:rsidR="007E5250" w:rsidRPr="00B15A2D" w:rsidRDefault="007E5250" w:rsidP="00E03782">
            <w:pPr>
              <w:jc w:val="left"/>
              <w:rPr>
                <w:sz w:val="16"/>
                <w:szCs w:val="16"/>
              </w:rPr>
            </w:pPr>
            <w:r w:rsidRPr="00B15A2D">
              <w:rPr>
                <w:sz w:val="16"/>
                <w:szCs w:val="16"/>
              </w:rPr>
              <w:t>Podpora VLAN podle IEEE 802.1Q, minimálně 2000 aktivních VLAN</w:t>
            </w:r>
            <w:r>
              <w:rPr>
                <w:sz w:val="16"/>
                <w:szCs w:val="16"/>
              </w:rPr>
              <w:t>.</w:t>
            </w:r>
          </w:p>
        </w:tc>
        <w:tc>
          <w:tcPr>
            <w:tcW w:w="3978" w:type="dxa"/>
            <w:vAlign w:val="center"/>
          </w:tcPr>
          <w:p w14:paraId="21228478" w14:textId="77777777" w:rsidR="007E5250" w:rsidRPr="001462C8" w:rsidRDefault="007E5250" w:rsidP="00E03782">
            <w:pPr>
              <w:jc w:val="left"/>
              <w:rPr>
                <w:sz w:val="16"/>
                <w:szCs w:val="16"/>
              </w:rPr>
            </w:pPr>
          </w:p>
        </w:tc>
        <w:tc>
          <w:tcPr>
            <w:tcW w:w="926" w:type="dxa"/>
            <w:vAlign w:val="center"/>
          </w:tcPr>
          <w:p w14:paraId="4440A218" w14:textId="77777777" w:rsidR="007E5250" w:rsidRPr="001462C8" w:rsidRDefault="007E5250" w:rsidP="00E03782">
            <w:pPr>
              <w:jc w:val="center"/>
              <w:rPr>
                <w:sz w:val="16"/>
                <w:szCs w:val="16"/>
              </w:rPr>
            </w:pPr>
          </w:p>
        </w:tc>
      </w:tr>
      <w:tr w:rsidR="007E5250" w:rsidRPr="001462C8" w14:paraId="2AEDD2FF" w14:textId="77777777" w:rsidTr="00E03782">
        <w:trPr>
          <w:trHeight w:val="283"/>
        </w:trPr>
        <w:tc>
          <w:tcPr>
            <w:tcW w:w="517" w:type="dxa"/>
            <w:vAlign w:val="center"/>
          </w:tcPr>
          <w:p w14:paraId="0FD37F6E"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3FCC6851" w14:textId="77777777" w:rsidR="007E5250" w:rsidRPr="00B15A2D" w:rsidRDefault="007E5250" w:rsidP="00E03782">
            <w:pPr>
              <w:jc w:val="left"/>
              <w:rPr>
                <w:sz w:val="16"/>
                <w:szCs w:val="16"/>
              </w:rPr>
            </w:pPr>
            <w:r w:rsidRPr="00B15A2D">
              <w:rPr>
                <w:sz w:val="16"/>
                <w:szCs w:val="16"/>
              </w:rPr>
              <w:t>Podpora zařazování do VLAN podle standardu 802.1v</w:t>
            </w:r>
            <w:r>
              <w:rPr>
                <w:sz w:val="16"/>
                <w:szCs w:val="16"/>
              </w:rPr>
              <w:t>.</w:t>
            </w:r>
          </w:p>
        </w:tc>
        <w:tc>
          <w:tcPr>
            <w:tcW w:w="3978" w:type="dxa"/>
            <w:vAlign w:val="center"/>
          </w:tcPr>
          <w:p w14:paraId="1FCABE99" w14:textId="77777777" w:rsidR="007E5250" w:rsidRPr="001462C8" w:rsidRDefault="007E5250" w:rsidP="00E03782">
            <w:pPr>
              <w:jc w:val="left"/>
              <w:rPr>
                <w:sz w:val="16"/>
                <w:szCs w:val="16"/>
              </w:rPr>
            </w:pPr>
          </w:p>
        </w:tc>
        <w:tc>
          <w:tcPr>
            <w:tcW w:w="926" w:type="dxa"/>
            <w:vAlign w:val="center"/>
          </w:tcPr>
          <w:p w14:paraId="3FFEBEE3" w14:textId="77777777" w:rsidR="007E5250" w:rsidRPr="001462C8" w:rsidRDefault="007E5250" w:rsidP="00E03782">
            <w:pPr>
              <w:jc w:val="center"/>
              <w:rPr>
                <w:sz w:val="16"/>
                <w:szCs w:val="16"/>
              </w:rPr>
            </w:pPr>
          </w:p>
        </w:tc>
      </w:tr>
      <w:tr w:rsidR="007E5250" w:rsidRPr="001462C8" w14:paraId="77B875F0" w14:textId="77777777" w:rsidTr="00E03782">
        <w:trPr>
          <w:trHeight w:val="283"/>
        </w:trPr>
        <w:tc>
          <w:tcPr>
            <w:tcW w:w="517" w:type="dxa"/>
            <w:vAlign w:val="center"/>
          </w:tcPr>
          <w:p w14:paraId="00C453E3"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6D2D760" w14:textId="77777777" w:rsidR="007E5250" w:rsidRPr="00B15A2D" w:rsidRDefault="007E5250" w:rsidP="00E03782">
            <w:pPr>
              <w:jc w:val="left"/>
              <w:rPr>
                <w:sz w:val="16"/>
                <w:szCs w:val="16"/>
              </w:rPr>
            </w:pPr>
            <w:r w:rsidRPr="00B15A2D">
              <w:rPr>
                <w:sz w:val="16"/>
                <w:szCs w:val="16"/>
              </w:rPr>
              <w:t xml:space="preserve">IEEE 802.1s - </w:t>
            </w:r>
            <w:proofErr w:type="spellStart"/>
            <w:r w:rsidRPr="00B15A2D">
              <w:rPr>
                <w:sz w:val="16"/>
                <w:szCs w:val="16"/>
              </w:rPr>
              <w:t>Multiple</w:t>
            </w:r>
            <w:proofErr w:type="spellEnd"/>
            <w:r w:rsidRPr="00B15A2D">
              <w:rPr>
                <w:sz w:val="16"/>
                <w:szCs w:val="16"/>
              </w:rPr>
              <w:t xml:space="preserve"> </w:t>
            </w:r>
            <w:proofErr w:type="spellStart"/>
            <w:r w:rsidRPr="00B15A2D">
              <w:rPr>
                <w:sz w:val="16"/>
                <w:szCs w:val="16"/>
              </w:rPr>
              <w:t>Spanning</w:t>
            </w:r>
            <w:proofErr w:type="spellEnd"/>
            <w:r w:rsidRPr="00B15A2D">
              <w:rPr>
                <w:sz w:val="16"/>
                <w:szCs w:val="16"/>
              </w:rPr>
              <w:t xml:space="preserve"> </w:t>
            </w:r>
            <w:proofErr w:type="spellStart"/>
            <w:r w:rsidRPr="00B15A2D">
              <w:rPr>
                <w:sz w:val="16"/>
                <w:szCs w:val="16"/>
              </w:rPr>
              <w:t>Tree</w:t>
            </w:r>
            <w:proofErr w:type="spellEnd"/>
            <w:r>
              <w:rPr>
                <w:sz w:val="16"/>
                <w:szCs w:val="16"/>
              </w:rPr>
              <w:t>.</w:t>
            </w:r>
          </w:p>
        </w:tc>
        <w:tc>
          <w:tcPr>
            <w:tcW w:w="3978" w:type="dxa"/>
            <w:vAlign w:val="center"/>
          </w:tcPr>
          <w:p w14:paraId="619D4249" w14:textId="77777777" w:rsidR="007E5250" w:rsidRPr="001462C8" w:rsidRDefault="007E5250" w:rsidP="00E03782">
            <w:pPr>
              <w:jc w:val="left"/>
              <w:rPr>
                <w:sz w:val="16"/>
                <w:szCs w:val="16"/>
              </w:rPr>
            </w:pPr>
          </w:p>
        </w:tc>
        <w:tc>
          <w:tcPr>
            <w:tcW w:w="926" w:type="dxa"/>
            <w:vAlign w:val="center"/>
          </w:tcPr>
          <w:p w14:paraId="6904C9A4" w14:textId="77777777" w:rsidR="007E5250" w:rsidRPr="001462C8" w:rsidRDefault="007E5250" w:rsidP="00E03782">
            <w:pPr>
              <w:jc w:val="center"/>
              <w:rPr>
                <w:sz w:val="16"/>
                <w:szCs w:val="16"/>
              </w:rPr>
            </w:pPr>
          </w:p>
        </w:tc>
      </w:tr>
      <w:tr w:rsidR="007E5250" w:rsidRPr="001462C8" w14:paraId="533778C2" w14:textId="77777777" w:rsidTr="00E03782">
        <w:trPr>
          <w:trHeight w:val="283"/>
        </w:trPr>
        <w:tc>
          <w:tcPr>
            <w:tcW w:w="517" w:type="dxa"/>
            <w:vAlign w:val="center"/>
          </w:tcPr>
          <w:p w14:paraId="7A915E76"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35E1D2D3" w14:textId="08D6BC51" w:rsidR="007E5250" w:rsidRPr="00B15A2D" w:rsidRDefault="007E5250" w:rsidP="00E03782">
            <w:pPr>
              <w:jc w:val="left"/>
              <w:rPr>
                <w:sz w:val="16"/>
                <w:szCs w:val="16"/>
              </w:rPr>
            </w:pPr>
            <w:r w:rsidRPr="00B15A2D">
              <w:rPr>
                <w:sz w:val="16"/>
                <w:szCs w:val="16"/>
              </w:rPr>
              <w:t>STP instance per VLAN</w:t>
            </w:r>
            <w:r w:rsidR="00434252">
              <w:rPr>
                <w:sz w:val="16"/>
                <w:szCs w:val="16"/>
              </w:rPr>
              <w:t xml:space="preserve"> s </w:t>
            </w:r>
            <w:r w:rsidRPr="00B15A2D">
              <w:rPr>
                <w:sz w:val="16"/>
                <w:szCs w:val="16"/>
              </w:rPr>
              <w:t xml:space="preserve">802.1Q </w:t>
            </w:r>
            <w:proofErr w:type="spellStart"/>
            <w:r w:rsidRPr="00B15A2D">
              <w:rPr>
                <w:sz w:val="16"/>
                <w:szCs w:val="16"/>
              </w:rPr>
              <w:t>tagováním</w:t>
            </w:r>
            <w:proofErr w:type="spellEnd"/>
            <w:r w:rsidRPr="00B15A2D">
              <w:rPr>
                <w:sz w:val="16"/>
                <w:szCs w:val="16"/>
              </w:rPr>
              <w:t xml:space="preserve"> BPDU (např. PVST+)</w:t>
            </w:r>
            <w:r>
              <w:rPr>
                <w:sz w:val="16"/>
                <w:szCs w:val="16"/>
              </w:rPr>
              <w:t>.</w:t>
            </w:r>
          </w:p>
        </w:tc>
        <w:tc>
          <w:tcPr>
            <w:tcW w:w="3978" w:type="dxa"/>
            <w:vAlign w:val="center"/>
          </w:tcPr>
          <w:p w14:paraId="3361A92B" w14:textId="77777777" w:rsidR="007E5250" w:rsidRPr="001462C8" w:rsidRDefault="007E5250" w:rsidP="00E03782">
            <w:pPr>
              <w:jc w:val="left"/>
              <w:rPr>
                <w:sz w:val="16"/>
                <w:szCs w:val="16"/>
              </w:rPr>
            </w:pPr>
          </w:p>
        </w:tc>
        <w:tc>
          <w:tcPr>
            <w:tcW w:w="926" w:type="dxa"/>
            <w:vAlign w:val="center"/>
          </w:tcPr>
          <w:p w14:paraId="44A39928" w14:textId="77777777" w:rsidR="007E5250" w:rsidRPr="001462C8" w:rsidRDefault="007E5250" w:rsidP="00E03782">
            <w:pPr>
              <w:jc w:val="center"/>
              <w:rPr>
                <w:sz w:val="16"/>
                <w:szCs w:val="16"/>
              </w:rPr>
            </w:pPr>
          </w:p>
        </w:tc>
      </w:tr>
      <w:tr w:rsidR="007E5250" w:rsidRPr="001462C8" w14:paraId="0E47B3BC" w14:textId="77777777" w:rsidTr="00E03782">
        <w:trPr>
          <w:trHeight w:val="283"/>
        </w:trPr>
        <w:tc>
          <w:tcPr>
            <w:tcW w:w="517" w:type="dxa"/>
            <w:vAlign w:val="center"/>
          </w:tcPr>
          <w:p w14:paraId="12209387"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6C86ED9" w14:textId="313A5602" w:rsidR="007E5250" w:rsidRPr="00B15A2D" w:rsidRDefault="007E5250" w:rsidP="00E03782">
            <w:pPr>
              <w:jc w:val="left"/>
              <w:rPr>
                <w:sz w:val="16"/>
                <w:szCs w:val="16"/>
              </w:rPr>
            </w:pPr>
            <w:r w:rsidRPr="00B15A2D">
              <w:rPr>
                <w:sz w:val="16"/>
                <w:szCs w:val="16"/>
              </w:rPr>
              <w:t>Detekce protilehlého zařízení pomocí LLDP</w:t>
            </w:r>
            <w:r w:rsidR="00434252">
              <w:rPr>
                <w:sz w:val="16"/>
                <w:szCs w:val="16"/>
              </w:rPr>
              <w:t xml:space="preserve"> a </w:t>
            </w:r>
            <w:r w:rsidRPr="00B15A2D">
              <w:rPr>
                <w:sz w:val="16"/>
                <w:szCs w:val="16"/>
              </w:rPr>
              <w:t>rozšíření LLDP-MED</w:t>
            </w:r>
            <w:r>
              <w:rPr>
                <w:sz w:val="16"/>
                <w:szCs w:val="16"/>
              </w:rPr>
              <w:t>.</w:t>
            </w:r>
          </w:p>
        </w:tc>
        <w:tc>
          <w:tcPr>
            <w:tcW w:w="3978" w:type="dxa"/>
            <w:vAlign w:val="center"/>
          </w:tcPr>
          <w:p w14:paraId="52513546" w14:textId="77777777" w:rsidR="007E5250" w:rsidRPr="001462C8" w:rsidRDefault="007E5250" w:rsidP="00E03782">
            <w:pPr>
              <w:jc w:val="left"/>
              <w:rPr>
                <w:sz w:val="16"/>
                <w:szCs w:val="16"/>
              </w:rPr>
            </w:pPr>
          </w:p>
        </w:tc>
        <w:tc>
          <w:tcPr>
            <w:tcW w:w="926" w:type="dxa"/>
            <w:vAlign w:val="center"/>
          </w:tcPr>
          <w:p w14:paraId="1075B259" w14:textId="77777777" w:rsidR="007E5250" w:rsidRPr="001462C8" w:rsidRDefault="007E5250" w:rsidP="00E03782">
            <w:pPr>
              <w:jc w:val="center"/>
              <w:rPr>
                <w:sz w:val="16"/>
                <w:szCs w:val="16"/>
              </w:rPr>
            </w:pPr>
          </w:p>
        </w:tc>
      </w:tr>
      <w:tr w:rsidR="007E5250" w:rsidRPr="001462C8" w14:paraId="3B152CBC" w14:textId="77777777" w:rsidTr="00E03782">
        <w:trPr>
          <w:trHeight w:val="283"/>
        </w:trPr>
        <w:tc>
          <w:tcPr>
            <w:tcW w:w="517" w:type="dxa"/>
            <w:vAlign w:val="center"/>
          </w:tcPr>
          <w:p w14:paraId="6FC6FDFF"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400B2383" w14:textId="77777777" w:rsidR="007E5250" w:rsidRPr="00B15A2D" w:rsidRDefault="007E5250" w:rsidP="00E03782">
            <w:pPr>
              <w:jc w:val="left"/>
              <w:rPr>
                <w:sz w:val="16"/>
                <w:szCs w:val="16"/>
              </w:rPr>
            </w:pPr>
            <w:r w:rsidRPr="00B15A2D">
              <w:rPr>
                <w:sz w:val="16"/>
                <w:szCs w:val="16"/>
              </w:rPr>
              <w:t>Detekce jednosměrnosti optické linky (např. UDLD)</w:t>
            </w:r>
            <w:r>
              <w:rPr>
                <w:sz w:val="16"/>
                <w:szCs w:val="16"/>
              </w:rPr>
              <w:t>.</w:t>
            </w:r>
          </w:p>
        </w:tc>
        <w:tc>
          <w:tcPr>
            <w:tcW w:w="3978" w:type="dxa"/>
            <w:vAlign w:val="center"/>
          </w:tcPr>
          <w:p w14:paraId="065E2672" w14:textId="77777777" w:rsidR="007E5250" w:rsidRPr="001462C8" w:rsidRDefault="007E5250" w:rsidP="00E03782">
            <w:pPr>
              <w:jc w:val="left"/>
              <w:rPr>
                <w:sz w:val="16"/>
                <w:szCs w:val="16"/>
              </w:rPr>
            </w:pPr>
          </w:p>
        </w:tc>
        <w:tc>
          <w:tcPr>
            <w:tcW w:w="926" w:type="dxa"/>
            <w:vAlign w:val="center"/>
          </w:tcPr>
          <w:p w14:paraId="64F58C53" w14:textId="77777777" w:rsidR="007E5250" w:rsidRPr="001462C8" w:rsidRDefault="007E5250" w:rsidP="00E03782">
            <w:pPr>
              <w:jc w:val="center"/>
              <w:rPr>
                <w:sz w:val="16"/>
                <w:szCs w:val="16"/>
              </w:rPr>
            </w:pPr>
          </w:p>
        </w:tc>
      </w:tr>
      <w:tr w:rsidR="007E5250" w:rsidRPr="001462C8" w14:paraId="5C6E2EBB" w14:textId="77777777" w:rsidTr="00E03782">
        <w:trPr>
          <w:trHeight w:val="283"/>
        </w:trPr>
        <w:tc>
          <w:tcPr>
            <w:tcW w:w="517" w:type="dxa"/>
            <w:vAlign w:val="center"/>
          </w:tcPr>
          <w:p w14:paraId="3662074F"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69BF2176" w14:textId="77777777" w:rsidR="007E5250" w:rsidRPr="00B15A2D" w:rsidRDefault="007E5250" w:rsidP="00E03782">
            <w:pPr>
              <w:jc w:val="left"/>
              <w:rPr>
                <w:sz w:val="16"/>
                <w:szCs w:val="16"/>
              </w:rPr>
            </w:pPr>
            <w:r w:rsidRPr="00B15A2D">
              <w:rPr>
                <w:sz w:val="16"/>
                <w:szCs w:val="16"/>
              </w:rPr>
              <w:t>Podpora NTPv3</w:t>
            </w:r>
            <w:r>
              <w:rPr>
                <w:sz w:val="16"/>
                <w:szCs w:val="16"/>
              </w:rPr>
              <w:t>.</w:t>
            </w:r>
          </w:p>
        </w:tc>
        <w:tc>
          <w:tcPr>
            <w:tcW w:w="3978" w:type="dxa"/>
            <w:vAlign w:val="center"/>
          </w:tcPr>
          <w:p w14:paraId="64739BCF" w14:textId="77777777" w:rsidR="007E5250" w:rsidRPr="001462C8" w:rsidRDefault="007E5250" w:rsidP="00E03782">
            <w:pPr>
              <w:jc w:val="left"/>
              <w:rPr>
                <w:sz w:val="16"/>
                <w:szCs w:val="16"/>
              </w:rPr>
            </w:pPr>
          </w:p>
        </w:tc>
        <w:tc>
          <w:tcPr>
            <w:tcW w:w="926" w:type="dxa"/>
            <w:vAlign w:val="center"/>
          </w:tcPr>
          <w:p w14:paraId="422D3C46" w14:textId="77777777" w:rsidR="007E5250" w:rsidRPr="001462C8" w:rsidRDefault="007E5250" w:rsidP="00E03782">
            <w:pPr>
              <w:jc w:val="center"/>
              <w:rPr>
                <w:sz w:val="16"/>
                <w:szCs w:val="16"/>
              </w:rPr>
            </w:pPr>
          </w:p>
        </w:tc>
      </w:tr>
      <w:tr w:rsidR="007E5250" w:rsidRPr="001462C8" w14:paraId="143D4492" w14:textId="77777777" w:rsidTr="00E03782">
        <w:trPr>
          <w:trHeight w:val="283"/>
        </w:trPr>
        <w:tc>
          <w:tcPr>
            <w:tcW w:w="517" w:type="dxa"/>
            <w:vAlign w:val="center"/>
          </w:tcPr>
          <w:p w14:paraId="0A03ABF4"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49E87852" w14:textId="402A3647" w:rsidR="007E5250" w:rsidRPr="00B15A2D" w:rsidRDefault="007E5250" w:rsidP="00E03782">
            <w:pPr>
              <w:jc w:val="left"/>
              <w:rPr>
                <w:sz w:val="16"/>
                <w:szCs w:val="16"/>
              </w:rPr>
            </w:pPr>
            <w:r w:rsidRPr="00B15A2D">
              <w:rPr>
                <w:sz w:val="16"/>
                <w:szCs w:val="16"/>
              </w:rPr>
              <w:t>Statické směrování IPv4</w:t>
            </w:r>
            <w:r w:rsidR="00434252">
              <w:rPr>
                <w:sz w:val="16"/>
                <w:szCs w:val="16"/>
              </w:rPr>
              <w:t xml:space="preserve"> a </w:t>
            </w:r>
            <w:r w:rsidRPr="00B15A2D">
              <w:rPr>
                <w:sz w:val="16"/>
                <w:szCs w:val="16"/>
              </w:rPr>
              <w:t>IPv6</w:t>
            </w:r>
            <w:r>
              <w:rPr>
                <w:sz w:val="16"/>
                <w:szCs w:val="16"/>
              </w:rPr>
              <w:t>.</w:t>
            </w:r>
          </w:p>
        </w:tc>
        <w:tc>
          <w:tcPr>
            <w:tcW w:w="3978" w:type="dxa"/>
            <w:vAlign w:val="center"/>
          </w:tcPr>
          <w:p w14:paraId="765CC2F8" w14:textId="77777777" w:rsidR="007E5250" w:rsidRPr="001462C8" w:rsidRDefault="007E5250" w:rsidP="00E03782">
            <w:pPr>
              <w:jc w:val="left"/>
              <w:rPr>
                <w:sz w:val="16"/>
                <w:szCs w:val="16"/>
              </w:rPr>
            </w:pPr>
          </w:p>
        </w:tc>
        <w:tc>
          <w:tcPr>
            <w:tcW w:w="926" w:type="dxa"/>
            <w:vAlign w:val="center"/>
          </w:tcPr>
          <w:p w14:paraId="5FB0947C" w14:textId="77777777" w:rsidR="007E5250" w:rsidRPr="001462C8" w:rsidRDefault="007E5250" w:rsidP="00E03782">
            <w:pPr>
              <w:jc w:val="center"/>
              <w:rPr>
                <w:sz w:val="16"/>
                <w:szCs w:val="16"/>
              </w:rPr>
            </w:pPr>
          </w:p>
        </w:tc>
      </w:tr>
      <w:tr w:rsidR="007E5250" w:rsidRPr="001462C8" w14:paraId="02F27315" w14:textId="77777777" w:rsidTr="00E03782">
        <w:trPr>
          <w:trHeight w:val="283"/>
        </w:trPr>
        <w:tc>
          <w:tcPr>
            <w:tcW w:w="517" w:type="dxa"/>
            <w:vAlign w:val="center"/>
          </w:tcPr>
          <w:p w14:paraId="0D7C619F"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77B9B64C" w14:textId="77777777" w:rsidR="007E5250" w:rsidRPr="00B15A2D" w:rsidRDefault="007E5250" w:rsidP="00E03782">
            <w:pPr>
              <w:jc w:val="left"/>
              <w:rPr>
                <w:sz w:val="16"/>
                <w:szCs w:val="16"/>
              </w:rPr>
            </w:pPr>
            <w:r w:rsidRPr="00B15A2D">
              <w:rPr>
                <w:sz w:val="16"/>
                <w:szCs w:val="16"/>
              </w:rPr>
              <w:t>Minimální počet IPv4 záznamů ve směrovací tabulce: 2</w:t>
            </w:r>
            <w:r>
              <w:rPr>
                <w:sz w:val="16"/>
                <w:szCs w:val="16"/>
              </w:rPr>
              <w:t> </w:t>
            </w:r>
            <w:r w:rsidRPr="00B15A2D">
              <w:rPr>
                <w:sz w:val="16"/>
                <w:szCs w:val="16"/>
              </w:rPr>
              <w:t>000</w:t>
            </w:r>
            <w:r>
              <w:rPr>
                <w:sz w:val="16"/>
                <w:szCs w:val="16"/>
              </w:rPr>
              <w:t>.</w:t>
            </w:r>
          </w:p>
        </w:tc>
        <w:tc>
          <w:tcPr>
            <w:tcW w:w="3978" w:type="dxa"/>
            <w:vAlign w:val="center"/>
          </w:tcPr>
          <w:p w14:paraId="2A9381E3" w14:textId="77777777" w:rsidR="007E5250" w:rsidRPr="001462C8" w:rsidRDefault="007E5250" w:rsidP="00E03782">
            <w:pPr>
              <w:jc w:val="left"/>
              <w:rPr>
                <w:sz w:val="16"/>
                <w:szCs w:val="16"/>
              </w:rPr>
            </w:pPr>
          </w:p>
        </w:tc>
        <w:tc>
          <w:tcPr>
            <w:tcW w:w="926" w:type="dxa"/>
            <w:vAlign w:val="center"/>
          </w:tcPr>
          <w:p w14:paraId="77EABA1A" w14:textId="77777777" w:rsidR="007E5250" w:rsidRPr="001462C8" w:rsidRDefault="007E5250" w:rsidP="00E03782">
            <w:pPr>
              <w:jc w:val="center"/>
              <w:rPr>
                <w:sz w:val="16"/>
                <w:szCs w:val="16"/>
              </w:rPr>
            </w:pPr>
          </w:p>
        </w:tc>
      </w:tr>
      <w:tr w:rsidR="007E5250" w:rsidRPr="001462C8" w14:paraId="2BDB5B91" w14:textId="77777777" w:rsidTr="00E03782">
        <w:trPr>
          <w:trHeight w:val="283"/>
        </w:trPr>
        <w:tc>
          <w:tcPr>
            <w:tcW w:w="517" w:type="dxa"/>
            <w:vAlign w:val="center"/>
          </w:tcPr>
          <w:p w14:paraId="2A359504"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64A2909F" w14:textId="77777777" w:rsidR="007E5250" w:rsidRPr="00B15A2D" w:rsidRDefault="007E5250" w:rsidP="00E03782">
            <w:pPr>
              <w:jc w:val="left"/>
              <w:rPr>
                <w:sz w:val="16"/>
                <w:szCs w:val="16"/>
              </w:rPr>
            </w:pPr>
            <w:r w:rsidRPr="00B15A2D">
              <w:rPr>
                <w:sz w:val="16"/>
                <w:szCs w:val="16"/>
              </w:rPr>
              <w:t>Minimální počet IPv6 záznamů ve směrovací tabulce: 1</w:t>
            </w:r>
            <w:r>
              <w:rPr>
                <w:sz w:val="16"/>
                <w:szCs w:val="16"/>
              </w:rPr>
              <w:t> </w:t>
            </w:r>
            <w:r w:rsidRPr="00B15A2D">
              <w:rPr>
                <w:sz w:val="16"/>
                <w:szCs w:val="16"/>
              </w:rPr>
              <w:t>000</w:t>
            </w:r>
            <w:r>
              <w:rPr>
                <w:sz w:val="16"/>
                <w:szCs w:val="16"/>
              </w:rPr>
              <w:t>.</w:t>
            </w:r>
          </w:p>
        </w:tc>
        <w:tc>
          <w:tcPr>
            <w:tcW w:w="3978" w:type="dxa"/>
            <w:vAlign w:val="center"/>
          </w:tcPr>
          <w:p w14:paraId="4B931042" w14:textId="77777777" w:rsidR="007E5250" w:rsidRPr="001462C8" w:rsidRDefault="007E5250" w:rsidP="00E03782">
            <w:pPr>
              <w:jc w:val="left"/>
              <w:rPr>
                <w:sz w:val="16"/>
                <w:szCs w:val="16"/>
              </w:rPr>
            </w:pPr>
          </w:p>
        </w:tc>
        <w:tc>
          <w:tcPr>
            <w:tcW w:w="926" w:type="dxa"/>
            <w:vAlign w:val="center"/>
          </w:tcPr>
          <w:p w14:paraId="63E38E6A" w14:textId="77777777" w:rsidR="007E5250" w:rsidRPr="001462C8" w:rsidRDefault="007E5250" w:rsidP="00E03782">
            <w:pPr>
              <w:jc w:val="center"/>
              <w:rPr>
                <w:sz w:val="16"/>
                <w:szCs w:val="16"/>
              </w:rPr>
            </w:pPr>
          </w:p>
        </w:tc>
      </w:tr>
      <w:tr w:rsidR="007E5250" w:rsidRPr="001462C8" w14:paraId="6280B2E4" w14:textId="77777777" w:rsidTr="00E03782">
        <w:trPr>
          <w:trHeight w:val="283"/>
        </w:trPr>
        <w:tc>
          <w:tcPr>
            <w:tcW w:w="517" w:type="dxa"/>
            <w:vAlign w:val="center"/>
          </w:tcPr>
          <w:p w14:paraId="19548219"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5A0FCA4E" w14:textId="77777777" w:rsidR="007E5250" w:rsidRPr="00B15A2D" w:rsidRDefault="007E5250" w:rsidP="00E03782">
            <w:pPr>
              <w:jc w:val="left"/>
              <w:rPr>
                <w:sz w:val="16"/>
                <w:szCs w:val="16"/>
              </w:rPr>
            </w:pPr>
            <w:r w:rsidRPr="00B15A2D">
              <w:rPr>
                <w:sz w:val="16"/>
                <w:szCs w:val="16"/>
              </w:rPr>
              <w:t>Dynamické směrování OSPFv2, OSPFv3</w:t>
            </w:r>
            <w:r>
              <w:rPr>
                <w:sz w:val="16"/>
                <w:szCs w:val="16"/>
              </w:rPr>
              <w:t>.</w:t>
            </w:r>
          </w:p>
        </w:tc>
        <w:tc>
          <w:tcPr>
            <w:tcW w:w="3978" w:type="dxa"/>
            <w:vAlign w:val="center"/>
          </w:tcPr>
          <w:p w14:paraId="2AD0E848" w14:textId="77777777" w:rsidR="007E5250" w:rsidRPr="001462C8" w:rsidRDefault="007E5250" w:rsidP="00E03782">
            <w:pPr>
              <w:jc w:val="left"/>
              <w:rPr>
                <w:sz w:val="16"/>
                <w:szCs w:val="16"/>
              </w:rPr>
            </w:pPr>
          </w:p>
        </w:tc>
        <w:tc>
          <w:tcPr>
            <w:tcW w:w="926" w:type="dxa"/>
            <w:vAlign w:val="center"/>
          </w:tcPr>
          <w:p w14:paraId="2B6BD2BF" w14:textId="77777777" w:rsidR="007E5250" w:rsidRPr="001462C8" w:rsidRDefault="007E5250" w:rsidP="00E03782">
            <w:pPr>
              <w:jc w:val="center"/>
              <w:rPr>
                <w:sz w:val="16"/>
                <w:szCs w:val="16"/>
              </w:rPr>
            </w:pPr>
          </w:p>
        </w:tc>
      </w:tr>
      <w:tr w:rsidR="007E5250" w:rsidRPr="001462C8" w14:paraId="508CB9FC" w14:textId="77777777" w:rsidTr="00E03782">
        <w:trPr>
          <w:trHeight w:val="283"/>
        </w:trPr>
        <w:tc>
          <w:tcPr>
            <w:tcW w:w="517" w:type="dxa"/>
            <w:vAlign w:val="center"/>
          </w:tcPr>
          <w:p w14:paraId="7E5BB5EF"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F5F7B40" w14:textId="77777777" w:rsidR="007E5250" w:rsidRPr="00B15A2D" w:rsidRDefault="007E5250" w:rsidP="00E03782">
            <w:pPr>
              <w:jc w:val="left"/>
              <w:rPr>
                <w:sz w:val="16"/>
                <w:szCs w:val="16"/>
              </w:rPr>
            </w:pPr>
            <w:r w:rsidRPr="00B15A2D">
              <w:rPr>
                <w:sz w:val="16"/>
                <w:szCs w:val="16"/>
              </w:rPr>
              <w:t xml:space="preserve">Podpora Layer-3 </w:t>
            </w:r>
            <w:proofErr w:type="spellStart"/>
            <w:r w:rsidRPr="00B15A2D">
              <w:rPr>
                <w:sz w:val="16"/>
                <w:szCs w:val="16"/>
              </w:rPr>
              <w:t>routed</w:t>
            </w:r>
            <w:proofErr w:type="spellEnd"/>
            <w:r w:rsidRPr="00B15A2D">
              <w:rPr>
                <w:sz w:val="16"/>
                <w:szCs w:val="16"/>
              </w:rPr>
              <w:t xml:space="preserve"> port</w:t>
            </w:r>
            <w:r>
              <w:rPr>
                <w:sz w:val="16"/>
                <w:szCs w:val="16"/>
              </w:rPr>
              <w:t>.</w:t>
            </w:r>
          </w:p>
        </w:tc>
        <w:tc>
          <w:tcPr>
            <w:tcW w:w="3978" w:type="dxa"/>
            <w:vAlign w:val="center"/>
          </w:tcPr>
          <w:p w14:paraId="2D080F9B" w14:textId="77777777" w:rsidR="007E5250" w:rsidRPr="001462C8" w:rsidRDefault="007E5250" w:rsidP="00E03782">
            <w:pPr>
              <w:jc w:val="left"/>
              <w:rPr>
                <w:sz w:val="16"/>
                <w:szCs w:val="16"/>
              </w:rPr>
            </w:pPr>
          </w:p>
        </w:tc>
        <w:tc>
          <w:tcPr>
            <w:tcW w:w="926" w:type="dxa"/>
            <w:vAlign w:val="center"/>
          </w:tcPr>
          <w:p w14:paraId="294B807B" w14:textId="77777777" w:rsidR="007E5250" w:rsidRPr="001462C8" w:rsidRDefault="007E5250" w:rsidP="00E03782">
            <w:pPr>
              <w:jc w:val="center"/>
              <w:rPr>
                <w:sz w:val="16"/>
                <w:szCs w:val="16"/>
              </w:rPr>
            </w:pPr>
          </w:p>
        </w:tc>
      </w:tr>
      <w:tr w:rsidR="007E5250" w:rsidRPr="001462C8" w14:paraId="46894D49" w14:textId="77777777" w:rsidTr="00E03782">
        <w:trPr>
          <w:trHeight w:val="283"/>
        </w:trPr>
        <w:tc>
          <w:tcPr>
            <w:tcW w:w="517" w:type="dxa"/>
            <w:vAlign w:val="center"/>
          </w:tcPr>
          <w:p w14:paraId="41C7E771"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2D06AD4C" w14:textId="42FED5E1" w:rsidR="007E5250" w:rsidRPr="00B15A2D" w:rsidRDefault="007E5250" w:rsidP="00E03782">
            <w:pPr>
              <w:jc w:val="left"/>
              <w:rPr>
                <w:sz w:val="16"/>
                <w:szCs w:val="16"/>
              </w:rPr>
            </w:pPr>
            <w:r w:rsidRPr="00B15A2D">
              <w:rPr>
                <w:sz w:val="16"/>
                <w:szCs w:val="16"/>
              </w:rPr>
              <w:t>IGMP v2</w:t>
            </w:r>
            <w:r w:rsidR="00434252">
              <w:rPr>
                <w:sz w:val="16"/>
                <w:szCs w:val="16"/>
              </w:rPr>
              <w:t xml:space="preserve"> a </w:t>
            </w:r>
            <w:r w:rsidRPr="00B15A2D">
              <w:rPr>
                <w:sz w:val="16"/>
                <w:szCs w:val="16"/>
              </w:rPr>
              <w:t>v3</w:t>
            </w:r>
            <w:r>
              <w:rPr>
                <w:sz w:val="16"/>
                <w:szCs w:val="16"/>
              </w:rPr>
              <w:t>.</w:t>
            </w:r>
          </w:p>
        </w:tc>
        <w:tc>
          <w:tcPr>
            <w:tcW w:w="3978" w:type="dxa"/>
            <w:vAlign w:val="center"/>
          </w:tcPr>
          <w:p w14:paraId="74330EE1" w14:textId="77777777" w:rsidR="007E5250" w:rsidRPr="001462C8" w:rsidRDefault="007E5250" w:rsidP="00E03782">
            <w:pPr>
              <w:jc w:val="left"/>
              <w:rPr>
                <w:sz w:val="16"/>
                <w:szCs w:val="16"/>
              </w:rPr>
            </w:pPr>
          </w:p>
        </w:tc>
        <w:tc>
          <w:tcPr>
            <w:tcW w:w="926" w:type="dxa"/>
            <w:vAlign w:val="center"/>
          </w:tcPr>
          <w:p w14:paraId="65CEB882" w14:textId="77777777" w:rsidR="007E5250" w:rsidRPr="001462C8" w:rsidRDefault="007E5250" w:rsidP="00E03782">
            <w:pPr>
              <w:jc w:val="center"/>
              <w:rPr>
                <w:sz w:val="16"/>
                <w:szCs w:val="16"/>
              </w:rPr>
            </w:pPr>
          </w:p>
        </w:tc>
      </w:tr>
      <w:tr w:rsidR="007E5250" w:rsidRPr="001462C8" w14:paraId="75C58B82" w14:textId="77777777" w:rsidTr="00E03782">
        <w:trPr>
          <w:trHeight w:val="283"/>
        </w:trPr>
        <w:tc>
          <w:tcPr>
            <w:tcW w:w="517" w:type="dxa"/>
            <w:vAlign w:val="center"/>
          </w:tcPr>
          <w:p w14:paraId="1C66BF3D"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2CC35935" w14:textId="77777777" w:rsidR="007E5250" w:rsidRPr="00B15A2D" w:rsidRDefault="007E5250" w:rsidP="00E03782">
            <w:pPr>
              <w:jc w:val="left"/>
              <w:rPr>
                <w:sz w:val="16"/>
                <w:szCs w:val="16"/>
              </w:rPr>
            </w:pPr>
            <w:r w:rsidRPr="00B15A2D">
              <w:rPr>
                <w:sz w:val="16"/>
                <w:szCs w:val="16"/>
              </w:rPr>
              <w:t xml:space="preserve">IGMP </w:t>
            </w:r>
            <w:proofErr w:type="spellStart"/>
            <w:r w:rsidRPr="00B15A2D">
              <w:rPr>
                <w:sz w:val="16"/>
                <w:szCs w:val="16"/>
              </w:rPr>
              <w:t>snooping</w:t>
            </w:r>
            <w:proofErr w:type="spellEnd"/>
            <w:r>
              <w:rPr>
                <w:sz w:val="16"/>
                <w:szCs w:val="16"/>
              </w:rPr>
              <w:t>.</w:t>
            </w:r>
          </w:p>
        </w:tc>
        <w:tc>
          <w:tcPr>
            <w:tcW w:w="3978" w:type="dxa"/>
            <w:vAlign w:val="center"/>
          </w:tcPr>
          <w:p w14:paraId="5D421C1F" w14:textId="77777777" w:rsidR="007E5250" w:rsidRPr="001462C8" w:rsidRDefault="007E5250" w:rsidP="00E03782">
            <w:pPr>
              <w:jc w:val="left"/>
              <w:rPr>
                <w:sz w:val="16"/>
                <w:szCs w:val="16"/>
              </w:rPr>
            </w:pPr>
          </w:p>
        </w:tc>
        <w:tc>
          <w:tcPr>
            <w:tcW w:w="926" w:type="dxa"/>
            <w:vAlign w:val="center"/>
          </w:tcPr>
          <w:p w14:paraId="4C3DB13F" w14:textId="77777777" w:rsidR="007E5250" w:rsidRPr="001462C8" w:rsidRDefault="007E5250" w:rsidP="00E03782">
            <w:pPr>
              <w:jc w:val="center"/>
              <w:rPr>
                <w:sz w:val="16"/>
                <w:szCs w:val="16"/>
              </w:rPr>
            </w:pPr>
          </w:p>
        </w:tc>
      </w:tr>
      <w:tr w:rsidR="007E5250" w:rsidRPr="001462C8" w14:paraId="4551BAA7" w14:textId="77777777" w:rsidTr="00E03782">
        <w:trPr>
          <w:trHeight w:val="283"/>
        </w:trPr>
        <w:tc>
          <w:tcPr>
            <w:tcW w:w="517" w:type="dxa"/>
            <w:vAlign w:val="center"/>
          </w:tcPr>
          <w:p w14:paraId="36860153"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4DED93CF" w14:textId="0C688F43" w:rsidR="007E5250" w:rsidRPr="00B15A2D" w:rsidRDefault="007E5250" w:rsidP="00E03782">
            <w:pPr>
              <w:jc w:val="left"/>
              <w:rPr>
                <w:sz w:val="16"/>
                <w:szCs w:val="16"/>
              </w:rPr>
            </w:pPr>
            <w:proofErr w:type="spellStart"/>
            <w:r w:rsidRPr="001F2CC8">
              <w:rPr>
                <w:sz w:val="16"/>
                <w:szCs w:val="16"/>
              </w:rPr>
              <w:t>Multicast</w:t>
            </w:r>
            <w:proofErr w:type="spellEnd"/>
            <w:r w:rsidRPr="001F2CC8">
              <w:rPr>
                <w:sz w:val="16"/>
                <w:szCs w:val="16"/>
              </w:rPr>
              <w:t xml:space="preserve"> </w:t>
            </w:r>
            <w:proofErr w:type="spellStart"/>
            <w:r w:rsidRPr="001F2CC8">
              <w:rPr>
                <w:sz w:val="16"/>
                <w:szCs w:val="16"/>
              </w:rPr>
              <w:t>Listener</w:t>
            </w:r>
            <w:proofErr w:type="spellEnd"/>
            <w:r w:rsidRPr="001F2CC8">
              <w:rPr>
                <w:sz w:val="16"/>
                <w:szCs w:val="16"/>
              </w:rPr>
              <w:t xml:space="preserve"> Discovery </w:t>
            </w:r>
            <w:r>
              <w:rPr>
                <w:sz w:val="16"/>
                <w:szCs w:val="16"/>
              </w:rPr>
              <w:t>(</w:t>
            </w:r>
            <w:r w:rsidRPr="00B15A2D">
              <w:rPr>
                <w:sz w:val="16"/>
                <w:szCs w:val="16"/>
              </w:rPr>
              <w:t>MLD</w:t>
            </w:r>
            <w:r>
              <w:rPr>
                <w:sz w:val="16"/>
                <w:szCs w:val="16"/>
              </w:rPr>
              <w:t>)</w:t>
            </w:r>
            <w:r w:rsidRPr="00B15A2D">
              <w:rPr>
                <w:sz w:val="16"/>
                <w:szCs w:val="16"/>
              </w:rPr>
              <w:t xml:space="preserve"> v1</w:t>
            </w:r>
            <w:r w:rsidR="00434252">
              <w:rPr>
                <w:sz w:val="16"/>
                <w:szCs w:val="16"/>
              </w:rPr>
              <w:t xml:space="preserve"> a </w:t>
            </w:r>
            <w:r w:rsidRPr="00B15A2D">
              <w:rPr>
                <w:sz w:val="16"/>
                <w:szCs w:val="16"/>
              </w:rPr>
              <w:t>v2</w:t>
            </w:r>
            <w:r>
              <w:rPr>
                <w:sz w:val="16"/>
                <w:szCs w:val="16"/>
              </w:rPr>
              <w:t>.</w:t>
            </w:r>
          </w:p>
        </w:tc>
        <w:tc>
          <w:tcPr>
            <w:tcW w:w="3978" w:type="dxa"/>
            <w:vAlign w:val="center"/>
          </w:tcPr>
          <w:p w14:paraId="2E4C510E" w14:textId="77777777" w:rsidR="007E5250" w:rsidRPr="001462C8" w:rsidRDefault="007E5250" w:rsidP="00E03782">
            <w:pPr>
              <w:jc w:val="left"/>
              <w:rPr>
                <w:sz w:val="16"/>
                <w:szCs w:val="16"/>
              </w:rPr>
            </w:pPr>
          </w:p>
        </w:tc>
        <w:tc>
          <w:tcPr>
            <w:tcW w:w="926" w:type="dxa"/>
            <w:vAlign w:val="center"/>
          </w:tcPr>
          <w:p w14:paraId="40CE4C4B" w14:textId="77777777" w:rsidR="007E5250" w:rsidRPr="001462C8" w:rsidRDefault="007E5250" w:rsidP="00E03782">
            <w:pPr>
              <w:jc w:val="center"/>
              <w:rPr>
                <w:sz w:val="16"/>
                <w:szCs w:val="16"/>
              </w:rPr>
            </w:pPr>
          </w:p>
        </w:tc>
      </w:tr>
      <w:tr w:rsidR="007E5250" w:rsidRPr="001462C8" w14:paraId="455C21DB" w14:textId="77777777" w:rsidTr="00E03782">
        <w:trPr>
          <w:trHeight w:val="283"/>
        </w:trPr>
        <w:tc>
          <w:tcPr>
            <w:tcW w:w="517" w:type="dxa"/>
            <w:vAlign w:val="center"/>
          </w:tcPr>
          <w:p w14:paraId="6B72779A"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21632E1B" w14:textId="77777777" w:rsidR="007E5250" w:rsidRPr="00B15A2D" w:rsidRDefault="007E5250" w:rsidP="00E03782">
            <w:pPr>
              <w:jc w:val="left"/>
              <w:rPr>
                <w:sz w:val="16"/>
                <w:szCs w:val="16"/>
              </w:rPr>
            </w:pPr>
            <w:r w:rsidRPr="00B15A2D">
              <w:rPr>
                <w:sz w:val="16"/>
                <w:szCs w:val="16"/>
              </w:rPr>
              <w:t xml:space="preserve">MLD </w:t>
            </w:r>
            <w:proofErr w:type="spellStart"/>
            <w:r w:rsidRPr="00B15A2D">
              <w:rPr>
                <w:sz w:val="16"/>
                <w:szCs w:val="16"/>
              </w:rPr>
              <w:t>snooping</w:t>
            </w:r>
            <w:proofErr w:type="spellEnd"/>
            <w:r>
              <w:rPr>
                <w:sz w:val="16"/>
                <w:szCs w:val="16"/>
              </w:rPr>
              <w:t>.</w:t>
            </w:r>
          </w:p>
        </w:tc>
        <w:tc>
          <w:tcPr>
            <w:tcW w:w="3978" w:type="dxa"/>
            <w:vAlign w:val="center"/>
          </w:tcPr>
          <w:p w14:paraId="74EC8FA8" w14:textId="77777777" w:rsidR="007E5250" w:rsidRPr="001462C8" w:rsidRDefault="007E5250" w:rsidP="00E03782">
            <w:pPr>
              <w:jc w:val="left"/>
              <w:rPr>
                <w:sz w:val="16"/>
                <w:szCs w:val="16"/>
              </w:rPr>
            </w:pPr>
          </w:p>
        </w:tc>
        <w:tc>
          <w:tcPr>
            <w:tcW w:w="926" w:type="dxa"/>
            <w:vAlign w:val="center"/>
          </w:tcPr>
          <w:p w14:paraId="325015AB" w14:textId="77777777" w:rsidR="007E5250" w:rsidRPr="001462C8" w:rsidRDefault="007E5250" w:rsidP="00E03782">
            <w:pPr>
              <w:jc w:val="center"/>
              <w:rPr>
                <w:sz w:val="16"/>
                <w:szCs w:val="16"/>
              </w:rPr>
            </w:pPr>
          </w:p>
        </w:tc>
      </w:tr>
      <w:tr w:rsidR="007E5250" w:rsidRPr="001462C8" w14:paraId="73A80807" w14:textId="77777777" w:rsidTr="00E03782">
        <w:trPr>
          <w:trHeight w:val="283"/>
        </w:trPr>
        <w:tc>
          <w:tcPr>
            <w:tcW w:w="517" w:type="dxa"/>
            <w:vAlign w:val="center"/>
          </w:tcPr>
          <w:p w14:paraId="7A8B9523"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57E563F6" w14:textId="72227F5D" w:rsidR="007E5250" w:rsidRPr="00B15A2D" w:rsidRDefault="007E5250" w:rsidP="00E03782">
            <w:pPr>
              <w:jc w:val="left"/>
              <w:rPr>
                <w:sz w:val="16"/>
                <w:szCs w:val="16"/>
              </w:rPr>
            </w:pPr>
            <w:r w:rsidRPr="00B15A2D">
              <w:rPr>
                <w:sz w:val="16"/>
                <w:szCs w:val="16"/>
              </w:rPr>
              <w:t>Hardware podpora IPv4</w:t>
            </w:r>
            <w:r w:rsidR="00434252">
              <w:rPr>
                <w:sz w:val="16"/>
                <w:szCs w:val="16"/>
              </w:rPr>
              <w:t xml:space="preserve"> a </w:t>
            </w:r>
            <w:r w:rsidRPr="00B15A2D">
              <w:rPr>
                <w:sz w:val="16"/>
                <w:szCs w:val="16"/>
              </w:rPr>
              <w:t>IPv6 ACL</w:t>
            </w:r>
            <w:r>
              <w:rPr>
                <w:sz w:val="16"/>
                <w:szCs w:val="16"/>
              </w:rPr>
              <w:t>.</w:t>
            </w:r>
          </w:p>
        </w:tc>
        <w:tc>
          <w:tcPr>
            <w:tcW w:w="3978" w:type="dxa"/>
            <w:vAlign w:val="center"/>
          </w:tcPr>
          <w:p w14:paraId="1638C523" w14:textId="77777777" w:rsidR="007E5250" w:rsidRPr="001462C8" w:rsidRDefault="007E5250" w:rsidP="00E03782">
            <w:pPr>
              <w:jc w:val="left"/>
              <w:rPr>
                <w:sz w:val="16"/>
                <w:szCs w:val="16"/>
              </w:rPr>
            </w:pPr>
          </w:p>
        </w:tc>
        <w:tc>
          <w:tcPr>
            <w:tcW w:w="926" w:type="dxa"/>
            <w:vAlign w:val="center"/>
          </w:tcPr>
          <w:p w14:paraId="1AEF915B" w14:textId="77777777" w:rsidR="007E5250" w:rsidRPr="001462C8" w:rsidRDefault="007E5250" w:rsidP="00E03782">
            <w:pPr>
              <w:jc w:val="center"/>
              <w:rPr>
                <w:sz w:val="16"/>
                <w:szCs w:val="16"/>
              </w:rPr>
            </w:pPr>
          </w:p>
        </w:tc>
      </w:tr>
      <w:tr w:rsidR="007E5250" w:rsidRPr="001462C8" w14:paraId="012E25B5" w14:textId="77777777" w:rsidTr="00E03782">
        <w:trPr>
          <w:trHeight w:val="283"/>
        </w:trPr>
        <w:tc>
          <w:tcPr>
            <w:tcW w:w="517" w:type="dxa"/>
            <w:vAlign w:val="center"/>
          </w:tcPr>
          <w:p w14:paraId="1048E8AF"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58134A07" w14:textId="77777777" w:rsidR="007E5250" w:rsidRPr="00B15A2D" w:rsidRDefault="007E5250" w:rsidP="00E03782">
            <w:pPr>
              <w:jc w:val="left"/>
              <w:rPr>
                <w:sz w:val="16"/>
                <w:szCs w:val="16"/>
              </w:rPr>
            </w:pPr>
            <w:r w:rsidRPr="00B15A2D">
              <w:rPr>
                <w:sz w:val="16"/>
                <w:szCs w:val="16"/>
              </w:rPr>
              <w:t>ACL definice na základě skupiny fyzických portů</w:t>
            </w:r>
            <w:r>
              <w:rPr>
                <w:sz w:val="16"/>
                <w:szCs w:val="16"/>
              </w:rPr>
              <w:t>.</w:t>
            </w:r>
          </w:p>
        </w:tc>
        <w:tc>
          <w:tcPr>
            <w:tcW w:w="3978" w:type="dxa"/>
            <w:vAlign w:val="center"/>
          </w:tcPr>
          <w:p w14:paraId="770BE12E" w14:textId="77777777" w:rsidR="007E5250" w:rsidRPr="001462C8" w:rsidRDefault="007E5250" w:rsidP="00E03782">
            <w:pPr>
              <w:jc w:val="left"/>
              <w:rPr>
                <w:sz w:val="16"/>
                <w:szCs w:val="16"/>
              </w:rPr>
            </w:pPr>
          </w:p>
        </w:tc>
        <w:tc>
          <w:tcPr>
            <w:tcW w:w="926" w:type="dxa"/>
            <w:vAlign w:val="center"/>
          </w:tcPr>
          <w:p w14:paraId="1DCA9E78" w14:textId="77777777" w:rsidR="007E5250" w:rsidRPr="001462C8" w:rsidRDefault="007E5250" w:rsidP="00E03782">
            <w:pPr>
              <w:jc w:val="center"/>
              <w:rPr>
                <w:sz w:val="16"/>
                <w:szCs w:val="16"/>
              </w:rPr>
            </w:pPr>
          </w:p>
        </w:tc>
      </w:tr>
      <w:tr w:rsidR="007E5250" w:rsidRPr="001462C8" w14:paraId="6180DD1D" w14:textId="77777777" w:rsidTr="00E03782">
        <w:trPr>
          <w:trHeight w:val="283"/>
        </w:trPr>
        <w:tc>
          <w:tcPr>
            <w:tcW w:w="517" w:type="dxa"/>
            <w:vAlign w:val="center"/>
          </w:tcPr>
          <w:p w14:paraId="62694880"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7C0F35BB" w14:textId="77777777" w:rsidR="007E5250" w:rsidRPr="00B15A2D" w:rsidRDefault="007E5250" w:rsidP="00E03782">
            <w:pPr>
              <w:jc w:val="left"/>
              <w:rPr>
                <w:sz w:val="16"/>
                <w:szCs w:val="16"/>
              </w:rPr>
            </w:pPr>
            <w:r w:rsidRPr="00B15A2D">
              <w:rPr>
                <w:sz w:val="16"/>
                <w:szCs w:val="16"/>
              </w:rPr>
              <w:t>ACL aplikovatelný na interface, LAG, VLAN</w:t>
            </w:r>
            <w:r>
              <w:rPr>
                <w:sz w:val="16"/>
                <w:szCs w:val="16"/>
              </w:rPr>
              <w:t>.</w:t>
            </w:r>
          </w:p>
        </w:tc>
        <w:tc>
          <w:tcPr>
            <w:tcW w:w="3978" w:type="dxa"/>
            <w:vAlign w:val="center"/>
          </w:tcPr>
          <w:p w14:paraId="6E8D4D6D" w14:textId="77777777" w:rsidR="007E5250" w:rsidRPr="001462C8" w:rsidRDefault="007E5250" w:rsidP="00E03782">
            <w:pPr>
              <w:jc w:val="left"/>
              <w:rPr>
                <w:sz w:val="16"/>
                <w:szCs w:val="16"/>
              </w:rPr>
            </w:pPr>
          </w:p>
        </w:tc>
        <w:tc>
          <w:tcPr>
            <w:tcW w:w="926" w:type="dxa"/>
            <w:vAlign w:val="center"/>
          </w:tcPr>
          <w:p w14:paraId="3DE05099" w14:textId="77777777" w:rsidR="007E5250" w:rsidRPr="001462C8" w:rsidRDefault="007E5250" w:rsidP="00E03782">
            <w:pPr>
              <w:jc w:val="center"/>
              <w:rPr>
                <w:sz w:val="16"/>
                <w:szCs w:val="16"/>
              </w:rPr>
            </w:pPr>
          </w:p>
        </w:tc>
      </w:tr>
      <w:tr w:rsidR="007E5250" w:rsidRPr="001462C8" w14:paraId="159A90F5" w14:textId="77777777" w:rsidTr="00E03782">
        <w:trPr>
          <w:trHeight w:val="283"/>
        </w:trPr>
        <w:tc>
          <w:tcPr>
            <w:tcW w:w="517" w:type="dxa"/>
            <w:vAlign w:val="center"/>
          </w:tcPr>
          <w:p w14:paraId="27AF9214"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583DC5D" w14:textId="47F27561" w:rsidR="007E5250" w:rsidRPr="00B15A2D" w:rsidRDefault="007E5250" w:rsidP="00E03782">
            <w:pPr>
              <w:jc w:val="left"/>
              <w:rPr>
                <w:sz w:val="16"/>
                <w:szCs w:val="16"/>
              </w:rPr>
            </w:pPr>
            <w:r w:rsidRPr="00B15A2D">
              <w:rPr>
                <w:sz w:val="16"/>
                <w:szCs w:val="16"/>
              </w:rPr>
              <w:t>BPDU</w:t>
            </w:r>
            <w:r w:rsidR="00434252">
              <w:rPr>
                <w:sz w:val="16"/>
                <w:szCs w:val="16"/>
              </w:rPr>
              <w:t xml:space="preserve"> a </w:t>
            </w:r>
            <w:proofErr w:type="spellStart"/>
            <w:r w:rsidRPr="00B15A2D">
              <w:rPr>
                <w:sz w:val="16"/>
                <w:szCs w:val="16"/>
              </w:rPr>
              <w:t>Root</w:t>
            </w:r>
            <w:proofErr w:type="spellEnd"/>
            <w:r w:rsidRPr="00B15A2D">
              <w:rPr>
                <w:sz w:val="16"/>
                <w:szCs w:val="16"/>
              </w:rPr>
              <w:t xml:space="preserve"> </w:t>
            </w:r>
            <w:proofErr w:type="spellStart"/>
            <w:r w:rsidRPr="00B15A2D">
              <w:rPr>
                <w:sz w:val="16"/>
                <w:szCs w:val="16"/>
              </w:rPr>
              <w:t>guard</w:t>
            </w:r>
            <w:proofErr w:type="spellEnd"/>
            <w:r>
              <w:rPr>
                <w:sz w:val="16"/>
                <w:szCs w:val="16"/>
              </w:rPr>
              <w:t>.</w:t>
            </w:r>
          </w:p>
        </w:tc>
        <w:tc>
          <w:tcPr>
            <w:tcW w:w="3978" w:type="dxa"/>
            <w:vAlign w:val="center"/>
          </w:tcPr>
          <w:p w14:paraId="7EA9A01E" w14:textId="77777777" w:rsidR="007E5250" w:rsidRPr="001462C8" w:rsidRDefault="007E5250" w:rsidP="00E03782">
            <w:pPr>
              <w:jc w:val="left"/>
              <w:rPr>
                <w:sz w:val="16"/>
                <w:szCs w:val="16"/>
              </w:rPr>
            </w:pPr>
          </w:p>
        </w:tc>
        <w:tc>
          <w:tcPr>
            <w:tcW w:w="926" w:type="dxa"/>
            <w:vAlign w:val="center"/>
          </w:tcPr>
          <w:p w14:paraId="4C7091EA" w14:textId="77777777" w:rsidR="007E5250" w:rsidRPr="001462C8" w:rsidRDefault="007E5250" w:rsidP="00E03782">
            <w:pPr>
              <w:jc w:val="center"/>
              <w:rPr>
                <w:sz w:val="16"/>
                <w:szCs w:val="16"/>
              </w:rPr>
            </w:pPr>
          </w:p>
        </w:tc>
      </w:tr>
      <w:tr w:rsidR="007E5250" w:rsidRPr="001462C8" w14:paraId="2EBBD982" w14:textId="77777777" w:rsidTr="00E03782">
        <w:trPr>
          <w:trHeight w:val="283"/>
        </w:trPr>
        <w:tc>
          <w:tcPr>
            <w:tcW w:w="517" w:type="dxa"/>
            <w:vAlign w:val="center"/>
          </w:tcPr>
          <w:p w14:paraId="65B7BD66"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54E9ED50" w14:textId="4F762DCA" w:rsidR="007E5250" w:rsidRPr="00B15A2D" w:rsidRDefault="007E5250" w:rsidP="00E03782">
            <w:pPr>
              <w:jc w:val="left"/>
              <w:rPr>
                <w:sz w:val="16"/>
                <w:szCs w:val="16"/>
              </w:rPr>
            </w:pPr>
            <w:r w:rsidRPr="00B15A2D">
              <w:rPr>
                <w:sz w:val="16"/>
                <w:szCs w:val="16"/>
              </w:rPr>
              <w:t xml:space="preserve">DHCP </w:t>
            </w:r>
            <w:proofErr w:type="spellStart"/>
            <w:r w:rsidRPr="00B15A2D">
              <w:rPr>
                <w:sz w:val="16"/>
                <w:szCs w:val="16"/>
              </w:rPr>
              <w:t>snooping</w:t>
            </w:r>
            <w:proofErr w:type="spellEnd"/>
            <w:r w:rsidRPr="00B15A2D">
              <w:rPr>
                <w:sz w:val="16"/>
                <w:szCs w:val="16"/>
              </w:rPr>
              <w:t xml:space="preserve"> pro IPv4</w:t>
            </w:r>
            <w:r w:rsidR="00434252">
              <w:rPr>
                <w:sz w:val="16"/>
                <w:szCs w:val="16"/>
              </w:rPr>
              <w:t xml:space="preserve"> a </w:t>
            </w:r>
            <w:r w:rsidRPr="00B15A2D">
              <w:rPr>
                <w:sz w:val="16"/>
                <w:szCs w:val="16"/>
              </w:rPr>
              <w:t>IPv6</w:t>
            </w:r>
            <w:r>
              <w:rPr>
                <w:sz w:val="16"/>
                <w:szCs w:val="16"/>
              </w:rPr>
              <w:t>.</w:t>
            </w:r>
          </w:p>
        </w:tc>
        <w:tc>
          <w:tcPr>
            <w:tcW w:w="3978" w:type="dxa"/>
            <w:vAlign w:val="center"/>
          </w:tcPr>
          <w:p w14:paraId="2D41E82F" w14:textId="77777777" w:rsidR="007E5250" w:rsidRPr="001462C8" w:rsidRDefault="007E5250" w:rsidP="00E03782">
            <w:pPr>
              <w:jc w:val="left"/>
              <w:rPr>
                <w:sz w:val="16"/>
                <w:szCs w:val="16"/>
              </w:rPr>
            </w:pPr>
          </w:p>
        </w:tc>
        <w:tc>
          <w:tcPr>
            <w:tcW w:w="926" w:type="dxa"/>
            <w:vAlign w:val="center"/>
          </w:tcPr>
          <w:p w14:paraId="54752FE9" w14:textId="77777777" w:rsidR="007E5250" w:rsidRPr="001462C8" w:rsidRDefault="007E5250" w:rsidP="00E03782">
            <w:pPr>
              <w:jc w:val="center"/>
              <w:rPr>
                <w:sz w:val="16"/>
                <w:szCs w:val="16"/>
              </w:rPr>
            </w:pPr>
          </w:p>
        </w:tc>
      </w:tr>
      <w:tr w:rsidR="007E5250" w:rsidRPr="001462C8" w14:paraId="28929147" w14:textId="77777777" w:rsidTr="00E03782">
        <w:trPr>
          <w:trHeight w:val="283"/>
        </w:trPr>
        <w:tc>
          <w:tcPr>
            <w:tcW w:w="517" w:type="dxa"/>
            <w:vAlign w:val="center"/>
          </w:tcPr>
          <w:p w14:paraId="77941E39"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8587449" w14:textId="14FA644A" w:rsidR="007E5250" w:rsidRPr="00B15A2D" w:rsidRDefault="007E5250" w:rsidP="00E03782">
            <w:pPr>
              <w:jc w:val="left"/>
              <w:rPr>
                <w:sz w:val="16"/>
                <w:szCs w:val="16"/>
              </w:rPr>
            </w:pPr>
            <w:r w:rsidRPr="00B15A2D">
              <w:rPr>
                <w:sz w:val="16"/>
                <w:szCs w:val="16"/>
              </w:rPr>
              <w:t>HW ochrana proti zahlcení portu</w:t>
            </w:r>
            <w:r>
              <w:rPr>
                <w:sz w:val="16"/>
                <w:szCs w:val="16"/>
              </w:rPr>
              <w:t xml:space="preserve"> </w:t>
            </w:r>
            <w:r w:rsidRPr="00B15A2D">
              <w:rPr>
                <w:sz w:val="16"/>
                <w:szCs w:val="16"/>
              </w:rPr>
              <w:t>(</w:t>
            </w:r>
            <w:proofErr w:type="spellStart"/>
            <w:r w:rsidRPr="00B15A2D">
              <w:rPr>
                <w:sz w:val="16"/>
                <w:szCs w:val="16"/>
              </w:rPr>
              <w:t>broadcast</w:t>
            </w:r>
            <w:proofErr w:type="spellEnd"/>
            <w:r w:rsidRPr="00B15A2D">
              <w:rPr>
                <w:sz w:val="16"/>
                <w:szCs w:val="16"/>
              </w:rPr>
              <w:t>/</w:t>
            </w:r>
            <w:proofErr w:type="spellStart"/>
            <w:r w:rsidRPr="00B15A2D">
              <w:rPr>
                <w:sz w:val="16"/>
                <w:szCs w:val="16"/>
              </w:rPr>
              <w:t>multicast</w:t>
            </w:r>
            <w:proofErr w:type="spellEnd"/>
            <w:r w:rsidRPr="00B15A2D">
              <w:rPr>
                <w:sz w:val="16"/>
                <w:szCs w:val="16"/>
              </w:rPr>
              <w:t>/</w:t>
            </w:r>
            <w:proofErr w:type="spellStart"/>
            <w:r w:rsidRPr="00B15A2D">
              <w:rPr>
                <w:sz w:val="16"/>
                <w:szCs w:val="16"/>
              </w:rPr>
              <w:t>icmp</w:t>
            </w:r>
            <w:proofErr w:type="spellEnd"/>
            <w:r w:rsidRPr="00B15A2D">
              <w:rPr>
                <w:sz w:val="16"/>
                <w:szCs w:val="16"/>
              </w:rPr>
              <w:t xml:space="preserve">) nastavitelná na </w:t>
            </w:r>
            <w:proofErr w:type="spellStart"/>
            <w:r w:rsidRPr="00B15A2D">
              <w:rPr>
                <w:sz w:val="16"/>
                <w:szCs w:val="16"/>
              </w:rPr>
              <w:t>kbps</w:t>
            </w:r>
            <w:proofErr w:type="spellEnd"/>
            <w:r w:rsidR="00434252">
              <w:rPr>
                <w:sz w:val="16"/>
                <w:szCs w:val="16"/>
              </w:rPr>
              <w:t xml:space="preserve"> a </w:t>
            </w:r>
            <w:proofErr w:type="spellStart"/>
            <w:r w:rsidRPr="00B15A2D">
              <w:rPr>
                <w:sz w:val="16"/>
                <w:szCs w:val="16"/>
              </w:rPr>
              <w:t>pps</w:t>
            </w:r>
            <w:proofErr w:type="spellEnd"/>
            <w:r>
              <w:rPr>
                <w:sz w:val="16"/>
                <w:szCs w:val="16"/>
              </w:rPr>
              <w:t>.</w:t>
            </w:r>
          </w:p>
        </w:tc>
        <w:tc>
          <w:tcPr>
            <w:tcW w:w="3978" w:type="dxa"/>
            <w:vAlign w:val="center"/>
          </w:tcPr>
          <w:p w14:paraId="4471C67F" w14:textId="77777777" w:rsidR="007E5250" w:rsidRPr="001462C8" w:rsidRDefault="007E5250" w:rsidP="00E03782">
            <w:pPr>
              <w:jc w:val="left"/>
              <w:rPr>
                <w:sz w:val="16"/>
                <w:szCs w:val="16"/>
              </w:rPr>
            </w:pPr>
          </w:p>
        </w:tc>
        <w:tc>
          <w:tcPr>
            <w:tcW w:w="926" w:type="dxa"/>
            <w:vAlign w:val="center"/>
          </w:tcPr>
          <w:p w14:paraId="5BD8D5E5" w14:textId="77777777" w:rsidR="007E5250" w:rsidRPr="001462C8" w:rsidRDefault="007E5250" w:rsidP="00E03782">
            <w:pPr>
              <w:jc w:val="center"/>
              <w:rPr>
                <w:sz w:val="16"/>
                <w:szCs w:val="16"/>
              </w:rPr>
            </w:pPr>
          </w:p>
        </w:tc>
      </w:tr>
      <w:tr w:rsidR="007E5250" w:rsidRPr="001462C8" w14:paraId="0D43C3DD" w14:textId="77777777" w:rsidTr="00E03782">
        <w:trPr>
          <w:trHeight w:val="283"/>
        </w:trPr>
        <w:tc>
          <w:tcPr>
            <w:tcW w:w="517" w:type="dxa"/>
            <w:vAlign w:val="center"/>
          </w:tcPr>
          <w:p w14:paraId="19DC1787"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2B7F5B81" w14:textId="77777777" w:rsidR="007E5250" w:rsidRPr="00B15A2D" w:rsidRDefault="007E5250" w:rsidP="00E03782">
            <w:pPr>
              <w:jc w:val="left"/>
              <w:rPr>
                <w:sz w:val="16"/>
                <w:szCs w:val="16"/>
              </w:rPr>
            </w:pPr>
            <w:r w:rsidRPr="00B15A2D">
              <w:rPr>
                <w:sz w:val="16"/>
                <w:szCs w:val="16"/>
              </w:rPr>
              <w:t>802.1X ověřování včetně více současných uživatelů na port, minimálně 32 uživatelů/port</w:t>
            </w:r>
            <w:r>
              <w:rPr>
                <w:sz w:val="16"/>
                <w:szCs w:val="16"/>
              </w:rPr>
              <w:t>.</w:t>
            </w:r>
          </w:p>
        </w:tc>
        <w:tc>
          <w:tcPr>
            <w:tcW w:w="3978" w:type="dxa"/>
            <w:vAlign w:val="center"/>
          </w:tcPr>
          <w:p w14:paraId="4FE625F3" w14:textId="77777777" w:rsidR="007E5250" w:rsidRPr="001462C8" w:rsidRDefault="007E5250" w:rsidP="00E03782">
            <w:pPr>
              <w:jc w:val="left"/>
              <w:rPr>
                <w:sz w:val="16"/>
                <w:szCs w:val="16"/>
              </w:rPr>
            </w:pPr>
          </w:p>
        </w:tc>
        <w:tc>
          <w:tcPr>
            <w:tcW w:w="926" w:type="dxa"/>
            <w:vAlign w:val="center"/>
          </w:tcPr>
          <w:p w14:paraId="4B4ABD0F" w14:textId="77777777" w:rsidR="007E5250" w:rsidRPr="001462C8" w:rsidRDefault="007E5250" w:rsidP="00E03782">
            <w:pPr>
              <w:jc w:val="center"/>
              <w:rPr>
                <w:sz w:val="16"/>
                <w:szCs w:val="16"/>
              </w:rPr>
            </w:pPr>
          </w:p>
        </w:tc>
      </w:tr>
      <w:tr w:rsidR="007E5250" w:rsidRPr="001462C8" w14:paraId="0D017C55" w14:textId="77777777" w:rsidTr="00E03782">
        <w:trPr>
          <w:trHeight w:val="283"/>
        </w:trPr>
        <w:tc>
          <w:tcPr>
            <w:tcW w:w="517" w:type="dxa"/>
            <w:vAlign w:val="center"/>
          </w:tcPr>
          <w:p w14:paraId="7BBDBFD6"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39756AAE" w14:textId="77777777" w:rsidR="007E5250" w:rsidRPr="00B15A2D" w:rsidRDefault="007E5250" w:rsidP="00E03782">
            <w:pPr>
              <w:jc w:val="left"/>
              <w:rPr>
                <w:sz w:val="16"/>
                <w:szCs w:val="16"/>
              </w:rPr>
            </w:pPr>
            <w:r w:rsidRPr="00B15A2D">
              <w:rPr>
                <w:sz w:val="16"/>
                <w:szCs w:val="16"/>
              </w:rPr>
              <w:t>Konfigurovatelná kombinace pořadí postupného ověřování zařízení na portu (IEEE 802.1x, MAC adresou)</w:t>
            </w:r>
            <w:r>
              <w:rPr>
                <w:sz w:val="16"/>
                <w:szCs w:val="16"/>
              </w:rPr>
              <w:t>.</w:t>
            </w:r>
          </w:p>
        </w:tc>
        <w:tc>
          <w:tcPr>
            <w:tcW w:w="3978" w:type="dxa"/>
            <w:vAlign w:val="center"/>
          </w:tcPr>
          <w:p w14:paraId="688A6B74" w14:textId="77777777" w:rsidR="007E5250" w:rsidRPr="001462C8" w:rsidRDefault="007E5250" w:rsidP="00E03782">
            <w:pPr>
              <w:jc w:val="left"/>
              <w:rPr>
                <w:sz w:val="16"/>
                <w:szCs w:val="16"/>
              </w:rPr>
            </w:pPr>
          </w:p>
        </w:tc>
        <w:tc>
          <w:tcPr>
            <w:tcW w:w="926" w:type="dxa"/>
            <w:vAlign w:val="center"/>
          </w:tcPr>
          <w:p w14:paraId="21491D9B" w14:textId="77777777" w:rsidR="007E5250" w:rsidRPr="001462C8" w:rsidRDefault="007E5250" w:rsidP="00E03782">
            <w:pPr>
              <w:jc w:val="center"/>
              <w:rPr>
                <w:sz w:val="16"/>
                <w:szCs w:val="16"/>
              </w:rPr>
            </w:pPr>
          </w:p>
        </w:tc>
      </w:tr>
      <w:tr w:rsidR="007E5250" w:rsidRPr="001462C8" w14:paraId="2E1FE02A" w14:textId="77777777" w:rsidTr="00E03782">
        <w:trPr>
          <w:trHeight w:val="283"/>
        </w:trPr>
        <w:tc>
          <w:tcPr>
            <w:tcW w:w="517" w:type="dxa"/>
            <w:vAlign w:val="center"/>
          </w:tcPr>
          <w:p w14:paraId="0D0B8520"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DFED19A" w14:textId="6C4F93C5" w:rsidR="007E5250" w:rsidRPr="00B15A2D" w:rsidRDefault="007E5250" w:rsidP="00E03782">
            <w:pPr>
              <w:jc w:val="left"/>
              <w:rPr>
                <w:sz w:val="16"/>
                <w:szCs w:val="16"/>
              </w:rPr>
            </w:pPr>
            <w:r w:rsidRPr="00B15A2D">
              <w:rPr>
                <w:sz w:val="16"/>
                <w:szCs w:val="16"/>
              </w:rPr>
              <w:t>Dynamické zařazování do VLAN</w:t>
            </w:r>
            <w:r w:rsidR="00434252">
              <w:rPr>
                <w:sz w:val="16"/>
                <w:szCs w:val="16"/>
              </w:rPr>
              <w:t xml:space="preserve"> a </w:t>
            </w:r>
            <w:r w:rsidRPr="00B15A2D">
              <w:rPr>
                <w:sz w:val="16"/>
                <w:szCs w:val="16"/>
              </w:rPr>
              <w:t xml:space="preserve">přidělení </w:t>
            </w:r>
            <w:proofErr w:type="spellStart"/>
            <w:r w:rsidRPr="00B15A2D">
              <w:rPr>
                <w:sz w:val="16"/>
                <w:szCs w:val="16"/>
              </w:rPr>
              <w:t>QoS</w:t>
            </w:r>
            <w:proofErr w:type="spellEnd"/>
            <w:r w:rsidRPr="00B15A2D">
              <w:rPr>
                <w:sz w:val="16"/>
                <w:szCs w:val="16"/>
              </w:rPr>
              <w:t xml:space="preserve"> podle RFC 4675</w:t>
            </w:r>
            <w:r>
              <w:rPr>
                <w:sz w:val="16"/>
                <w:szCs w:val="16"/>
              </w:rPr>
              <w:t>.</w:t>
            </w:r>
          </w:p>
        </w:tc>
        <w:tc>
          <w:tcPr>
            <w:tcW w:w="3978" w:type="dxa"/>
            <w:vAlign w:val="center"/>
          </w:tcPr>
          <w:p w14:paraId="03BBC489" w14:textId="77777777" w:rsidR="007E5250" w:rsidRPr="001462C8" w:rsidRDefault="007E5250" w:rsidP="00E03782">
            <w:pPr>
              <w:jc w:val="left"/>
              <w:rPr>
                <w:sz w:val="16"/>
                <w:szCs w:val="16"/>
              </w:rPr>
            </w:pPr>
          </w:p>
        </w:tc>
        <w:tc>
          <w:tcPr>
            <w:tcW w:w="926" w:type="dxa"/>
            <w:vAlign w:val="center"/>
          </w:tcPr>
          <w:p w14:paraId="556F691A" w14:textId="77777777" w:rsidR="007E5250" w:rsidRPr="001462C8" w:rsidRDefault="007E5250" w:rsidP="00E03782">
            <w:pPr>
              <w:jc w:val="center"/>
              <w:rPr>
                <w:sz w:val="16"/>
                <w:szCs w:val="16"/>
              </w:rPr>
            </w:pPr>
          </w:p>
        </w:tc>
      </w:tr>
      <w:tr w:rsidR="007E5250" w:rsidRPr="001462C8" w14:paraId="212D88BC" w14:textId="77777777" w:rsidTr="00E03782">
        <w:trPr>
          <w:trHeight w:val="283"/>
        </w:trPr>
        <w:tc>
          <w:tcPr>
            <w:tcW w:w="517" w:type="dxa"/>
            <w:vAlign w:val="center"/>
          </w:tcPr>
          <w:p w14:paraId="17E77D4F"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26BEEF35" w14:textId="77777777" w:rsidR="007E5250" w:rsidRPr="00B15A2D" w:rsidRDefault="007E5250" w:rsidP="00E03782">
            <w:pPr>
              <w:jc w:val="left"/>
              <w:rPr>
                <w:sz w:val="16"/>
                <w:szCs w:val="16"/>
              </w:rPr>
            </w:pPr>
            <w:r w:rsidRPr="00B15A2D">
              <w:rPr>
                <w:sz w:val="16"/>
                <w:szCs w:val="16"/>
              </w:rPr>
              <w:t xml:space="preserve">Podpora </w:t>
            </w:r>
            <w:proofErr w:type="spellStart"/>
            <w:r w:rsidRPr="00B15A2D">
              <w:rPr>
                <w:sz w:val="16"/>
                <w:szCs w:val="16"/>
              </w:rPr>
              <w:t>Critical</w:t>
            </w:r>
            <w:proofErr w:type="spellEnd"/>
            <w:r w:rsidRPr="00B15A2D">
              <w:rPr>
                <w:sz w:val="16"/>
                <w:szCs w:val="16"/>
              </w:rPr>
              <w:t xml:space="preserve"> VLAN</w:t>
            </w:r>
            <w:r>
              <w:rPr>
                <w:sz w:val="16"/>
                <w:szCs w:val="16"/>
              </w:rPr>
              <w:t>.</w:t>
            </w:r>
          </w:p>
        </w:tc>
        <w:tc>
          <w:tcPr>
            <w:tcW w:w="3978" w:type="dxa"/>
            <w:vAlign w:val="center"/>
          </w:tcPr>
          <w:p w14:paraId="05EB7DE1" w14:textId="77777777" w:rsidR="007E5250" w:rsidRPr="001462C8" w:rsidRDefault="007E5250" w:rsidP="00E03782">
            <w:pPr>
              <w:jc w:val="left"/>
              <w:rPr>
                <w:sz w:val="16"/>
                <w:szCs w:val="16"/>
              </w:rPr>
            </w:pPr>
          </w:p>
        </w:tc>
        <w:tc>
          <w:tcPr>
            <w:tcW w:w="926" w:type="dxa"/>
            <w:vAlign w:val="center"/>
          </w:tcPr>
          <w:p w14:paraId="3648C800" w14:textId="77777777" w:rsidR="007E5250" w:rsidRPr="001462C8" w:rsidRDefault="007E5250" w:rsidP="00E03782">
            <w:pPr>
              <w:jc w:val="center"/>
              <w:rPr>
                <w:sz w:val="16"/>
                <w:szCs w:val="16"/>
              </w:rPr>
            </w:pPr>
          </w:p>
        </w:tc>
      </w:tr>
      <w:tr w:rsidR="007E5250" w:rsidRPr="001462C8" w14:paraId="49FF8255" w14:textId="77777777" w:rsidTr="00E03782">
        <w:trPr>
          <w:trHeight w:val="283"/>
        </w:trPr>
        <w:tc>
          <w:tcPr>
            <w:tcW w:w="517" w:type="dxa"/>
            <w:vAlign w:val="center"/>
          </w:tcPr>
          <w:p w14:paraId="6AE35AE1"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2F2247A0" w14:textId="3FEBF848" w:rsidR="007E5250" w:rsidRPr="00B15A2D" w:rsidRDefault="007E5250" w:rsidP="00E03782">
            <w:pPr>
              <w:jc w:val="left"/>
              <w:rPr>
                <w:sz w:val="16"/>
                <w:szCs w:val="16"/>
              </w:rPr>
            </w:pPr>
            <w:r w:rsidRPr="00B15A2D">
              <w:rPr>
                <w:sz w:val="16"/>
                <w:szCs w:val="16"/>
              </w:rPr>
              <w:t xml:space="preserve">Podpora uživatelských rolí definujících pro konkrétní uživatele více </w:t>
            </w:r>
            <w:proofErr w:type="spellStart"/>
            <w:r w:rsidRPr="00B15A2D">
              <w:rPr>
                <w:sz w:val="16"/>
                <w:szCs w:val="16"/>
              </w:rPr>
              <w:t>tagovaných</w:t>
            </w:r>
            <w:proofErr w:type="spellEnd"/>
            <w:r w:rsidRPr="00B15A2D">
              <w:rPr>
                <w:sz w:val="16"/>
                <w:szCs w:val="16"/>
              </w:rPr>
              <w:t xml:space="preserve"> či </w:t>
            </w:r>
            <w:proofErr w:type="spellStart"/>
            <w:r w:rsidRPr="00B15A2D">
              <w:rPr>
                <w:sz w:val="16"/>
                <w:szCs w:val="16"/>
              </w:rPr>
              <w:t>netagovaných</w:t>
            </w:r>
            <w:proofErr w:type="spellEnd"/>
            <w:r w:rsidRPr="00B15A2D">
              <w:rPr>
                <w:sz w:val="16"/>
                <w:szCs w:val="16"/>
              </w:rPr>
              <w:t xml:space="preserve"> VLAN, ACL, </w:t>
            </w:r>
            <w:proofErr w:type="spellStart"/>
            <w:r w:rsidRPr="00B15A2D">
              <w:rPr>
                <w:sz w:val="16"/>
                <w:szCs w:val="16"/>
              </w:rPr>
              <w:t>QoS</w:t>
            </w:r>
            <w:proofErr w:type="spellEnd"/>
            <w:r w:rsidRPr="00B15A2D">
              <w:rPr>
                <w:sz w:val="16"/>
                <w:szCs w:val="16"/>
              </w:rPr>
              <w:t xml:space="preserve"> politiky</w:t>
            </w:r>
            <w:r w:rsidR="00434252">
              <w:rPr>
                <w:sz w:val="16"/>
                <w:szCs w:val="16"/>
              </w:rPr>
              <w:t xml:space="preserve"> a </w:t>
            </w:r>
            <w:r w:rsidRPr="00B15A2D">
              <w:rPr>
                <w:sz w:val="16"/>
                <w:szCs w:val="16"/>
              </w:rPr>
              <w:t xml:space="preserve">SDN tunely. </w:t>
            </w:r>
          </w:p>
        </w:tc>
        <w:tc>
          <w:tcPr>
            <w:tcW w:w="3978" w:type="dxa"/>
            <w:vAlign w:val="center"/>
          </w:tcPr>
          <w:p w14:paraId="51228F87" w14:textId="77777777" w:rsidR="007E5250" w:rsidRPr="001462C8" w:rsidRDefault="007E5250" w:rsidP="00E03782">
            <w:pPr>
              <w:jc w:val="left"/>
              <w:rPr>
                <w:sz w:val="16"/>
                <w:szCs w:val="16"/>
              </w:rPr>
            </w:pPr>
          </w:p>
        </w:tc>
        <w:tc>
          <w:tcPr>
            <w:tcW w:w="926" w:type="dxa"/>
            <w:vAlign w:val="center"/>
          </w:tcPr>
          <w:p w14:paraId="35E9160B" w14:textId="77777777" w:rsidR="007E5250" w:rsidRPr="001462C8" w:rsidRDefault="007E5250" w:rsidP="00E03782">
            <w:pPr>
              <w:jc w:val="center"/>
              <w:rPr>
                <w:sz w:val="16"/>
                <w:szCs w:val="16"/>
              </w:rPr>
            </w:pPr>
          </w:p>
        </w:tc>
      </w:tr>
      <w:tr w:rsidR="007E5250" w:rsidRPr="001462C8" w14:paraId="54B84A82" w14:textId="77777777" w:rsidTr="00E03782">
        <w:trPr>
          <w:trHeight w:val="283"/>
        </w:trPr>
        <w:tc>
          <w:tcPr>
            <w:tcW w:w="517" w:type="dxa"/>
            <w:vAlign w:val="center"/>
          </w:tcPr>
          <w:p w14:paraId="6A37C4A7"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78802955" w14:textId="794BDFA4" w:rsidR="007E5250" w:rsidRPr="00B15A2D" w:rsidRDefault="007E5250" w:rsidP="00E03782">
            <w:pPr>
              <w:jc w:val="left"/>
              <w:rPr>
                <w:sz w:val="16"/>
                <w:szCs w:val="16"/>
              </w:rPr>
            </w:pPr>
            <w:r w:rsidRPr="00B15A2D">
              <w:rPr>
                <w:sz w:val="16"/>
                <w:szCs w:val="16"/>
              </w:rPr>
              <w:t>Podpora uživatelských rolí definovaných lokálně</w:t>
            </w:r>
            <w:r w:rsidR="00434252">
              <w:rPr>
                <w:sz w:val="16"/>
                <w:szCs w:val="16"/>
              </w:rPr>
              <w:t xml:space="preserve"> v </w:t>
            </w:r>
            <w:r w:rsidRPr="00B15A2D">
              <w:rPr>
                <w:sz w:val="16"/>
                <w:szCs w:val="16"/>
              </w:rPr>
              <w:t>přepínači, jejich aplikace na základě výsledku autorizace</w:t>
            </w:r>
            <w:r>
              <w:rPr>
                <w:sz w:val="16"/>
                <w:szCs w:val="16"/>
              </w:rPr>
              <w:t>.</w:t>
            </w:r>
          </w:p>
        </w:tc>
        <w:tc>
          <w:tcPr>
            <w:tcW w:w="3978" w:type="dxa"/>
            <w:vAlign w:val="center"/>
          </w:tcPr>
          <w:p w14:paraId="67BEACF2" w14:textId="77777777" w:rsidR="007E5250" w:rsidRPr="001462C8" w:rsidRDefault="007E5250" w:rsidP="00E03782">
            <w:pPr>
              <w:jc w:val="left"/>
              <w:rPr>
                <w:sz w:val="16"/>
                <w:szCs w:val="16"/>
              </w:rPr>
            </w:pPr>
          </w:p>
        </w:tc>
        <w:tc>
          <w:tcPr>
            <w:tcW w:w="926" w:type="dxa"/>
            <w:vAlign w:val="center"/>
          </w:tcPr>
          <w:p w14:paraId="18FD9E8D" w14:textId="77777777" w:rsidR="007E5250" w:rsidRPr="001462C8" w:rsidRDefault="007E5250" w:rsidP="00E03782">
            <w:pPr>
              <w:jc w:val="center"/>
              <w:rPr>
                <w:sz w:val="16"/>
                <w:szCs w:val="16"/>
              </w:rPr>
            </w:pPr>
          </w:p>
        </w:tc>
      </w:tr>
      <w:tr w:rsidR="007E5250" w:rsidRPr="001462C8" w14:paraId="1BF8E5FB" w14:textId="77777777" w:rsidTr="00E03782">
        <w:trPr>
          <w:trHeight w:val="283"/>
        </w:trPr>
        <w:tc>
          <w:tcPr>
            <w:tcW w:w="517" w:type="dxa"/>
            <w:vAlign w:val="center"/>
          </w:tcPr>
          <w:p w14:paraId="3D0F3B69"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C67115A" w14:textId="069A26BD" w:rsidR="007E5250" w:rsidRPr="00B15A2D" w:rsidRDefault="007E5250" w:rsidP="00E03782">
            <w:pPr>
              <w:jc w:val="left"/>
              <w:rPr>
                <w:sz w:val="16"/>
                <w:szCs w:val="16"/>
              </w:rPr>
            </w:pPr>
            <w:r w:rsidRPr="00B15A2D">
              <w:rPr>
                <w:sz w:val="16"/>
                <w:szCs w:val="16"/>
              </w:rPr>
              <w:t>Podpora uživatelských rolí dynamicky stahovatelných</w:t>
            </w:r>
            <w:r w:rsidR="00434252">
              <w:rPr>
                <w:sz w:val="16"/>
                <w:szCs w:val="16"/>
              </w:rPr>
              <w:t xml:space="preserve"> z </w:t>
            </w:r>
            <w:r w:rsidRPr="00B15A2D">
              <w:rPr>
                <w:sz w:val="16"/>
                <w:szCs w:val="16"/>
              </w:rPr>
              <w:t>RADIUS serveru, jejich aplikace na základě výsledku autorizace</w:t>
            </w:r>
            <w:r>
              <w:rPr>
                <w:sz w:val="16"/>
                <w:szCs w:val="16"/>
              </w:rPr>
              <w:t>.</w:t>
            </w:r>
          </w:p>
        </w:tc>
        <w:tc>
          <w:tcPr>
            <w:tcW w:w="3978" w:type="dxa"/>
            <w:vAlign w:val="center"/>
          </w:tcPr>
          <w:p w14:paraId="691153E1" w14:textId="77777777" w:rsidR="007E5250" w:rsidRPr="001462C8" w:rsidRDefault="007E5250" w:rsidP="00E03782">
            <w:pPr>
              <w:jc w:val="left"/>
              <w:rPr>
                <w:sz w:val="16"/>
                <w:szCs w:val="16"/>
              </w:rPr>
            </w:pPr>
          </w:p>
        </w:tc>
        <w:tc>
          <w:tcPr>
            <w:tcW w:w="926" w:type="dxa"/>
            <w:vAlign w:val="center"/>
          </w:tcPr>
          <w:p w14:paraId="58CBC2B1" w14:textId="77777777" w:rsidR="007E5250" w:rsidRPr="001462C8" w:rsidRDefault="007E5250" w:rsidP="00E03782">
            <w:pPr>
              <w:jc w:val="center"/>
              <w:rPr>
                <w:sz w:val="16"/>
                <w:szCs w:val="16"/>
              </w:rPr>
            </w:pPr>
          </w:p>
        </w:tc>
      </w:tr>
      <w:tr w:rsidR="007E5250" w:rsidRPr="001462C8" w14:paraId="1A85A38E" w14:textId="77777777" w:rsidTr="00E03782">
        <w:trPr>
          <w:trHeight w:val="283"/>
        </w:trPr>
        <w:tc>
          <w:tcPr>
            <w:tcW w:w="517" w:type="dxa"/>
            <w:vAlign w:val="center"/>
          </w:tcPr>
          <w:p w14:paraId="369B9451"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995C1DE" w14:textId="77777777" w:rsidR="007E5250" w:rsidRPr="00B15A2D" w:rsidRDefault="007E5250" w:rsidP="00E03782">
            <w:pPr>
              <w:jc w:val="left"/>
              <w:rPr>
                <w:sz w:val="16"/>
                <w:szCs w:val="16"/>
              </w:rPr>
            </w:pPr>
            <w:r w:rsidRPr="00B15A2D">
              <w:rPr>
                <w:sz w:val="16"/>
                <w:szCs w:val="16"/>
              </w:rPr>
              <w:t xml:space="preserve">Podpora </w:t>
            </w:r>
            <w:proofErr w:type="spellStart"/>
            <w:r w:rsidRPr="00B15A2D">
              <w:rPr>
                <w:sz w:val="16"/>
                <w:szCs w:val="16"/>
              </w:rPr>
              <w:t>Dynamic</w:t>
            </w:r>
            <w:proofErr w:type="spellEnd"/>
            <w:r w:rsidRPr="00B15A2D">
              <w:rPr>
                <w:sz w:val="16"/>
                <w:szCs w:val="16"/>
              </w:rPr>
              <w:t xml:space="preserve"> ARP </w:t>
            </w:r>
            <w:proofErr w:type="spellStart"/>
            <w:r w:rsidRPr="00B15A2D">
              <w:rPr>
                <w:sz w:val="16"/>
                <w:szCs w:val="16"/>
              </w:rPr>
              <w:t>protection</w:t>
            </w:r>
            <w:proofErr w:type="spellEnd"/>
            <w:r>
              <w:rPr>
                <w:sz w:val="16"/>
                <w:szCs w:val="16"/>
              </w:rPr>
              <w:t>.</w:t>
            </w:r>
          </w:p>
        </w:tc>
        <w:tc>
          <w:tcPr>
            <w:tcW w:w="3978" w:type="dxa"/>
            <w:vAlign w:val="center"/>
          </w:tcPr>
          <w:p w14:paraId="513B1E57" w14:textId="77777777" w:rsidR="007E5250" w:rsidRPr="001462C8" w:rsidRDefault="007E5250" w:rsidP="00E03782">
            <w:pPr>
              <w:jc w:val="left"/>
              <w:rPr>
                <w:sz w:val="16"/>
                <w:szCs w:val="16"/>
              </w:rPr>
            </w:pPr>
          </w:p>
        </w:tc>
        <w:tc>
          <w:tcPr>
            <w:tcW w:w="926" w:type="dxa"/>
            <w:vAlign w:val="center"/>
          </w:tcPr>
          <w:p w14:paraId="6407CE63" w14:textId="77777777" w:rsidR="007E5250" w:rsidRPr="001462C8" w:rsidRDefault="007E5250" w:rsidP="00E03782">
            <w:pPr>
              <w:jc w:val="center"/>
              <w:rPr>
                <w:sz w:val="16"/>
                <w:szCs w:val="16"/>
              </w:rPr>
            </w:pPr>
          </w:p>
        </w:tc>
      </w:tr>
      <w:tr w:rsidR="007E5250" w:rsidRPr="001462C8" w14:paraId="7FD5DE92" w14:textId="77777777" w:rsidTr="00E03782">
        <w:trPr>
          <w:trHeight w:val="283"/>
        </w:trPr>
        <w:tc>
          <w:tcPr>
            <w:tcW w:w="517" w:type="dxa"/>
            <w:vAlign w:val="center"/>
          </w:tcPr>
          <w:p w14:paraId="13E02E2B"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A57E836" w14:textId="77777777" w:rsidR="007E5250" w:rsidRPr="00B15A2D" w:rsidRDefault="007E5250" w:rsidP="00E03782">
            <w:pPr>
              <w:jc w:val="left"/>
              <w:rPr>
                <w:sz w:val="16"/>
                <w:szCs w:val="16"/>
              </w:rPr>
            </w:pPr>
            <w:r w:rsidRPr="00B15A2D">
              <w:rPr>
                <w:sz w:val="16"/>
                <w:szCs w:val="16"/>
              </w:rPr>
              <w:t xml:space="preserve">Port </w:t>
            </w:r>
            <w:proofErr w:type="spellStart"/>
            <w:r w:rsidRPr="00B15A2D">
              <w:rPr>
                <w:sz w:val="16"/>
                <w:szCs w:val="16"/>
              </w:rPr>
              <w:t>security</w:t>
            </w:r>
            <w:proofErr w:type="spellEnd"/>
            <w:r>
              <w:rPr>
                <w:sz w:val="16"/>
                <w:szCs w:val="16"/>
              </w:rPr>
              <w:t>.</w:t>
            </w:r>
          </w:p>
        </w:tc>
        <w:tc>
          <w:tcPr>
            <w:tcW w:w="3978" w:type="dxa"/>
            <w:vAlign w:val="center"/>
          </w:tcPr>
          <w:p w14:paraId="3974291F" w14:textId="77777777" w:rsidR="007E5250" w:rsidRPr="001462C8" w:rsidRDefault="007E5250" w:rsidP="00E03782">
            <w:pPr>
              <w:jc w:val="left"/>
              <w:rPr>
                <w:sz w:val="16"/>
                <w:szCs w:val="16"/>
              </w:rPr>
            </w:pPr>
          </w:p>
        </w:tc>
        <w:tc>
          <w:tcPr>
            <w:tcW w:w="926" w:type="dxa"/>
            <w:vAlign w:val="center"/>
          </w:tcPr>
          <w:p w14:paraId="385A6B5F" w14:textId="77777777" w:rsidR="007E5250" w:rsidRPr="001462C8" w:rsidRDefault="007E5250" w:rsidP="00E03782">
            <w:pPr>
              <w:jc w:val="center"/>
              <w:rPr>
                <w:sz w:val="16"/>
                <w:szCs w:val="16"/>
              </w:rPr>
            </w:pPr>
          </w:p>
        </w:tc>
      </w:tr>
      <w:tr w:rsidR="007E5250" w:rsidRPr="001462C8" w14:paraId="00F35E2D" w14:textId="77777777" w:rsidTr="00E03782">
        <w:trPr>
          <w:trHeight w:val="283"/>
        </w:trPr>
        <w:tc>
          <w:tcPr>
            <w:tcW w:w="517" w:type="dxa"/>
            <w:vAlign w:val="center"/>
          </w:tcPr>
          <w:p w14:paraId="4AC876AF"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77DE3EE" w14:textId="77777777" w:rsidR="007E5250" w:rsidRPr="00B15A2D" w:rsidRDefault="007E5250" w:rsidP="00E03782">
            <w:pPr>
              <w:jc w:val="left"/>
              <w:rPr>
                <w:sz w:val="16"/>
                <w:szCs w:val="16"/>
              </w:rPr>
            </w:pPr>
            <w:r w:rsidRPr="00B15A2D">
              <w:rPr>
                <w:sz w:val="16"/>
                <w:szCs w:val="16"/>
              </w:rPr>
              <w:t xml:space="preserve">Konfigurovatelná ochrana </w:t>
            </w:r>
            <w:proofErr w:type="spellStart"/>
            <w:r w:rsidRPr="00B15A2D">
              <w:rPr>
                <w:sz w:val="16"/>
                <w:szCs w:val="16"/>
              </w:rPr>
              <w:t>control</w:t>
            </w:r>
            <w:proofErr w:type="spellEnd"/>
            <w:r w:rsidRPr="00B15A2D">
              <w:rPr>
                <w:sz w:val="16"/>
                <w:szCs w:val="16"/>
              </w:rPr>
              <w:t xml:space="preserve"> plane (</w:t>
            </w:r>
            <w:proofErr w:type="spellStart"/>
            <w:r w:rsidRPr="00B15A2D">
              <w:rPr>
                <w:sz w:val="16"/>
                <w:szCs w:val="16"/>
              </w:rPr>
              <w:t>CoPP</w:t>
            </w:r>
            <w:proofErr w:type="spellEnd"/>
            <w:r w:rsidRPr="00B15A2D">
              <w:rPr>
                <w:sz w:val="16"/>
                <w:szCs w:val="16"/>
              </w:rPr>
              <w:t xml:space="preserve">) před </w:t>
            </w:r>
            <w:proofErr w:type="spellStart"/>
            <w:r w:rsidRPr="00B15A2D">
              <w:rPr>
                <w:sz w:val="16"/>
                <w:szCs w:val="16"/>
              </w:rPr>
              <w:t>DoS</w:t>
            </w:r>
            <w:proofErr w:type="spellEnd"/>
            <w:r w:rsidRPr="00B15A2D">
              <w:rPr>
                <w:sz w:val="16"/>
                <w:szCs w:val="16"/>
              </w:rPr>
              <w:t xml:space="preserve"> útoky na CPU</w:t>
            </w:r>
            <w:r>
              <w:rPr>
                <w:sz w:val="16"/>
                <w:szCs w:val="16"/>
              </w:rPr>
              <w:t>.</w:t>
            </w:r>
          </w:p>
        </w:tc>
        <w:tc>
          <w:tcPr>
            <w:tcW w:w="3978" w:type="dxa"/>
            <w:vAlign w:val="center"/>
          </w:tcPr>
          <w:p w14:paraId="039DD876" w14:textId="77777777" w:rsidR="007E5250" w:rsidRPr="001462C8" w:rsidRDefault="007E5250" w:rsidP="00E03782">
            <w:pPr>
              <w:jc w:val="left"/>
              <w:rPr>
                <w:sz w:val="16"/>
                <w:szCs w:val="16"/>
              </w:rPr>
            </w:pPr>
          </w:p>
        </w:tc>
        <w:tc>
          <w:tcPr>
            <w:tcW w:w="926" w:type="dxa"/>
            <w:vAlign w:val="center"/>
          </w:tcPr>
          <w:p w14:paraId="5985E6C8" w14:textId="77777777" w:rsidR="007E5250" w:rsidRPr="001462C8" w:rsidRDefault="007E5250" w:rsidP="00E03782">
            <w:pPr>
              <w:jc w:val="center"/>
              <w:rPr>
                <w:sz w:val="16"/>
                <w:szCs w:val="16"/>
              </w:rPr>
            </w:pPr>
          </w:p>
        </w:tc>
      </w:tr>
      <w:tr w:rsidR="007E5250" w:rsidRPr="001462C8" w14:paraId="29B362A2" w14:textId="77777777" w:rsidTr="00E03782">
        <w:trPr>
          <w:trHeight w:val="283"/>
        </w:trPr>
        <w:tc>
          <w:tcPr>
            <w:tcW w:w="517" w:type="dxa"/>
            <w:vAlign w:val="center"/>
          </w:tcPr>
          <w:p w14:paraId="13709DD2"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626340FA" w14:textId="645E8B8A" w:rsidR="007E5250" w:rsidRPr="00B15A2D" w:rsidRDefault="007E5250" w:rsidP="00E03782">
            <w:pPr>
              <w:jc w:val="left"/>
              <w:rPr>
                <w:sz w:val="16"/>
                <w:szCs w:val="16"/>
              </w:rPr>
            </w:pPr>
            <w:r w:rsidRPr="00B15A2D">
              <w:rPr>
                <w:sz w:val="16"/>
                <w:szCs w:val="16"/>
              </w:rPr>
              <w:t>Podpora IPv4</w:t>
            </w:r>
            <w:r w:rsidR="00434252">
              <w:rPr>
                <w:sz w:val="16"/>
                <w:szCs w:val="16"/>
              </w:rPr>
              <w:t xml:space="preserve"> a </w:t>
            </w:r>
            <w:r w:rsidRPr="00B15A2D">
              <w:rPr>
                <w:sz w:val="16"/>
                <w:szCs w:val="16"/>
              </w:rPr>
              <w:t xml:space="preserve">IPv6 </w:t>
            </w:r>
            <w:proofErr w:type="spellStart"/>
            <w:r w:rsidRPr="00B15A2D">
              <w:rPr>
                <w:sz w:val="16"/>
                <w:szCs w:val="16"/>
              </w:rPr>
              <w:t>QoS</w:t>
            </w:r>
            <w:proofErr w:type="spellEnd"/>
            <w:r>
              <w:rPr>
                <w:sz w:val="16"/>
                <w:szCs w:val="16"/>
              </w:rPr>
              <w:t>.</w:t>
            </w:r>
          </w:p>
        </w:tc>
        <w:tc>
          <w:tcPr>
            <w:tcW w:w="3978" w:type="dxa"/>
            <w:vAlign w:val="center"/>
          </w:tcPr>
          <w:p w14:paraId="14C0AB4D" w14:textId="77777777" w:rsidR="007E5250" w:rsidRPr="001462C8" w:rsidRDefault="007E5250" w:rsidP="00E03782">
            <w:pPr>
              <w:jc w:val="left"/>
              <w:rPr>
                <w:sz w:val="16"/>
                <w:szCs w:val="16"/>
              </w:rPr>
            </w:pPr>
          </w:p>
        </w:tc>
        <w:tc>
          <w:tcPr>
            <w:tcW w:w="926" w:type="dxa"/>
            <w:vAlign w:val="center"/>
          </w:tcPr>
          <w:p w14:paraId="3E785721" w14:textId="77777777" w:rsidR="007E5250" w:rsidRPr="001462C8" w:rsidRDefault="007E5250" w:rsidP="00E03782">
            <w:pPr>
              <w:jc w:val="center"/>
              <w:rPr>
                <w:sz w:val="16"/>
                <w:szCs w:val="16"/>
              </w:rPr>
            </w:pPr>
          </w:p>
        </w:tc>
      </w:tr>
      <w:tr w:rsidR="007E5250" w:rsidRPr="001462C8" w14:paraId="19AF3483" w14:textId="77777777" w:rsidTr="00E03782">
        <w:trPr>
          <w:trHeight w:val="283"/>
        </w:trPr>
        <w:tc>
          <w:tcPr>
            <w:tcW w:w="517" w:type="dxa"/>
            <w:vAlign w:val="center"/>
          </w:tcPr>
          <w:p w14:paraId="61DBABEE"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435FA373" w14:textId="77777777" w:rsidR="007E5250" w:rsidRPr="00B15A2D" w:rsidRDefault="007E5250" w:rsidP="00E03782">
            <w:pPr>
              <w:jc w:val="left"/>
              <w:rPr>
                <w:sz w:val="16"/>
                <w:szCs w:val="16"/>
              </w:rPr>
            </w:pPr>
            <w:r w:rsidRPr="00B15A2D">
              <w:rPr>
                <w:sz w:val="16"/>
                <w:szCs w:val="16"/>
              </w:rPr>
              <w:t xml:space="preserve">IEEE 802.1p - minimální počet front: 8 </w:t>
            </w:r>
          </w:p>
        </w:tc>
        <w:tc>
          <w:tcPr>
            <w:tcW w:w="3978" w:type="dxa"/>
            <w:vAlign w:val="center"/>
          </w:tcPr>
          <w:p w14:paraId="470E5263" w14:textId="77777777" w:rsidR="007E5250" w:rsidRPr="001462C8" w:rsidRDefault="007E5250" w:rsidP="00E03782">
            <w:pPr>
              <w:jc w:val="left"/>
              <w:rPr>
                <w:sz w:val="16"/>
                <w:szCs w:val="16"/>
              </w:rPr>
            </w:pPr>
          </w:p>
        </w:tc>
        <w:tc>
          <w:tcPr>
            <w:tcW w:w="926" w:type="dxa"/>
            <w:vAlign w:val="center"/>
          </w:tcPr>
          <w:p w14:paraId="0B7B711E" w14:textId="77777777" w:rsidR="007E5250" w:rsidRPr="001462C8" w:rsidRDefault="007E5250" w:rsidP="00E03782">
            <w:pPr>
              <w:jc w:val="center"/>
              <w:rPr>
                <w:sz w:val="16"/>
                <w:szCs w:val="16"/>
              </w:rPr>
            </w:pPr>
          </w:p>
        </w:tc>
      </w:tr>
      <w:tr w:rsidR="007E5250" w:rsidRPr="001462C8" w14:paraId="14F5351B" w14:textId="77777777" w:rsidTr="00E03782">
        <w:trPr>
          <w:trHeight w:val="283"/>
        </w:trPr>
        <w:tc>
          <w:tcPr>
            <w:tcW w:w="9398" w:type="dxa"/>
            <w:gridSpan w:val="4"/>
            <w:vAlign w:val="center"/>
          </w:tcPr>
          <w:p w14:paraId="717E4A4C" w14:textId="77777777" w:rsidR="007E5250" w:rsidRPr="00B60CF1" w:rsidRDefault="007E5250" w:rsidP="00E03782">
            <w:pPr>
              <w:jc w:val="center"/>
              <w:rPr>
                <w:b/>
                <w:bCs/>
                <w:sz w:val="16"/>
                <w:szCs w:val="16"/>
              </w:rPr>
            </w:pPr>
            <w:r w:rsidRPr="00B60CF1">
              <w:rPr>
                <w:b/>
                <w:bCs/>
                <w:sz w:val="16"/>
                <w:szCs w:val="16"/>
              </w:rPr>
              <w:t xml:space="preserve">SDN funkce </w:t>
            </w:r>
          </w:p>
        </w:tc>
      </w:tr>
      <w:tr w:rsidR="007E5250" w:rsidRPr="001462C8" w14:paraId="1600EE4E" w14:textId="77777777" w:rsidTr="00E03782">
        <w:trPr>
          <w:trHeight w:val="283"/>
        </w:trPr>
        <w:tc>
          <w:tcPr>
            <w:tcW w:w="517" w:type="dxa"/>
            <w:vAlign w:val="center"/>
          </w:tcPr>
          <w:p w14:paraId="1E030B14"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75CCAF91" w14:textId="77777777" w:rsidR="007E5250" w:rsidRPr="00B15A2D" w:rsidRDefault="007E5250" w:rsidP="00E03782">
            <w:pPr>
              <w:jc w:val="left"/>
              <w:rPr>
                <w:sz w:val="16"/>
                <w:szCs w:val="16"/>
              </w:rPr>
            </w:pPr>
            <w:r w:rsidRPr="00B15A2D">
              <w:rPr>
                <w:sz w:val="16"/>
                <w:szCs w:val="16"/>
              </w:rPr>
              <w:t>Podpora technologie VXLAN</w:t>
            </w:r>
            <w:r>
              <w:rPr>
                <w:sz w:val="16"/>
                <w:szCs w:val="16"/>
              </w:rPr>
              <w:t>.</w:t>
            </w:r>
          </w:p>
        </w:tc>
        <w:tc>
          <w:tcPr>
            <w:tcW w:w="3978" w:type="dxa"/>
            <w:vAlign w:val="center"/>
          </w:tcPr>
          <w:p w14:paraId="48783B72" w14:textId="77777777" w:rsidR="007E5250" w:rsidRPr="001462C8" w:rsidRDefault="007E5250" w:rsidP="00E03782">
            <w:pPr>
              <w:jc w:val="left"/>
              <w:rPr>
                <w:sz w:val="16"/>
                <w:szCs w:val="16"/>
              </w:rPr>
            </w:pPr>
          </w:p>
        </w:tc>
        <w:tc>
          <w:tcPr>
            <w:tcW w:w="926" w:type="dxa"/>
            <w:vAlign w:val="center"/>
          </w:tcPr>
          <w:p w14:paraId="478D624D" w14:textId="77777777" w:rsidR="007E5250" w:rsidRPr="001462C8" w:rsidRDefault="007E5250" w:rsidP="00E03782">
            <w:pPr>
              <w:jc w:val="center"/>
              <w:rPr>
                <w:sz w:val="16"/>
                <w:szCs w:val="16"/>
              </w:rPr>
            </w:pPr>
          </w:p>
        </w:tc>
      </w:tr>
      <w:tr w:rsidR="007E5250" w:rsidRPr="001462C8" w14:paraId="3F5B94EF" w14:textId="77777777" w:rsidTr="00E03782">
        <w:trPr>
          <w:trHeight w:val="283"/>
        </w:trPr>
        <w:tc>
          <w:tcPr>
            <w:tcW w:w="517" w:type="dxa"/>
            <w:vAlign w:val="center"/>
          </w:tcPr>
          <w:p w14:paraId="3CC2E101"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B3EC5D2" w14:textId="77777777" w:rsidR="007E5250" w:rsidRPr="00B15A2D" w:rsidRDefault="007E5250" w:rsidP="00E03782">
            <w:pPr>
              <w:jc w:val="left"/>
              <w:rPr>
                <w:sz w:val="16"/>
                <w:szCs w:val="16"/>
              </w:rPr>
            </w:pPr>
            <w:r w:rsidRPr="00B15A2D">
              <w:rPr>
                <w:sz w:val="16"/>
                <w:szCs w:val="16"/>
              </w:rPr>
              <w:t>Podpora tunelování uživatelského provozu pomocí L2 GRE tunelů - schopnost izolovat více koncových zařízení na jednom portu do unikátních tunelů</w:t>
            </w:r>
            <w:r>
              <w:rPr>
                <w:sz w:val="16"/>
                <w:szCs w:val="16"/>
              </w:rPr>
              <w:t>.</w:t>
            </w:r>
          </w:p>
        </w:tc>
        <w:tc>
          <w:tcPr>
            <w:tcW w:w="3978" w:type="dxa"/>
            <w:vAlign w:val="center"/>
          </w:tcPr>
          <w:p w14:paraId="5237D6B0" w14:textId="77777777" w:rsidR="007E5250" w:rsidRPr="001462C8" w:rsidRDefault="007E5250" w:rsidP="00E03782">
            <w:pPr>
              <w:jc w:val="left"/>
              <w:rPr>
                <w:sz w:val="16"/>
                <w:szCs w:val="16"/>
              </w:rPr>
            </w:pPr>
          </w:p>
        </w:tc>
        <w:tc>
          <w:tcPr>
            <w:tcW w:w="926" w:type="dxa"/>
            <w:vAlign w:val="center"/>
          </w:tcPr>
          <w:p w14:paraId="43341021" w14:textId="77777777" w:rsidR="007E5250" w:rsidRPr="001462C8" w:rsidRDefault="007E5250" w:rsidP="00E03782">
            <w:pPr>
              <w:jc w:val="center"/>
              <w:rPr>
                <w:sz w:val="16"/>
                <w:szCs w:val="16"/>
              </w:rPr>
            </w:pPr>
          </w:p>
        </w:tc>
      </w:tr>
      <w:tr w:rsidR="007E5250" w:rsidRPr="001462C8" w14:paraId="04F2DCE2" w14:textId="77777777" w:rsidTr="00E03782">
        <w:trPr>
          <w:trHeight w:val="283"/>
        </w:trPr>
        <w:tc>
          <w:tcPr>
            <w:tcW w:w="517" w:type="dxa"/>
            <w:vAlign w:val="center"/>
          </w:tcPr>
          <w:p w14:paraId="376D7196"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7CAB5C62" w14:textId="77777777" w:rsidR="007E5250" w:rsidRPr="00B15A2D" w:rsidRDefault="007E5250" w:rsidP="00E03782">
            <w:pPr>
              <w:jc w:val="left"/>
              <w:rPr>
                <w:sz w:val="16"/>
                <w:szCs w:val="16"/>
              </w:rPr>
            </w:pPr>
            <w:r w:rsidRPr="00B15A2D">
              <w:rPr>
                <w:sz w:val="16"/>
                <w:szCs w:val="16"/>
              </w:rPr>
              <w:t>Přiřazení koncového zařízení do tunelu na základě výsledku autorizace</w:t>
            </w:r>
            <w:r>
              <w:rPr>
                <w:sz w:val="16"/>
                <w:szCs w:val="16"/>
              </w:rPr>
              <w:t>.</w:t>
            </w:r>
          </w:p>
        </w:tc>
        <w:tc>
          <w:tcPr>
            <w:tcW w:w="3978" w:type="dxa"/>
            <w:vAlign w:val="center"/>
          </w:tcPr>
          <w:p w14:paraId="55041416" w14:textId="77777777" w:rsidR="007E5250" w:rsidRPr="001462C8" w:rsidRDefault="007E5250" w:rsidP="00E03782">
            <w:pPr>
              <w:jc w:val="left"/>
              <w:rPr>
                <w:sz w:val="16"/>
                <w:szCs w:val="16"/>
              </w:rPr>
            </w:pPr>
          </w:p>
        </w:tc>
        <w:tc>
          <w:tcPr>
            <w:tcW w:w="926" w:type="dxa"/>
            <w:vAlign w:val="center"/>
          </w:tcPr>
          <w:p w14:paraId="18836CD5" w14:textId="77777777" w:rsidR="007E5250" w:rsidRPr="001462C8" w:rsidRDefault="007E5250" w:rsidP="00E03782">
            <w:pPr>
              <w:jc w:val="center"/>
              <w:rPr>
                <w:sz w:val="16"/>
                <w:szCs w:val="16"/>
              </w:rPr>
            </w:pPr>
          </w:p>
        </w:tc>
      </w:tr>
      <w:tr w:rsidR="007E5250" w:rsidRPr="001462C8" w14:paraId="35E83CDF" w14:textId="77777777" w:rsidTr="00E03782">
        <w:trPr>
          <w:trHeight w:val="283"/>
        </w:trPr>
        <w:tc>
          <w:tcPr>
            <w:tcW w:w="9398" w:type="dxa"/>
            <w:gridSpan w:val="4"/>
            <w:vAlign w:val="center"/>
          </w:tcPr>
          <w:p w14:paraId="741071BC" w14:textId="417DA208" w:rsidR="007E5250" w:rsidRPr="00B60CF1" w:rsidRDefault="007E5250" w:rsidP="00E03782">
            <w:pPr>
              <w:jc w:val="center"/>
              <w:rPr>
                <w:b/>
                <w:bCs/>
                <w:sz w:val="16"/>
                <w:szCs w:val="16"/>
              </w:rPr>
            </w:pPr>
            <w:r w:rsidRPr="00B60CF1">
              <w:rPr>
                <w:b/>
                <w:bCs/>
                <w:sz w:val="16"/>
                <w:szCs w:val="16"/>
              </w:rPr>
              <w:t>Analytické</w:t>
            </w:r>
            <w:r w:rsidR="00434252">
              <w:rPr>
                <w:b/>
                <w:bCs/>
                <w:sz w:val="16"/>
                <w:szCs w:val="16"/>
              </w:rPr>
              <w:t xml:space="preserve"> a </w:t>
            </w:r>
            <w:r w:rsidRPr="00B60CF1">
              <w:rPr>
                <w:b/>
                <w:bCs/>
                <w:sz w:val="16"/>
                <w:szCs w:val="16"/>
              </w:rPr>
              <w:t xml:space="preserve">automatizační nástroje </w:t>
            </w:r>
          </w:p>
        </w:tc>
      </w:tr>
      <w:tr w:rsidR="007E5250" w:rsidRPr="001462C8" w14:paraId="1E8CF34C" w14:textId="77777777" w:rsidTr="00E03782">
        <w:trPr>
          <w:trHeight w:val="283"/>
        </w:trPr>
        <w:tc>
          <w:tcPr>
            <w:tcW w:w="517" w:type="dxa"/>
            <w:vAlign w:val="center"/>
          </w:tcPr>
          <w:p w14:paraId="29740F5B"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647DCF74" w14:textId="77777777" w:rsidR="007E5250" w:rsidRPr="00B15A2D" w:rsidRDefault="007E5250" w:rsidP="00E03782">
            <w:pPr>
              <w:jc w:val="left"/>
              <w:rPr>
                <w:sz w:val="16"/>
                <w:szCs w:val="16"/>
              </w:rPr>
            </w:pPr>
            <w:r w:rsidRPr="00B15A2D">
              <w:rPr>
                <w:sz w:val="16"/>
                <w:szCs w:val="16"/>
              </w:rPr>
              <w:t xml:space="preserve">Podpora REST API pro automatizaci nastavení sítě. </w:t>
            </w:r>
          </w:p>
        </w:tc>
        <w:tc>
          <w:tcPr>
            <w:tcW w:w="3978" w:type="dxa"/>
            <w:vAlign w:val="center"/>
          </w:tcPr>
          <w:p w14:paraId="498C7439" w14:textId="77777777" w:rsidR="007E5250" w:rsidRPr="001462C8" w:rsidRDefault="007E5250" w:rsidP="00E03782">
            <w:pPr>
              <w:jc w:val="left"/>
              <w:rPr>
                <w:sz w:val="16"/>
                <w:szCs w:val="16"/>
              </w:rPr>
            </w:pPr>
          </w:p>
        </w:tc>
        <w:tc>
          <w:tcPr>
            <w:tcW w:w="926" w:type="dxa"/>
            <w:vAlign w:val="center"/>
          </w:tcPr>
          <w:p w14:paraId="2C539BCE" w14:textId="77777777" w:rsidR="007E5250" w:rsidRPr="001462C8" w:rsidRDefault="007E5250" w:rsidP="00E03782">
            <w:pPr>
              <w:jc w:val="center"/>
              <w:rPr>
                <w:sz w:val="16"/>
                <w:szCs w:val="16"/>
              </w:rPr>
            </w:pPr>
          </w:p>
        </w:tc>
      </w:tr>
      <w:tr w:rsidR="007E5250" w:rsidRPr="001462C8" w14:paraId="6F7E059C" w14:textId="77777777" w:rsidTr="00E03782">
        <w:trPr>
          <w:trHeight w:val="283"/>
        </w:trPr>
        <w:tc>
          <w:tcPr>
            <w:tcW w:w="517" w:type="dxa"/>
            <w:vAlign w:val="center"/>
          </w:tcPr>
          <w:p w14:paraId="205E6CB3"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617CCA72" w14:textId="7954F845" w:rsidR="007E5250" w:rsidRPr="00B15A2D" w:rsidRDefault="007E5250" w:rsidP="00E03782">
            <w:pPr>
              <w:jc w:val="left"/>
              <w:rPr>
                <w:sz w:val="16"/>
                <w:szCs w:val="16"/>
              </w:rPr>
            </w:pPr>
            <w:r w:rsidRPr="00B15A2D">
              <w:rPr>
                <w:sz w:val="16"/>
                <w:szCs w:val="16"/>
              </w:rPr>
              <w:t>Podpora skriptování</w:t>
            </w:r>
            <w:r w:rsidR="00434252">
              <w:rPr>
                <w:sz w:val="16"/>
                <w:szCs w:val="16"/>
              </w:rPr>
              <w:t xml:space="preserve"> v </w:t>
            </w:r>
            <w:r w:rsidRPr="00B15A2D">
              <w:rPr>
                <w:sz w:val="16"/>
                <w:szCs w:val="16"/>
              </w:rPr>
              <w:t>jazyce Python – lokální interpret jazyka</w:t>
            </w:r>
            <w:r w:rsidR="00434252">
              <w:rPr>
                <w:sz w:val="16"/>
                <w:szCs w:val="16"/>
              </w:rPr>
              <w:t xml:space="preserve"> v </w:t>
            </w:r>
            <w:r w:rsidRPr="00B15A2D">
              <w:rPr>
                <w:sz w:val="16"/>
                <w:szCs w:val="16"/>
              </w:rPr>
              <w:t>přepínači</w:t>
            </w:r>
            <w:r>
              <w:rPr>
                <w:sz w:val="16"/>
                <w:szCs w:val="16"/>
              </w:rPr>
              <w:t xml:space="preserve">. </w:t>
            </w:r>
            <w:r w:rsidRPr="00675441">
              <w:rPr>
                <w:sz w:val="16"/>
                <w:szCs w:val="20"/>
              </w:rPr>
              <w:t>(zadavatel umožňuje nabídnout rovnocenné řešení)</w:t>
            </w:r>
          </w:p>
        </w:tc>
        <w:tc>
          <w:tcPr>
            <w:tcW w:w="3978" w:type="dxa"/>
            <w:vAlign w:val="center"/>
          </w:tcPr>
          <w:p w14:paraId="0B6F52D5" w14:textId="77777777" w:rsidR="007E5250" w:rsidRPr="001462C8" w:rsidRDefault="007E5250" w:rsidP="00E03782">
            <w:pPr>
              <w:jc w:val="left"/>
              <w:rPr>
                <w:sz w:val="16"/>
                <w:szCs w:val="16"/>
              </w:rPr>
            </w:pPr>
          </w:p>
        </w:tc>
        <w:tc>
          <w:tcPr>
            <w:tcW w:w="926" w:type="dxa"/>
            <w:vAlign w:val="center"/>
          </w:tcPr>
          <w:p w14:paraId="48C95992" w14:textId="77777777" w:rsidR="007E5250" w:rsidRPr="001462C8" w:rsidRDefault="007E5250" w:rsidP="00E03782">
            <w:pPr>
              <w:jc w:val="center"/>
              <w:rPr>
                <w:sz w:val="16"/>
                <w:szCs w:val="16"/>
              </w:rPr>
            </w:pPr>
          </w:p>
        </w:tc>
      </w:tr>
      <w:tr w:rsidR="007E5250" w:rsidRPr="001462C8" w14:paraId="593A6653" w14:textId="77777777" w:rsidTr="00E03782">
        <w:trPr>
          <w:trHeight w:val="283"/>
        </w:trPr>
        <w:tc>
          <w:tcPr>
            <w:tcW w:w="517" w:type="dxa"/>
            <w:vAlign w:val="center"/>
          </w:tcPr>
          <w:p w14:paraId="50AA2E21"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2BB87697" w14:textId="77777777" w:rsidR="007E5250" w:rsidRPr="00B15A2D" w:rsidRDefault="007E5250" w:rsidP="00E03782">
            <w:pPr>
              <w:jc w:val="left"/>
              <w:rPr>
                <w:sz w:val="16"/>
                <w:szCs w:val="16"/>
              </w:rPr>
            </w:pPr>
            <w:r w:rsidRPr="00B15A2D">
              <w:rPr>
                <w:sz w:val="16"/>
                <w:szCs w:val="16"/>
              </w:rPr>
              <w:t>Integrovaný nástroj na odchyt paketů</w:t>
            </w:r>
            <w:r>
              <w:rPr>
                <w:sz w:val="16"/>
                <w:szCs w:val="16"/>
              </w:rPr>
              <w:t>.</w:t>
            </w:r>
            <w:r w:rsidRPr="00B15A2D">
              <w:rPr>
                <w:sz w:val="16"/>
                <w:szCs w:val="16"/>
              </w:rPr>
              <w:t xml:space="preserve"> </w:t>
            </w:r>
          </w:p>
        </w:tc>
        <w:tc>
          <w:tcPr>
            <w:tcW w:w="3978" w:type="dxa"/>
            <w:vAlign w:val="center"/>
          </w:tcPr>
          <w:p w14:paraId="5EAA4716" w14:textId="77777777" w:rsidR="007E5250" w:rsidRPr="001462C8" w:rsidRDefault="007E5250" w:rsidP="00E03782">
            <w:pPr>
              <w:jc w:val="left"/>
              <w:rPr>
                <w:sz w:val="16"/>
                <w:szCs w:val="16"/>
              </w:rPr>
            </w:pPr>
          </w:p>
        </w:tc>
        <w:tc>
          <w:tcPr>
            <w:tcW w:w="926" w:type="dxa"/>
            <w:vAlign w:val="center"/>
          </w:tcPr>
          <w:p w14:paraId="4575F4BA" w14:textId="77777777" w:rsidR="007E5250" w:rsidRPr="001462C8" w:rsidRDefault="007E5250" w:rsidP="00E03782">
            <w:pPr>
              <w:jc w:val="center"/>
              <w:rPr>
                <w:sz w:val="16"/>
                <w:szCs w:val="16"/>
              </w:rPr>
            </w:pPr>
          </w:p>
        </w:tc>
      </w:tr>
      <w:tr w:rsidR="007E5250" w:rsidRPr="001462C8" w14:paraId="22E784F3" w14:textId="77777777" w:rsidTr="00E03782">
        <w:trPr>
          <w:trHeight w:val="283"/>
        </w:trPr>
        <w:tc>
          <w:tcPr>
            <w:tcW w:w="517" w:type="dxa"/>
            <w:vAlign w:val="center"/>
          </w:tcPr>
          <w:p w14:paraId="3074676E"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7CB0A24D" w14:textId="5DFA8522" w:rsidR="007E5250" w:rsidRPr="00B15A2D" w:rsidRDefault="007E5250" w:rsidP="00E03782">
            <w:pPr>
              <w:jc w:val="left"/>
              <w:rPr>
                <w:sz w:val="16"/>
                <w:szCs w:val="16"/>
              </w:rPr>
            </w:pPr>
            <w:r w:rsidRPr="00B15A2D">
              <w:rPr>
                <w:sz w:val="16"/>
                <w:szCs w:val="16"/>
              </w:rPr>
              <w:t>Interpretace uživatelských skriptů monitorujících definované parametry síťového provozu</w:t>
            </w:r>
            <w:r w:rsidR="00434252">
              <w:rPr>
                <w:sz w:val="16"/>
                <w:szCs w:val="16"/>
              </w:rPr>
              <w:t xml:space="preserve"> s </w:t>
            </w:r>
            <w:r w:rsidRPr="00B15A2D">
              <w:rPr>
                <w:sz w:val="16"/>
                <w:szCs w:val="16"/>
              </w:rPr>
              <w:t>možností automatické reakce na události</w:t>
            </w:r>
            <w:r>
              <w:rPr>
                <w:sz w:val="16"/>
                <w:szCs w:val="16"/>
              </w:rPr>
              <w:t>.</w:t>
            </w:r>
          </w:p>
        </w:tc>
        <w:tc>
          <w:tcPr>
            <w:tcW w:w="3978" w:type="dxa"/>
            <w:vAlign w:val="center"/>
          </w:tcPr>
          <w:p w14:paraId="1F4F5EC8" w14:textId="77777777" w:rsidR="007E5250" w:rsidRPr="001462C8" w:rsidRDefault="007E5250" w:rsidP="00E03782">
            <w:pPr>
              <w:jc w:val="left"/>
              <w:rPr>
                <w:sz w:val="16"/>
                <w:szCs w:val="16"/>
              </w:rPr>
            </w:pPr>
          </w:p>
        </w:tc>
        <w:tc>
          <w:tcPr>
            <w:tcW w:w="926" w:type="dxa"/>
            <w:vAlign w:val="center"/>
          </w:tcPr>
          <w:p w14:paraId="42F3ED68" w14:textId="77777777" w:rsidR="007E5250" w:rsidRPr="001462C8" w:rsidRDefault="007E5250" w:rsidP="00E03782">
            <w:pPr>
              <w:jc w:val="center"/>
              <w:rPr>
                <w:sz w:val="16"/>
                <w:szCs w:val="16"/>
              </w:rPr>
            </w:pPr>
          </w:p>
        </w:tc>
      </w:tr>
      <w:tr w:rsidR="007E5250" w:rsidRPr="001462C8" w14:paraId="158965CB" w14:textId="77777777" w:rsidTr="00E03782">
        <w:trPr>
          <w:trHeight w:val="283"/>
        </w:trPr>
        <w:tc>
          <w:tcPr>
            <w:tcW w:w="517" w:type="dxa"/>
            <w:vAlign w:val="center"/>
          </w:tcPr>
          <w:p w14:paraId="26E433C6"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BA2F013" w14:textId="10E50C91" w:rsidR="007E5250" w:rsidRPr="00B15A2D" w:rsidRDefault="007E5250" w:rsidP="00E03782">
            <w:pPr>
              <w:jc w:val="left"/>
              <w:rPr>
                <w:sz w:val="16"/>
                <w:szCs w:val="16"/>
              </w:rPr>
            </w:pPr>
            <w:r w:rsidRPr="00B15A2D">
              <w:rPr>
                <w:sz w:val="16"/>
                <w:szCs w:val="16"/>
              </w:rPr>
              <w:t>Grafické rozhraní pro zobrazení výsledků monitorování</w:t>
            </w:r>
            <w:r w:rsidR="00434252">
              <w:rPr>
                <w:sz w:val="16"/>
                <w:szCs w:val="16"/>
              </w:rPr>
              <w:t xml:space="preserve"> a </w:t>
            </w:r>
            <w:r w:rsidRPr="00B15A2D">
              <w:rPr>
                <w:sz w:val="16"/>
                <w:szCs w:val="16"/>
              </w:rPr>
              <w:t xml:space="preserve">analytických skriptů. Možnost zobrazení stavu monitorovaných metrik do grafů. </w:t>
            </w:r>
          </w:p>
        </w:tc>
        <w:tc>
          <w:tcPr>
            <w:tcW w:w="3978" w:type="dxa"/>
            <w:vAlign w:val="center"/>
          </w:tcPr>
          <w:p w14:paraId="54E0C4C5" w14:textId="77777777" w:rsidR="007E5250" w:rsidRPr="001462C8" w:rsidRDefault="007E5250" w:rsidP="00E03782">
            <w:pPr>
              <w:jc w:val="left"/>
              <w:rPr>
                <w:sz w:val="16"/>
                <w:szCs w:val="16"/>
              </w:rPr>
            </w:pPr>
          </w:p>
        </w:tc>
        <w:tc>
          <w:tcPr>
            <w:tcW w:w="926" w:type="dxa"/>
            <w:vAlign w:val="center"/>
          </w:tcPr>
          <w:p w14:paraId="4DE9986D" w14:textId="77777777" w:rsidR="007E5250" w:rsidRPr="001462C8" w:rsidRDefault="007E5250" w:rsidP="00E03782">
            <w:pPr>
              <w:jc w:val="center"/>
              <w:rPr>
                <w:sz w:val="16"/>
                <w:szCs w:val="16"/>
              </w:rPr>
            </w:pPr>
          </w:p>
        </w:tc>
      </w:tr>
      <w:tr w:rsidR="007E5250" w:rsidRPr="001462C8" w14:paraId="3ADD37C0" w14:textId="77777777" w:rsidTr="00E03782">
        <w:trPr>
          <w:trHeight w:val="283"/>
        </w:trPr>
        <w:tc>
          <w:tcPr>
            <w:tcW w:w="517" w:type="dxa"/>
            <w:vAlign w:val="center"/>
          </w:tcPr>
          <w:p w14:paraId="5312C834"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2975A38" w14:textId="7AF753AE" w:rsidR="007E5250" w:rsidRPr="00B15A2D" w:rsidRDefault="007E5250" w:rsidP="00E03782">
            <w:pPr>
              <w:jc w:val="left"/>
              <w:rPr>
                <w:sz w:val="16"/>
                <w:szCs w:val="16"/>
              </w:rPr>
            </w:pPr>
            <w:proofErr w:type="spellStart"/>
            <w:r w:rsidRPr="00B15A2D">
              <w:rPr>
                <w:sz w:val="16"/>
                <w:szCs w:val="16"/>
              </w:rPr>
              <w:t>Root</w:t>
            </w:r>
            <w:proofErr w:type="spellEnd"/>
            <w:r w:rsidRPr="00B15A2D">
              <w:rPr>
                <w:sz w:val="16"/>
                <w:szCs w:val="16"/>
              </w:rPr>
              <w:t xml:space="preserve"> cause </w:t>
            </w:r>
            <w:proofErr w:type="spellStart"/>
            <w:r w:rsidRPr="00B15A2D">
              <w:rPr>
                <w:sz w:val="16"/>
                <w:szCs w:val="16"/>
              </w:rPr>
              <w:t>analysis</w:t>
            </w:r>
            <w:proofErr w:type="spellEnd"/>
            <w:r w:rsidR="00434252">
              <w:rPr>
                <w:sz w:val="16"/>
                <w:szCs w:val="16"/>
              </w:rPr>
              <w:t xml:space="preserve"> v </w:t>
            </w:r>
            <w:r w:rsidRPr="00B15A2D">
              <w:rPr>
                <w:sz w:val="16"/>
                <w:szCs w:val="16"/>
              </w:rPr>
              <w:t>grafickém rozhraní – možnost vrácení se ke konkrétní funkční konfiguraci</w:t>
            </w:r>
            <w:r w:rsidR="00434252">
              <w:rPr>
                <w:sz w:val="16"/>
                <w:szCs w:val="16"/>
              </w:rPr>
              <w:t xml:space="preserve"> a </w:t>
            </w:r>
            <w:r w:rsidRPr="00B15A2D">
              <w:rPr>
                <w:sz w:val="16"/>
                <w:szCs w:val="16"/>
              </w:rPr>
              <w:t>stavu protokolů</w:t>
            </w:r>
            <w:r w:rsidR="00434252">
              <w:rPr>
                <w:sz w:val="16"/>
                <w:szCs w:val="16"/>
              </w:rPr>
              <w:t xml:space="preserve"> v </w:t>
            </w:r>
            <w:r w:rsidRPr="00B15A2D">
              <w:rPr>
                <w:sz w:val="16"/>
                <w:szCs w:val="16"/>
              </w:rPr>
              <w:t xml:space="preserve">čase. </w:t>
            </w:r>
          </w:p>
        </w:tc>
        <w:tc>
          <w:tcPr>
            <w:tcW w:w="3978" w:type="dxa"/>
            <w:vAlign w:val="center"/>
          </w:tcPr>
          <w:p w14:paraId="536CDC53" w14:textId="77777777" w:rsidR="007E5250" w:rsidRPr="001462C8" w:rsidRDefault="007E5250" w:rsidP="00E03782">
            <w:pPr>
              <w:jc w:val="left"/>
              <w:rPr>
                <w:sz w:val="16"/>
                <w:szCs w:val="16"/>
              </w:rPr>
            </w:pPr>
          </w:p>
        </w:tc>
        <w:tc>
          <w:tcPr>
            <w:tcW w:w="926" w:type="dxa"/>
            <w:vAlign w:val="center"/>
          </w:tcPr>
          <w:p w14:paraId="124D4F05" w14:textId="77777777" w:rsidR="007E5250" w:rsidRPr="001462C8" w:rsidRDefault="007E5250" w:rsidP="00E03782">
            <w:pPr>
              <w:jc w:val="center"/>
              <w:rPr>
                <w:sz w:val="16"/>
                <w:szCs w:val="16"/>
              </w:rPr>
            </w:pPr>
          </w:p>
        </w:tc>
      </w:tr>
      <w:tr w:rsidR="007E5250" w:rsidRPr="001462C8" w14:paraId="3B4461A4" w14:textId="77777777" w:rsidTr="00E03782">
        <w:trPr>
          <w:trHeight w:val="283"/>
        </w:trPr>
        <w:tc>
          <w:tcPr>
            <w:tcW w:w="517" w:type="dxa"/>
            <w:vAlign w:val="center"/>
          </w:tcPr>
          <w:p w14:paraId="53B09EC9"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39C85D49" w14:textId="77903772" w:rsidR="007E5250" w:rsidRPr="00B15A2D" w:rsidRDefault="007E5250" w:rsidP="00E03782">
            <w:pPr>
              <w:jc w:val="left"/>
              <w:rPr>
                <w:sz w:val="16"/>
                <w:szCs w:val="16"/>
              </w:rPr>
            </w:pPr>
            <w:r w:rsidRPr="00B15A2D">
              <w:rPr>
                <w:sz w:val="16"/>
                <w:szCs w:val="16"/>
              </w:rPr>
              <w:t>Interní uložiště dat pro sběr provozních dat</w:t>
            </w:r>
            <w:r w:rsidR="00434252">
              <w:rPr>
                <w:sz w:val="16"/>
                <w:szCs w:val="16"/>
              </w:rPr>
              <w:t xml:space="preserve"> a </w:t>
            </w:r>
            <w:r w:rsidRPr="00B15A2D">
              <w:rPr>
                <w:sz w:val="16"/>
                <w:szCs w:val="16"/>
              </w:rPr>
              <w:t>pokročilou diagnostiku zařízení</w:t>
            </w:r>
            <w:r>
              <w:rPr>
                <w:sz w:val="16"/>
                <w:szCs w:val="16"/>
              </w:rPr>
              <w:t>.</w:t>
            </w:r>
          </w:p>
        </w:tc>
        <w:tc>
          <w:tcPr>
            <w:tcW w:w="3978" w:type="dxa"/>
            <w:vAlign w:val="center"/>
          </w:tcPr>
          <w:p w14:paraId="56AF924F" w14:textId="77777777" w:rsidR="007E5250" w:rsidRPr="001462C8" w:rsidRDefault="007E5250" w:rsidP="00E03782">
            <w:pPr>
              <w:jc w:val="left"/>
              <w:rPr>
                <w:sz w:val="16"/>
                <w:szCs w:val="16"/>
              </w:rPr>
            </w:pPr>
          </w:p>
        </w:tc>
        <w:tc>
          <w:tcPr>
            <w:tcW w:w="926" w:type="dxa"/>
            <w:vAlign w:val="center"/>
          </w:tcPr>
          <w:p w14:paraId="288CC3E8" w14:textId="77777777" w:rsidR="007E5250" w:rsidRPr="001462C8" w:rsidRDefault="007E5250" w:rsidP="00E03782">
            <w:pPr>
              <w:jc w:val="center"/>
              <w:rPr>
                <w:sz w:val="16"/>
                <w:szCs w:val="16"/>
              </w:rPr>
            </w:pPr>
          </w:p>
        </w:tc>
      </w:tr>
      <w:tr w:rsidR="007E5250" w:rsidRPr="001462C8" w14:paraId="73F53307" w14:textId="77777777" w:rsidTr="00E03782">
        <w:trPr>
          <w:trHeight w:val="283"/>
        </w:trPr>
        <w:tc>
          <w:tcPr>
            <w:tcW w:w="517" w:type="dxa"/>
            <w:vAlign w:val="center"/>
          </w:tcPr>
          <w:p w14:paraId="4962998F"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66A9D9A4" w14:textId="77777777" w:rsidR="007E5250" w:rsidRPr="00B15A2D" w:rsidRDefault="007E5250" w:rsidP="00E03782">
            <w:pPr>
              <w:jc w:val="left"/>
              <w:rPr>
                <w:sz w:val="16"/>
                <w:szCs w:val="16"/>
              </w:rPr>
            </w:pPr>
            <w:r w:rsidRPr="00B15A2D">
              <w:rPr>
                <w:sz w:val="16"/>
                <w:szCs w:val="16"/>
              </w:rPr>
              <w:t>Kapacita interního úložiště dat pro analytické účely minimálně 14 GB</w:t>
            </w:r>
            <w:r>
              <w:rPr>
                <w:sz w:val="16"/>
                <w:szCs w:val="16"/>
              </w:rPr>
              <w:t>.</w:t>
            </w:r>
          </w:p>
        </w:tc>
        <w:tc>
          <w:tcPr>
            <w:tcW w:w="3978" w:type="dxa"/>
            <w:vAlign w:val="center"/>
          </w:tcPr>
          <w:p w14:paraId="1D0F487D" w14:textId="77777777" w:rsidR="007E5250" w:rsidRPr="001462C8" w:rsidRDefault="007E5250" w:rsidP="00E03782">
            <w:pPr>
              <w:jc w:val="left"/>
              <w:rPr>
                <w:sz w:val="16"/>
                <w:szCs w:val="16"/>
              </w:rPr>
            </w:pPr>
          </w:p>
        </w:tc>
        <w:tc>
          <w:tcPr>
            <w:tcW w:w="926" w:type="dxa"/>
            <w:vAlign w:val="center"/>
          </w:tcPr>
          <w:p w14:paraId="6E5CAA11" w14:textId="77777777" w:rsidR="007E5250" w:rsidRPr="001462C8" w:rsidRDefault="007E5250" w:rsidP="00E03782">
            <w:pPr>
              <w:jc w:val="center"/>
              <w:rPr>
                <w:sz w:val="16"/>
                <w:szCs w:val="16"/>
              </w:rPr>
            </w:pPr>
          </w:p>
        </w:tc>
      </w:tr>
      <w:tr w:rsidR="007E5250" w:rsidRPr="001462C8" w14:paraId="214C79C3" w14:textId="77777777" w:rsidTr="00E03782">
        <w:trPr>
          <w:trHeight w:val="283"/>
        </w:trPr>
        <w:tc>
          <w:tcPr>
            <w:tcW w:w="9398" w:type="dxa"/>
            <w:gridSpan w:val="4"/>
            <w:vAlign w:val="center"/>
          </w:tcPr>
          <w:p w14:paraId="20B38044" w14:textId="77777777" w:rsidR="007E5250" w:rsidRPr="00B60CF1" w:rsidRDefault="007E5250" w:rsidP="00E03782">
            <w:pPr>
              <w:jc w:val="center"/>
              <w:rPr>
                <w:b/>
                <w:bCs/>
                <w:sz w:val="16"/>
                <w:szCs w:val="16"/>
              </w:rPr>
            </w:pPr>
            <w:r w:rsidRPr="00B60CF1">
              <w:rPr>
                <w:b/>
                <w:bCs/>
                <w:sz w:val="16"/>
                <w:szCs w:val="16"/>
              </w:rPr>
              <w:t xml:space="preserve">Management </w:t>
            </w:r>
          </w:p>
        </w:tc>
      </w:tr>
      <w:tr w:rsidR="007E5250" w:rsidRPr="001462C8" w14:paraId="02F5C0A6" w14:textId="77777777" w:rsidTr="00E03782">
        <w:trPr>
          <w:trHeight w:val="283"/>
        </w:trPr>
        <w:tc>
          <w:tcPr>
            <w:tcW w:w="517" w:type="dxa"/>
            <w:vAlign w:val="center"/>
          </w:tcPr>
          <w:p w14:paraId="0DE7E524"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44E4B81" w14:textId="77777777" w:rsidR="007E5250" w:rsidRPr="00B15A2D" w:rsidRDefault="007E5250" w:rsidP="00E03782">
            <w:pPr>
              <w:jc w:val="left"/>
              <w:rPr>
                <w:sz w:val="16"/>
                <w:szCs w:val="16"/>
              </w:rPr>
            </w:pPr>
            <w:r w:rsidRPr="00B15A2D">
              <w:rPr>
                <w:sz w:val="16"/>
                <w:szCs w:val="16"/>
              </w:rPr>
              <w:t>Konzolový port</w:t>
            </w:r>
            <w:r>
              <w:rPr>
                <w:sz w:val="16"/>
                <w:szCs w:val="16"/>
              </w:rPr>
              <w:t>.</w:t>
            </w:r>
          </w:p>
        </w:tc>
        <w:tc>
          <w:tcPr>
            <w:tcW w:w="3978" w:type="dxa"/>
            <w:vAlign w:val="center"/>
          </w:tcPr>
          <w:p w14:paraId="1AB35AE6" w14:textId="77777777" w:rsidR="007E5250" w:rsidRPr="001462C8" w:rsidRDefault="007E5250" w:rsidP="00E03782">
            <w:pPr>
              <w:jc w:val="left"/>
              <w:rPr>
                <w:sz w:val="16"/>
                <w:szCs w:val="16"/>
              </w:rPr>
            </w:pPr>
          </w:p>
        </w:tc>
        <w:tc>
          <w:tcPr>
            <w:tcW w:w="926" w:type="dxa"/>
            <w:vAlign w:val="center"/>
          </w:tcPr>
          <w:p w14:paraId="6DB2E485" w14:textId="77777777" w:rsidR="007E5250" w:rsidRPr="001462C8" w:rsidRDefault="007E5250" w:rsidP="00E03782">
            <w:pPr>
              <w:jc w:val="center"/>
              <w:rPr>
                <w:sz w:val="16"/>
                <w:szCs w:val="16"/>
              </w:rPr>
            </w:pPr>
          </w:p>
        </w:tc>
      </w:tr>
      <w:tr w:rsidR="007E5250" w:rsidRPr="001462C8" w14:paraId="4AD6D8B8" w14:textId="77777777" w:rsidTr="00E03782">
        <w:trPr>
          <w:trHeight w:val="283"/>
        </w:trPr>
        <w:tc>
          <w:tcPr>
            <w:tcW w:w="517" w:type="dxa"/>
            <w:vAlign w:val="center"/>
          </w:tcPr>
          <w:p w14:paraId="28EC5D5F"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EC6E0C8" w14:textId="1867A6ED" w:rsidR="007E5250" w:rsidRPr="00B15A2D" w:rsidRDefault="007E5250" w:rsidP="00E03782">
            <w:pPr>
              <w:jc w:val="left"/>
              <w:rPr>
                <w:sz w:val="16"/>
                <w:szCs w:val="16"/>
              </w:rPr>
            </w:pPr>
            <w:r w:rsidRPr="00B15A2D">
              <w:rPr>
                <w:sz w:val="16"/>
                <w:szCs w:val="16"/>
              </w:rPr>
              <w:t xml:space="preserve">1xRJ45 </w:t>
            </w:r>
            <w:proofErr w:type="spellStart"/>
            <w:r w:rsidRPr="00B15A2D">
              <w:rPr>
                <w:sz w:val="16"/>
                <w:szCs w:val="16"/>
              </w:rPr>
              <w:t>OoB</w:t>
            </w:r>
            <w:proofErr w:type="spellEnd"/>
            <w:r w:rsidRPr="00B15A2D">
              <w:rPr>
                <w:sz w:val="16"/>
                <w:szCs w:val="16"/>
              </w:rPr>
              <w:t xml:space="preserve"> management port</w:t>
            </w:r>
            <w:r w:rsidR="00434252">
              <w:rPr>
                <w:sz w:val="16"/>
                <w:szCs w:val="16"/>
              </w:rPr>
              <w:t xml:space="preserve"> s </w:t>
            </w:r>
            <w:r w:rsidRPr="00B15A2D">
              <w:rPr>
                <w:sz w:val="16"/>
                <w:szCs w:val="16"/>
              </w:rPr>
              <w:t>podporou ethernetu</w:t>
            </w:r>
            <w:r>
              <w:rPr>
                <w:sz w:val="16"/>
                <w:szCs w:val="16"/>
              </w:rPr>
              <w:t>.</w:t>
            </w:r>
          </w:p>
        </w:tc>
        <w:tc>
          <w:tcPr>
            <w:tcW w:w="3978" w:type="dxa"/>
            <w:vAlign w:val="center"/>
          </w:tcPr>
          <w:p w14:paraId="7EAA05E9" w14:textId="77777777" w:rsidR="007E5250" w:rsidRPr="001462C8" w:rsidRDefault="007E5250" w:rsidP="00E03782">
            <w:pPr>
              <w:jc w:val="left"/>
              <w:rPr>
                <w:sz w:val="16"/>
                <w:szCs w:val="16"/>
              </w:rPr>
            </w:pPr>
          </w:p>
        </w:tc>
        <w:tc>
          <w:tcPr>
            <w:tcW w:w="926" w:type="dxa"/>
            <w:vAlign w:val="center"/>
          </w:tcPr>
          <w:p w14:paraId="5BB1B0C2" w14:textId="77777777" w:rsidR="007E5250" w:rsidRPr="001462C8" w:rsidRDefault="007E5250" w:rsidP="00E03782">
            <w:pPr>
              <w:jc w:val="center"/>
              <w:rPr>
                <w:sz w:val="16"/>
                <w:szCs w:val="16"/>
              </w:rPr>
            </w:pPr>
          </w:p>
        </w:tc>
      </w:tr>
      <w:tr w:rsidR="007E5250" w:rsidRPr="001462C8" w14:paraId="2CF2E819" w14:textId="77777777" w:rsidTr="00E03782">
        <w:trPr>
          <w:trHeight w:val="283"/>
        </w:trPr>
        <w:tc>
          <w:tcPr>
            <w:tcW w:w="517" w:type="dxa"/>
            <w:vAlign w:val="center"/>
          </w:tcPr>
          <w:p w14:paraId="2F44E74E"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16A7AB9" w14:textId="532B0DC6" w:rsidR="007E5250" w:rsidRPr="00B15A2D" w:rsidRDefault="007E5250" w:rsidP="00E03782">
            <w:pPr>
              <w:jc w:val="left"/>
              <w:rPr>
                <w:sz w:val="16"/>
                <w:szCs w:val="16"/>
              </w:rPr>
            </w:pPr>
            <w:r w:rsidRPr="00B15A2D">
              <w:rPr>
                <w:sz w:val="16"/>
                <w:szCs w:val="16"/>
              </w:rPr>
              <w:t>Konfigurace zařízení</w:t>
            </w:r>
            <w:r w:rsidR="00434252">
              <w:rPr>
                <w:sz w:val="16"/>
                <w:szCs w:val="16"/>
              </w:rPr>
              <w:t xml:space="preserve"> v </w:t>
            </w:r>
            <w:r w:rsidRPr="00B15A2D">
              <w:rPr>
                <w:sz w:val="16"/>
                <w:szCs w:val="16"/>
              </w:rPr>
              <w:t>člověku čitelné textové formě</w:t>
            </w:r>
            <w:r>
              <w:rPr>
                <w:sz w:val="16"/>
                <w:szCs w:val="16"/>
              </w:rPr>
              <w:t>.</w:t>
            </w:r>
          </w:p>
        </w:tc>
        <w:tc>
          <w:tcPr>
            <w:tcW w:w="3978" w:type="dxa"/>
            <w:vAlign w:val="center"/>
          </w:tcPr>
          <w:p w14:paraId="6CF2C772" w14:textId="77777777" w:rsidR="007E5250" w:rsidRPr="001462C8" w:rsidRDefault="007E5250" w:rsidP="00E03782">
            <w:pPr>
              <w:jc w:val="left"/>
              <w:rPr>
                <w:sz w:val="16"/>
                <w:szCs w:val="16"/>
              </w:rPr>
            </w:pPr>
          </w:p>
        </w:tc>
        <w:tc>
          <w:tcPr>
            <w:tcW w:w="926" w:type="dxa"/>
            <w:vAlign w:val="center"/>
          </w:tcPr>
          <w:p w14:paraId="38DA621E" w14:textId="77777777" w:rsidR="007E5250" w:rsidRPr="001462C8" w:rsidRDefault="007E5250" w:rsidP="00E03782">
            <w:pPr>
              <w:jc w:val="center"/>
              <w:rPr>
                <w:sz w:val="16"/>
                <w:szCs w:val="16"/>
              </w:rPr>
            </w:pPr>
          </w:p>
        </w:tc>
      </w:tr>
      <w:tr w:rsidR="007E5250" w:rsidRPr="001462C8" w14:paraId="238CC728" w14:textId="77777777" w:rsidTr="00E03782">
        <w:trPr>
          <w:trHeight w:val="283"/>
        </w:trPr>
        <w:tc>
          <w:tcPr>
            <w:tcW w:w="517" w:type="dxa"/>
            <w:vAlign w:val="center"/>
          </w:tcPr>
          <w:p w14:paraId="7DBEE0B1"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EBEEFCC" w14:textId="587FD993" w:rsidR="007E5250" w:rsidRPr="00B15A2D" w:rsidRDefault="007E5250" w:rsidP="00E03782">
            <w:pPr>
              <w:jc w:val="left"/>
              <w:rPr>
                <w:sz w:val="16"/>
                <w:szCs w:val="16"/>
              </w:rPr>
            </w:pPr>
            <w:r w:rsidRPr="00B15A2D">
              <w:rPr>
                <w:sz w:val="16"/>
                <w:szCs w:val="16"/>
              </w:rPr>
              <w:t>Podpora automatických</w:t>
            </w:r>
            <w:r w:rsidR="00434252">
              <w:rPr>
                <w:sz w:val="16"/>
                <w:szCs w:val="16"/>
              </w:rPr>
              <w:t xml:space="preserve"> i </w:t>
            </w:r>
            <w:r w:rsidRPr="00B15A2D">
              <w:rPr>
                <w:sz w:val="16"/>
                <w:szCs w:val="16"/>
              </w:rPr>
              <w:t xml:space="preserve">manuálních </w:t>
            </w:r>
            <w:proofErr w:type="spellStart"/>
            <w:r w:rsidRPr="00B15A2D">
              <w:rPr>
                <w:sz w:val="16"/>
                <w:szCs w:val="16"/>
              </w:rPr>
              <w:t>snapshotů</w:t>
            </w:r>
            <w:proofErr w:type="spellEnd"/>
            <w:r w:rsidRPr="00B15A2D">
              <w:rPr>
                <w:sz w:val="16"/>
                <w:szCs w:val="16"/>
              </w:rPr>
              <w:t xml:space="preserve"> konfigurace systému</w:t>
            </w:r>
            <w:r>
              <w:rPr>
                <w:sz w:val="16"/>
                <w:szCs w:val="16"/>
              </w:rPr>
              <w:t>.</w:t>
            </w:r>
          </w:p>
        </w:tc>
        <w:tc>
          <w:tcPr>
            <w:tcW w:w="3978" w:type="dxa"/>
            <w:vAlign w:val="center"/>
          </w:tcPr>
          <w:p w14:paraId="1E022493" w14:textId="77777777" w:rsidR="007E5250" w:rsidRPr="001462C8" w:rsidRDefault="007E5250" w:rsidP="00E03782">
            <w:pPr>
              <w:jc w:val="left"/>
              <w:rPr>
                <w:sz w:val="16"/>
                <w:szCs w:val="16"/>
              </w:rPr>
            </w:pPr>
          </w:p>
        </w:tc>
        <w:tc>
          <w:tcPr>
            <w:tcW w:w="926" w:type="dxa"/>
            <w:vAlign w:val="center"/>
          </w:tcPr>
          <w:p w14:paraId="5341EF79" w14:textId="77777777" w:rsidR="007E5250" w:rsidRPr="001462C8" w:rsidRDefault="007E5250" w:rsidP="00E03782">
            <w:pPr>
              <w:jc w:val="center"/>
              <w:rPr>
                <w:sz w:val="16"/>
                <w:szCs w:val="16"/>
              </w:rPr>
            </w:pPr>
          </w:p>
        </w:tc>
      </w:tr>
      <w:tr w:rsidR="007E5250" w:rsidRPr="001462C8" w14:paraId="307E8F69" w14:textId="77777777" w:rsidTr="00E03782">
        <w:trPr>
          <w:trHeight w:val="283"/>
        </w:trPr>
        <w:tc>
          <w:tcPr>
            <w:tcW w:w="517" w:type="dxa"/>
            <w:vAlign w:val="center"/>
          </w:tcPr>
          <w:p w14:paraId="6AC106F8"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A355634" w14:textId="4EFD8406" w:rsidR="007E5250" w:rsidRPr="00B15A2D" w:rsidRDefault="007E5250" w:rsidP="00E03782">
            <w:pPr>
              <w:jc w:val="left"/>
              <w:rPr>
                <w:sz w:val="16"/>
                <w:szCs w:val="16"/>
              </w:rPr>
            </w:pPr>
            <w:r w:rsidRPr="00B15A2D">
              <w:rPr>
                <w:sz w:val="16"/>
                <w:szCs w:val="16"/>
              </w:rPr>
              <w:t>USB port pro diagnostiku, přenos konfigurace</w:t>
            </w:r>
            <w:r w:rsidR="00434252">
              <w:rPr>
                <w:sz w:val="16"/>
                <w:szCs w:val="16"/>
              </w:rPr>
              <w:t xml:space="preserve"> a </w:t>
            </w:r>
            <w:r w:rsidRPr="00B15A2D">
              <w:rPr>
                <w:sz w:val="16"/>
                <w:szCs w:val="16"/>
              </w:rPr>
              <w:t>firmware</w:t>
            </w:r>
            <w:r>
              <w:rPr>
                <w:sz w:val="16"/>
                <w:szCs w:val="16"/>
              </w:rPr>
              <w:t>.</w:t>
            </w:r>
          </w:p>
        </w:tc>
        <w:tc>
          <w:tcPr>
            <w:tcW w:w="3978" w:type="dxa"/>
            <w:vAlign w:val="center"/>
          </w:tcPr>
          <w:p w14:paraId="3B38B0E7" w14:textId="77777777" w:rsidR="007E5250" w:rsidRPr="001462C8" w:rsidRDefault="007E5250" w:rsidP="00E03782">
            <w:pPr>
              <w:jc w:val="left"/>
              <w:rPr>
                <w:sz w:val="16"/>
                <w:szCs w:val="16"/>
              </w:rPr>
            </w:pPr>
          </w:p>
        </w:tc>
        <w:tc>
          <w:tcPr>
            <w:tcW w:w="926" w:type="dxa"/>
            <w:vAlign w:val="center"/>
          </w:tcPr>
          <w:p w14:paraId="08E7679C" w14:textId="77777777" w:rsidR="007E5250" w:rsidRPr="001462C8" w:rsidRDefault="007E5250" w:rsidP="00E03782">
            <w:pPr>
              <w:jc w:val="center"/>
              <w:rPr>
                <w:sz w:val="16"/>
                <w:szCs w:val="16"/>
              </w:rPr>
            </w:pPr>
          </w:p>
        </w:tc>
      </w:tr>
      <w:tr w:rsidR="007E5250" w:rsidRPr="001462C8" w14:paraId="1BCCC242" w14:textId="77777777" w:rsidTr="00E03782">
        <w:trPr>
          <w:trHeight w:val="283"/>
        </w:trPr>
        <w:tc>
          <w:tcPr>
            <w:tcW w:w="517" w:type="dxa"/>
            <w:vAlign w:val="center"/>
          </w:tcPr>
          <w:p w14:paraId="02506A6B"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620F31FB" w14:textId="77777777" w:rsidR="007E5250" w:rsidRPr="00B15A2D" w:rsidRDefault="007E5250" w:rsidP="00E03782">
            <w:pPr>
              <w:jc w:val="left"/>
              <w:rPr>
                <w:sz w:val="16"/>
                <w:szCs w:val="16"/>
              </w:rPr>
            </w:pPr>
            <w:r w:rsidRPr="00B15A2D">
              <w:rPr>
                <w:sz w:val="16"/>
                <w:szCs w:val="16"/>
              </w:rPr>
              <w:t xml:space="preserve">Přímé bezdrátové připojení ke konzoli zařízení skrze </w:t>
            </w:r>
            <w:r>
              <w:rPr>
                <w:sz w:val="16"/>
                <w:szCs w:val="16"/>
              </w:rPr>
              <w:t>Bluetooth.</w:t>
            </w:r>
          </w:p>
        </w:tc>
        <w:tc>
          <w:tcPr>
            <w:tcW w:w="3978" w:type="dxa"/>
            <w:vAlign w:val="center"/>
          </w:tcPr>
          <w:p w14:paraId="7BFD6357" w14:textId="77777777" w:rsidR="007E5250" w:rsidRPr="001462C8" w:rsidRDefault="007E5250" w:rsidP="00E03782">
            <w:pPr>
              <w:jc w:val="left"/>
              <w:rPr>
                <w:sz w:val="16"/>
                <w:szCs w:val="16"/>
              </w:rPr>
            </w:pPr>
          </w:p>
        </w:tc>
        <w:tc>
          <w:tcPr>
            <w:tcW w:w="926" w:type="dxa"/>
            <w:vAlign w:val="center"/>
          </w:tcPr>
          <w:p w14:paraId="42D90CCC" w14:textId="77777777" w:rsidR="007E5250" w:rsidRPr="001462C8" w:rsidRDefault="007E5250" w:rsidP="00E03782">
            <w:pPr>
              <w:jc w:val="center"/>
              <w:rPr>
                <w:sz w:val="16"/>
                <w:szCs w:val="16"/>
              </w:rPr>
            </w:pPr>
          </w:p>
        </w:tc>
      </w:tr>
      <w:tr w:rsidR="007E5250" w:rsidRPr="001462C8" w14:paraId="1895A815" w14:textId="77777777" w:rsidTr="00E03782">
        <w:trPr>
          <w:trHeight w:val="283"/>
        </w:trPr>
        <w:tc>
          <w:tcPr>
            <w:tcW w:w="517" w:type="dxa"/>
            <w:vAlign w:val="center"/>
          </w:tcPr>
          <w:p w14:paraId="194510C8"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9A181FB" w14:textId="69962783" w:rsidR="007E5250" w:rsidRPr="00B15A2D" w:rsidRDefault="007E5250" w:rsidP="00E03782">
            <w:pPr>
              <w:jc w:val="left"/>
              <w:rPr>
                <w:sz w:val="16"/>
                <w:szCs w:val="16"/>
              </w:rPr>
            </w:pPr>
            <w:r w:rsidRPr="00B15A2D">
              <w:rPr>
                <w:sz w:val="16"/>
                <w:szCs w:val="16"/>
              </w:rPr>
              <w:t>Podpora managementu přes IPv4</w:t>
            </w:r>
            <w:r w:rsidR="00434252">
              <w:rPr>
                <w:sz w:val="16"/>
                <w:szCs w:val="16"/>
              </w:rPr>
              <w:t xml:space="preserve"> i </w:t>
            </w:r>
            <w:r w:rsidRPr="00B15A2D">
              <w:rPr>
                <w:sz w:val="16"/>
                <w:szCs w:val="16"/>
              </w:rPr>
              <w:t>IPv6</w:t>
            </w:r>
            <w:r>
              <w:rPr>
                <w:sz w:val="16"/>
                <w:szCs w:val="16"/>
              </w:rPr>
              <w:t>.</w:t>
            </w:r>
          </w:p>
        </w:tc>
        <w:tc>
          <w:tcPr>
            <w:tcW w:w="3978" w:type="dxa"/>
            <w:vAlign w:val="center"/>
          </w:tcPr>
          <w:p w14:paraId="14042BF0" w14:textId="77777777" w:rsidR="007E5250" w:rsidRPr="001462C8" w:rsidRDefault="007E5250" w:rsidP="00E03782">
            <w:pPr>
              <w:jc w:val="left"/>
              <w:rPr>
                <w:sz w:val="16"/>
                <w:szCs w:val="16"/>
              </w:rPr>
            </w:pPr>
          </w:p>
        </w:tc>
        <w:tc>
          <w:tcPr>
            <w:tcW w:w="926" w:type="dxa"/>
            <w:vAlign w:val="center"/>
          </w:tcPr>
          <w:p w14:paraId="7F16610A" w14:textId="77777777" w:rsidR="007E5250" w:rsidRPr="001462C8" w:rsidRDefault="007E5250" w:rsidP="00E03782">
            <w:pPr>
              <w:jc w:val="center"/>
              <w:rPr>
                <w:sz w:val="16"/>
                <w:szCs w:val="16"/>
              </w:rPr>
            </w:pPr>
          </w:p>
        </w:tc>
      </w:tr>
      <w:tr w:rsidR="007E5250" w:rsidRPr="001462C8" w14:paraId="7CBB18A5" w14:textId="77777777" w:rsidTr="00E03782">
        <w:trPr>
          <w:trHeight w:val="283"/>
        </w:trPr>
        <w:tc>
          <w:tcPr>
            <w:tcW w:w="517" w:type="dxa"/>
            <w:vAlign w:val="center"/>
          </w:tcPr>
          <w:p w14:paraId="405DF363"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6F4EFAEC" w14:textId="288700CE" w:rsidR="007E5250" w:rsidRPr="00B15A2D" w:rsidRDefault="007E5250" w:rsidP="00E03782">
            <w:pPr>
              <w:jc w:val="left"/>
              <w:rPr>
                <w:sz w:val="16"/>
                <w:szCs w:val="16"/>
              </w:rPr>
            </w:pPr>
            <w:r w:rsidRPr="00B15A2D">
              <w:rPr>
                <w:sz w:val="16"/>
                <w:szCs w:val="16"/>
              </w:rPr>
              <w:t>SSHv2</w:t>
            </w:r>
            <w:r w:rsidR="00434252">
              <w:rPr>
                <w:sz w:val="16"/>
                <w:szCs w:val="16"/>
              </w:rPr>
              <w:t xml:space="preserve"> a </w:t>
            </w:r>
            <w:r w:rsidRPr="00B15A2D">
              <w:rPr>
                <w:sz w:val="16"/>
                <w:szCs w:val="16"/>
              </w:rPr>
              <w:t>HTTPS pro IPv4</w:t>
            </w:r>
            <w:r w:rsidR="00434252">
              <w:rPr>
                <w:sz w:val="16"/>
                <w:szCs w:val="16"/>
              </w:rPr>
              <w:t xml:space="preserve"> a </w:t>
            </w:r>
            <w:r w:rsidRPr="00B15A2D">
              <w:rPr>
                <w:sz w:val="16"/>
                <w:szCs w:val="16"/>
              </w:rPr>
              <w:t>IPv6</w:t>
            </w:r>
            <w:r>
              <w:rPr>
                <w:sz w:val="16"/>
                <w:szCs w:val="16"/>
              </w:rPr>
              <w:t>.</w:t>
            </w:r>
          </w:p>
        </w:tc>
        <w:tc>
          <w:tcPr>
            <w:tcW w:w="3978" w:type="dxa"/>
            <w:vAlign w:val="center"/>
          </w:tcPr>
          <w:p w14:paraId="43FD2765" w14:textId="77777777" w:rsidR="007E5250" w:rsidRPr="001462C8" w:rsidRDefault="007E5250" w:rsidP="00E03782">
            <w:pPr>
              <w:jc w:val="left"/>
              <w:rPr>
                <w:sz w:val="16"/>
                <w:szCs w:val="16"/>
              </w:rPr>
            </w:pPr>
          </w:p>
        </w:tc>
        <w:tc>
          <w:tcPr>
            <w:tcW w:w="926" w:type="dxa"/>
            <w:vAlign w:val="center"/>
          </w:tcPr>
          <w:p w14:paraId="61DD2AAD" w14:textId="77777777" w:rsidR="007E5250" w:rsidRPr="001462C8" w:rsidRDefault="007E5250" w:rsidP="00E03782">
            <w:pPr>
              <w:jc w:val="center"/>
              <w:rPr>
                <w:sz w:val="16"/>
                <w:szCs w:val="16"/>
              </w:rPr>
            </w:pPr>
          </w:p>
        </w:tc>
      </w:tr>
      <w:tr w:rsidR="007E5250" w:rsidRPr="001462C8" w14:paraId="08E63B38" w14:textId="77777777" w:rsidTr="00E03782">
        <w:trPr>
          <w:trHeight w:val="283"/>
        </w:trPr>
        <w:tc>
          <w:tcPr>
            <w:tcW w:w="517" w:type="dxa"/>
            <w:vAlign w:val="center"/>
          </w:tcPr>
          <w:p w14:paraId="30AD5E10"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05FE69DA" w14:textId="72ED66D0" w:rsidR="007E5250" w:rsidRPr="00B15A2D" w:rsidRDefault="007E5250" w:rsidP="00E03782">
            <w:pPr>
              <w:jc w:val="left"/>
              <w:rPr>
                <w:sz w:val="16"/>
                <w:szCs w:val="16"/>
              </w:rPr>
            </w:pPr>
            <w:r w:rsidRPr="00B15A2D">
              <w:rPr>
                <w:sz w:val="16"/>
                <w:szCs w:val="16"/>
              </w:rPr>
              <w:t>Podpora SNMPv2c</w:t>
            </w:r>
            <w:r w:rsidR="00434252">
              <w:rPr>
                <w:sz w:val="16"/>
                <w:szCs w:val="16"/>
              </w:rPr>
              <w:t xml:space="preserve"> a </w:t>
            </w:r>
            <w:r w:rsidRPr="00B15A2D">
              <w:rPr>
                <w:sz w:val="16"/>
                <w:szCs w:val="16"/>
              </w:rPr>
              <w:t>SNMPv3</w:t>
            </w:r>
            <w:r>
              <w:rPr>
                <w:sz w:val="16"/>
                <w:szCs w:val="16"/>
              </w:rPr>
              <w:t>.</w:t>
            </w:r>
          </w:p>
        </w:tc>
        <w:tc>
          <w:tcPr>
            <w:tcW w:w="3978" w:type="dxa"/>
            <w:vAlign w:val="center"/>
          </w:tcPr>
          <w:p w14:paraId="0C2F821A" w14:textId="77777777" w:rsidR="007E5250" w:rsidRPr="001462C8" w:rsidRDefault="007E5250" w:rsidP="00E03782">
            <w:pPr>
              <w:jc w:val="left"/>
              <w:rPr>
                <w:sz w:val="16"/>
                <w:szCs w:val="16"/>
              </w:rPr>
            </w:pPr>
          </w:p>
        </w:tc>
        <w:tc>
          <w:tcPr>
            <w:tcW w:w="926" w:type="dxa"/>
            <w:vAlign w:val="center"/>
          </w:tcPr>
          <w:p w14:paraId="159ED1E0" w14:textId="77777777" w:rsidR="007E5250" w:rsidRPr="001462C8" w:rsidRDefault="007E5250" w:rsidP="00E03782">
            <w:pPr>
              <w:jc w:val="center"/>
              <w:rPr>
                <w:sz w:val="16"/>
                <w:szCs w:val="16"/>
              </w:rPr>
            </w:pPr>
          </w:p>
        </w:tc>
      </w:tr>
      <w:tr w:rsidR="007E5250" w:rsidRPr="001462C8" w14:paraId="3D2EDF21" w14:textId="77777777" w:rsidTr="00E03782">
        <w:trPr>
          <w:trHeight w:val="283"/>
        </w:trPr>
        <w:tc>
          <w:tcPr>
            <w:tcW w:w="517" w:type="dxa"/>
            <w:vAlign w:val="center"/>
          </w:tcPr>
          <w:p w14:paraId="037A99B5"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1675760" w14:textId="77777777" w:rsidR="007E5250" w:rsidRPr="00B15A2D" w:rsidRDefault="007E5250" w:rsidP="00E03782">
            <w:pPr>
              <w:jc w:val="left"/>
              <w:rPr>
                <w:sz w:val="16"/>
                <w:szCs w:val="16"/>
              </w:rPr>
            </w:pPr>
            <w:proofErr w:type="spellStart"/>
            <w:r w:rsidRPr="00AE054A">
              <w:rPr>
                <w:sz w:val="16"/>
                <w:szCs w:val="20"/>
              </w:rPr>
              <w:t>Remote</w:t>
            </w:r>
            <w:proofErr w:type="spellEnd"/>
            <w:r w:rsidRPr="00AE054A">
              <w:rPr>
                <w:sz w:val="16"/>
                <w:szCs w:val="20"/>
              </w:rPr>
              <w:t xml:space="preserve"> Network Monitoring </w:t>
            </w:r>
            <w:r>
              <w:rPr>
                <w:sz w:val="16"/>
                <w:szCs w:val="20"/>
              </w:rPr>
              <w:t>(</w:t>
            </w:r>
            <w:r w:rsidRPr="00AE054A">
              <w:rPr>
                <w:sz w:val="16"/>
                <w:szCs w:val="20"/>
              </w:rPr>
              <w:t>RMON</w:t>
            </w:r>
            <w:r>
              <w:rPr>
                <w:sz w:val="16"/>
                <w:szCs w:val="20"/>
              </w:rPr>
              <w:t>).</w:t>
            </w:r>
            <w:r w:rsidRPr="00B15A2D">
              <w:rPr>
                <w:sz w:val="16"/>
                <w:szCs w:val="16"/>
              </w:rPr>
              <w:t xml:space="preserve"> </w:t>
            </w:r>
          </w:p>
        </w:tc>
        <w:tc>
          <w:tcPr>
            <w:tcW w:w="3978" w:type="dxa"/>
            <w:vAlign w:val="center"/>
          </w:tcPr>
          <w:p w14:paraId="448FAE34" w14:textId="77777777" w:rsidR="007E5250" w:rsidRPr="001462C8" w:rsidRDefault="007E5250" w:rsidP="00E03782">
            <w:pPr>
              <w:jc w:val="left"/>
              <w:rPr>
                <w:sz w:val="16"/>
                <w:szCs w:val="16"/>
              </w:rPr>
            </w:pPr>
          </w:p>
        </w:tc>
        <w:tc>
          <w:tcPr>
            <w:tcW w:w="926" w:type="dxa"/>
            <w:vAlign w:val="center"/>
          </w:tcPr>
          <w:p w14:paraId="571AE0CC" w14:textId="77777777" w:rsidR="007E5250" w:rsidRPr="001462C8" w:rsidRDefault="007E5250" w:rsidP="00E03782">
            <w:pPr>
              <w:jc w:val="center"/>
              <w:rPr>
                <w:sz w:val="16"/>
                <w:szCs w:val="16"/>
              </w:rPr>
            </w:pPr>
          </w:p>
        </w:tc>
      </w:tr>
      <w:tr w:rsidR="007E5250" w:rsidRPr="001462C8" w14:paraId="17E22105" w14:textId="77777777" w:rsidTr="00E03782">
        <w:trPr>
          <w:trHeight w:val="283"/>
        </w:trPr>
        <w:tc>
          <w:tcPr>
            <w:tcW w:w="517" w:type="dxa"/>
            <w:vAlign w:val="center"/>
          </w:tcPr>
          <w:p w14:paraId="4A32D9D7"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BDBF9AE" w14:textId="200236B9" w:rsidR="007E5250" w:rsidRPr="00B15A2D" w:rsidRDefault="007E5250" w:rsidP="00E03782">
            <w:pPr>
              <w:jc w:val="left"/>
              <w:rPr>
                <w:sz w:val="16"/>
                <w:szCs w:val="16"/>
              </w:rPr>
            </w:pPr>
            <w:r w:rsidRPr="00B15A2D">
              <w:rPr>
                <w:sz w:val="16"/>
                <w:szCs w:val="16"/>
              </w:rPr>
              <w:t>Možnost omezení přístupu</w:t>
            </w:r>
            <w:r w:rsidR="00434252">
              <w:rPr>
                <w:sz w:val="16"/>
                <w:szCs w:val="16"/>
              </w:rPr>
              <w:t xml:space="preserve"> k </w:t>
            </w:r>
            <w:r w:rsidRPr="00B15A2D">
              <w:rPr>
                <w:sz w:val="16"/>
                <w:szCs w:val="16"/>
              </w:rPr>
              <w:t>managementu (SSH, SNMP) pomocí ACL</w:t>
            </w:r>
            <w:r>
              <w:rPr>
                <w:sz w:val="16"/>
                <w:szCs w:val="16"/>
              </w:rPr>
              <w:t>.</w:t>
            </w:r>
          </w:p>
        </w:tc>
        <w:tc>
          <w:tcPr>
            <w:tcW w:w="3978" w:type="dxa"/>
            <w:vAlign w:val="center"/>
          </w:tcPr>
          <w:p w14:paraId="61064341" w14:textId="77777777" w:rsidR="007E5250" w:rsidRPr="001462C8" w:rsidRDefault="007E5250" w:rsidP="00E03782">
            <w:pPr>
              <w:jc w:val="left"/>
              <w:rPr>
                <w:sz w:val="16"/>
                <w:szCs w:val="16"/>
              </w:rPr>
            </w:pPr>
          </w:p>
        </w:tc>
        <w:tc>
          <w:tcPr>
            <w:tcW w:w="926" w:type="dxa"/>
            <w:vAlign w:val="center"/>
          </w:tcPr>
          <w:p w14:paraId="484EF38C" w14:textId="77777777" w:rsidR="007E5250" w:rsidRPr="001462C8" w:rsidRDefault="007E5250" w:rsidP="00E03782">
            <w:pPr>
              <w:jc w:val="center"/>
              <w:rPr>
                <w:sz w:val="16"/>
                <w:szCs w:val="16"/>
              </w:rPr>
            </w:pPr>
          </w:p>
        </w:tc>
      </w:tr>
      <w:tr w:rsidR="007E5250" w:rsidRPr="001462C8" w14:paraId="610D9C13" w14:textId="77777777" w:rsidTr="00E03782">
        <w:trPr>
          <w:trHeight w:val="283"/>
        </w:trPr>
        <w:tc>
          <w:tcPr>
            <w:tcW w:w="517" w:type="dxa"/>
            <w:vAlign w:val="center"/>
          </w:tcPr>
          <w:p w14:paraId="59198A84"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43E3D1A7" w14:textId="77777777" w:rsidR="007E5250" w:rsidRPr="00B15A2D" w:rsidRDefault="007E5250" w:rsidP="00E03782">
            <w:pPr>
              <w:jc w:val="left"/>
              <w:rPr>
                <w:sz w:val="16"/>
                <w:szCs w:val="16"/>
              </w:rPr>
            </w:pPr>
            <w:r w:rsidRPr="00B15A2D">
              <w:rPr>
                <w:sz w:val="16"/>
                <w:szCs w:val="16"/>
              </w:rPr>
              <w:t xml:space="preserve">Lokálně vynucené </w:t>
            </w:r>
            <w:r w:rsidRPr="00AE054A">
              <w:rPr>
                <w:sz w:val="16"/>
                <w:szCs w:val="20"/>
              </w:rPr>
              <w:t>Role-</w:t>
            </w:r>
            <w:proofErr w:type="spellStart"/>
            <w:r w:rsidRPr="00AE054A">
              <w:rPr>
                <w:sz w:val="16"/>
                <w:szCs w:val="20"/>
              </w:rPr>
              <w:t>based</w:t>
            </w:r>
            <w:proofErr w:type="spellEnd"/>
            <w:r w:rsidRPr="00AE054A">
              <w:rPr>
                <w:sz w:val="16"/>
                <w:szCs w:val="20"/>
              </w:rPr>
              <w:t xml:space="preserve"> </w:t>
            </w:r>
            <w:proofErr w:type="spellStart"/>
            <w:r w:rsidRPr="00AE054A">
              <w:rPr>
                <w:sz w:val="16"/>
                <w:szCs w:val="20"/>
              </w:rPr>
              <w:t>access</w:t>
            </w:r>
            <w:proofErr w:type="spellEnd"/>
            <w:r w:rsidRPr="00AE054A">
              <w:rPr>
                <w:sz w:val="16"/>
                <w:szCs w:val="20"/>
              </w:rPr>
              <w:t xml:space="preserve"> </w:t>
            </w:r>
            <w:proofErr w:type="spellStart"/>
            <w:r w:rsidRPr="00AE054A">
              <w:rPr>
                <w:sz w:val="16"/>
                <w:szCs w:val="20"/>
              </w:rPr>
              <w:t>control</w:t>
            </w:r>
            <w:proofErr w:type="spellEnd"/>
            <w:r w:rsidRPr="00AE054A">
              <w:rPr>
                <w:sz w:val="16"/>
                <w:szCs w:val="20"/>
              </w:rPr>
              <w:t xml:space="preserve"> </w:t>
            </w:r>
            <w:r>
              <w:rPr>
                <w:sz w:val="16"/>
                <w:szCs w:val="20"/>
              </w:rPr>
              <w:t>(</w:t>
            </w:r>
            <w:r w:rsidRPr="00AE054A">
              <w:rPr>
                <w:sz w:val="16"/>
                <w:szCs w:val="20"/>
              </w:rPr>
              <w:t>RBAC</w:t>
            </w:r>
            <w:r>
              <w:rPr>
                <w:sz w:val="16"/>
                <w:szCs w:val="20"/>
              </w:rPr>
              <w:t>)</w:t>
            </w:r>
            <w:r w:rsidRPr="00B15A2D">
              <w:rPr>
                <w:sz w:val="16"/>
                <w:szCs w:val="16"/>
              </w:rPr>
              <w:t xml:space="preserve"> na úrovni přepínače</w:t>
            </w:r>
            <w:r>
              <w:rPr>
                <w:sz w:val="16"/>
                <w:szCs w:val="16"/>
              </w:rPr>
              <w:t>.</w:t>
            </w:r>
          </w:p>
        </w:tc>
        <w:tc>
          <w:tcPr>
            <w:tcW w:w="3978" w:type="dxa"/>
            <w:vAlign w:val="center"/>
          </w:tcPr>
          <w:p w14:paraId="15EEDC7F" w14:textId="77777777" w:rsidR="007E5250" w:rsidRPr="001462C8" w:rsidRDefault="007E5250" w:rsidP="00E03782">
            <w:pPr>
              <w:jc w:val="left"/>
              <w:rPr>
                <w:sz w:val="16"/>
                <w:szCs w:val="16"/>
              </w:rPr>
            </w:pPr>
          </w:p>
        </w:tc>
        <w:tc>
          <w:tcPr>
            <w:tcW w:w="926" w:type="dxa"/>
            <w:vAlign w:val="center"/>
          </w:tcPr>
          <w:p w14:paraId="078DAC09" w14:textId="77777777" w:rsidR="007E5250" w:rsidRPr="001462C8" w:rsidRDefault="007E5250" w:rsidP="00E03782">
            <w:pPr>
              <w:jc w:val="center"/>
              <w:rPr>
                <w:sz w:val="16"/>
                <w:szCs w:val="16"/>
              </w:rPr>
            </w:pPr>
          </w:p>
        </w:tc>
      </w:tr>
      <w:tr w:rsidR="007E5250" w:rsidRPr="001462C8" w14:paraId="0F36FF6F" w14:textId="77777777" w:rsidTr="00E03782">
        <w:trPr>
          <w:trHeight w:val="283"/>
        </w:trPr>
        <w:tc>
          <w:tcPr>
            <w:tcW w:w="517" w:type="dxa"/>
            <w:vAlign w:val="center"/>
          </w:tcPr>
          <w:p w14:paraId="622977B1"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6BE1A5A1" w14:textId="77777777" w:rsidR="007E5250" w:rsidRPr="00B15A2D" w:rsidRDefault="007E5250" w:rsidP="00E03782">
            <w:pPr>
              <w:jc w:val="left"/>
              <w:rPr>
                <w:sz w:val="16"/>
                <w:szCs w:val="16"/>
              </w:rPr>
            </w:pPr>
            <w:proofErr w:type="spellStart"/>
            <w:r w:rsidRPr="00B15A2D">
              <w:rPr>
                <w:sz w:val="16"/>
                <w:szCs w:val="16"/>
              </w:rPr>
              <w:t>Dualní</w:t>
            </w:r>
            <w:proofErr w:type="spellEnd"/>
            <w:r w:rsidRPr="00B15A2D">
              <w:rPr>
                <w:sz w:val="16"/>
                <w:szCs w:val="16"/>
              </w:rPr>
              <w:t xml:space="preserve"> </w:t>
            </w:r>
            <w:proofErr w:type="spellStart"/>
            <w:r w:rsidRPr="00B15A2D">
              <w:rPr>
                <w:sz w:val="16"/>
                <w:szCs w:val="16"/>
              </w:rPr>
              <w:t>flash</w:t>
            </w:r>
            <w:proofErr w:type="spellEnd"/>
            <w:r w:rsidRPr="00B15A2D">
              <w:rPr>
                <w:sz w:val="16"/>
                <w:szCs w:val="16"/>
              </w:rPr>
              <w:t xml:space="preserve"> image</w:t>
            </w:r>
            <w:r>
              <w:rPr>
                <w:sz w:val="16"/>
                <w:szCs w:val="16"/>
              </w:rPr>
              <w:t>.</w:t>
            </w:r>
          </w:p>
        </w:tc>
        <w:tc>
          <w:tcPr>
            <w:tcW w:w="3978" w:type="dxa"/>
            <w:vAlign w:val="center"/>
          </w:tcPr>
          <w:p w14:paraId="4A9BF3A5" w14:textId="77777777" w:rsidR="007E5250" w:rsidRPr="001462C8" w:rsidRDefault="007E5250" w:rsidP="00E03782">
            <w:pPr>
              <w:jc w:val="left"/>
              <w:rPr>
                <w:sz w:val="16"/>
                <w:szCs w:val="16"/>
              </w:rPr>
            </w:pPr>
          </w:p>
        </w:tc>
        <w:tc>
          <w:tcPr>
            <w:tcW w:w="926" w:type="dxa"/>
            <w:vAlign w:val="center"/>
          </w:tcPr>
          <w:p w14:paraId="5BDED8FB" w14:textId="77777777" w:rsidR="007E5250" w:rsidRPr="001462C8" w:rsidRDefault="007E5250" w:rsidP="00E03782">
            <w:pPr>
              <w:jc w:val="center"/>
              <w:rPr>
                <w:sz w:val="16"/>
                <w:szCs w:val="16"/>
              </w:rPr>
            </w:pPr>
          </w:p>
        </w:tc>
      </w:tr>
      <w:tr w:rsidR="007E5250" w:rsidRPr="001462C8" w14:paraId="364EE212" w14:textId="77777777" w:rsidTr="00E03782">
        <w:trPr>
          <w:trHeight w:val="283"/>
        </w:trPr>
        <w:tc>
          <w:tcPr>
            <w:tcW w:w="517" w:type="dxa"/>
            <w:vAlign w:val="center"/>
          </w:tcPr>
          <w:p w14:paraId="4BF20E87"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20243CA4" w14:textId="2DD41DA9" w:rsidR="007E5250" w:rsidRPr="00B15A2D" w:rsidRDefault="007E5250" w:rsidP="00E03782">
            <w:pPr>
              <w:jc w:val="left"/>
              <w:rPr>
                <w:sz w:val="16"/>
                <w:szCs w:val="16"/>
              </w:rPr>
            </w:pPr>
            <w:r w:rsidRPr="00B15A2D">
              <w:rPr>
                <w:sz w:val="16"/>
                <w:szCs w:val="16"/>
              </w:rPr>
              <w:t>Podpora UDP, TCP</w:t>
            </w:r>
            <w:r w:rsidR="00434252">
              <w:rPr>
                <w:sz w:val="16"/>
                <w:szCs w:val="16"/>
              </w:rPr>
              <w:t xml:space="preserve"> a </w:t>
            </w:r>
            <w:r w:rsidRPr="00B15A2D">
              <w:rPr>
                <w:sz w:val="16"/>
                <w:szCs w:val="16"/>
              </w:rPr>
              <w:t>TLS SYSLOG pro IPv4</w:t>
            </w:r>
            <w:r w:rsidR="00434252">
              <w:rPr>
                <w:sz w:val="16"/>
                <w:szCs w:val="16"/>
              </w:rPr>
              <w:t xml:space="preserve"> a </w:t>
            </w:r>
            <w:r w:rsidRPr="00B15A2D">
              <w:rPr>
                <w:sz w:val="16"/>
                <w:szCs w:val="16"/>
              </w:rPr>
              <w:t>IPv6</w:t>
            </w:r>
            <w:r w:rsidR="00434252">
              <w:rPr>
                <w:sz w:val="16"/>
                <w:szCs w:val="16"/>
              </w:rPr>
              <w:t xml:space="preserve"> s </w:t>
            </w:r>
            <w:r w:rsidRPr="00B15A2D">
              <w:rPr>
                <w:sz w:val="16"/>
                <w:szCs w:val="16"/>
              </w:rPr>
              <w:t xml:space="preserve">možností logováni do více </w:t>
            </w:r>
            <w:proofErr w:type="spellStart"/>
            <w:r w:rsidRPr="00B15A2D">
              <w:rPr>
                <w:sz w:val="16"/>
                <w:szCs w:val="16"/>
              </w:rPr>
              <w:t>syslog</w:t>
            </w:r>
            <w:proofErr w:type="spellEnd"/>
            <w:r w:rsidRPr="00B15A2D">
              <w:rPr>
                <w:sz w:val="16"/>
                <w:szCs w:val="16"/>
              </w:rPr>
              <w:t xml:space="preserve"> serverů</w:t>
            </w:r>
            <w:r>
              <w:rPr>
                <w:sz w:val="16"/>
                <w:szCs w:val="16"/>
              </w:rPr>
              <w:t>.</w:t>
            </w:r>
          </w:p>
        </w:tc>
        <w:tc>
          <w:tcPr>
            <w:tcW w:w="3978" w:type="dxa"/>
            <w:vAlign w:val="center"/>
          </w:tcPr>
          <w:p w14:paraId="29373320" w14:textId="77777777" w:rsidR="007E5250" w:rsidRPr="001462C8" w:rsidRDefault="007E5250" w:rsidP="00E03782">
            <w:pPr>
              <w:jc w:val="left"/>
              <w:rPr>
                <w:sz w:val="16"/>
                <w:szCs w:val="16"/>
              </w:rPr>
            </w:pPr>
          </w:p>
        </w:tc>
        <w:tc>
          <w:tcPr>
            <w:tcW w:w="926" w:type="dxa"/>
            <w:vAlign w:val="center"/>
          </w:tcPr>
          <w:p w14:paraId="45B11A68" w14:textId="77777777" w:rsidR="007E5250" w:rsidRPr="001462C8" w:rsidRDefault="007E5250" w:rsidP="00E03782">
            <w:pPr>
              <w:jc w:val="center"/>
              <w:rPr>
                <w:sz w:val="16"/>
                <w:szCs w:val="16"/>
              </w:rPr>
            </w:pPr>
          </w:p>
        </w:tc>
      </w:tr>
      <w:tr w:rsidR="007E5250" w:rsidRPr="001462C8" w14:paraId="7D8B2AA4" w14:textId="77777777" w:rsidTr="00E03782">
        <w:trPr>
          <w:trHeight w:val="283"/>
        </w:trPr>
        <w:tc>
          <w:tcPr>
            <w:tcW w:w="517" w:type="dxa"/>
            <w:vAlign w:val="center"/>
          </w:tcPr>
          <w:p w14:paraId="0B43A1A9"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3C9D910F" w14:textId="77777777" w:rsidR="007E5250" w:rsidRPr="00B15A2D" w:rsidRDefault="007E5250" w:rsidP="00E03782">
            <w:pPr>
              <w:jc w:val="left"/>
              <w:rPr>
                <w:sz w:val="16"/>
                <w:szCs w:val="16"/>
              </w:rPr>
            </w:pPr>
            <w:r w:rsidRPr="00B15A2D">
              <w:rPr>
                <w:sz w:val="16"/>
                <w:szCs w:val="16"/>
              </w:rPr>
              <w:t xml:space="preserve">Podpora RADIUS včetně RADIUS </w:t>
            </w:r>
            <w:proofErr w:type="spellStart"/>
            <w:r w:rsidRPr="00B15A2D">
              <w:rPr>
                <w:sz w:val="16"/>
                <w:szCs w:val="16"/>
              </w:rPr>
              <w:t>CoA</w:t>
            </w:r>
            <w:proofErr w:type="spellEnd"/>
            <w:r w:rsidRPr="00B15A2D">
              <w:rPr>
                <w:sz w:val="16"/>
                <w:szCs w:val="16"/>
              </w:rPr>
              <w:t xml:space="preserve"> (RFC3576)</w:t>
            </w:r>
            <w:r>
              <w:rPr>
                <w:sz w:val="16"/>
                <w:szCs w:val="16"/>
              </w:rPr>
              <w:t>.</w:t>
            </w:r>
          </w:p>
        </w:tc>
        <w:tc>
          <w:tcPr>
            <w:tcW w:w="3978" w:type="dxa"/>
            <w:vAlign w:val="center"/>
          </w:tcPr>
          <w:p w14:paraId="03D2BCED" w14:textId="77777777" w:rsidR="007E5250" w:rsidRPr="001462C8" w:rsidRDefault="007E5250" w:rsidP="00E03782">
            <w:pPr>
              <w:jc w:val="left"/>
              <w:rPr>
                <w:sz w:val="16"/>
                <w:szCs w:val="16"/>
              </w:rPr>
            </w:pPr>
          </w:p>
        </w:tc>
        <w:tc>
          <w:tcPr>
            <w:tcW w:w="926" w:type="dxa"/>
            <w:vAlign w:val="center"/>
          </w:tcPr>
          <w:p w14:paraId="46A686B8" w14:textId="77777777" w:rsidR="007E5250" w:rsidRPr="001462C8" w:rsidRDefault="007E5250" w:rsidP="00E03782">
            <w:pPr>
              <w:jc w:val="center"/>
              <w:rPr>
                <w:sz w:val="16"/>
                <w:szCs w:val="16"/>
              </w:rPr>
            </w:pPr>
          </w:p>
        </w:tc>
      </w:tr>
      <w:tr w:rsidR="007E5250" w:rsidRPr="001462C8" w14:paraId="1110284B" w14:textId="77777777" w:rsidTr="00E03782">
        <w:trPr>
          <w:trHeight w:val="283"/>
        </w:trPr>
        <w:tc>
          <w:tcPr>
            <w:tcW w:w="517" w:type="dxa"/>
            <w:vAlign w:val="center"/>
          </w:tcPr>
          <w:p w14:paraId="5EEFC1B3"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2EE6CE10" w14:textId="17D75187" w:rsidR="007E5250" w:rsidRPr="00B15A2D" w:rsidRDefault="007E5250" w:rsidP="00E03782">
            <w:pPr>
              <w:jc w:val="left"/>
              <w:rPr>
                <w:sz w:val="16"/>
                <w:szCs w:val="16"/>
              </w:rPr>
            </w:pPr>
            <w:r w:rsidRPr="00B15A2D">
              <w:rPr>
                <w:sz w:val="16"/>
                <w:szCs w:val="16"/>
              </w:rPr>
              <w:t xml:space="preserve">Podpora </w:t>
            </w:r>
            <w:proofErr w:type="spellStart"/>
            <w:r>
              <w:rPr>
                <w:sz w:val="16"/>
                <w:szCs w:val="16"/>
              </w:rPr>
              <w:t>s</w:t>
            </w:r>
            <w:r w:rsidRPr="00B15A2D">
              <w:rPr>
                <w:sz w:val="16"/>
                <w:szCs w:val="16"/>
              </w:rPr>
              <w:t>hellu</w:t>
            </w:r>
            <w:proofErr w:type="spellEnd"/>
            <w:r w:rsidRPr="00B15A2D">
              <w:rPr>
                <w:sz w:val="16"/>
                <w:szCs w:val="16"/>
              </w:rPr>
              <w:t xml:space="preserve"> pro debugging</w:t>
            </w:r>
            <w:r w:rsidR="00434252">
              <w:rPr>
                <w:sz w:val="16"/>
                <w:szCs w:val="16"/>
              </w:rPr>
              <w:t xml:space="preserve"> a </w:t>
            </w:r>
            <w:r w:rsidRPr="00B15A2D">
              <w:rPr>
                <w:sz w:val="16"/>
                <w:szCs w:val="16"/>
              </w:rPr>
              <w:t>skriptování</w:t>
            </w:r>
            <w:r>
              <w:rPr>
                <w:sz w:val="16"/>
                <w:szCs w:val="16"/>
              </w:rPr>
              <w:t xml:space="preserve">. </w:t>
            </w:r>
          </w:p>
        </w:tc>
        <w:tc>
          <w:tcPr>
            <w:tcW w:w="3978" w:type="dxa"/>
            <w:vAlign w:val="center"/>
          </w:tcPr>
          <w:p w14:paraId="677C1413" w14:textId="77777777" w:rsidR="007E5250" w:rsidRPr="001462C8" w:rsidRDefault="007E5250" w:rsidP="00E03782">
            <w:pPr>
              <w:jc w:val="left"/>
              <w:rPr>
                <w:sz w:val="16"/>
                <w:szCs w:val="16"/>
              </w:rPr>
            </w:pPr>
          </w:p>
        </w:tc>
        <w:tc>
          <w:tcPr>
            <w:tcW w:w="926" w:type="dxa"/>
            <w:vAlign w:val="center"/>
          </w:tcPr>
          <w:p w14:paraId="1E1B1C0F" w14:textId="77777777" w:rsidR="007E5250" w:rsidRPr="001462C8" w:rsidRDefault="007E5250" w:rsidP="00E03782">
            <w:pPr>
              <w:jc w:val="center"/>
              <w:rPr>
                <w:sz w:val="16"/>
                <w:szCs w:val="16"/>
              </w:rPr>
            </w:pPr>
          </w:p>
        </w:tc>
      </w:tr>
      <w:tr w:rsidR="007E5250" w:rsidRPr="001462C8" w14:paraId="0C034DB9" w14:textId="77777777" w:rsidTr="00E03782">
        <w:trPr>
          <w:trHeight w:val="283"/>
        </w:trPr>
        <w:tc>
          <w:tcPr>
            <w:tcW w:w="517" w:type="dxa"/>
            <w:vAlign w:val="center"/>
          </w:tcPr>
          <w:p w14:paraId="33E68B9B"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2E86824A" w14:textId="77777777" w:rsidR="007E5250" w:rsidRPr="00B15A2D" w:rsidRDefault="007E5250" w:rsidP="00E03782">
            <w:pPr>
              <w:jc w:val="left"/>
              <w:rPr>
                <w:sz w:val="16"/>
                <w:szCs w:val="16"/>
              </w:rPr>
            </w:pPr>
            <w:r w:rsidRPr="00B15A2D">
              <w:rPr>
                <w:sz w:val="16"/>
                <w:szCs w:val="16"/>
              </w:rPr>
              <w:t>Podpora TACACS+</w:t>
            </w:r>
            <w:r>
              <w:rPr>
                <w:sz w:val="16"/>
                <w:szCs w:val="16"/>
              </w:rPr>
              <w:t>.</w:t>
            </w:r>
          </w:p>
        </w:tc>
        <w:tc>
          <w:tcPr>
            <w:tcW w:w="3978" w:type="dxa"/>
            <w:vAlign w:val="center"/>
          </w:tcPr>
          <w:p w14:paraId="79412792" w14:textId="77777777" w:rsidR="007E5250" w:rsidRPr="001462C8" w:rsidRDefault="007E5250" w:rsidP="00E03782">
            <w:pPr>
              <w:jc w:val="left"/>
              <w:rPr>
                <w:sz w:val="16"/>
                <w:szCs w:val="16"/>
              </w:rPr>
            </w:pPr>
          </w:p>
        </w:tc>
        <w:tc>
          <w:tcPr>
            <w:tcW w:w="926" w:type="dxa"/>
            <w:vAlign w:val="center"/>
          </w:tcPr>
          <w:p w14:paraId="5398124F" w14:textId="77777777" w:rsidR="007E5250" w:rsidRPr="001462C8" w:rsidRDefault="007E5250" w:rsidP="00E03782">
            <w:pPr>
              <w:jc w:val="center"/>
              <w:rPr>
                <w:sz w:val="16"/>
                <w:szCs w:val="16"/>
              </w:rPr>
            </w:pPr>
          </w:p>
        </w:tc>
      </w:tr>
      <w:tr w:rsidR="007E5250" w:rsidRPr="001462C8" w14:paraId="03ABD0B5" w14:textId="77777777" w:rsidTr="00E03782">
        <w:trPr>
          <w:trHeight w:val="283"/>
        </w:trPr>
        <w:tc>
          <w:tcPr>
            <w:tcW w:w="517" w:type="dxa"/>
            <w:vAlign w:val="center"/>
          </w:tcPr>
          <w:p w14:paraId="75C970B2"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4BF5493C" w14:textId="77777777" w:rsidR="007E5250" w:rsidRPr="00B15A2D" w:rsidRDefault="007E5250" w:rsidP="00E03782">
            <w:pPr>
              <w:jc w:val="left"/>
              <w:rPr>
                <w:sz w:val="16"/>
                <w:szCs w:val="16"/>
              </w:rPr>
            </w:pPr>
            <w:r w:rsidRPr="00B15A2D">
              <w:rPr>
                <w:sz w:val="16"/>
                <w:szCs w:val="16"/>
              </w:rPr>
              <w:t xml:space="preserve">Analýza síťového provozu </w:t>
            </w:r>
            <w:proofErr w:type="spellStart"/>
            <w:r w:rsidRPr="00B15A2D">
              <w:rPr>
                <w:sz w:val="16"/>
                <w:szCs w:val="16"/>
              </w:rPr>
              <w:t>sFlow</w:t>
            </w:r>
            <w:proofErr w:type="spellEnd"/>
            <w:r w:rsidRPr="00B15A2D">
              <w:rPr>
                <w:sz w:val="16"/>
                <w:szCs w:val="16"/>
              </w:rPr>
              <w:t xml:space="preserve"> podle RFC 3176</w:t>
            </w:r>
            <w:r>
              <w:rPr>
                <w:sz w:val="16"/>
                <w:szCs w:val="16"/>
              </w:rPr>
              <w:t>.</w:t>
            </w:r>
          </w:p>
        </w:tc>
        <w:tc>
          <w:tcPr>
            <w:tcW w:w="3978" w:type="dxa"/>
            <w:vAlign w:val="center"/>
          </w:tcPr>
          <w:p w14:paraId="1C076448" w14:textId="77777777" w:rsidR="007E5250" w:rsidRPr="001462C8" w:rsidRDefault="007E5250" w:rsidP="00E03782">
            <w:pPr>
              <w:jc w:val="left"/>
              <w:rPr>
                <w:sz w:val="16"/>
                <w:szCs w:val="16"/>
              </w:rPr>
            </w:pPr>
          </w:p>
        </w:tc>
        <w:tc>
          <w:tcPr>
            <w:tcW w:w="926" w:type="dxa"/>
            <w:vAlign w:val="center"/>
          </w:tcPr>
          <w:p w14:paraId="629EDDB2" w14:textId="77777777" w:rsidR="007E5250" w:rsidRPr="001462C8" w:rsidRDefault="007E5250" w:rsidP="00E03782">
            <w:pPr>
              <w:jc w:val="center"/>
              <w:rPr>
                <w:sz w:val="16"/>
                <w:szCs w:val="16"/>
              </w:rPr>
            </w:pPr>
          </w:p>
        </w:tc>
      </w:tr>
      <w:tr w:rsidR="007E5250" w:rsidRPr="001462C8" w14:paraId="2F2663D3" w14:textId="77777777" w:rsidTr="00E03782">
        <w:trPr>
          <w:trHeight w:val="283"/>
        </w:trPr>
        <w:tc>
          <w:tcPr>
            <w:tcW w:w="517" w:type="dxa"/>
            <w:vAlign w:val="center"/>
          </w:tcPr>
          <w:p w14:paraId="71725777"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4A925469" w14:textId="438D2E28" w:rsidR="007E5250" w:rsidRPr="00B15A2D" w:rsidRDefault="007E5250" w:rsidP="00E03782">
            <w:pPr>
              <w:jc w:val="left"/>
              <w:rPr>
                <w:sz w:val="16"/>
                <w:szCs w:val="16"/>
              </w:rPr>
            </w:pPr>
            <w:r w:rsidRPr="00B15A2D">
              <w:rPr>
                <w:sz w:val="16"/>
                <w:szCs w:val="16"/>
              </w:rPr>
              <w:t xml:space="preserve">Ochrana proti nahrání modifikovaného SW do zařízení prostřednictvím image </w:t>
            </w:r>
            <w:proofErr w:type="spellStart"/>
            <w:r w:rsidRPr="00B15A2D">
              <w:rPr>
                <w:sz w:val="16"/>
                <w:szCs w:val="16"/>
              </w:rPr>
              <w:t>signing</w:t>
            </w:r>
            <w:proofErr w:type="spellEnd"/>
            <w:r w:rsidR="00434252">
              <w:rPr>
                <w:sz w:val="16"/>
                <w:szCs w:val="16"/>
              </w:rPr>
              <w:t xml:space="preserve"> a </w:t>
            </w:r>
            <w:r w:rsidRPr="00B15A2D">
              <w:rPr>
                <w:sz w:val="16"/>
                <w:szCs w:val="16"/>
              </w:rPr>
              <w:t xml:space="preserve">funkce </w:t>
            </w:r>
            <w:proofErr w:type="spellStart"/>
            <w:r w:rsidRPr="00B15A2D">
              <w:rPr>
                <w:sz w:val="16"/>
                <w:szCs w:val="16"/>
              </w:rPr>
              <w:t>secure</w:t>
            </w:r>
            <w:proofErr w:type="spellEnd"/>
            <w:r w:rsidRPr="00B15A2D">
              <w:rPr>
                <w:sz w:val="16"/>
                <w:szCs w:val="16"/>
              </w:rPr>
              <w:t xml:space="preserve"> </w:t>
            </w:r>
            <w:proofErr w:type="spellStart"/>
            <w:r w:rsidRPr="00B15A2D">
              <w:rPr>
                <w:sz w:val="16"/>
                <w:szCs w:val="16"/>
              </w:rPr>
              <w:t>boot</w:t>
            </w:r>
            <w:proofErr w:type="spellEnd"/>
            <w:r w:rsidRPr="00B15A2D">
              <w:rPr>
                <w:sz w:val="16"/>
                <w:szCs w:val="16"/>
              </w:rPr>
              <w:t>, která ověřuje autentičnost</w:t>
            </w:r>
            <w:r w:rsidR="00434252">
              <w:rPr>
                <w:sz w:val="16"/>
                <w:szCs w:val="16"/>
              </w:rPr>
              <w:t xml:space="preserve"> a </w:t>
            </w:r>
            <w:r w:rsidRPr="00B15A2D">
              <w:rPr>
                <w:sz w:val="16"/>
                <w:szCs w:val="16"/>
              </w:rPr>
              <w:t>integritu OS zařízení prostřednictvím TPM chipu</w:t>
            </w:r>
            <w:r>
              <w:rPr>
                <w:sz w:val="16"/>
                <w:szCs w:val="16"/>
              </w:rPr>
              <w:t>.</w:t>
            </w:r>
          </w:p>
        </w:tc>
        <w:tc>
          <w:tcPr>
            <w:tcW w:w="3978" w:type="dxa"/>
            <w:vAlign w:val="center"/>
          </w:tcPr>
          <w:p w14:paraId="6ABD1470" w14:textId="77777777" w:rsidR="007E5250" w:rsidRPr="001462C8" w:rsidRDefault="007E5250" w:rsidP="00E03782">
            <w:pPr>
              <w:jc w:val="left"/>
              <w:rPr>
                <w:sz w:val="16"/>
                <w:szCs w:val="16"/>
              </w:rPr>
            </w:pPr>
          </w:p>
        </w:tc>
        <w:tc>
          <w:tcPr>
            <w:tcW w:w="926" w:type="dxa"/>
            <w:vAlign w:val="center"/>
          </w:tcPr>
          <w:p w14:paraId="72C5F3C9" w14:textId="77777777" w:rsidR="007E5250" w:rsidRPr="001462C8" w:rsidRDefault="007E5250" w:rsidP="00E03782">
            <w:pPr>
              <w:jc w:val="center"/>
              <w:rPr>
                <w:sz w:val="16"/>
                <w:szCs w:val="16"/>
              </w:rPr>
            </w:pPr>
          </w:p>
        </w:tc>
      </w:tr>
      <w:tr w:rsidR="007E5250" w:rsidRPr="001462C8" w14:paraId="011DC1EC" w14:textId="77777777" w:rsidTr="00E03782">
        <w:trPr>
          <w:trHeight w:val="283"/>
        </w:trPr>
        <w:tc>
          <w:tcPr>
            <w:tcW w:w="517" w:type="dxa"/>
            <w:vAlign w:val="center"/>
          </w:tcPr>
          <w:p w14:paraId="6ED06E97"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4D2F87FF" w14:textId="77777777" w:rsidR="007E5250" w:rsidRPr="00B15A2D" w:rsidRDefault="007E5250" w:rsidP="00E03782">
            <w:pPr>
              <w:jc w:val="left"/>
              <w:rPr>
                <w:sz w:val="16"/>
                <w:szCs w:val="16"/>
              </w:rPr>
            </w:pPr>
            <w:r w:rsidRPr="00B15A2D">
              <w:rPr>
                <w:sz w:val="16"/>
                <w:szCs w:val="16"/>
              </w:rPr>
              <w:t xml:space="preserve">Port </w:t>
            </w:r>
            <w:proofErr w:type="spellStart"/>
            <w:r w:rsidRPr="00B15A2D">
              <w:rPr>
                <w:sz w:val="16"/>
                <w:szCs w:val="16"/>
              </w:rPr>
              <w:t>mirroring</w:t>
            </w:r>
            <w:proofErr w:type="spellEnd"/>
            <w:r w:rsidRPr="00B15A2D">
              <w:rPr>
                <w:sz w:val="16"/>
                <w:szCs w:val="16"/>
              </w:rPr>
              <w:t>, alespoň 4 různé obousměrné session: SPAN, ERSPAN</w:t>
            </w:r>
            <w:r>
              <w:rPr>
                <w:sz w:val="16"/>
                <w:szCs w:val="16"/>
              </w:rPr>
              <w:t>.</w:t>
            </w:r>
          </w:p>
        </w:tc>
        <w:tc>
          <w:tcPr>
            <w:tcW w:w="3978" w:type="dxa"/>
            <w:vAlign w:val="center"/>
          </w:tcPr>
          <w:p w14:paraId="33812644" w14:textId="77777777" w:rsidR="007E5250" w:rsidRPr="001462C8" w:rsidRDefault="007E5250" w:rsidP="00E03782">
            <w:pPr>
              <w:jc w:val="left"/>
              <w:rPr>
                <w:sz w:val="16"/>
                <w:szCs w:val="16"/>
              </w:rPr>
            </w:pPr>
          </w:p>
        </w:tc>
        <w:tc>
          <w:tcPr>
            <w:tcW w:w="926" w:type="dxa"/>
            <w:vAlign w:val="center"/>
          </w:tcPr>
          <w:p w14:paraId="7CA5D65E" w14:textId="77777777" w:rsidR="007E5250" w:rsidRPr="001462C8" w:rsidRDefault="007E5250" w:rsidP="00E03782">
            <w:pPr>
              <w:jc w:val="center"/>
              <w:rPr>
                <w:sz w:val="16"/>
                <w:szCs w:val="16"/>
              </w:rPr>
            </w:pPr>
          </w:p>
        </w:tc>
      </w:tr>
      <w:tr w:rsidR="007E5250" w:rsidRPr="001462C8" w14:paraId="47D2C3BE" w14:textId="77777777" w:rsidTr="00E03782">
        <w:trPr>
          <w:trHeight w:val="283"/>
        </w:trPr>
        <w:tc>
          <w:tcPr>
            <w:tcW w:w="517" w:type="dxa"/>
            <w:vAlign w:val="center"/>
          </w:tcPr>
          <w:p w14:paraId="6DA53241"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7585D84E" w14:textId="77777777" w:rsidR="007E5250" w:rsidRPr="00B15A2D" w:rsidRDefault="007E5250" w:rsidP="00E03782">
            <w:pPr>
              <w:jc w:val="left"/>
              <w:rPr>
                <w:sz w:val="16"/>
                <w:szCs w:val="16"/>
              </w:rPr>
            </w:pPr>
            <w:r w:rsidRPr="00B15A2D">
              <w:rPr>
                <w:sz w:val="16"/>
                <w:szCs w:val="16"/>
              </w:rPr>
              <w:t xml:space="preserve">Podpora IP SLA pro měření zpoždění provozu </w:t>
            </w:r>
            <w:proofErr w:type="spellStart"/>
            <w:r w:rsidRPr="00B15A2D">
              <w:rPr>
                <w:sz w:val="16"/>
                <w:szCs w:val="16"/>
              </w:rPr>
              <w:t>VoIP</w:t>
            </w:r>
            <w:proofErr w:type="spellEnd"/>
            <w:r>
              <w:rPr>
                <w:sz w:val="16"/>
                <w:szCs w:val="16"/>
              </w:rPr>
              <w:t>.</w:t>
            </w:r>
          </w:p>
        </w:tc>
        <w:tc>
          <w:tcPr>
            <w:tcW w:w="3978" w:type="dxa"/>
            <w:vAlign w:val="center"/>
          </w:tcPr>
          <w:p w14:paraId="2AC814E9" w14:textId="77777777" w:rsidR="007E5250" w:rsidRPr="001462C8" w:rsidRDefault="007E5250" w:rsidP="00E03782">
            <w:pPr>
              <w:jc w:val="left"/>
              <w:rPr>
                <w:sz w:val="16"/>
                <w:szCs w:val="16"/>
              </w:rPr>
            </w:pPr>
          </w:p>
        </w:tc>
        <w:tc>
          <w:tcPr>
            <w:tcW w:w="926" w:type="dxa"/>
            <w:vAlign w:val="center"/>
          </w:tcPr>
          <w:p w14:paraId="58D6E9C3" w14:textId="77777777" w:rsidR="007E5250" w:rsidRPr="001462C8" w:rsidRDefault="007E5250" w:rsidP="00E03782">
            <w:pPr>
              <w:jc w:val="center"/>
              <w:rPr>
                <w:sz w:val="16"/>
                <w:szCs w:val="16"/>
              </w:rPr>
            </w:pPr>
          </w:p>
        </w:tc>
      </w:tr>
      <w:tr w:rsidR="007E5250" w:rsidRPr="001462C8" w14:paraId="0574B0F6" w14:textId="77777777" w:rsidTr="00E03782">
        <w:trPr>
          <w:trHeight w:val="283"/>
        </w:trPr>
        <w:tc>
          <w:tcPr>
            <w:tcW w:w="517" w:type="dxa"/>
            <w:vAlign w:val="center"/>
          </w:tcPr>
          <w:p w14:paraId="7BAC2B0F"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6FCD2E4" w14:textId="77777777" w:rsidR="007E5250" w:rsidRPr="00B15A2D" w:rsidRDefault="007E5250" w:rsidP="00E03782">
            <w:pPr>
              <w:jc w:val="left"/>
              <w:rPr>
                <w:sz w:val="16"/>
                <w:szCs w:val="16"/>
              </w:rPr>
            </w:pPr>
            <w:r w:rsidRPr="00B15A2D">
              <w:rPr>
                <w:sz w:val="16"/>
                <w:szCs w:val="16"/>
              </w:rPr>
              <w:t xml:space="preserve">Podpora </w:t>
            </w:r>
            <w:proofErr w:type="spellStart"/>
            <w:r w:rsidRPr="00B15A2D">
              <w:rPr>
                <w:sz w:val="16"/>
                <w:szCs w:val="16"/>
              </w:rPr>
              <w:t>Zero</w:t>
            </w:r>
            <w:proofErr w:type="spellEnd"/>
            <w:r w:rsidRPr="00B15A2D">
              <w:rPr>
                <w:sz w:val="16"/>
                <w:szCs w:val="16"/>
              </w:rPr>
              <w:t xml:space="preserve"> </w:t>
            </w:r>
            <w:proofErr w:type="spellStart"/>
            <w:r w:rsidRPr="00B15A2D">
              <w:rPr>
                <w:sz w:val="16"/>
                <w:szCs w:val="16"/>
              </w:rPr>
              <w:t>Touch</w:t>
            </w:r>
            <w:proofErr w:type="spellEnd"/>
            <w:r w:rsidRPr="00B15A2D">
              <w:rPr>
                <w:sz w:val="16"/>
                <w:szCs w:val="16"/>
              </w:rPr>
              <w:t xml:space="preserve"> Provisioning (ZTP)</w:t>
            </w:r>
            <w:r>
              <w:rPr>
                <w:sz w:val="16"/>
                <w:szCs w:val="16"/>
              </w:rPr>
              <w:t>.</w:t>
            </w:r>
          </w:p>
        </w:tc>
        <w:tc>
          <w:tcPr>
            <w:tcW w:w="3978" w:type="dxa"/>
            <w:vAlign w:val="center"/>
          </w:tcPr>
          <w:p w14:paraId="7C3332CA" w14:textId="77777777" w:rsidR="007E5250" w:rsidRPr="001462C8" w:rsidRDefault="007E5250" w:rsidP="00E03782">
            <w:pPr>
              <w:jc w:val="left"/>
              <w:rPr>
                <w:sz w:val="16"/>
                <w:szCs w:val="16"/>
              </w:rPr>
            </w:pPr>
          </w:p>
        </w:tc>
        <w:tc>
          <w:tcPr>
            <w:tcW w:w="926" w:type="dxa"/>
            <w:vAlign w:val="center"/>
          </w:tcPr>
          <w:p w14:paraId="533077E7" w14:textId="77777777" w:rsidR="007E5250" w:rsidRPr="001462C8" w:rsidRDefault="007E5250" w:rsidP="00E03782">
            <w:pPr>
              <w:jc w:val="center"/>
              <w:rPr>
                <w:sz w:val="16"/>
                <w:szCs w:val="16"/>
              </w:rPr>
            </w:pPr>
          </w:p>
        </w:tc>
      </w:tr>
      <w:tr w:rsidR="007E5250" w:rsidRPr="001462C8" w14:paraId="15F1A4DB" w14:textId="77777777" w:rsidTr="00E03782">
        <w:trPr>
          <w:trHeight w:val="283"/>
        </w:trPr>
        <w:tc>
          <w:tcPr>
            <w:tcW w:w="517" w:type="dxa"/>
            <w:vAlign w:val="center"/>
          </w:tcPr>
          <w:p w14:paraId="68B59140"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89233D2" w14:textId="5C543D39" w:rsidR="007E5250" w:rsidRPr="00B15A2D" w:rsidRDefault="007E5250" w:rsidP="00E03782">
            <w:pPr>
              <w:jc w:val="left"/>
              <w:rPr>
                <w:sz w:val="16"/>
                <w:szCs w:val="16"/>
              </w:rPr>
            </w:pPr>
            <w:r w:rsidRPr="00AE054A">
              <w:rPr>
                <w:sz w:val="16"/>
                <w:szCs w:val="20"/>
              </w:rPr>
              <w:t>Hardware musí být dodán plně funkční</w:t>
            </w:r>
            <w:r w:rsidR="00434252">
              <w:rPr>
                <w:sz w:val="16"/>
                <w:szCs w:val="20"/>
              </w:rPr>
              <w:t xml:space="preserve"> a </w:t>
            </w:r>
            <w:r w:rsidRPr="00AE054A">
              <w:rPr>
                <w:sz w:val="16"/>
                <w:szCs w:val="20"/>
              </w:rPr>
              <w:t>kompletní (včetně příslušenství).</w:t>
            </w:r>
          </w:p>
        </w:tc>
        <w:tc>
          <w:tcPr>
            <w:tcW w:w="3978" w:type="dxa"/>
            <w:vAlign w:val="center"/>
          </w:tcPr>
          <w:p w14:paraId="3BDAC486" w14:textId="77777777" w:rsidR="007E5250" w:rsidRPr="001462C8" w:rsidRDefault="007E5250" w:rsidP="00E03782">
            <w:pPr>
              <w:jc w:val="left"/>
              <w:rPr>
                <w:sz w:val="16"/>
                <w:szCs w:val="16"/>
              </w:rPr>
            </w:pPr>
          </w:p>
        </w:tc>
        <w:tc>
          <w:tcPr>
            <w:tcW w:w="926" w:type="dxa"/>
            <w:vAlign w:val="center"/>
          </w:tcPr>
          <w:p w14:paraId="52B21C39" w14:textId="77777777" w:rsidR="007E5250" w:rsidRPr="001462C8" w:rsidRDefault="007E5250" w:rsidP="00E03782">
            <w:pPr>
              <w:jc w:val="center"/>
              <w:rPr>
                <w:sz w:val="16"/>
                <w:szCs w:val="16"/>
              </w:rPr>
            </w:pPr>
          </w:p>
        </w:tc>
      </w:tr>
      <w:tr w:rsidR="007E5250" w:rsidRPr="001462C8" w14:paraId="038E6A43" w14:textId="77777777" w:rsidTr="00E03782">
        <w:trPr>
          <w:trHeight w:val="283"/>
        </w:trPr>
        <w:tc>
          <w:tcPr>
            <w:tcW w:w="517" w:type="dxa"/>
            <w:vAlign w:val="center"/>
          </w:tcPr>
          <w:p w14:paraId="724E197B"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39347F2B" w14:textId="7AB9B913" w:rsidR="007E5250" w:rsidRPr="00B15A2D" w:rsidRDefault="007E5250" w:rsidP="00E03782">
            <w:pPr>
              <w:jc w:val="left"/>
              <w:rPr>
                <w:sz w:val="16"/>
                <w:szCs w:val="16"/>
              </w:rPr>
            </w:pPr>
            <w:r w:rsidRPr="00AE054A">
              <w:rPr>
                <w:sz w:val="16"/>
                <w:szCs w:val="20"/>
              </w:rPr>
              <w:t>Dodávka musí obsahovat veškeré potřebné licence pro splnění požadovaných vlastností</w:t>
            </w:r>
            <w:r w:rsidR="00434252">
              <w:rPr>
                <w:sz w:val="16"/>
                <w:szCs w:val="20"/>
              </w:rPr>
              <w:t xml:space="preserve"> a </w:t>
            </w:r>
            <w:r w:rsidRPr="00AE054A">
              <w:rPr>
                <w:sz w:val="16"/>
                <w:szCs w:val="20"/>
              </w:rPr>
              <w:t>parametrů.</w:t>
            </w:r>
          </w:p>
        </w:tc>
        <w:tc>
          <w:tcPr>
            <w:tcW w:w="3978" w:type="dxa"/>
            <w:vAlign w:val="center"/>
          </w:tcPr>
          <w:p w14:paraId="2DFF5549" w14:textId="77777777" w:rsidR="007E5250" w:rsidRPr="001462C8" w:rsidRDefault="007E5250" w:rsidP="00E03782">
            <w:pPr>
              <w:jc w:val="left"/>
              <w:rPr>
                <w:sz w:val="16"/>
                <w:szCs w:val="16"/>
              </w:rPr>
            </w:pPr>
          </w:p>
        </w:tc>
        <w:tc>
          <w:tcPr>
            <w:tcW w:w="926" w:type="dxa"/>
            <w:vAlign w:val="center"/>
          </w:tcPr>
          <w:p w14:paraId="3777A1FE" w14:textId="77777777" w:rsidR="007E5250" w:rsidRPr="001462C8" w:rsidRDefault="007E5250" w:rsidP="00E03782">
            <w:pPr>
              <w:jc w:val="center"/>
              <w:rPr>
                <w:sz w:val="16"/>
                <w:szCs w:val="16"/>
              </w:rPr>
            </w:pPr>
          </w:p>
        </w:tc>
      </w:tr>
      <w:tr w:rsidR="007E5250" w:rsidRPr="001462C8" w14:paraId="0F67B0ED" w14:textId="77777777" w:rsidTr="00E03782">
        <w:trPr>
          <w:trHeight w:val="283"/>
        </w:trPr>
        <w:tc>
          <w:tcPr>
            <w:tcW w:w="517" w:type="dxa"/>
            <w:vAlign w:val="center"/>
          </w:tcPr>
          <w:p w14:paraId="098F4FC7"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59F44B0D" w14:textId="58B8C2F0" w:rsidR="007E5250" w:rsidRPr="00B15A2D" w:rsidRDefault="007E5250" w:rsidP="00E03782">
            <w:pPr>
              <w:jc w:val="left"/>
              <w:rPr>
                <w:sz w:val="16"/>
                <w:szCs w:val="16"/>
              </w:rPr>
            </w:pPr>
            <w:r>
              <w:rPr>
                <w:sz w:val="16"/>
                <w:szCs w:val="20"/>
              </w:rPr>
              <w:t xml:space="preserve">Podpora </w:t>
            </w:r>
            <w:r w:rsidRPr="00AE054A">
              <w:rPr>
                <w:sz w:val="16"/>
                <w:szCs w:val="20"/>
              </w:rPr>
              <w:t>hardware</w:t>
            </w:r>
            <w:r w:rsidR="00434252">
              <w:rPr>
                <w:sz w:val="16"/>
                <w:szCs w:val="20"/>
              </w:rPr>
              <w:t xml:space="preserve"> s </w:t>
            </w:r>
            <w:r w:rsidRPr="00AE054A">
              <w:rPr>
                <w:sz w:val="16"/>
                <w:szCs w:val="20"/>
              </w:rPr>
              <w:t>výměnou NBD</w:t>
            </w:r>
            <w:r w:rsidR="00434252">
              <w:rPr>
                <w:sz w:val="16"/>
                <w:szCs w:val="20"/>
              </w:rPr>
              <w:t xml:space="preserve"> v </w:t>
            </w:r>
            <w:r>
              <w:rPr>
                <w:sz w:val="16"/>
                <w:szCs w:val="20"/>
              </w:rPr>
              <w:t>délce 60 měsíců</w:t>
            </w:r>
            <w:r w:rsidRPr="00AE054A">
              <w:rPr>
                <w:sz w:val="16"/>
                <w:szCs w:val="20"/>
              </w:rPr>
              <w:t xml:space="preserve">. Tato </w:t>
            </w:r>
            <w:r>
              <w:rPr>
                <w:sz w:val="16"/>
                <w:szCs w:val="20"/>
              </w:rPr>
              <w:t xml:space="preserve">podpora </w:t>
            </w:r>
            <w:r w:rsidRPr="00AE054A">
              <w:rPr>
                <w:sz w:val="16"/>
                <w:szCs w:val="20"/>
              </w:rPr>
              <w:t>musí být garantovaná výrobcem zařízení.</w:t>
            </w:r>
          </w:p>
        </w:tc>
        <w:tc>
          <w:tcPr>
            <w:tcW w:w="3978" w:type="dxa"/>
            <w:vAlign w:val="center"/>
          </w:tcPr>
          <w:p w14:paraId="0BF00FB0" w14:textId="77777777" w:rsidR="007E5250" w:rsidRPr="001462C8" w:rsidRDefault="007E5250" w:rsidP="00E03782">
            <w:pPr>
              <w:jc w:val="left"/>
              <w:rPr>
                <w:sz w:val="16"/>
                <w:szCs w:val="16"/>
              </w:rPr>
            </w:pPr>
          </w:p>
        </w:tc>
        <w:tc>
          <w:tcPr>
            <w:tcW w:w="926" w:type="dxa"/>
            <w:vAlign w:val="center"/>
          </w:tcPr>
          <w:p w14:paraId="13967DE0" w14:textId="77777777" w:rsidR="007E5250" w:rsidRPr="001462C8" w:rsidRDefault="007E5250" w:rsidP="00E03782">
            <w:pPr>
              <w:jc w:val="center"/>
              <w:rPr>
                <w:sz w:val="16"/>
                <w:szCs w:val="16"/>
              </w:rPr>
            </w:pPr>
          </w:p>
        </w:tc>
      </w:tr>
      <w:tr w:rsidR="007E5250" w:rsidRPr="001462C8" w14:paraId="6090B6FD" w14:textId="77777777" w:rsidTr="00E03782">
        <w:trPr>
          <w:trHeight w:val="283"/>
        </w:trPr>
        <w:tc>
          <w:tcPr>
            <w:tcW w:w="517" w:type="dxa"/>
            <w:vAlign w:val="center"/>
          </w:tcPr>
          <w:p w14:paraId="17FB3091"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vAlign w:val="center"/>
          </w:tcPr>
          <w:p w14:paraId="1A82F48F" w14:textId="0811A91E" w:rsidR="007E5250" w:rsidRPr="00B15A2D" w:rsidRDefault="007E5250" w:rsidP="00E03782">
            <w:pPr>
              <w:jc w:val="left"/>
              <w:rPr>
                <w:sz w:val="16"/>
                <w:szCs w:val="16"/>
              </w:rPr>
            </w:pPr>
            <w:r w:rsidRPr="00EA38BF">
              <w:rPr>
                <w:sz w:val="16"/>
                <w:szCs w:val="20"/>
              </w:rPr>
              <w:t>Účastník je povinen</w:t>
            </w:r>
            <w:r w:rsidR="00434252">
              <w:rPr>
                <w:sz w:val="16"/>
                <w:szCs w:val="20"/>
              </w:rPr>
              <w:t xml:space="preserve"> s </w:t>
            </w:r>
            <w:r w:rsidRPr="00EA38BF">
              <w:rPr>
                <w:sz w:val="16"/>
                <w:szCs w:val="20"/>
              </w:rPr>
              <w:t>dodávkou doložit seznam sériových čísel dodávaných zařízení.</w:t>
            </w:r>
          </w:p>
        </w:tc>
        <w:tc>
          <w:tcPr>
            <w:tcW w:w="3978" w:type="dxa"/>
            <w:vAlign w:val="center"/>
          </w:tcPr>
          <w:p w14:paraId="2CECC92C" w14:textId="77777777" w:rsidR="007E5250" w:rsidRPr="001462C8" w:rsidRDefault="007E5250" w:rsidP="00E03782">
            <w:pPr>
              <w:jc w:val="left"/>
              <w:rPr>
                <w:sz w:val="16"/>
                <w:szCs w:val="16"/>
              </w:rPr>
            </w:pPr>
          </w:p>
        </w:tc>
        <w:tc>
          <w:tcPr>
            <w:tcW w:w="926" w:type="dxa"/>
            <w:vAlign w:val="center"/>
          </w:tcPr>
          <w:p w14:paraId="12EE71CE" w14:textId="77777777" w:rsidR="007E5250" w:rsidRPr="001462C8" w:rsidRDefault="007E5250" w:rsidP="00E03782">
            <w:pPr>
              <w:jc w:val="center"/>
              <w:rPr>
                <w:sz w:val="16"/>
                <w:szCs w:val="16"/>
              </w:rPr>
            </w:pPr>
          </w:p>
        </w:tc>
      </w:tr>
      <w:tr w:rsidR="007E5250" w:rsidRPr="001462C8" w14:paraId="6ED8C880" w14:textId="77777777" w:rsidTr="00E03782">
        <w:trPr>
          <w:trHeight w:val="283"/>
        </w:trPr>
        <w:tc>
          <w:tcPr>
            <w:tcW w:w="517" w:type="dxa"/>
            <w:vAlign w:val="center"/>
          </w:tcPr>
          <w:p w14:paraId="2AC8E8DE" w14:textId="77777777" w:rsidR="007E5250" w:rsidRPr="001462C8" w:rsidRDefault="007E5250" w:rsidP="00E03782">
            <w:pPr>
              <w:pStyle w:val="ANormln"/>
              <w:numPr>
                <w:ilvl w:val="0"/>
                <w:numId w:val="11"/>
              </w:numPr>
              <w:spacing w:before="0"/>
              <w:ind w:left="357" w:hanging="357"/>
              <w:jc w:val="left"/>
              <w:rPr>
                <w:rFonts w:cs="Arial"/>
                <w:sz w:val="16"/>
                <w:szCs w:val="16"/>
              </w:rPr>
            </w:pPr>
          </w:p>
        </w:tc>
        <w:tc>
          <w:tcPr>
            <w:tcW w:w="3977" w:type="dxa"/>
          </w:tcPr>
          <w:p w14:paraId="789A6822" w14:textId="28E8F5EE" w:rsidR="007E5250" w:rsidRPr="00440FAF" w:rsidRDefault="007E5250" w:rsidP="00E03782">
            <w:pPr>
              <w:jc w:val="left"/>
              <w:rPr>
                <w:b/>
                <w:bCs/>
                <w:sz w:val="16"/>
                <w:szCs w:val="16"/>
              </w:rPr>
            </w:pPr>
            <w:r w:rsidRPr="001462C8">
              <w:rPr>
                <w:b/>
                <w:bCs/>
                <w:sz w:val="16"/>
                <w:szCs w:val="16"/>
              </w:rPr>
              <w:t>V nabídce doložte katalogový list produktu (</w:t>
            </w:r>
            <w:proofErr w:type="spellStart"/>
            <w:r w:rsidRPr="001462C8">
              <w:rPr>
                <w:b/>
                <w:bCs/>
                <w:sz w:val="16"/>
                <w:szCs w:val="16"/>
              </w:rPr>
              <w:t>datasheet</w:t>
            </w:r>
            <w:proofErr w:type="spellEnd"/>
            <w:r w:rsidRPr="001462C8">
              <w:rPr>
                <w:b/>
                <w:bCs/>
                <w:sz w:val="16"/>
                <w:szCs w:val="16"/>
              </w:rPr>
              <w:t>) podrobně popisující hardwarové</w:t>
            </w:r>
            <w:r w:rsidR="00434252">
              <w:rPr>
                <w:b/>
                <w:bCs/>
                <w:sz w:val="16"/>
                <w:szCs w:val="16"/>
              </w:rPr>
              <w:t xml:space="preserve"> i </w:t>
            </w:r>
            <w:r w:rsidRPr="001462C8">
              <w:rPr>
                <w:b/>
                <w:bCs/>
                <w:sz w:val="16"/>
                <w:szCs w:val="16"/>
              </w:rPr>
              <w:t>softwarové parametry.</w:t>
            </w:r>
          </w:p>
        </w:tc>
        <w:tc>
          <w:tcPr>
            <w:tcW w:w="3978" w:type="dxa"/>
            <w:vAlign w:val="center"/>
          </w:tcPr>
          <w:p w14:paraId="5699D83C" w14:textId="77777777" w:rsidR="007E5250" w:rsidRPr="001462C8" w:rsidRDefault="007E5250" w:rsidP="00E03782">
            <w:pPr>
              <w:jc w:val="left"/>
              <w:rPr>
                <w:sz w:val="16"/>
                <w:szCs w:val="16"/>
              </w:rPr>
            </w:pPr>
          </w:p>
        </w:tc>
        <w:tc>
          <w:tcPr>
            <w:tcW w:w="926" w:type="dxa"/>
            <w:vAlign w:val="center"/>
          </w:tcPr>
          <w:p w14:paraId="6709679C" w14:textId="77777777" w:rsidR="007E5250" w:rsidRPr="001462C8" w:rsidRDefault="007E5250" w:rsidP="00E03782">
            <w:pPr>
              <w:jc w:val="center"/>
              <w:rPr>
                <w:sz w:val="16"/>
                <w:szCs w:val="16"/>
              </w:rPr>
            </w:pPr>
          </w:p>
        </w:tc>
      </w:tr>
    </w:tbl>
    <w:p w14:paraId="74000189" w14:textId="77777777" w:rsidR="007E5250" w:rsidRDefault="007E5250" w:rsidP="007E5250"/>
    <w:p w14:paraId="3F47E439" w14:textId="77777777" w:rsidR="007E5250" w:rsidRPr="008B4866" w:rsidRDefault="007E5250" w:rsidP="007E5250">
      <w:pPr>
        <w:pStyle w:val="Nadpis4"/>
        <w:rPr>
          <w:rFonts w:eastAsia="Arial"/>
        </w:rPr>
      </w:pPr>
      <w:r w:rsidRPr="008B4866">
        <w:rPr>
          <w:rFonts w:eastAsia="Arial"/>
        </w:rPr>
        <w:t xml:space="preserve">Centrální </w:t>
      </w:r>
      <w:r>
        <w:rPr>
          <w:rFonts w:eastAsia="Arial"/>
        </w:rPr>
        <w:t>management</w:t>
      </w:r>
    </w:p>
    <w:p w14:paraId="440B377F" w14:textId="276B46A8" w:rsidR="007E5250" w:rsidRPr="00412F35" w:rsidRDefault="007E5250" w:rsidP="007E5250">
      <w:pPr>
        <w:pStyle w:val="Titulek"/>
        <w:keepNext/>
        <w:rPr>
          <w:rFonts w:cs="Arial"/>
        </w:rPr>
      </w:pPr>
      <w:bookmarkStart w:id="28" w:name="_Toc200626261"/>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4</w:t>
      </w:r>
      <w:r w:rsidRPr="00412F35">
        <w:rPr>
          <w:rFonts w:cs="Arial"/>
        </w:rPr>
        <w:fldChar w:fldCharType="end"/>
      </w:r>
      <w:r w:rsidRPr="00412F35">
        <w:rPr>
          <w:rFonts w:cs="Arial"/>
        </w:rPr>
        <w:t xml:space="preserve">: </w:t>
      </w:r>
      <w:r w:rsidRPr="008B4866">
        <w:rPr>
          <w:rFonts w:eastAsia="Arial"/>
        </w:rPr>
        <w:t xml:space="preserve">Centrální </w:t>
      </w:r>
      <w:r>
        <w:rPr>
          <w:rFonts w:eastAsia="Arial"/>
        </w:rPr>
        <w:t>management</w:t>
      </w:r>
      <w:bookmarkEnd w:id="28"/>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7E5250" w:rsidRPr="001462C8" w14:paraId="0D1FBFC3" w14:textId="77777777" w:rsidTr="00E03782">
        <w:trPr>
          <w:tblHeader/>
        </w:trPr>
        <w:tc>
          <w:tcPr>
            <w:tcW w:w="517" w:type="dxa"/>
            <w:tcBorders>
              <w:top w:val="single" w:sz="4" w:space="0" w:color="808080"/>
            </w:tcBorders>
            <w:vAlign w:val="center"/>
          </w:tcPr>
          <w:p w14:paraId="7D5CE657"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6FFD8453"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6BCA5392" w14:textId="4A5054E7" w:rsidR="007E5250" w:rsidRPr="001462C8" w:rsidRDefault="007E5250" w:rsidP="00E03782">
            <w:pPr>
              <w:pStyle w:val="ANormln"/>
              <w:keepNext/>
              <w:spacing w:before="0"/>
              <w:jc w:val="center"/>
              <w:rPr>
                <w:rFonts w:cs="Arial"/>
                <w:b/>
                <w:sz w:val="16"/>
                <w:szCs w:val="16"/>
              </w:rPr>
            </w:pPr>
            <w:r>
              <w:rPr>
                <w:rFonts w:cs="Arial"/>
                <w:b/>
                <w:sz w:val="16"/>
                <w:szCs w:val="16"/>
              </w:rPr>
              <w:t>Účastníkem nabízená hodnota, výrobce</w:t>
            </w:r>
            <w:r w:rsidR="00434252">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4BF4E5C6"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Splněno [ano/ne]</w:t>
            </w:r>
          </w:p>
        </w:tc>
      </w:tr>
      <w:tr w:rsidR="007E5250" w:rsidRPr="001462C8" w14:paraId="74A7216D" w14:textId="77777777" w:rsidTr="00E03782">
        <w:trPr>
          <w:trHeight w:val="283"/>
        </w:trPr>
        <w:tc>
          <w:tcPr>
            <w:tcW w:w="9398" w:type="dxa"/>
            <w:gridSpan w:val="4"/>
            <w:vAlign w:val="center"/>
          </w:tcPr>
          <w:p w14:paraId="160C65B9" w14:textId="77777777" w:rsidR="007E5250" w:rsidRPr="00C9168C" w:rsidRDefault="007E5250" w:rsidP="00E03782">
            <w:pPr>
              <w:jc w:val="center"/>
              <w:rPr>
                <w:b/>
                <w:bCs/>
                <w:sz w:val="16"/>
                <w:szCs w:val="16"/>
              </w:rPr>
            </w:pPr>
            <w:r w:rsidRPr="00C9168C">
              <w:rPr>
                <w:rFonts w:cs="Arial"/>
                <w:b/>
                <w:bCs/>
                <w:sz w:val="16"/>
                <w:szCs w:val="16"/>
              </w:rPr>
              <w:t>Základní vlastnosti</w:t>
            </w:r>
          </w:p>
        </w:tc>
      </w:tr>
      <w:tr w:rsidR="007E5250" w:rsidRPr="001462C8" w14:paraId="55CA056A" w14:textId="77777777" w:rsidTr="00E03782">
        <w:trPr>
          <w:trHeight w:val="283"/>
        </w:trPr>
        <w:tc>
          <w:tcPr>
            <w:tcW w:w="517" w:type="dxa"/>
            <w:vAlign w:val="center"/>
          </w:tcPr>
          <w:p w14:paraId="4ABA4DC8"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6846BCCF" w14:textId="5B2227E5" w:rsidR="007E5250" w:rsidRPr="00C9168C" w:rsidRDefault="007E5250" w:rsidP="00E03782">
            <w:pPr>
              <w:jc w:val="left"/>
              <w:rPr>
                <w:rFonts w:cs="Arial"/>
                <w:sz w:val="16"/>
                <w:szCs w:val="16"/>
              </w:rPr>
            </w:pPr>
            <w:r w:rsidRPr="00C9168C">
              <w:rPr>
                <w:rFonts w:cs="Arial"/>
                <w:sz w:val="16"/>
                <w:szCs w:val="16"/>
              </w:rPr>
              <w:t>Software nástroj pro centrální správu</w:t>
            </w:r>
            <w:r w:rsidR="00434252">
              <w:rPr>
                <w:rFonts w:cs="Arial"/>
                <w:sz w:val="16"/>
                <w:szCs w:val="16"/>
              </w:rPr>
              <w:t xml:space="preserve"> a </w:t>
            </w:r>
            <w:r w:rsidRPr="00C9168C">
              <w:rPr>
                <w:rFonts w:cs="Arial"/>
                <w:sz w:val="16"/>
                <w:szCs w:val="16"/>
              </w:rPr>
              <w:t>monitoring aktivních síťových prvků.</w:t>
            </w:r>
          </w:p>
        </w:tc>
        <w:tc>
          <w:tcPr>
            <w:tcW w:w="3978" w:type="dxa"/>
            <w:vAlign w:val="center"/>
          </w:tcPr>
          <w:p w14:paraId="7CC63227" w14:textId="77777777" w:rsidR="007E5250" w:rsidRPr="001462C8" w:rsidRDefault="007E5250" w:rsidP="00E03782">
            <w:pPr>
              <w:jc w:val="left"/>
              <w:rPr>
                <w:sz w:val="16"/>
                <w:szCs w:val="16"/>
              </w:rPr>
            </w:pPr>
          </w:p>
        </w:tc>
        <w:tc>
          <w:tcPr>
            <w:tcW w:w="926" w:type="dxa"/>
            <w:vAlign w:val="center"/>
          </w:tcPr>
          <w:p w14:paraId="5A7F0404" w14:textId="77777777" w:rsidR="007E5250" w:rsidRPr="001462C8" w:rsidRDefault="007E5250" w:rsidP="00E03782">
            <w:pPr>
              <w:jc w:val="center"/>
              <w:rPr>
                <w:sz w:val="16"/>
                <w:szCs w:val="16"/>
              </w:rPr>
            </w:pPr>
          </w:p>
        </w:tc>
      </w:tr>
      <w:tr w:rsidR="007E5250" w:rsidRPr="001462C8" w14:paraId="7FB6F991" w14:textId="77777777" w:rsidTr="00E03782">
        <w:trPr>
          <w:trHeight w:val="283"/>
        </w:trPr>
        <w:tc>
          <w:tcPr>
            <w:tcW w:w="517" w:type="dxa"/>
            <w:vAlign w:val="center"/>
          </w:tcPr>
          <w:p w14:paraId="423E85EE"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73A4CDCE" w14:textId="77777777" w:rsidR="007E5250" w:rsidRPr="00C9168C" w:rsidRDefault="007E5250" w:rsidP="00E03782">
            <w:pPr>
              <w:jc w:val="left"/>
              <w:rPr>
                <w:rFonts w:cs="Arial"/>
                <w:sz w:val="16"/>
                <w:szCs w:val="16"/>
              </w:rPr>
            </w:pPr>
            <w:r w:rsidRPr="00C9168C">
              <w:rPr>
                <w:rFonts w:cs="Arial"/>
                <w:sz w:val="16"/>
                <w:szCs w:val="16"/>
              </w:rPr>
              <w:t>Public cloud nativní aplikace dodávána formou služby.</w:t>
            </w:r>
          </w:p>
        </w:tc>
        <w:tc>
          <w:tcPr>
            <w:tcW w:w="3978" w:type="dxa"/>
            <w:vAlign w:val="center"/>
          </w:tcPr>
          <w:p w14:paraId="14784995" w14:textId="77777777" w:rsidR="007E5250" w:rsidRPr="001462C8" w:rsidRDefault="007E5250" w:rsidP="00E03782">
            <w:pPr>
              <w:jc w:val="left"/>
              <w:rPr>
                <w:sz w:val="16"/>
                <w:szCs w:val="16"/>
              </w:rPr>
            </w:pPr>
          </w:p>
        </w:tc>
        <w:tc>
          <w:tcPr>
            <w:tcW w:w="926" w:type="dxa"/>
            <w:vAlign w:val="center"/>
          </w:tcPr>
          <w:p w14:paraId="65AB826A" w14:textId="77777777" w:rsidR="007E5250" w:rsidRPr="001462C8" w:rsidRDefault="007E5250" w:rsidP="00E03782">
            <w:pPr>
              <w:jc w:val="center"/>
              <w:rPr>
                <w:sz w:val="16"/>
                <w:szCs w:val="16"/>
              </w:rPr>
            </w:pPr>
          </w:p>
        </w:tc>
      </w:tr>
      <w:tr w:rsidR="007E5250" w:rsidRPr="001462C8" w14:paraId="2C9EEE95" w14:textId="77777777" w:rsidTr="00E03782">
        <w:trPr>
          <w:trHeight w:val="283"/>
        </w:trPr>
        <w:tc>
          <w:tcPr>
            <w:tcW w:w="517" w:type="dxa"/>
            <w:vAlign w:val="center"/>
          </w:tcPr>
          <w:p w14:paraId="29912072"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3F967720" w14:textId="73AB5814" w:rsidR="007E5250" w:rsidRPr="00C9168C" w:rsidRDefault="007E5250" w:rsidP="00E03782">
            <w:pPr>
              <w:jc w:val="left"/>
              <w:rPr>
                <w:rFonts w:cs="Arial"/>
                <w:sz w:val="16"/>
                <w:szCs w:val="16"/>
              </w:rPr>
            </w:pPr>
            <w:r w:rsidRPr="00C9168C">
              <w:rPr>
                <w:rFonts w:cs="Arial"/>
                <w:sz w:val="16"/>
                <w:szCs w:val="16"/>
              </w:rPr>
              <w:t>Plně kompatibilní</w:t>
            </w:r>
            <w:r w:rsidR="00434252">
              <w:rPr>
                <w:rFonts w:cs="Arial"/>
                <w:sz w:val="16"/>
                <w:szCs w:val="16"/>
              </w:rPr>
              <w:t xml:space="preserve"> s </w:t>
            </w:r>
            <w:r w:rsidRPr="00C9168C">
              <w:rPr>
                <w:rFonts w:cs="Arial"/>
                <w:sz w:val="16"/>
                <w:szCs w:val="16"/>
              </w:rPr>
              <w:t>nabízenými aktivními prvky.</w:t>
            </w:r>
          </w:p>
        </w:tc>
        <w:tc>
          <w:tcPr>
            <w:tcW w:w="3978" w:type="dxa"/>
            <w:vAlign w:val="center"/>
          </w:tcPr>
          <w:p w14:paraId="0A64EBEF" w14:textId="77777777" w:rsidR="007E5250" w:rsidRPr="001462C8" w:rsidRDefault="007E5250" w:rsidP="00E03782">
            <w:pPr>
              <w:jc w:val="left"/>
              <w:rPr>
                <w:sz w:val="16"/>
                <w:szCs w:val="16"/>
              </w:rPr>
            </w:pPr>
          </w:p>
        </w:tc>
        <w:tc>
          <w:tcPr>
            <w:tcW w:w="926" w:type="dxa"/>
            <w:vAlign w:val="center"/>
          </w:tcPr>
          <w:p w14:paraId="5CBBD31D" w14:textId="77777777" w:rsidR="007E5250" w:rsidRPr="001462C8" w:rsidRDefault="007E5250" w:rsidP="00E03782">
            <w:pPr>
              <w:jc w:val="center"/>
              <w:rPr>
                <w:sz w:val="16"/>
                <w:szCs w:val="16"/>
              </w:rPr>
            </w:pPr>
          </w:p>
        </w:tc>
      </w:tr>
      <w:tr w:rsidR="007E5250" w:rsidRPr="001462C8" w14:paraId="7C59A966" w14:textId="77777777" w:rsidTr="00E03782">
        <w:trPr>
          <w:trHeight w:val="283"/>
        </w:trPr>
        <w:tc>
          <w:tcPr>
            <w:tcW w:w="517" w:type="dxa"/>
            <w:vAlign w:val="center"/>
          </w:tcPr>
          <w:p w14:paraId="683384F2"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1B80284F" w14:textId="49BB832B" w:rsidR="007E5250" w:rsidRPr="00C9168C" w:rsidRDefault="007E5250" w:rsidP="00E03782">
            <w:pPr>
              <w:jc w:val="left"/>
              <w:rPr>
                <w:rFonts w:cs="Arial"/>
                <w:sz w:val="16"/>
                <w:szCs w:val="16"/>
              </w:rPr>
            </w:pPr>
            <w:r w:rsidRPr="00C9168C">
              <w:rPr>
                <w:rFonts w:cs="Arial"/>
                <w:sz w:val="16"/>
                <w:szCs w:val="16"/>
              </w:rPr>
              <w:t>Licence pro správu všech zařízení</w:t>
            </w:r>
            <w:r w:rsidR="00434252">
              <w:rPr>
                <w:rFonts w:cs="Arial"/>
                <w:sz w:val="16"/>
                <w:szCs w:val="16"/>
              </w:rPr>
              <w:t xml:space="preserve"> s </w:t>
            </w:r>
            <w:r w:rsidRPr="00C9168C">
              <w:rPr>
                <w:rFonts w:cs="Arial"/>
                <w:sz w:val="16"/>
                <w:szCs w:val="16"/>
              </w:rPr>
              <w:t>možností flexibilního rozšiřování až do 1000 zařízení.</w:t>
            </w:r>
          </w:p>
        </w:tc>
        <w:tc>
          <w:tcPr>
            <w:tcW w:w="3978" w:type="dxa"/>
            <w:vAlign w:val="center"/>
          </w:tcPr>
          <w:p w14:paraId="1E9723DC" w14:textId="77777777" w:rsidR="007E5250" w:rsidRPr="001462C8" w:rsidRDefault="007E5250" w:rsidP="00E03782">
            <w:pPr>
              <w:jc w:val="left"/>
              <w:rPr>
                <w:sz w:val="16"/>
                <w:szCs w:val="16"/>
              </w:rPr>
            </w:pPr>
          </w:p>
        </w:tc>
        <w:tc>
          <w:tcPr>
            <w:tcW w:w="926" w:type="dxa"/>
            <w:vAlign w:val="center"/>
          </w:tcPr>
          <w:p w14:paraId="27477B80" w14:textId="77777777" w:rsidR="007E5250" w:rsidRPr="001462C8" w:rsidRDefault="007E5250" w:rsidP="00E03782">
            <w:pPr>
              <w:jc w:val="center"/>
              <w:rPr>
                <w:sz w:val="16"/>
                <w:szCs w:val="16"/>
              </w:rPr>
            </w:pPr>
          </w:p>
        </w:tc>
      </w:tr>
      <w:tr w:rsidR="007E5250" w:rsidRPr="001462C8" w14:paraId="78E3F7F2" w14:textId="77777777" w:rsidTr="00E03782">
        <w:trPr>
          <w:trHeight w:val="283"/>
        </w:trPr>
        <w:tc>
          <w:tcPr>
            <w:tcW w:w="517" w:type="dxa"/>
            <w:vAlign w:val="center"/>
          </w:tcPr>
          <w:p w14:paraId="16C4AE56"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1260CB86" w14:textId="77777777" w:rsidR="007E5250" w:rsidRPr="00C9168C" w:rsidRDefault="007E5250" w:rsidP="00E03782">
            <w:pPr>
              <w:jc w:val="left"/>
              <w:rPr>
                <w:rFonts w:cs="Arial"/>
                <w:sz w:val="16"/>
                <w:szCs w:val="16"/>
              </w:rPr>
            </w:pPr>
            <w:r w:rsidRPr="00C9168C">
              <w:rPr>
                <w:rFonts w:cs="Arial"/>
                <w:sz w:val="16"/>
                <w:szCs w:val="16"/>
              </w:rPr>
              <w:t>Vysoká dostupnost aplikace – nativní HA režim.</w:t>
            </w:r>
          </w:p>
        </w:tc>
        <w:tc>
          <w:tcPr>
            <w:tcW w:w="3978" w:type="dxa"/>
            <w:vAlign w:val="center"/>
          </w:tcPr>
          <w:p w14:paraId="266C8296" w14:textId="77777777" w:rsidR="007E5250" w:rsidRPr="001462C8" w:rsidRDefault="007E5250" w:rsidP="00E03782">
            <w:pPr>
              <w:jc w:val="left"/>
              <w:rPr>
                <w:sz w:val="16"/>
                <w:szCs w:val="16"/>
              </w:rPr>
            </w:pPr>
          </w:p>
        </w:tc>
        <w:tc>
          <w:tcPr>
            <w:tcW w:w="926" w:type="dxa"/>
            <w:vAlign w:val="center"/>
          </w:tcPr>
          <w:p w14:paraId="2BDA8318" w14:textId="77777777" w:rsidR="007E5250" w:rsidRPr="001462C8" w:rsidRDefault="007E5250" w:rsidP="00E03782">
            <w:pPr>
              <w:jc w:val="center"/>
              <w:rPr>
                <w:sz w:val="16"/>
                <w:szCs w:val="16"/>
              </w:rPr>
            </w:pPr>
          </w:p>
        </w:tc>
      </w:tr>
      <w:tr w:rsidR="007E5250" w:rsidRPr="001462C8" w14:paraId="1B1CB795" w14:textId="77777777" w:rsidTr="00E03782">
        <w:trPr>
          <w:trHeight w:val="283"/>
        </w:trPr>
        <w:tc>
          <w:tcPr>
            <w:tcW w:w="517" w:type="dxa"/>
            <w:vAlign w:val="center"/>
          </w:tcPr>
          <w:p w14:paraId="5CAC0303"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4DFC6CEB" w14:textId="77777777" w:rsidR="007E5250" w:rsidRPr="00C9168C" w:rsidRDefault="007E5250" w:rsidP="00E03782">
            <w:pPr>
              <w:jc w:val="left"/>
              <w:rPr>
                <w:rFonts w:cs="Arial"/>
                <w:sz w:val="16"/>
                <w:szCs w:val="16"/>
              </w:rPr>
            </w:pPr>
            <w:r w:rsidRPr="00C9168C">
              <w:rPr>
                <w:rFonts w:cs="Arial"/>
                <w:sz w:val="16"/>
                <w:szCs w:val="16"/>
              </w:rPr>
              <w:t>Komunikace se spravovanými zařízením přes zabezpečený protokol (HTTPS, SSL)</w:t>
            </w:r>
          </w:p>
        </w:tc>
        <w:tc>
          <w:tcPr>
            <w:tcW w:w="3978" w:type="dxa"/>
            <w:vAlign w:val="center"/>
          </w:tcPr>
          <w:p w14:paraId="67EB639D" w14:textId="77777777" w:rsidR="007E5250" w:rsidRPr="001462C8" w:rsidRDefault="007E5250" w:rsidP="00E03782">
            <w:pPr>
              <w:jc w:val="left"/>
              <w:rPr>
                <w:sz w:val="16"/>
                <w:szCs w:val="16"/>
              </w:rPr>
            </w:pPr>
          </w:p>
        </w:tc>
        <w:tc>
          <w:tcPr>
            <w:tcW w:w="926" w:type="dxa"/>
            <w:vAlign w:val="center"/>
          </w:tcPr>
          <w:p w14:paraId="4C595B9F" w14:textId="77777777" w:rsidR="007E5250" w:rsidRPr="001462C8" w:rsidRDefault="007E5250" w:rsidP="00E03782">
            <w:pPr>
              <w:jc w:val="center"/>
              <w:rPr>
                <w:sz w:val="16"/>
                <w:szCs w:val="16"/>
              </w:rPr>
            </w:pPr>
          </w:p>
        </w:tc>
      </w:tr>
      <w:tr w:rsidR="007E5250" w:rsidRPr="001462C8" w14:paraId="696024D7" w14:textId="77777777" w:rsidTr="00E03782">
        <w:trPr>
          <w:trHeight w:val="283"/>
        </w:trPr>
        <w:tc>
          <w:tcPr>
            <w:tcW w:w="517" w:type="dxa"/>
            <w:vAlign w:val="center"/>
          </w:tcPr>
          <w:p w14:paraId="37BB9A48"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331A9D1D" w14:textId="5E78C2F2" w:rsidR="007E5250" w:rsidRPr="00C9168C" w:rsidRDefault="007E5250" w:rsidP="00E03782">
            <w:pPr>
              <w:jc w:val="left"/>
              <w:rPr>
                <w:rFonts w:cs="Arial"/>
                <w:sz w:val="16"/>
                <w:szCs w:val="16"/>
              </w:rPr>
            </w:pPr>
            <w:r w:rsidRPr="00C9168C">
              <w:rPr>
                <w:rFonts w:cs="Arial"/>
                <w:sz w:val="16"/>
                <w:szCs w:val="16"/>
              </w:rPr>
              <w:t>Hromadná aktualizace firmware</w:t>
            </w:r>
            <w:r w:rsidR="00434252">
              <w:rPr>
                <w:rFonts w:cs="Arial"/>
                <w:sz w:val="16"/>
                <w:szCs w:val="16"/>
              </w:rPr>
              <w:t xml:space="preserve"> s </w:t>
            </w:r>
            <w:r w:rsidRPr="00C9168C">
              <w:rPr>
                <w:rFonts w:cs="Arial"/>
                <w:sz w:val="16"/>
                <w:szCs w:val="16"/>
              </w:rPr>
              <w:t>možností naplánovaní na definovaný čas</w:t>
            </w:r>
            <w:r w:rsidR="00434252">
              <w:rPr>
                <w:rFonts w:cs="Arial"/>
                <w:sz w:val="16"/>
                <w:szCs w:val="16"/>
              </w:rPr>
              <w:t xml:space="preserve"> a </w:t>
            </w:r>
            <w:r w:rsidRPr="00C9168C">
              <w:rPr>
                <w:rFonts w:cs="Arial"/>
                <w:sz w:val="16"/>
                <w:szCs w:val="16"/>
              </w:rPr>
              <w:t>skupinu zařízení.</w:t>
            </w:r>
          </w:p>
        </w:tc>
        <w:tc>
          <w:tcPr>
            <w:tcW w:w="3978" w:type="dxa"/>
            <w:vAlign w:val="center"/>
          </w:tcPr>
          <w:p w14:paraId="1F0A3D06" w14:textId="77777777" w:rsidR="007E5250" w:rsidRPr="001462C8" w:rsidRDefault="007E5250" w:rsidP="00E03782">
            <w:pPr>
              <w:jc w:val="left"/>
              <w:rPr>
                <w:sz w:val="16"/>
                <w:szCs w:val="16"/>
              </w:rPr>
            </w:pPr>
          </w:p>
        </w:tc>
        <w:tc>
          <w:tcPr>
            <w:tcW w:w="926" w:type="dxa"/>
            <w:vAlign w:val="center"/>
          </w:tcPr>
          <w:p w14:paraId="66D3E0B3" w14:textId="77777777" w:rsidR="007E5250" w:rsidRPr="001462C8" w:rsidRDefault="007E5250" w:rsidP="00E03782">
            <w:pPr>
              <w:jc w:val="center"/>
              <w:rPr>
                <w:sz w:val="16"/>
                <w:szCs w:val="16"/>
              </w:rPr>
            </w:pPr>
          </w:p>
        </w:tc>
      </w:tr>
      <w:tr w:rsidR="007E5250" w:rsidRPr="001462C8" w14:paraId="11728898" w14:textId="77777777" w:rsidTr="00E03782">
        <w:trPr>
          <w:trHeight w:val="283"/>
        </w:trPr>
        <w:tc>
          <w:tcPr>
            <w:tcW w:w="517" w:type="dxa"/>
            <w:vAlign w:val="center"/>
          </w:tcPr>
          <w:p w14:paraId="287248F0"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4364EA31" w14:textId="77777777" w:rsidR="007E5250" w:rsidRPr="00C9168C" w:rsidRDefault="007E5250" w:rsidP="00E03782">
            <w:pPr>
              <w:jc w:val="left"/>
              <w:rPr>
                <w:rFonts w:cs="Arial"/>
                <w:sz w:val="16"/>
                <w:szCs w:val="16"/>
              </w:rPr>
            </w:pPr>
            <w:r w:rsidRPr="00C9168C">
              <w:rPr>
                <w:rFonts w:cs="Arial"/>
                <w:sz w:val="16"/>
                <w:szCs w:val="16"/>
              </w:rPr>
              <w:t>Automatické upozornění na aktualizaci firmware - návrh výrobcem doporučené verze.</w:t>
            </w:r>
          </w:p>
        </w:tc>
        <w:tc>
          <w:tcPr>
            <w:tcW w:w="3978" w:type="dxa"/>
            <w:vAlign w:val="center"/>
          </w:tcPr>
          <w:p w14:paraId="11792CD3" w14:textId="77777777" w:rsidR="007E5250" w:rsidRPr="001462C8" w:rsidRDefault="007E5250" w:rsidP="00E03782">
            <w:pPr>
              <w:jc w:val="left"/>
              <w:rPr>
                <w:sz w:val="16"/>
                <w:szCs w:val="16"/>
              </w:rPr>
            </w:pPr>
          </w:p>
        </w:tc>
        <w:tc>
          <w:tcPr>
            <w:tcW w:w="926" w:type="dxa"/>
            <w:vAlign w:val="center"/>
          </w:tcPr>
          <w:p w14:paraId="70B95804" w14:textId="77777777" w:rsidR="007E5250" w:rsidRPr="001462C8" w:rsidRDefault="007E5250" w:rsidP="00E03782">
            <w:pPr>
              <w:jc w:val="center"/>
              <w:rPr>
                <w:sz w:val="16"/>
                <w:szCs w:val="16"/>
              </w:rPr>
            </w:pPr>
          </w:p>
        </w:tc>
      </w:tr>
      <w:tr w:rsidR="007E5250" w:rsidRPr="001462C8" w14:paraId="010FF040" w14:textId="77777777" w:rsidTr="00E03782">
        <w:trPr>
          <w:trHeight w:val="283"/>
        </w:trPr>
        <w:tc>
          <w:tcPr>
            <w:tcW w:w="517" w:type="dxa"/>
            <w:vAlign w:val="center"/>
          </w:tcPr>
          <w:p w14:paraId="71EEDB80"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7367A4C0" w14:textId="582E7AB9" w:rsidR="007E5250" w:rsidRPr="00C9168C" w:rsidRDefault="007E5250" w:rsidP="00E03782">
            <w:pPr>
              <w:jc w:val="left"/>
              <w:rPr>
                <w:rFonts w:cs="Arial"/>
                <w:sz w:val="16"/>
                <w:szCs w:val="16"/>
              </w:rPr>
            </w:pPr>
            <w:r w:rsidRPr="00C9168C">
              <w:rPr>
                <w:rFonts w:cs="Arial"/>
                <w:sz w:val="16"/>
                <w:szCs w:val="16"/>
              </w:rPr>
              <w:t>Kontrola souladu firmware</w:t>
            </w:r>
            <w:r w:rsidR="00434252">
              <w:rPr>
                <w:rFonts w:cs="Arial"/>
                <w:sz w:val="16"/>
                <w:szCs w:val="16"/>
              </w:rPr>
              <w:t xml:space="preserve"> s </w:t>
            </w:r>
            <w:r w:rsidRPr="00C9168C">
              <w:rPr>
                <w:rFonts w:cs="Arial"/>
                <w:sz w:val="16"/>
                <w:szCs w:val="16"/>
              </w:rPr>
              <w:t>definovanou verzí</w:t>
            </w:r>
            <w:r w:rsidR="00434252">
              <w:rPr>
                <w:rFonts w:cs="Arial"/>
                <w:sz w:val="16"/>
                <w:szCs w:val="16"/>
              </w:rPr>
              <w:t xml:space="preserve"> a </w:t>
            </w:r>
            <w:r w:rsidRPr="00C9168C">
              <w:rPr>
                <w:rFonts w:cs="Arial"/>
                <w:sz w:val="16"/>
                <w:szCs w:val="16"/>
              </w:rPr>
              <w:t>vynucení aktualizace pro všechna zařízení ve skupině.</w:t>
            </w:r>
          </w:p>
        </w:tc>
        <w:tc>
          <w:tcPr>
            <w:tcW w:w="3978" w:type="dxa"/>
            <w:vAlign w:val="center"/>
          </w:tcPr>
          <w:p w14:paraId="6A283F47" w14:textId="77777777" w:rsidR="007E5250" w:rsidRPr="001462C8" w:rsidRDefault="007E5250" w:rsidP="00E03782">
            <w:pPr>
              <w:jc w:val="left"/>
              <w:rPr>
                <w:sz w:val="16"/>
                <w:szCs w:val="16"/>
              </w:rPr>
            </w:pPr>
          </w:p>
        </w:tc>
        <w:tc>
          <w:tcPr>
            <w:tcW w:w="926" w:type="dxa"/>
            <w:vAlign w:val="center"/>
          </w:tcPr>
          <w:p w14:paraId="2510656E" w14:textId="77777777" w:rsidR="007E5250" w:rsidRPr="001462C8" w:rsidRDefault="007E5250" w:rsidP="00E03782">
            <w:pPr>
              <w:jc w:val="center"/>
              <w:rPr>
                <w:sz w:val="16"/>
                <w:szCs w:val="16"/>
              </w:rPr>
            </w:pPr>
          </w:p>
        </w:tc>
      </w:tr>
      <w:tr w:rsidR="007E5250" w:rsidRPr="001462C8" w14:paraId="125F6B3A" w14:textId="77777777" w:rsidTr="00E03782">
        <w:trPr>
          <w:trHeight w:val="283"/>
        </w:trPr>
        <w:tc>
          <w:tcPr>
            <w:tcW w:w="517" w:type="dxa"/>
            <w:vAlign w:val="center"/>
          </w:tcPr>
          <w:p w14:paraId="5B807F12"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6B97BBBD" w14:textId="68F2BD5D" w:rsidR="007E5250" w:rsidRPr="00C9168C" w:rsidRDefault="007E5250" w:rsidP="00E03782">
            <w:pPr>
              <w:jc w:val="left"/>
              <w:rPr>
                <w:rFonts w:cs="Arial"/>
                <w:sz w:val="16"/>
                <w:szCs w:val="16"/>
              </w:rPr>
            </w:pPr>
            <w:r w:rsidRPr="00C9168C">
              <w:rPr>
                <w:rFonts w:cs="Arial"/>
                <w:sz w:val="16"/>
                <w:szCs w:val="16"/>
              </w:rPr>
              <w:t>Možnost přímého přístupu do CLI aktivních prvku</w:t>
            </w:r>
            <w:r w:rsidR="00434252">
              <w:rPr>
                <w:rFonts w:cs="Arial"/>
                <w:sz w:val="16"/>
                <w:szCs w:val="16"/>
              </w:rPr>
              <w:t xml:space="preserve"> z </w:t>
            </w:r>
            <w:r w:rsidRPr="00C9168C">
              <w:rPr>
                <w:rFonts w:cs="Arial"/>
                <w:sz w:val="16"/>
                <w:szCs w:val="16"/>
              </w:rPr>
              <w:t>portálu centrální správy.</w:t>
            </w:r>
          </w:p>
        </w:tc>
        <w:tc>
          <w:tcPr>
            <w:tcW w:w="3978" w:type="dxa"/>
            <w:vAlign w:val="center"/>
          </w:tcPr>
          <w:p w14:paraId="370A4409" w14:textId="77777777" w:rsidR="007E5250" w:rsidRPr="001462C8" w:rsidRDefault="007E5250" w:rsidP="00E03782">
            <w:pPr>
              <w:jc w:val="left"/>
              <w:rPr>
                <w:sz w:val="16"/>
                <w:szCs w:val="16"/>
              </w:rPr>
            </w:pPr>
          </w:p>
        </w:tc>
        <w:tc>
          <w:tcPr>
            <w:tcW w:w="926" w:type="dxa"/>
            <w:vAlign w:val="center"/>
          </w:tcPr>
          <w:p w14:paraId="1FE0E935" w14:textId="77777777" w:rsidR="007E5250" w:rsidRPr="001462C8" w:rsidRDefault="007E5250" w:rsidP="00E03782">
            <w:pPr>
              <w:jc w:val="center"/>
              <w:rPr>
                <w:sz w:val="16"/>
                <w:szCs w:val="16"/>
              </w:rPr>
            </w:pPr>
          </w:p>
        </w:tc>
      </w:tr>
      <w:tr w:rsidR="007E5250" w:rsidRPr="001462C8" w14:paraId="5C615E74" w14:textId="77777777" w:rsidTr="00E03782">
        <w:trPr>
          <w:trHeight w:val="283"/>
        </w:trPr>
        <w:tc>
          <w:tcPr>
            <w:tcW w:w="517" w:type="dxa"/>
            <w:vAlign w:val="center"/>
          </w:tcPr>
          <w:p w14:paraId="71A142CB"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528C64D3" w14:textId="77777777" w:rsidR="007E5250" w:rsidRPr="00C9168C" w:rsidRDefault="007E5250" w:rsidP="00E03782">
            <w:pPr>
              <w:jc w:val="left"/>
              <w:rPr>
                <w:rFonts w:cs="Arial"/>
                <w:sz w:val="16"/>
                <w:szCs w:val="16"/>
              </w:rPr>
            </w:pPr>
            <w:r w:rsidRPr="00C9168C">
              <w:rPr>
                <w:rFonts w:cs="Arial"/>
                <w:sz w:val="16"/>
                <w:szCs w:val="16"/>
              </w:rPr>
              <w:t>Integrované diagnostické nástroje umožňují spouštět vzdáleně CLI příkazy.</w:t>
            </w:r>
          </w:p>
        </w:tc>
        <w:tc>
          <w:tcPr>
            <w:tcW w:w="3978" w:type="dxa"/>
            <w:vAlign w:val="center"/>
          </w:tcPr>
          <w:p w14:paraId="6F04CEE3" w14:textId="77777777" w:rsidR="007E5250" w:rsidRPr="001462C8" w:rsidRDefault="007E5250" w:rsidP="00E03782">
            <w:pPr>
              <w:jc w:val="left"/>
              <w:rPr>
                <w:sz w:val="16"/>
                <w:szCs w:val="16"/>
              </w:rPr>
            </w:pPr>
          </w:p>
        </w:tc>
        <w:tc>
          <w:tcPr>
            <w:tcW w:w="926" w:type="dxa"/>
            <w:vAlign w:val="center"/>
          </w:tcPr>
          <w:p w14:paraId="2681CB4F" w14:textId="77777777" w:rsidR="007E5250" w:rsidRPr="001462C8" w:rsidRDefault="007E5250" w:rsidP="00E03782">
            <w:pPr>
              <w:jc w:val="center"/>
              <w:rPr>
                <w:sz w:val="16"/>
                <w:szCs w:val="16"/>
              </w:rPr>
            </w:pPr>
          </w:p>
        </w:tc>
      </w:tr>
      <w:tr w:rsidR="007E5250" w:rsidRPr="001462C8" w14:paraId="5032048F" w14:textId="77777777" w:rsidTr="00E03782">
        <w:trPr>
          <w:trHeight w:val="283"/>
        </w:trPr>
        <w:tc>
          <w:tcPr>
            <w:tcW w:w="517" w:type="dxa"/>
            <w:vAlign w:val="center"/>
          </w:tcPr>
          <w:p w14:paraId="1E71704B"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00EDB329" w14:textId="14A04755" w:rsidR="007E5250" w:rsidRPr="00C9168C" w:rsidRDefault="007E5250" w:rsidP="00E03782">
            <w:pPr>
              <w:jc w:val="left"/>
              <w:rPr>
                <w:rFonts w:cs="Arial"/>
                <w:sz w:val="16"/>
                <w:szCs w:val="16"/>
              </w:rPr>
            </w:pPr>
            <w:proofErr w:type="spellStart"/>
            <w:r w:rsidRPr="00C9168C">
              <w:rPr>
                <w:rFonts w:cs="Arial"/>
                <w:sz w:val="16"/>
                <w:szCs w:val="16"/>
              </w:rPr>
              <w:t>RESTful</w:t>
            </w:r>
            <w:proofErr w:type="spellEnd"/>
            <w:r w:rsidRPr="00C9168C">
              <w:rPr>
                <w:rFonts w:cs="Arial"/>
                <w:sz w:val="16"/>
                <w:szCs w:val="16"/>
              </w:rPr>
              <w:t xml:space="preserve"> API pro možnost integrace</w:t>
            </w:r>
            <w:r w:rsidR="00434252">
              <w:rPr>
                <w:rFonts w:cs="Arial"/>
                <w:sz w:val="16"/>
                <w:szCs w:val="16"/>
              </w:rPr>
              <w:t xml:space="preserve"> s </w:t>
            </w:r>
            <w:r w:rsidRPr="00C9168C">
              <w:rPr>
                <w:rFonts w:cs="Arial"/>
                <w:sz w:val="16"/>
                <w:szCs w:val="16"/>
              </w:rPr>
              <w:t>externími systémy</w:t>
            </w:r>
            <w:r w:rsidR="00434252">
              <w:rPr>
                <w:rFonts w:cs="Arial"/>
                <w:sz w:val="16"/>
                <w:szCs w:val="16"/>
              </w:rPr>
              <w:t xml:space="preserve"> a </w:t>
            </w:r>
            <w:r w:rsidRPr="00C9168C">
              <w:rPr>
                <w:rFonts w:cs="Arial"/>
                <w:sz w:val="16"/>
                <w:szCs w:val="16"/>
              </w:rPr>
              <w:t>možnost vyčítat provozní statistiky.</w:t>
            </w:r>
          </w:p>
        </w:tc>
        <w:tc>
          <w:tcPr>
            <w:tcW w:w="3978" w:type="dxa"/>
            <w:vAlign w:val="center"/>
          </w:tcPr>
          <w:p w14:paraId="39FECB11" w14:textId="77777777" w:rsidR="007E5250" w:rsidRPr="001462C8" w:rsidRDefault="007E5250" w:rsidP="00E03782">
            <w:pPr>
              <w:jc w:val="left"/>
              <w:rPr>
                <w:sz w:val="16"/>
                <w:szCs w:val="16"/>
              </w:rPr>
            </w:pPr>
          </w:p>
        </w:tc>
        <w:tc>
          <w:tcPr>
            <w:tcW w:w="926" w:type="dxa"/>
            <w:vAlign w:val="center"/>
          </w:tcPr>
          <w:p w14:paraId="7EC1143B" w14:textId="77777777" w:rsidR="007E5250" w:rsidRPr="001462C8" w:rsidRDefault="007E5250" w:rsidP="00E03782">
            <w:pPr>
              <w:jc w:val="center"/>
              <w:rPr>
                <w:sz w:val="16"/>
                <w:szCs w:val="16"/>
              </w:rPr>
            </w:pPr>
          </w:p>
        </w:tc>
      </w:tr>
      <w:tr w:rsidR="007E5250" w:rsidRPr="001462C8" w14:paraId="7F707709" w14:textId="77777777" w:rsidTr="00E03782">
        <w:trPr>
          <w:trHeight w:val="283"/>
        </w:trPr>
        <w:tc>
          <w:tcPr>
            <w:tcW w:w="517" w:type="dxa"/>
            <w:vAlign w:val="center"/>
          </w:tcPr>
          <w:p w14:paraId="29E5B5CC"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6C7C1066" w14:textId="39494316" w:rsidR="007E5250" w:rsidRPr="00C9168C" w:rsidRDefault="007E5250" w:rsidP="00E03782">
            <w:pPr>
              <w:jc w:val="left"/>
              <w:rPr>
                <w:rFonts w:cs="Arial"/>
                <w:sz w:val="16"/>
                <w:szCs w:val="16"/>
              </w:rPr>
            </w:pPr>
            <w:r w:rsidRPr="00C9168C">
              <w:rPr>
                <w:rFonts w:cs="Arial"/>
                <w:sz w:val="16"/>
                <w:szCs w:val="16"/>
              </w:rPr>
              <w:t>Možnost rozdělení zařízení do uživatelských skupin</w:t>
            </w:r>
            <w:r w:rsidR="00434252">
              <w:rPr>
                <w:rFonts w:cs="Arial"/>
                <w:sz w:val="16"/>
                <w:szCs w:val="16"/>
              </w:rPr>
              <w:t xml:space="preserve"> s </w:t>
            </w:r>
            <w:r w:rsidRPr="00C9168C">
              <w:rPr>
                <w:rFonts w:cs="Arial"/>
                <w:sz w:val="16"/>
                <w:szCs w:val="16"/>
              </w:rPr>
              <w:t>jednotnou správou.</w:t>
            </w:r>
          </w:p>
        </w:tc>
        <w:tc>
          <w:tcPr>
            <w:tcW w:w="3978" w:type="dxa"/>
            <w:vAlign w:val="center"/>
          </w:tcPr>
          <w:p w14:paraId="6E8E0938" w14:textId="77777777" w:rsidR="007E5250" w:rsidRPr="001462C8" w:rsidRDefault="007E5250" w:rsidP="00E03782">
            <w:pPr>
              <w:jc w:val="left"/>
              <w:rPr>
                <w:sz w:val="16"/>
                <w:szCs w:val="16"/>
              </w:rPr>
            </w:pPr>
          </w:p>
        </w:tc>
        <w:tc>
          <w:tcPr>
            <w:tcW w:w="926" w:type="dxa"/>
            <w:vAlign w:val="center"/>
          </w:tcPr>
          <w:p w14:paraId="5A04A666" w14:textId="77777777" w:rsidR="007E5250" w:rsidRPr="001462C8" w:rsidRDefault="007E5250" w:rsidP="00E03782">
            <w:pPr>
              <w:jc w:val="center"/>
              <w:rPr>
                <w:sz w:val="16"/>
                <w:szCs w:val="16"/>
              </w:rPr>
            </w:pPr>
          </w:p>
        </w:tc>
      </w:tr>
      <w:tr w:rsidR="007E5250" w:rsidRPr="001462C8" w14:paraId="7CC9D314" w14:textId="77777777" w:rsidTr="00E03782">
        <w:trPr>
          <w:trHeight w:val="283"/>
        </w:trPr>
        <w:tc>
          <w:tcPr>
            <w:tcW w:w="517" w:type="dxa"/>
            <w:vAlign w:val="center"/>
          </w:tcPr>
          <w:p w14:paraId="18938843"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6EDF2CB5" w14:textId="16A0CFA3" w:rsidR="007E5250" w:rsidRPr="00C9168C" w:rsidRDefault="007E5250" w:rsidP="00E03782">
            <w:pPr>
              <w:jc w:val="left"/>
              <w:rPr>
                <w:rFonts w:cs="Arial"/>
                <w:sz w:val="16"/>
                <w:szCs w:val="16"/>
              </w:rPr>
            </w:pPr>
            <w:r w:rsidRPr="00C9168C">
              <w:rPr>
                <w:rFonts w:cs="Arial"/>
                <w:sz w:val="16"/>
                <w:szCs w:val="16"/>
              </w:rPr>
              <w:t>Hierarchická konfigurace: nad skupinou zařízení</w:t>
            </w:r>
            <w:r w:rsidR="00434252">
              <w:rPr>
                <w:rFonts w:cs="Arial"/>
                <w:sz w:val="16"/>
                <w:szCs w:val="16"/>
              </w:rPr>
              <w:t xml:space="preserve"> a </w:t>
            </w:r>
            <w:r w:rsidRPr="00C9168C">
              <w:rPr>
                <w:rFonts w:cs="Arial"/>
                <w:sz w:val="16"/>
                <w:szCs w:val="16"/>
              </w:rPr>
              <w:t>individuálním zařízením.</w:t>
            </w:r>
          </w:p>
        </w:tc>
        <w:tc>
          <w:tcPr>
            <w:tcW w:w="3978" w:type="dxa"/>
            <w:vAlign w:val="center"/>
          </w:tcPr>
          <w:p w14:paraId="02C308B4" w14:textId="77777777" w:rsidR="007E5250" w:rsidRPr="001462C8" w:rsidRDefault="007E5250" w:rsidP="00E03782">
            <w:pPr>
              <w:jc w:val="left"/>
              <w:rPr>
                <w:sz w:val="16"/>
                <w:szCs w:val="16"/>
              </w:rPr>
            </w:pPr>
          </w:p>
        </w:tc>
        <w:tc>
          <w:tcPr>
            <w:tcW w:w="926" w:type="dxa"/>
            <w:vAlign w:val="center"/>
          </w:tcPr>
          <w:p w14:paraId="0F319911" w14:textId="77777777" w:rsidR="007E5250" w:rsidRPr="001462C8" w:rsidRDefault="007E5250" w:rsidP="00E03782">
            <w:pPr>
              <w:jc w:val="center"/>
              <w:rPr>
                <w:sz w:val="16"/>
                <w:szCs w:val="16"/>
              </w:rPr>
            </w:pPr>
          </w:p>
        </w:tc>
      </w:tr>
      <w:tr w:rsidR="007E5250" w:rsidRPr="001462C8" w14:paraId="0F6140DC" w14:textId="77777777" w:rsidTr="00E03782">
        <w:trPr>
          <w:trHeight w:val="283"/>
        </w:trPr>
        <w:tc>
          <w:tcPr>
            <w:tcW w:w="517" w:type="dxa"/>
            <w:vAlign w:val="center"/>
          </w:tcPr>
          <w:p w14:paraId="65B3960F"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35909797" w14:textId="605D0D64" w:rsidR="007E5250" w:rsidRPr="00C9168C" w:rsidRDefault="007E5250" w:rsidP="00E03782">
            <w:pPr>
              <w:jc w:val="left"/>
              <w:rPr>
                <w:rFonts w:cs="Arial"/>
                <w:sz w:val="16"/>
                <w:szCs w:val="16"/>
              </w:rPr>
            </w:pPr>
            <w:r w:rsidRPr="00C9168C">
              <w:rPr>
                <w:rFonts w:cs="Arial"/>
                <w:sz w:val="16"/>
                <w:szCs w:val="16"/>
              </w:rPr>
              <w:t>Podpora přihlášení administrátorů</w:t>
            </w:r>
            <w:r w:rsidR="00434252">
              <w:rPr>
                <w:rFonts w:cs="Arial"/>
                <w:sz w:val="16"/>
                <w:szCs w:val="16"/>
              </w:rPr>
              <w:t xml:space="preserve"> s </w:t>
            </w:r>
            <w:r w:rsidRPr="00C9168C">
              <w:rPr>
                <w:rFonts w:cs="Arial"/>
                <w:sz w:val="16"/>
                <w:szCs w:val="16"/>
              </w:rPr>
              <w:t xml:space="preserve">podporou </w:t>
            </w:r>
            <w:proofErr w:type="spellStart"/>
            <w:r w:rsidRPr="00C9168C">
              <w:rPr>
                <w:rFonts w:cs="Arial"/>
                <w:sz w:val="16"/>
                <w:szCs w:val="16"/>
              </w:rPr>
              <w:t>dvoufaktorové</w:t>
            </w:r>
            <w:proofErr w:type="spellEnd"/>
            <w:r w:rsidRPr="00C9168C">
              <w:rPr>
                <w:rFonts w:cs="Arial"/>
                <w:sz w:val="16"/>
                <w:szCs w:val="16"/>
              </w:rPr>
              <w:t xml:space="preserve"> autentizace.</w:t>
            </w:r>
          </w:p>
        </w:tc>
        <w:tc>
          <w:tcPr>
            <w:tcW w:w="3978" w:type="dxa"/>
            <w:vAlign w:val="center"/>
          </w:tcPr>
          <w:p w14:paraId="0714430B" w14:textId="77777777" w:rsidR="007E5250" w:rsidRPr="001462C8" w:rsidRDefault="007E5250" w:rsidP="00E03782">
            <w:pPr>
              <w:jc w:val="left"/>
              <w:rPr>
                <w:sz w:val="16"/>
                <w:szCs w:val="16"/>
              </w:rPr>
            </w:pPr>
          </w:p>
        </w:tc>
        <w:tc>
          <w:tcPr>
            <w:tcW w:w="926" w:type="dxa"/>
            <w:vAlign w:val="center"/>
          </w:tcPr>
          <w:p w14:paraId="2F5C9F8A" w14:textId="77777777" w:rsidR="007E5250" w:rsidRPr="001462C8" w:rsidRDefault="007E5250" w:rsidP="00E03782">
            <w:pPr>
              <w:jc w:val="center"/>
              <w:rPr>
                <w:sz w:val="16"/>
                <w:szCs w:val="16"/>
              </w:rPr>
            </w:pPr>
          </w:p>
        </w:tc>
      </w:tr>
      <w:tr w:rsidR="007E5250" w:rsidRPr="001462C8" w14:paraId="0DCDF128" w14:textId="77777777" w:rsidTr="00E03782">
        <w:trPr>
          <w:trHeight w:val="283"/>
        </w:trPr>
        <w:tc>
          <w:tcPr>
            <w:tcW w:w="517" w:type="dxa"/>
            <w:vAlign w:val="center"/>
          </w:tcPr>
          <w:p w14:paraId="2101F597"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63376823" w14:textId="259C0AC9" w:rsidR="007E5250" w:rsidRPr="00C9168C" w:rsidRDefault="007E5250" w:rsidP="00E03782">
            <w:pPr>
              <w:jc w:val="left"/>
              <w:rPr>
                <w:rFonts w:cs="Arial"/>
                <w:sz w:val="16"/>
                <w:szCs w:val="16"/>
              </w:rPr>
            </w:pPr>
            <w:r w:rsidRPr="00C9168C">
              <w:rPr>
                <w:rFonts w:cs="Arial"/>
                <w:sz w:val="16"/>
                <w:szCs w:val="16"/>
              </w:rPr>
              <w:t>Podpora různých administrátorských rolí</w:t>
            </w:r>
            <w:r w:rsidR="00434252">
              <w:rPr>
                <w:rFonts w:cs="Arial"/>
                <w:sz w:val="16"/>
                <w:szCs w:val="16"/>
              </w:rPr>
              <w:t xml:space="preserve"> s </w:t>
            </w:r>
            <w:r w:rsidRPr="00C9168C">
              <w:rPr>
                <w:rFonts w:cs="Arial"/>
                <w:sz w:val="16"/>
                <w:szCs w:val="16"/>
              </w:rPr>
              <w:t>možností definice oprávnění.</w:t>
            </w:r>
          </w:p>
        </w:tc>
        <w:tc>
          <w:tcPr>
            <w:tcW w:w="3978" w:type="dxa"/>
            <w:vAlign w:val="center"/>
          </w:tcPr>
          <w:p w14:paraId="5FA2EF17" w14:textId="77777777" w:rsidR="007E5250" w:rsidRPr="001462C8" w:rsidRDefault="007E5250" w:rsidP="00E03782">
            <w:pPr>
              <w:jc w:val="left"/>
              <w:rPr>
                <w:sz w:val="16"/>
                <w:szCs w:val="16"/>
              </w:rPr>
            </w:pPr>
          </w:p>
        </w:tc>
        <w:tc>
          <w:tcPr>
            <w:tcW w:w="926" w:type="dxa"/>
            <w:vAlign w:val="center"/>
          </w:tcPr>
          <w:p w14:paraId="08BB202C" w14:textId="77777777" w:rsidR="007E5250" w:rsidRPr="001462C8" w:rsidRDefault="007E5250" w:rsidP="00E03782">
            <w:pPr>
              <w:jc w:val="center"/>
              <w:rPr>
                <w:sz w:val="16"/>
                <w:szCs w:val="16"/>
              </w:rPr>
            </w:pPr>
          </w:p>
        </w:tc>
      </w:tr>
      <w:tr w:rsidR="007E5250" w:rsidRPr="001462C8" w14:paraId="5C797623" w14:textId="77777777" w:rsidTr="00E03782">
        <w:trPr>
          <w:trHeight w:val="283"/>
        </w:trPr>
        <w:tc>
          <w:tcPr>
            <w:tcW w:w="517" w:type="dxa"/>
            <w:vAlign w:val="center"/>
          </w:tcPr>
          <w:p w14:paraId="30A955B6"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6B49FA36" w14:textId="0838615C" w:rsidR="007E5250" w:rsidRPr="00C9168C" w:rsidRDefault="007E5250" w:rsidP="00E03782">
            <w:pPr>
              <w:jc w:val="left"/>
              <w:rPr>
                <w:rFonts w:cs="Arial"/>
                <w:sz w:val="16"/>
                <w:szCs w:val="16"/>
              </w:rPr>
            </w:pPr>
            <w:r w:rsidRPr="00C9168C">
              <w:rPr>
                <w:rFonts w:cs="Arial"/>
                <w:sz w:val="16"/>
                <w:szCs w:val="16"/>
              </w:rPr>
              <w:t>Možnost přiřazení detailních oprávnění administrátorům, minimálně</w:t>
            </w:r>
            <w:r w:rsidR="00434252">
              <w:rPr>
                <w:rFonts w:cs="Arial"/>
                <w:sz w:val="16"/>
                <w:szCs w:val="16"/>
              </w:rPr>
              <w:t xml:space="preserve"> s </w:t>
            </w:r>
            <w:r w:rsidRPr="00C9168C">
              <w:rPr>
                <w:rFonts w:cs="Arial"/>
                <w:sz w:val="16"/>
                <w:szCs w:val="16"/>
              </w:rPr>
              <w:t>rozlišením úrovní čtení, zápisu</w:t>
            </w:r>
            <w:r w:rsidR="00434252">
              <w:rPr>
                <w:rFonts w:cs="Arial"/>
                <w:sz w:val="16"/>
                <w:szCs w:val="16"/>
              </w:rPr>
              <w:t xml:space="preserve"> a </w:t>
            </w:r>
            <w:r w:rsidRPr="00C9168C">
              <w:rPr>
                <w:rFonts w:cs="Arial"/>
                <w:sz w:val="16"/>
                <w:szCs w:val="16"/>
              </w:rPr>
              <w:t>úplného zamezení přístupu pro jednotlivé hlavní moduly řešení (správa</w:t>
            </w:r>
            <w:r w:rsidR="00434252">
              <w:rPr>
                <w:rFonts w:cs="Arial"/>
                <w:sz w:val="16"/>
                <w:szCs w:val="16"/>
              </w:rPr>
              <w:t xml:space="preserve"> a </w:t>
            </w:r>
            <w:r w:rsidRPr="00C9168C">
              <w:rPr>
                <w:rFonts w:cs="Arial"/>
                <w:sz w:val="16"/>
                <w:szCs w:val="16"/>
              </w:rPr>
              <w:t>hierarchie zařízení, správa sítí, monitoring sítí</w:t>
            </w:r>
            <w:r w:rsidR="00434252">
              <w:rPr>
                <w:rFonts w:cs="Arial"/>
                <w:sz w:val="16"/>
                <w:szCs w:val="16"/>
              </w:rPr>
              <w:t xml:space="preserve"> a </w:t>
            </w:r>
            <w:r w:rsidRPr="00C9168C">
              <w:rPr>
                <w:rFonts w:cs="Arial"/>
                <w:sz w:val="16"/>
                <w:szCs w:val="16"/>
              </w:rPr>
              <w:t>správa přístupu hostů do sítě).</w:t>
            </w:r>
          </w:p>
        </w:tc>
        <w:tc>
          <w:tcPr>
            <w:tcW w:w="3978" w:type="dxa"/>
            <w:vAlign w:val="center"/>
          </w:tcPr>
          <w:p w14:paraId="1010D451" w14:textId="77777777" w:rsidR="007E5250" w:rsidRPr="001462C8" w:rsidRDefault="007E5250" w:rsidP="00E03782">
            <w:pPr>
              <w:jc w:val="left"/>
              <w:rPr>
                <w:sz w:val="16"/>
                <w:szCs w:val="16"/>
              </w:rPr>
            </w:pPr>
          </w:p>
        </w:tc>
        <w:tc>
          <w:tcPr>
            <w:tcW w:w="926" w:type="dxa"/>
            <w:vAlign w:val="center"/>
          </w:tcPr>
          <w:p w14:paraId="70ADF413" w14:textId="77777777" w:rsidR="007E5250" w:rsidRPr="001462C8" w:rsidRDefault="007E5250" w:rsidP="00E03782">
            <w:pPr>
              <w:jc w:val="center"/>
              <w:rPr>
                <w:sz w:val="16"/>
                <w:szCs w:val="16"/>
              </w:rPr>
            </w:pPr>
          </w:p>
        </w:tc>
      </w:tr>
      <w:tr w:rsidR="007E5250" w:rsidRPr="001462C8" w14:paraId="552CDB4F" w14:textId="77777777" w:rsidTr="00E03782">
        <w:trPr>
          <w:trHeight w:val="283"/>
        </w:trPr>
        <w:tc>
          <w:tcPr>
            <w:tcW w:w="517" w:type="dxa"/>
            <w:vAlign w:val="center"/>
          </w:tcPr>
          <w:p w14:paraId="3AB5F2A9"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712AFDFB" w14:textId="65EC3611" w:rsidR="007E5250" w:rsidRPr="00C9168C" w:rsidRDefault="007E5250" w:rsidP="00E03782">
            <w:pPr>
              <w:jc w:val="left"/>
              <w:rPr>
                <w:rFonts w:cs="Arial"/>
                <w:sz w:val="16"/>
                <w:szCs w:val="16"/>
              </w:rPr>
            </w:pPr>
            <w:r w:rsidRPr="00C9168C">
              <w:rPr>
                <w:rFonts w:cs="Arial"/>
                <w:sz w:val="16"/>
                <w:szCs w:val="16"/>
              </w:rPr>
              <w:t>Možnost omezení přístupu</w:t>
            </w:r>
            <w:r w:rsidR="00434252">
              <w:rPr>
                <w:rFonts w:cs="Arial"/>
                <w:sz w:val="16"/>
                <w:szCs w:val="16"/>
              </w:rPr>
              <w:t xml:space="preserve"> k </w:t>
            </w:r>
            <w:r w:rsidRPr="00C9168C">
              <w:rPr>
                <w:rFonts w:cs="Arial"/>
                <w:sz w:val="16"/>
                <w:szCs w:val="16"/>
              </w:rPr>
              <w:t>managementu pomocí definovaných povolených IP adres.</w:t>
            </w:r>
          </w:p>
        </w:tc>
        <w:tc>
          <w:tcPr>
            <w:tcW w:w="3978" w:type="dxa"/>
            <w:vAlign w:val="center"/>
          </w:tcPr>
          <w:p w14:paraId="195E760E" w14:textId="77777777" w:rsidR="007E5250" w:rsidRPr="001462C8" w:rsidRDefault="007E5250" w:rsidP="00E03782">
            <w:pPr>
              <w:jc w:val="left"/>
              <w:rPr>
                <w:sz w:val="16"/>
                <w:szCs w:val="16"/>
              </w:rPr>
            </w:pPr>
          </w:p>
        </w:tc>
        <w:tc>
          <w:tcPr>
            <w:tcW w:w="926" w:type="dxa"/>
            <w:vAlign w:val="center"/>
          </w:tcPr>
          <w:p w14:paraId="57E3B1E7" w14:textId="77777777" w:rsidR="007E5250" w:rsidRPr="001462C8" w:rsidRDefault="007E5250" w:rsidP="00E03782">
            <w:pPr>
              <w:jc w:val="center"/>
              <w:rPr>
                <w:sz w:val="16"/>
                <w:szCs w:val="16"/>
              </w:rPr>
            </w:pPr>
          </w:p>
        </w:tc>
      </w:tr>
      <w:tr w:rsidR="007E5250" w:rsidRPr="001462C8" w14:paraId="36655673" w14:textId="77777777" w:rsidTr="00E03782">
        <w:trPr>
          <w:trHeight w:val="283"/>
        </w:trPr>
        <w:tc>
          <w:tcPr>
            <w:tcW w:w="517" w:type="dxa"/>
            <w:vAlign w:val="center"/>
          </w:tcPr>
          <w:p w14:paraId="34E65139"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02C6C44A" w14:textId="5728666E" w:rsidR="007E5250" w:rsidRPr="00C9168C" w:rsidRDefault="007E5250" w:rsidP="00E03782">
            <w:pPr>
              <w:jc w:val="left"/>
              <w:rPr>
                <w:rFonts w:cs="Arial"/>
                <w:sz w:val="16"/>
                <w:szCs w:val="16"/>
              </w:rPr>
            </w:pPr>
            <w:r w:rsidRPr="00C9168C">
              <w:rPr>
                <w:rFonts w:cs="Arial"/>
                <w:sz w:val="16"/>
                <w:szCs w:val="16"/>
              </w:rPr>
              <w:t>Instalační</w:t>
            </w:r>
            <w:r w:rsidR="00434252">
              <w:rPr>
                <w:rFonts w:cs="Arial"/>
                <w:sz w:val="16"/>
                <w:szCs w:val="16"/>
              </w:rPr>
              <w:t xml:space="preserve"> a </w:t>
            </w:r>
            <w:r w:rsidRPr="00C9168C">
              <w:rPr>
                <w:rFonts w:cs="Arial"/>
                <w:sz w:val="16"/>
                <w:szCs w:val="16"/>
              </w:rPr>
              <w:t>monitorovací aplikace dostupná</w:t>
            </w:r>
            <w:r w:rsidR="00434252">
              <w:rPr>
                <w:rFonts w:cs="Arial"/>
                <w:sz w:val="16"/>
                <w:szCs w:val="16"/>
              </w:rPr>
              <w:t xml:space="preserve"> a </w:t>
            </w:r>
            <w:r>
              <w:rPr>
                <w:sz w:val="16"/>
              </w:rPr>
              <w:t>kompatibilní</w:t>
            </w:r>
            <w:r w:rsidRPr="00C9168C">
              <w:rPr>
                <w:rFonts w:cs="Arial"/>
                <w:sz w:val="16"/>
                <w:szCs w:val="16"/>
              </w:rPr>
              <w:t xml:space="preserve"> pro </w:t>
            </w:r>
            <w:r>
              <w:rPr>
                <w:rFonts w:cs="Arial"/>
                <w:sz w:val="16"/>
                <w:szCs w:val="16"/>
              </w:rPr>
              <w:t>stávající zařízení</w:t>
            </w:r>
            <w:r w:rsidR="00434252">
              <w:rPr>
                <w:rFonts w:cs="Arial"/>
                <w:sz w:val="16"/>
                <w:szCs w:val="16"/>
              </w:rPr>
              <w:t xml:space="preserve"> s </w:t>
            </w:r>
            <w:r>
              <w:rPr>
                <w:rFonts w:cs="Arial"/>
                <w:sz w:val="16"/>
                <w:szCs w:val="16"/>
              </w:rPr>
              <w:t xml:space="preserve">OS </w:t>
            </w:r>
            <w:r w:rsidRPr="00C9168C">
              <w:rPr>
                <w:rFonts w:cs="Arial"/>
                <w:sz w:val="16"/>
                <w:szCs w:val="16"/>
              </w:rPr>
              <w:t>Android</w:t>
            </w:r>
            <w:r w:rsidR="00434252">
              <w:rPr>
                <w:rFonts w:cs="Arial"/>
                <w:sz w:val="16"/>
                <w:szCs w:val="16"/>
              </w:rPr>
              <w:t xml:space="preserve"> a </w:t>
            </w:r>
            <w:r w:rsidRPr="00C9168C">
              <w:rPr>
                <w:rFonts w:cs="Arial"/>
                <w:sz w:val="16"/>
                <w:szCs w:val="16"/>
              </w:rPr>
              <w:t>IOS</w:t>
            </w:r>
            <w:r>
              <w:rPr>
                <w:rFonts w:cs="Arial"/>
                <w:sz w:val="16"/>
                <w:szCs w:val="16"/>
              </w:rPr>
              <w:t xml:space="preserve"> </w:t>
            </w:r>
            <w:r w:rsidRPr="00675441">
              <w:rPr>
                <w:sz w:val="16"/>
                <w:szCs w:val="20"/>
              </w:rPr>
              <w:t>(zadavatel umožňuje nabídnout rovnocenné řešení)</w:t>
            </w:r>
            <w:r w:rsidRPr="00C9168C">
              <w:rPr>
                <w:rFonts w:cs="Arial"/>
                <w:sz w:val="16"/>
                <w:szCs w:val="16"/>
              </w:rPr>
              <w:t>. Umožňuje naskenovat</w:t>
            </w:r>
            <w:r w:rsidR="00434252">
              <w:rPr>
                <w:rFonts w:cs="Arial"/>
                <w:sz w:val="16"/>
                <w:szCs w:val="16"/>
              </w:rPr>
              <w:t xml:space="preserve"> a </w:t>
            </w:r>
            <w:r w:rsidRPr="00C9168C">
              <w:rPr>
                <w:rFonts w:cs="Arial"/>
                <w:sz w:val="16"/>
                <w:szCs w:val="16"/>
              </w:rPr>
              <w:t xml:space="preserve">přidat zařízení pod centrální správu. Dále umožňuje monitorovat stav </w:t>
            </w:r>
            <w:r w:rsidRPr="00C9168C">
              <w:rPr>
                <w:rFonts w:cs="Arial"/>
                <w:sz w:val="16"/>
                <w:szCs w:val="16"/>
              </w:rPr>
              <w:lastRenderedPageBreak/>
              <w:t>zařízení</w:t>
            </w:r>
            <w:r w:rsidR="00434252">
              <w:rPr>
                <w:rFonts w:cs="Arial"/>
                <w:sz w:val="16"/>
                <w:szCs w:val="16"/>
              </w:rPr>
              <w:t xml:space="preserve"> a </w:t>
            </w:r>
            <w:r w:rsidRPr="00C9168C">
              <w:rPr>
                <w:rFonts w:cs="Arial"/>
                <w:sz w:val="16"/>
                <w:szCs w:val="16"/>
              </w:rPr>
              <w:t>připojených klientů včetně objemu přeneseného provozu.</w:t>
            </w:r>
          </w:p>
        </w:tc>
        <w:tc>
          <w:tcPr>
            <w:tcW w:w="3978" w:type="dxa"/>
            <w:vAlign w:val="center"/>
          </w:tcPr>
          <w:p w14:paraId="1E64F06D" w14:textId="77777777" w:rsidR="007E5250" w:rsidRPr="001462C8" w:rsidRDefault="007E5250" w:rsidP="00E03782">
            <w:pPr>
              <w:jc w:val="left"/>
              <w:rPr>
                <w:sz w:val="16"/>
                <w:szCs w:val="16"/>
              </w:rPr>
            </w:pPr>
          </w:p>
        </w:tc>
        <w:tc>
          <w:tcPr>
            <w:tcW w:w="926" w:type="dxa"/>
            <w:vAlign w:val="center"/>
          </w:tcPr>
          <w:p w14:paraId="21683927" w14:textId="77777777" w:rsidR="007E5250" w:rsidRPr="001462C8" w:rsidRDefault="007E5250" w:rsidP="00E03782">
            <w:pPr>
              <w:jc w:val="center"/>
              <w:rPr>
                <w:sz w:val="16"/>
                <w:szCs w:val="16"/>
              </w:rPr>
            </w:pPr>
          </w:p>
        </w:tc>
      </w:tr>
      <w:tr w:rsidR="007E5250" w:rsidRPr="001462C8" w14:paraId="35F60789" w14:textId="77777777" w:rsidTr="00E03782">
        <w:trPr>
          <w:trHeight w:val="283"/>
        </w:trPr>
        <w:tc>
          <w:tcPr>
            <w:tcW w:w="517" w:type="dxa"/>
            <w:vAlign w:val="center"/>
          </w:tcPr>
          <w:p w14:paraId="68B245FA"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1A337D9C" w14:textId="77777777" w:rsidR="007E5250" w:rsidRPr="00C9168C" w:rsidRDefault="007E5250" w:rsidP="00E03782">
            <w:pPr>
              <w:jc w:val="left"/>
              <w:rPr>
                <w:rFonts w:cs="Arial"/>
                <w:sz w:val="16"/>
                <w:szCs w:val="16"/>
              </w:rPr>
            </w:pPr>
            <w:r w:rsidRPr="00C9168C">
              <w:rPr>
                <w:rFonts w:cs="Arial"/>
                <w:sz w:val="16"/>
                <w:szCs w:val="16"/>
              </w:rPr>
              <w:t>Provisioning zařízení do centrální správy probíhá automaticky po registraci zakoupených zařízení do nástroje centrální správy (vyplnění identifikačních údajů zařízení)</w:t>
            </w:r>
            <w:r>
              <w:rPr>
                <w:rFonts w:cs="Arial"/>
                <w:sz w:val="16"/>
                <w:szCs w:val="16"/>
              </w:rPr>
              <w:t>.</w:t>
            </w:r>
          </w:p>
        </w:tc>
        <w:tc>
          <w:tcPr>
            <w:tcW w:w="3978" w:type="dxa"/>
            <w:vAlign w:val="center"/>
          </w:tcPr>
          <w:p w14:paraId="446691D4" w14:textId="77777777" w:rsidR="007E5250" w:rsidRPr="001462C8" w:rsidRDefault="007E5250" w:rsidP="00E03782">
            <w:pPr>
              <w:jc w:val="left"/>
              <w:rPr>
                <w:sz w:val="16"/>
                <w:szCs w:val="16"/>
              </w:rPr>
            </w:pPr>
          </w:p>
        </w:tc>
        <w:tc>
          <w:tcPr>
            <w:tcW w:w="926" w:type="dxa"/>
            <w:vAlign w:val="center"/>
          </w:tcPr>
          <w:p w14:paraId="2DF548C9" w14:textId="77777777" w:rsidR="007E5250" w:rsidRPr="001462C8" w:rsidRDefault="007E5250" w:rsidP="00E03782">
            <w:pPr>
              <w:jc w:val="center"/>
              <w:rPr>
                <w:sz w:val="16"/>
                <w:szCs w:val="16"/>
              </w:rPr>
            </w:pPr>
          </w:p>
        </w:tc>
      </w:tr>
      <w:tr w:rsidR="007E5250" w:rsidRPr="001462C8" w14:paraId="2CDD9A4D" w14:textId="77777777" w:rsidTr="00E03782">
        <w:trPr>
          <w:trHeight w:val="283"/>
        </w:trPr>
        <w:tc>
          <w:tcPr>
            <w:tcW w:w="517" w:type="dxa"/>
            <w:vAlign w:val="center"/>
          </w:tcPr>
          <w:p w14:paraId="3A8BD54E"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2182F691" w14:textId="77777777" w:rsidR="007E5250" w:rsidRPr="00C9168C" w:rsidRDefault="007E5250" w:rsidP="00E03782">
            <w:pPr>
              <w:jc w:val="left"/>
              <w:rPr>
                <w:rFonts w:cs="Arial"/>
                <w:sz w:val="16"/>
                <w:szCs w:val="16"/>
              </w:rPr>
            </w:pPr>
            <w:r w:rsidRPr="00C9168C">
              <w:rPr>
                <w:rFonts w:cs="Arial"/>
                <w:sz w:val="16"/>
                <w:szCs w:val="16"/>
              </w:rPr>
              <w:t>Konfiguračních audit - porovnání rozdílů skupinová vs. individuální konfigurace zařízení</w:t>
            </w:r>
            <w:r>
              <w:rPr>
                <w:rFonts w:cs="Arial"/>
                <w:sz w:val="16"/>
                <w:szCs w:val="16"/>
              </w:rPr>
              <w:t>.</w:t>
            </w:r>
          </w:p>
        </w:tc>
        <w:tc>
          <w:tcPr>
            <w:tcW w:w="3978" w:type="dxa"/>
            <w:vAlign w:val="center"/>
          </w:tcPr>
          <w:p w14:paraId="3839DB5D" w14:textId="77777777" w:rsidR="007E5250" w:rsidRPr="001462C8" w:rsidRDefault="007E5250" w:rsidP="00E03782">
            <w:pPr>
              <w:jc w:val="left"/>
              <w:rPr>
                <w:sz w:val="16"/>
                <w:szCs w:val="16"/>
              </w:rPr>
            </w:pPr>
          </w:p>
        </w:tc>
        <w:tc>
          <w:tcPr>
            <w:tcW w:w="926" w:type="dxa"/>
            <w:vAlign w:val="center"/>
          </w:tcPr>
          <w:p w14:paraId="1EA14B97" w14:textId="77777777" w:rsidR="007E5250" w:rsidRPr="001462C8" w:rsidRDefault="007E5250" w:rsidP="00E03782">
            <w:pPr>
              <w:jc w:val="center"/>
              <w:rPr>
                <w:sz w:val="16"/>
                <w:szCs w:val="16"/>
              </w:rPr>
            </w:pPr>
          </w:p>
        </w:tc>
      </w:tr>
      <w:tr w:rsidR="007E5250" w:rsidRPr="001462C8" w14:paraId="249C14FF" w14:textId="77777777" w:rsidTr="00E03782">
        <w:trPr>
          <w:trHeight w:val="283"/>
        </w:trPr>
        <w:tc>
          <w:tcPr>
            <w:tcW w:w="517" w:type="dxa"/>
            <w:vAlign w:val="center"/>
          </w:tcPr>
          <w:p w14:paraId="4C754986"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4A927372" w14:textId="77777777" w:rsidR="007E5250" w:rsidRPr="00C9168C" w:rsidRDefault="007E5250" w:rsidP="00E03782">
            <w:pPr>
              <w:jc w:val="left"/>
              <w:rPr>
                <w:rFonts w:cs="Arial"/>
                <w:sz w:val="16"/>
                <w:szCs w:val="16"/>
              </w:rPr>
            </w:pPr>
            <w:r w:rsidRPr="00C9168C">
              <w:rPr>
                <w:rFonts w:cs="Arial"/>
                <w:sz w:val="16"/>
                <w:szCs w:val="16"/>
              </w:rPr>
              <w:t>Audit příkazů zadávaných/odesílaných na aktivní prvek včetně administrátora který je zadával.</w:t>
            </w:r>
          </w:p>
        </w:tc>
        <w:tc>
          <w:tcPr>
            <w:tcW w:w="3978" w:type="dxa"/>
            <w:vAlign w:val="center"/>
          </w:tcPr>
          <w:p w14:paraId="6F63A71D" w14:textId="77777777" w:rsidR="007E5250" w:rsidRPr="001462C8" w:rsidRDefault="007E5250" w:rsidP="00E03782">
            <w:pPr>
              <w:jc w:val="left"/>
              <w:rPr>
                <w:sz w:val="16"/>
                <w:szCs w:val="16"/>
              </w:rPr>
            </w:pPr>
          </w:p>
        </w:tc>
        <w:tc>
          <w:tcPr>
            <w:tcW w:w="926" w:type="dxa"/>
            <w:vAlign w:val="center"/>
          </w:tcPr>
          <w:p w14:paraId="5D0F0768" w14:textId="77777777" w:rsidR="007E5250" w:rsidRPr="001462C8" w:rsidRDefault="007E5250" w:rsidP="00E03782">
            <w:pPr>
              <w:jc w:val="center"/>
              <w:rPr>
                <w:sz w:val="16"/>
                <w:szCs w:val="16"/>
              </w:rPr>
            </w:pPr>
          </w:p>
        </w:tc>
      </w:tr>
      <w:tr w:rsidR="007E5250" w:rsidRPr="001462C8" w14:paraId="117DBD59" w14:textId="77777777" w:rsidTr="00E03782">
        <w:trPr>
          <w:trHeight w:val="283"/>
        </w:trPr>
        <w:tc>
          <w:tcPr>
            <w:tcW w:w="517" w:type="dxa"/>
            <w:vAlign w:val="center"/>
          </w:tcPr>
          <w:p w14:paraId="12DE49EA"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74C65039" w14:textId="11D17C61" w:rsidR="007E5250" w:rsidRPr="00C9168C" w:rsidRDefault="007E5250" w:rsidP="00E03782">
            <w:pPr>
              <w:jc w:val="left"/>
              <w:rPr>
                <w:rFonts w:cs="Arial"/>
                <w:sz w:val="16"/>
                <w:szCs w:val="16"/>
              </w:rPr>
            </w:pPr>
            <w:r w:rsidRPr="00C9168C">
              <w:rPr>
                <w:rFonts w:cs="Arial"/>
                <w:sz w:val="16"/>
                <w:szCs w:val="16"/>
              </w:rPr>
              <w:t>Modul pro vytváření souhrnných reportů</w:t>
            </w:r>
            <w:r w:rsidR="00434252">
              <w:rPr>
                <w:rFonts w:cs="Arial"/>
                <w:sz w:val="16"/>
                <w:szCs w:val="16"/>
              </w:rPr>
              <w:t xml:space="preserve"> z </w:t>
            </w:r>
            <w:r w:rsidRPr="00C9168C">
              <w:rPr>
                <w:rFonts w:cs="Arial"/>
                <w:sz w:val="16"/>
                <w:szCs w:val="16"/>
              </w:rPr>
              <w:t xml:space="preserve">dat za poslední období. Minimálně reporty: PCI, bezpečnostní report, kapacitní plánování sítě, klient </w:t>
            </w:r>
            <w:proofErr w:type="spellStart"/>
            <w:r w:rsidRPr="00C9168C">
              <w:rPr>
                <w:rFonts w:cs="Arial"/>
                <w:sz w:val="16"/>
                <w:szCs w:val="16"/>
              </w:rPr>
              <w:t>inventory</w:t>
            </w:r>
            <w:proofErr w:type="spellEnd"/>
            <w:r w:rsidRPr="00C9168C">
              <w:rPr>
                <w:rFonts w:cs="Arial"/>
                <w:sz w:val="16"/>
                <w:szCs w:val="16"/>
              </w:rPr>
              <w:t>, využití sítě klienty</w:t>
            </w:r>
            <w:r>
              <w:rPr>
                <w:rFonts w:cs="Arial"/>
                <w:sz w:val="16"/>
                <w:szCs w:val="16"/>
              </w:rPr>
              <w:t>.</w:t>
            </w:r>
          </w:p>
        </w:tc>
        <w:tc>
          <w:tcPr>
            <w:tcW w:w="3978" w:type="dxa"/>
            <w:vAlign w:val="center"/>
          </w:tcPr>
          <w:p w14:paraId="7700A014" w14:textId="77777777" w:rsidR="007E5250" w:rsidRPr="001462C8" w:rsidRDefault="007E5250" w:rsidP="00E03782">
            <w:pPr>
              <w:jc w:val="left"/>
              <w:rPr>
                <w:sz w:val="16"/>
                <w:szCs w:val="16"/>
              </w:rPr>
            </w:pPr>
          </w:p>
        </w:tc>
        <w:tc>
          <w:tcPr>
            <w:tcW w:w="926" w:type="dxa"/>
            <w:vAlign w:val="center"/>
          </w:tcPr>
          <w:p w14:paraId="6E0A0564" w14:textId="77777777" w:rsidR="007E5250" w:rsidRPr="001462C8" w:rsidRDefault="007E5250" w:rsidP="00E03782">
            <w:pPr>
              <w:jc w:val="center"/>
              <w:rPr>
                <w:sz w:val="16"/>
                <w:szCs w:val="16"/>
              </w:rPr>
            </w:pPr>
          </w:p>
        </w:tc>
      </w:tr>
      <w:tr w:rsidR="007E5250" w:rsidRPr="001462C8" w14:paraId="1C8B7F7E" w14:textId="77777777" w:rsidTr="00E03782">
        <w:trPr>
          <w:trHeight w:val="283"/>
        </w:trPr>
        <w:tc>
          <w:tcPr>
            <w:tcW w:w="517" w:type="dxa"/>
            <w:vAlign w:val="center"/>
          </w:tcPr>
          <w:p w14:paraId="1FD5C817"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6769DC24" w14:textId="77777777" w:rsidR="007E5250" w:rsidRPr="00C9168C" w:rsidRDefault="007E5250" w:rsidP="00E03782">
            <w:pPr>
              <w:jc w:val="left"/>
              <w:rPr>
                <w:rFonts w:cs="Arial"/>
                <w:sz w:val="16"/>
                <w:szCs w:val="16"/>
              </w:rPr>
            </w:pPr>
            <w:r w:rsidRPr="00C9168C">
              <w:rPr>
                <w:rFonts w:cs="Arial"/>
                <w:sz w:val="16"/>
                <w:szCs w:val="16"/>
              </w:rPr>
              <w:t>Real-</w:t>
            </w:r>
            <w:proofErr w:type="spellStart"/>
            <w:r w:rsidRPr="00C9168C">
              <w:rPr>
                <w:rFonts w:cs="Arial"/>
                <w:sz w:val="16"/>
                <w:szCs w:val="16"/>
              </w:rPr>
              <w:t>time</w:t>
            </w:r>
            <w:proofErr w:type="spellEnd"/>
            <w:r w:rsidRPr="00C9168C">
              <w:rPr>
                <w:rFonts w:cs="Arial"/>
                <w:sz w:val="16"/>
                <w:szCs w:val="16"/>
              </w:rPr>
              <w:t xml:space="preserve"> diagnostika událostí týkajících se konkrétního klienta – okamžité zobrazování stavů připojení, autentizace atp. bez nutnosti čekání na pravidelný update interval.</w:t>
            </w:r>
          </w:p>
        </w:tc>
        <w:tc>
          <w:tcPr>
            <w:tcW w:w="3978" w:type="dxa"/>
            <w:vAlign w:val="center"/>
          </w:tcPr>
          <w:p w14:paraId="632F3D59" w14:textId="77777777" w:rsidR="007E5250" w:rsidRPr="001462C8" w:rsidRDefault="007E5250" w:rsidP="00E03782">
            <w:pPr>
              <w:jc w:val="left"/>
              <w:rPr>
                <w:sz w:val="16"/>
                <w:szCs w:val="16"/>
              </w:rPr>
            </w:pPr>
          </w:p>
        </w:tc>
        <w:tc>
          <w:tcPr>
            <w:tcW w:w="926" w:type="dxa"/>
            <w:vAlign w:val="center"/>
          </w:tcPr>
          <w:p w14:paraId="26516B3B" w14:textId="77777777" w:rsidR="007E5250" w:rsidRPr="001462C8" w:rsidRDefault="007E5250" w:rsidP="00E03782">
            <w:pPr>
              <w:jc w:val="center"/>
              <w:rPr>
                <w:sz w:val="16"/>
                <w:szCs w:val="16"/>
              </w:rPr>
            </w:pPr>
          </w:p>
        </w:tc>
      </w:tr>
      <w:tr w:rsidR="007E5250" w:rsidRPr="001462C8" w14:paraId="449D62C4" w14:textId="77777777" w:rsidTr="00E03782">
        <w:trPr>
          <w:trHeight w:val="283"/>
        </w:trPr>
        <w:tc>
          <w:tcPr>
            <w:tcW w:w="517" w:type="dxa"/>
            <w:vAlign w:val="center"/>
          </w:tcPr>
          <w:p w14:paraId="2EA6BC12"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4D89DA53" w14:textId="05C2EEF7" w:rsidR="007E5250" w:rsidRPr="00C9168C" w:rsidRDefault="007E5250" w:rsidP="00E03782">
            <w:pPr>
              <w:jc w:val="left"/>
              <w:rPr>
                <w:rFonts w:cs="Arial"/>
                <w:sz w:val="16"/>
                <w:szCs w:val="16"/>
              </w:rPr>
            </w:pPr>
            <w:r w:rsidRPr="00C9168C">
              <w:rPr>
                <w:rFonts w:cs="Arial"/>
                <w:sz w:val="16"/>
                <w:szCs w:val="16"/>
              </w:rPr>
              <w:t>Grafický dashboard zobrazující aktuální</w:t>
            </w:r>
            <w:r w:rsidR="00434252">
              <w:rPr>
                <w:rFonts w:cs="Arial"/>
                <w:sz w:val="16"/>
                <w:szCs w:val="16"/>
              </w:rPr>
              <w:t xml:space="preserve"> a </w:t>
            </w:r>
            <w:r w:rsidRPr="00C9168C">
              <w:rPr>
                <w:rFonts w:cs="Arial"/>
                <w:sz w:val="16"/>
                <w:szCs w:val="16"/>
              </w:rPr>
              <w:t>historické informace</w:t>
            </w:r>
            <w:r w:rsidR="00434252">
              <w:rPr>
                <w:rFonts w:cs="Arial"/>
                <w:sz w:val="16"/>
                <w:szCs w:val="16"/>
              </w:rPr>
              <w:t xml:space="preserve"> o </w:t>
            </w:r>
            <w:r w:rsidRPr="00C9168C">
              <w:rPr>
                <w:rFonts w:cs="Arial"/>
                <w:sz w:val="16"/>
                <w:szCs w:val="16"/>
              </w:rPr>
              <w:t>připojených klientech. Informace</w:t>
            </w:r>
            <w:r w:rsidR="00434252">
              <w:rPr>
                <w:rFonts w:cs="Arial"/>
                <w:sz w:val="16"/>
                <w:szCs w:val="16"/>
              </w:rPr>
              <w:t xml:space="preserve"> o </w:t>
            </w:r>
            <w:r w:rsidRPr="00C9168C">
              <w:rPr>
                <w:rFonts w:cs="Arial"/>
                <w:sz w:val="16"/>
                <w:szCs w:val="16"/>
              </w:rPr>
              <w:t>přeneseném objemu dat.</w:t>
            </w:r>
          </w:p>
        </w:tc>
        <w:tc>
          <w:tcPr>
            <w:tcW w:w="3978" w:type="dxa"/>
            <w:vAlign w:val="center"/>
          </w:tcPr>
          <w:p w14:paraId="3C898F8C" w14:textId="77777777" w:rsidR="007E5250" w:rsidRPr="001462C8" w:rsidRDefault="007E5250" w:rsidP="00E03782">
            <w:pPr>
              <w:jc w:val="left"/>
              <w:rPr>
                <w:sz w:val="16"/>
                <w:szCs w:val="16"/>
              </w:rPr>
            </w:pPr>
          </w:p>
        </w:tc>
        <w:tc>
          <w:tcPr>
            <w:tcW w:w="926" w:type="dxa"/>
            <w:vAlign w:val="center"/>
          </w:tcPr>
          <w:p w14:paraId="0454CF32" w14:textId="77777777" w:rsidR="007E5250" w:rsidRPr="001462C8" w:rsidRDefault="007E5250" w:rsidP="00E03782">
            <w:pPr>
              <w:jc w:val="center"/>
              <w:rPr>
                <w:sz w:val="16"/>
                <w:szCs w:val="16"/>
              </w:rPr>
            </w:pPr>
          </w:p>
        </w:tc>
      </w:tr>
      <w:tr w:rsidR="007E5250" w:rsidRPr="001462C8" w14:paraId="7278E81D" w14:textId="77777777" w:rsidTr="00E03782">
        <w:trPr>
          <w:trHeight w:val="283"/>
        </w:trPr>
        <w:tc>
          <w:tcPr>
            <w:tcW w:w="517" w:type="dxa"/>
            <w:vAlign w:val="center"/>
          </w:tcPr>
          <w:p w14:paraId="64E2DC7B"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6E314E5F" w14:textId="708D68A1" w:rsidR="007E5250" w:rsidRPr="00C9168C" w:rsidRDefault="007E5250" w:rsidP="00E03782">
            <w:pPr>
              <w:jc w:val="left"/>
              <w:rPr>
                <w:rFonts w:cs="Arial"/>
                <w:sz w:val="16"/>
                <w:szCs w:val="16"/>
              </w:rPr>
            </w:pPr>
            <w:r w:rsidRPr="00C9168C">
              <w:rPr>
                <w:rFonts w:cs="Arial"/>
                <w:sz w:val="16"/>
                <w:szCs w:val="16"/>
              </w:rPr>
              <w:t>Dohled aktivních prvků, zobrazení událostí</w:t>
            </w:r>
            <w:r w:rsidR="00434252">
              <w:rPr>
                <w:rFonts w:cs="Arial"/>
                <w:sz w:val="16"/>
                <w:szCs w:val="16"/>
              </w:rPr>
              <w:t xml:space="preserve"> a </w:t>
            </w:r>
            <w:proofErr w:type="spellStart"/>
            <w:r w:rsidRPr="00C9168C">
              <w:rPr>
                <w:rFonts w:cs="Arial"/>
                <w:sz w:val="16"/>
                <w:szCs w:val="16"/>
              </w:rPr>
              <w:t>alertů</w:t>
            </w:r>
            <w:proofErr w:type="spellEnd"/>
            <w:r w:rsidRPr="00C9168C">
              <w:rPr>
                <w:rFonts w:cs="Arial"/>
                <w:sz w:val="16"/>
                <w:szCs w:val="16"/>
              </w:rPr>
              <w:t>.</w:t>
            </w:r>
          </w:p>
        </w:tc>
        <w:tc>
          <w:tcPr>
            <w:tcW w:w="3978" w:type="dxa"/>
            <w:vAlign w:val="center"/>
          </w:tcPr>
          <w:p w14:paraId="74987DBB" w14:textId="77777777" w:rsidR="007E5250" w:rsidRPr="001462C8" w:rsidRDefault="007E5250" w:rsidP="00E03782">
            <w:pPr>
              <w:jc w:val="left"/>
              <w:rPr>
                <w:sz w:val="16"/>
                <w:szCs w:val="16"/>
              </w:rPr>
            </w:pPr>
          </w:p>
        </w:tc>
        <w:tc>
          <w:tcPr>
            <w:tcW w:w="926" w:type="dxa"/>
            <w:vAlign w:val="center"/>
          </w:tcPr>
          <w:p w14:paraId="191C6C71" w14:textId="77777777" w:rsidR="007E5250" w:rsidRPr="001462C8" w:rsidRDefault="007E5250" w:rsidP="00E03782">
            <w:pPr>
              <w:jc w:val="center"/>
              <w:rPr>
                <w:sz w:val="16"/>
                <w:szCs w:val="16"/>
              </w:rPr>
            </w:pPr>
          </w:p>
        </w:tc>
      </w:tr>
      <w:tr w:rsidR="007E5250" w:rsidRPr="001462C8" w14:paraId="5B29306A" w14:textId="77777777" w:rsidTr="00E03782">
        <w:trPr>
          <w:trHeight w:val="283"/>
        </w:trPr>
        <w:tc>
          <w:tcPr>
            <w:tcW w:w="517" w:type="dxa"/>
            <w:vAlign w:val="center"/>
          </w:tcPr>
          <w:p w14:paraId="236DA22A"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3FF2E206" w14:textId="2AAA92C1" w:rsidR="007E5250" w:rsidRPr="00C9168C" w:rsidRDefault="007E5250" w:rsidP="00E03782">
            <w:pPr>
              <w:jc w:val="left"/>
              <w:rPr>
                <w:rFonts w:cs="Arial"/>
                <w:sz w:val="16"/>
                <w:szCs w:val="16"/>
              </w:rPr>
            </w:pPr>
            <w:r w:rsidRPr="00C9168C">
              <w:rPr>
                <w:rFonts w:cs="Arial"/>
                <w:sz w:val="16"/>
                <w:szCs w:val="16"/>
              </w:rPr>
              <w:t>Nástroje pro ověření konektivity spouštěné přímo</w:t>
            </w:r>
            <w:r w:rsidR="00434252">
              <w:rPr>
                <w:rFonts w:cs="Arial"/>
                <w:sz w:val="16"/>
                <w:szCs w:val="16"/>
              </w:rPr>
              <w:t xml:space="preserve"> z </w:t>
            </w:r>
            <w:r w:rsidRPr="00C9168C">
              <w:rPr>
                <w:rFonts w:cs="Arial"/>
                <w:sz w:val="16"/>
                <w:szCs w:val="16"/>
              </w:rPr>
              <w:t xml:space="preserve">management nástroje (ping, </w:t>
            </w:r>
            <w:proofErr w:type="spellStart"/>
            <w:r w:rsidRPr="00C9168C">
              <w:rPr>
                <w:rFonts w:cs="Arial"/>
                <w:sz w:val="16"/>
                <w:szCs w:val="16"/>
              </w:rPr>
              <w:t>traceroute</w:t>
            </w:r>
            <w:proofErr w:type="spellEnd"/>
            <w:r w:rsidRPr="00C9168C">
              <w:rPr>
                <w:rFonts w:cs="Arial"/>
                <w:sz w:val="16"/>
                <w:szCs w:val="16"/>
              </w:rPr>
              <w:t>).</w:t>
            </w:r>
          </w:p>
        </w:tc>
        <w:tc>
          <w:tcPr>
            <w:tcW w:w="3978" w:type="dxa"/>
            <w:vAlign w:val="center"/>
          </w:tcPr>
          <w:p w14:paraId="63D5E5EE" w14:textId="77777777" w:rsidR="007E5250" w:rsidRPr="001462C8" w:rsidRDefault="007E5250" w:rsidP="00E03782">
            <w:pPr>
              <w:jc w:val="left"/>
              <w:rPr>
                <w:sz w:val="16"/>
                <w:szCs w:val="16"/>
              </w:rPr>
            </w:pPr>
          </w:p>
        </w:tc>
        <w:tc>
          <w:tcPr>
            <w:tcW w:w="926" w:type="dxa"/>
            <w:vAlign w:val="center"/>
          </w:tcPr>
          <w:p w14:paraId="1FE2CEED" w14:textId="77777777" w:rsidR="007E5250" w:rsidRPr="001462C8" w:rsidRDefault="007E5250" w:rsidP="00E03782">
            <w:pPr>
              <w:jc w:val="center"/>
              <w:rPr>
                <w:sz w:val="16"/>
                <w:szCs w:val="16"/>
              </w:rPr>
            </w:pPr>
          </w:p>
        </w:tc>
      </w:tr>
      <w:tr w:rsidR="007E5250" w:rsidRPr="001462C8" w14:paraId="76FF0196" w14:textId="77777777" w:rsidTr="00E03782">
        <w:trPr>
          <w:trHeight w:val="283"/>
        </w:trPr>
        <w:tc>
          <w:tcPr>
            <w:tcW w:w="517" w:type="dxa"/>
            <w:vAlign w:val="center"/>
          </w:tcPr>
          <w:p w14:paraId="563335F0"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05A91374" w14:textId="572CE04E" w:rsidR="007E5250" w:rsidRPr="00C9168C" w:rsidRDefault="007E5250" w:rsidP="00E03782">
            <w:pPr>
              <w:jc w:val="left"/>
              <w:rPr>
                <w:rFonts w:cs="Arial"/>
                <w:sz w:val="16"/>
                <w:szCs w:val="16"/>
              </w:rPr>
            </w:pPr>
            <w:r w:rsidRPr="00C9168C">
              <w:rPr>
                <w:rFonts w:cs="Arial"/>
                <w:sz w:val="16"/>
                <w:szCs w:val="16"/>
              </w:rPr>
              <w:t>Možnost definování seznamu příkazů pro diagnostiku problémů</w:t>
            </w:r>
            <w:r w:rsidR="00434252">
              <w:rPr>
                <w:rFonts w:cs="Arial"/>
                <w:sz w:val="16"/>
                <w:szCs w:val="16"/>
              </w:rPr>
              <w:t xml:space="preserve"> a </w:t>
            </w:r>
            <w:r w:rsidRPr="00C9168C">
              <w:rPr>
                <w:rFonts w:cs="Arial"/>
                <w:sz w:val="16"/>
                <w:szCs w:val="16"/>
              </w:rPr>
              <w:t>jejich hromadné spuštění.</w:t>
            </w:r>
          </w:p>
        </w:tc>
        <w:tc>
          <w:tcPr>
            <w:tcW w:w="3978" w:type="dxa"/>
            <w:vAlign w:val="center"/>
          </w:tcPr>
          <w:p w14:paraId="425C05C2" w14:textId="77777777" w:rsidR="007E5250" w:rsidRPr="001462C8" w:rsidRDefault="007E5250" w:rsidP="00E03782">
            <w:pPr>
              <w:jc w:val="left"/>
              <w:rPr>
                <w:sz w:val="16"/>
                <w:szCs w:val="16"/>
              </w:rPr>
            </w:pPr>
          </w:p>
        </w:tc>
        <w:tc>
          <w:tcPr>
            <w:tcW w:w="926" w:type="dxa"/>
            <w:vAlign w:val="center"/>
          </w:tcPr>
          <w:p w14:paraId="5F55BB4A" w14:textId="77777777" w:rsidR="007E5250" w:rsidRPr="001462C8" w:rsidRDefault="007E5250" w:rsidP="00E03782">
            <w:pPr>
              <w:jc w:val="center"/>
              <w:rPr>
                <w:sz w:val="16"/>
                <w:szCs w:val="16"/>
              </w:rPr>
            </w:pPr>
          </w:p>
        </w:tc>
      </w:tr>
      <w:tr w:rsidR="007E5250" w:rsidRPr="001462C8" w14:paraId="2B77C0DC" w14:textId="77777777" w:rsidTr="00E03782">
        <w:trPr>
          <w:trHeight w:val="283"/>
        </w:trPr>
        <w:tc>
          <w:tcPr>
            <w:tcW w:w="9398" w:type="dxa"/>
            <w:gridSpan w:val="4"/>
            <w:vAlign w:val="center"/>
          </w:tcPr>
          <w:p w14:paraId="2FECD36D" w14:textId="4D4EB86A" w:rsidR="007E5250" w:rsidRPr="00B3668D" w:rsidRDefault="007E5250" w:rsidP="00E03782">
            <w:pPr>
              <w:jc w:val="center"/>
              <w:rPr>
                <w:b/>
                <w:bCs/>
                <w:sz w:val="16"/>
                <w:szCs w:val="16"/>
              </w:rPr>
            </w:pPr>
            <w:r w:rsidRPr="00B3668D">
              <w:rPr>
                <w:rFonts w:cs="Arial"/>
                <w:b/>
                <w:bCs/>
                <w:sz w:val="16"/>
                <w:szCs w:val="16"/>
              </w:rPr>
              <w:t>Správa</w:t>
            </w:r>
            <w:r w:rsidR="00434252">
              <w:rPr>
                <w:rFonts w:cs="Arial"/>
                <w:b/>
                <w:bCs/>
                <w:sz w:val="16"/>
                <w:szCs w:val="16"/>
              </w:rPr>
              <w:t xml:space="preserve"> a </w:t>
            </w:r>
            <w:r w:rsidRPr="00B3668D">
              <w:rPr>
                <w:rFonts w:cs="Arial"/>
                <w:b/>
                <w:bCs/>
                <w:sz w:val="16"/>
                <w:szCs w:val="16"/>
              </w:rPr>
              <w:t>monitoring přepínačů</w:t>
            </w:r>
          </w:p>
        </w:tc>
      </w:tr>
      <w:tr w:rsidR="007E5250" w:rsidRPr="001462C8" w14:paraId="59DC75A3" w14:textId="77777777" w:rsidTr="00E03782">
        <w:trPr>
          <w:trHeight w:val="283"/>
        </w:trPr>
        <w:tc>
          <w:tcPr>
            <w:tcW w:w="517" w:type="dxa"/>
            <w:vAlign w:val="center"/>
          </w:tcPr>
          <w:p w14:paraId="2C2E7D9B"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0E957A4E" w14:textId="4F7AFEA0" w:rsidR="007E5250" w:rsidRPr="00C9168C" w:rsidRDefault="007E5250" w:rsidP="00E03782">
            <w:pPr>
              <w:jc w:val="left"/>
              <w:rPr>
                <w:rFonts w:cs="Arial"/>
                <w:sz w:val="16"/>
                <w:szCs w:val="16"/>
              </w:rPr>
            </w:pPr>
            <w:r w:rsidRPr="00C9168C">
              <w:rPr>
                <w:rFonts w:cs="Arial"/>
                <w:sz w:val="16"/>
                <w:szCs w:val="16"/>
              </w:rPr>
              <w:t>Centrální správu</w:t>
            </w:r>
            <w:r w:rsidR="00434252">
              <w:rPr>
                <w:rFonts w:cs="Arial"/>
                <w:sz w:val="16"/>
                <w:szCs w:val="16"/>
              </w:rPr>
              <w:t xml:space="preserve"> a </w:t>
            </w:r>
            <w:r w:rsidRPr="00C9168C">
              <w:rPr>
                <w:rFonts w:cs="Arial"/>
                <w:sz w:val="16"/>
                <w:szCs w:val="16"/>
              </w:rPr>
              <w:t>monitoring přepínačů</w:t>
            </w:r>
          </w:p>
        </w:tc>
        <w:tc>
          <w:tcPr>
            <w:tcW w:w="3978" w:type="dxa"/>
            <w:vAlign w:val="center"/>
          </w:tcPr>
          <w:p w14:paraId="1781B165" w14:textId="77777777" w:rsidR="007E5250" w:rsidRPr="001462C8" w:rsidRDefault="007E5250" w:rsidP="00E03782">
            <w:pPr>
              <w:jc w:val="left"/>
              <w:rPr>
                <w:sz w:val="16"/>
                <w:szCs w:val="16"/>
              </w:rPr>
            </w:pPr>
          </w:p>
        </w:tc>
        <w:tc>
          <w:tcPr>
            <w:tcW w:w="926" w:type="dxa"/>
            <w:vAlign w:val="center"/>
          </w:tcPr>
          <w:p w14:paraId="657F25DD" w14:textId="77777777" w:rsidR="007E5250" w:rsidRPr="001462C8" w:rsidRDefault="007E5250" w:rsidP="00E03782">
            <w:pPr>
              <w:jc w:val="center"/>
              <w:rPr>
                <w:sz w:val="16"/>
                <w:szCs w:val="16"/>
              </w:rPr>
            </w:pPr>
          </w:p>
        </w:tc>
      </w:tr>
      <w:tr w:rsidR="007E5250" w:rsidRPr="001462C8" w14:paraId="3A126D02" w14:textId="77777777" w:rsidTr="00E03782">
        <w:trPr>
          <w:trHeight w:val="283"/>
        </w:trPr>
        <w:tc>
          <w:tcPr>
            <w:tcW w:w="517" w:type="dxa"/>
            <w:vAlign w:val="center"/>
          </w:tcPr>
          <w:p w14:paraId="7999CCB2"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1C4ECABE" w14:textId="77777777" w:rsidR="007E5250" w:rsidRPr="00C9168C" w:rsidRDefault="007E5250" w:rsidP="00E03782">
            <w:pPr>
              <w:jc w:val="left"/>
              <w:rPr>
                <w:rFonts w:cs="Arial"/>
                <w:sz w:val="16"/>
                <w:szCs w:val="16"/>
              </w:rPr>
            </w:pPr>
            <w:r w:rsidRPr="00C9168C">
              <w:rPr>
                <w:rFonts w:cs="Arial"/>
                <w:sz w:val="16"/>
                <w:szCs w:val="16"/>
              </w:rPr>
              <w:t>Definice společných konfiguračních elementů nad skupinou zařízení</w:t>
            </w:r>
          </w:p>
        </w:tc>
        <w:tc>
          <w:tcPr>
            <w:tcW w:w="3978" w:type="dxa"/>
            <w:vAlign w:val="center"/>
          </w:tcPr>
          <w:p w14:paraId="15C49B17" w14:textId="77777777" w:rsidR="007E5250" w:rsidRPr="001462C8" w:rsidRDefault="007E5250" w:rsidP="00E03782">
            <w:pPr>
              <w:jc w:val="left"/>
              <w:rPr>
                <w:sz w:val="16"/>
                <w:szCs w:val="16"/>
              </w:rPr>
            </w:pPr>
          </w:p>
        </w:tc>
        <w:tc>
          <w:tcPr>
            <w:tcW w:w="926" w:type="dxa"/>
            <w:vAlign w:val="center"/>
          </w:tcPr>
          <w:p w14:paraId="327E8072" w14:textId="77777777" w:rsidR="007E5250" w:rsidRPr="001462C8" w:rsidRDefault="007E5250" w:rsidP="00E03782">
            <w:pPr>
              <w:jc w:val="center"/>
              <w:rPr>
                <w:sz w:val="16"/>
                <w:szCs w:val="16"/>
              </w:rPr>
            </w:pPr>
          </w:p>
        </w:tc>
      </w:tr>
      <w:tr w:rsidR="007E5250" w:rsidRPr="001462C8" w14:paraId="3B9942E1" w14:textId="77777777" w:rsidTr="00E03782">
        <w:trPr>
          <w:trHeight w:val="283"/>
        </w:trPr>
        <w:tc>
          <w:tcPr>
            <w:tcW w:w="517" w:type="dxa"/>
            <w:vAlign w:val="center"/>
          </w:tcPr>
          <w:p w14:paraId="6FECA62A"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64AF7B30" w14:textId="2CC4F225" w:rsidR="007E5250" w:rsidRPr="00C9168C" w:rsidRDefault="007E5250" w:rsidP="00E03782">
            <w:pPr>
              <w:jc w:val="left"/>
              <w:rPr>
                <w:rFonts w:cs="Arial"/>
                <w:sz w:val="16"/>
                <w:szCs w:val="16"/>
              </w:rPr>
            </w:pPr>
            <w:r w:rsidRPr="00C9168C">
              <w:rPr>
                <w:rFonts w:cs="Arial"/>
                <w:sz w:val="16"/>
                <w:szCs w:val="16"/>
              </w:rPr>
              <w:t>Grafický editor</w:t>
            </w:r>
            <w:r w:rsidR="00434252">
              <w:rPr>
                <w:rFonts w:cs="Arial"/>
                <w:sz w:val="16"/>
                <w:szCs w:val="16"/>
              </w:rPr>
              <w:t xml:space="preserve"> s </w:t>
            </w:r>
            <w:r w:rsidRPr="00C9168C">
              <w:rPr>
                <w:rFonts w:cs="Arial"/>
                <w:sz w:val="16"/>
                <w:szCs w:val="16"/>
              </w:rPr>
              <w:t>integrovanou validací syntaxe příkazů – příkazy identické jako</w:t>
            </w:r>
            <w:r w:rsidR="00434252">
              <w:rPr>
                <w:rFonts w:cs="Arial"/>
                <w:sz w:val="16"/>
                <w:szCs w:val="16"/>
              </w:rPr>
              <w:t xml:space="preserve"> v </w:t>
            </w:r>
            <w:r w:rsidRPr="00C9168C">
              <w:rPr>
                <w:rFonts w:cs="Arial"/>
                <w:sz w:val="16"/>
                <w:szCs w:val="16"/>
              </w:rPr>
              <w:t>CLI přepínače</w:t>
            </w:r>
          </w:p>
        </w:tc>
        <w:tc>
          <w:tcPr>
            <w:tcW w:w="3978" w:type="dxa"/>
            <w:vAlign w:val="center"/>
          </w:tcPr>
          <w:p w14:paraId="3B15C9DD" w14:textId="77777777" w:rsidR="007E5250" w:rsidRPr="001462C8" w:rsidRDefault="007E5250" w:rsidP="00E03782">
            <w:pPr>
              <w:jc w:val="left"/>
              <w:rPr>
                <w:sz w:val="16"/>
                <w:szCs w:val="16"/>
              </w:rPr>
            </w:pPr>
          </w:p>
        </w:tc>
        <w:tc>
          <w:tcPr>
            <w:tcW w:w="926" w:type="dxa"/>
            <w:vAlign w:val="center"/>
          </w:tcPr>
          <w:p w14:paraId="4DEDEC91" w14:textId="77777777" w:rsidR="007E5250" w:rsidRPr="001462C8" w:rsidRDefault="007E5250" w:rsidP="00E03782">
            <w:pPr>
              <w:jc w:val="center"/>
              <w:rPr>
                <w:sz w:val="16"/>
                <w:szCs w:val="16"/>
              </w:rPr>
            </w:pPr>
          </w:p>
        </w:tc>
      </w:tr>
      <w:tr w:rsidR="007E5250" w:rsidRPr="001462C8" w14:paraId="682A1A7F" w14:textId="77777777" w:rsidTr="00E03782">
        <w:trPr>
          <w:trHeight w:val="283"/>
        </w:trPr>
        <w:tc>
          <w:tcPr>
            <w:tcW w:w="517" w:type="dxa"/>
            <w:vAlign w:val="center"/>
          </w:tcPr>
          <w:p w14:paraId="01A7812B"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1212F06B" w14:textId="43594C03" w:rsidR="007E5250" w:rsidRPr="00C9168C" w:rsidRDefault="007E5250" w:rsidP="00E03782">
            <w:pPr>
              <w:jc w:val="left"/>
              <w:rPr>
                <w:rFonts w:cs="Arial"/>
                <w:sz w:val="16"/>
                <w:szCs w:val="16"/>
              </w:rPr>
            </w:pPr>
            <w:r w:rsidRPr="00C9168C">
              <w:rPr>
                <w:rFonts w:cs="Arial"/>
                <w:sz w:val="16"/>
                <w:szCs w:val="16"/>
              </w:rPr>
              <w:t>Automatická validace konfigurace na jednotlivých prvcích</w:t>
            </w:r>
            <w:r w:rsidR="00434252">
              <w:rPr>
                <w:rFonts w:cs="Arial"/>
                <w:sz w:val="16"/>
                <w:szCs w:val="16"/>
              </w:rPr>
              <w:t xml:space="preserve"> v </w:t>
            </w:r>
            <w:r w:rsidRPr="00C9168C">
              <w:rPr>
                <w:rFonts w:cs="Arial"/>
                <w:sz w:val="16"/>
                <w:szCs w:val="16"/>
              </w:rPr>
              <w:t>síti před jejím nasazením.</w:t>
            </w:r>
          </w:p>
        </w:tc>
        <w:tc>
          <w:tcPr>
            <w:tcW w:w="3978" w:type="dxa"/>
            <w:vAlign w:val="center"/>
          </w:tcPr>
          <w:p w14:paraId="7B9DE946" w14:textId="77777777" w:rsidR="007E5250" w:rsidRPr="001462C8" w:rsidRDefault="007E5250" w:rsidP="00E03782">
            <w:pPr>
              <w:jc w:val="left"/>
              <w:rPr>
                <w:sz w:val="16"/>
                <w:szCs w:val="16"/>
              </w:rPr>
            </w:pPr>
          </w:p>
        </w:tc>
        <w:tc>
          <w:tcPr>
            <w:tcW w:w="926" w:type="dxa"/>
            <w:vAlign w:val="center"/>
          </w:tcPr>
          <w:p w14:paraId="740B14CE" w14:textId="77777777" w:rsidR="007E5250" w:rsidRPr="001462C8" w:rsidRDefault="007E5250" w:rsidP="00E03782">
            <w:pPr>
              <w:jc w:val="center"/>
              <w:rPr>
                <w:sz w:val="16"/>
                <w:szCs w:val="16"/>
              </w:rPr>
            </w:pPr>
          </w:p>
        </w:tc>
      </w:tr>
      <w:tr w:rsidR="007E5250" w:rsidRPr="001462C8" w14:paraId="61FFA92B" w14:textId="77777777" w:rsidTr="00E03782">
        <w:trPr>
          <w:trHeight w:val="283"/>
        </w:trPr>
        <w:tc>
          <w:tcPr>
            <w:tcW w:w="517" w:type="dxa"/>
            <w:vAlign w:val="center"/>
          </w:tcPr>
          <w:p w14:paraId="32475720"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75E62A0F" w14:textId="289C8C24" w:rsidR="007E5250" w:rsidRPr="00C9168C" w:rsidRDefault="007E5250" w:rsidP="00E03782">
            <w:pPr>
              <w:jc w:val="left"/>
              <w:rPr>
                <w:rFonts w:cs="Arial"/>
                <w:sz w:val="16"/>
                <w:szCs w:val="16"/>
              </w:rPr>
            </w:pPr>
            <w:r w:rsidRPr="00C9168C">
              <w:rPr>
                <w:rFonts w:cs="Arial"/>
                <w:sz w:val="16"/>
                <w:szCs w:val="16"/>
              </w:rPr>
              <w:t>Zobrazení stavu</w:t>
            </w:r>
            <w:r w:rsidR="00434252">
              <w:rPr>
                <w:rFonts w:cs="Arial"/>
                <w:sz w:val="16"/>
                <w:szCs w:val="16"/>
              </w:rPr>
              <w:t xml:space="preserve"> a </w:t>
            </w:r>
            <w:r w:rsidRPr="00C9168C">
              <w:rPr>
                <w:rFonts w:cs="Arial"/>
                <w:sz w:val="16"/>
                <w:szCs w:val="16"/>
              </w:rPr>
              <w:t xml:space="preserve">konfigurace portů přepínače, zobrazení spotřeby </w:t>
            </w:r>
            <w:proofErr w:type="spellStart"/>
            <w:r w:rsidRPr="00C9168C">
              <w:rPr>
                <w:rFonts w:cs="Arial"/>
                <w:sz w:val="16"/>
                <w:szCs w:val="16"/>
              </w:rPr>
              <w:t>PoE</w:t>
            </w:r>
            <w:proofErr w:type="spellEnd"/>
            <w:r w:rsidRPr="00C9168C">
              <w:rPr>
                <w:rFonts w:cs="Arial"/>
                <w:sz w:val="16"/>
                <w:szCs w:val="16"/>
              </w:rPr>
              <w:t xml:space="preserve"> po jednotlivých portech, zobrazení stavu hardwaru (CPU, RAM, ventilátory, teplota, napájecí zdroje).</w:t>
            </w:r>
          </w:p>
        </w:tc>
        <w:tc>
          <w:tcPr>
            <w:tcW w:w="3978" w:type="dxa"/>
            <w:vAlign w:val="center"/>
          </w:tcPr>
          <w:p w14:paraId="19E86D93" w14:textId="77777777" w:rsidR="007E5250" w:rsidRPr="001462C8" w:rsidRDefault="007E5250" w:rsidP="00E03782">
            <w:pPr>
              <w:jc w:val="left"/>
              <w:rPr>
                <w:sz w:val="16"/>
                <w:szCs w:val="16"/>
              </w:rPr>
            </w:pPr>
          </w:p>
        </w:tc>
        <w:tc>
          <w:tcPr>
            <w:tcW w:w="926" w:type="dxa"/>
            <w:vAlign w:val="center"/>
          </w:tcPr>
          <w:p w14:paraId="04C05814" w14:textId="77777777" w:rsidR="007E5250" w:rsidRPr="001462C8" w:rsidRDefault="007E5250" w:rsidP="00E03782">
            <w:pPr>
              <w:jc w:val="center"/>
              <w:rPr>
                <w:sz w:val="16"/>
                <w:szCs w:val="16"/>
              </w:rPr>
            </w:pPr>
          </w:p>
        </w:tc>
      </w:tr>
      <w:tr w:rsidR="007E5250" w:rsidRPr="001462C8" w14:paraId="333111DE" w14:textId="77777777" w:rsidTr="00E03782">
        <w:trPr>
          <w:trHeight w:val="283"/>
        </w:trPr>
        <w:tc>
          <w:tcPr>
            <w:tcW w:w="517" w:type="dxa"/>
            <w:vAlign w:val="center"/>
          </w:tcPr>
          <w:p w14:paraId="2809AF6A"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169B325A" w14:textId="77777777" w:rsidR="007E5250" w:rsidRPr="00C9168C" w:rsidRDefault="007E5250" w:rsidP="00E03782">
            <w:pPr>
              <w:jc w:val="left"/>
              <w:rPr>
                <w:rFonts w:cs="Arial"/>
                <w:sz w:val="16"/>
                <w:szCs w:val="16"/>
              </w:rPr>
            </w:pPr>
            <w:r w:rsidRPr="00C9168C">
              <w:rPr>
                <w:rFonts w:cs="Arial"/>
                <w:sz w:val="16"/>
                <w:szCs w:val="16"/>
              </w:rPr>
              <w:t>Zobrazení seznamu sousedních zařízení přepínače.</w:t>
            </w:r>
          </w:p>
        </w:tc>
        <w:tc>
          <w:tcPr>
            <w:tcW w:w="3978" w:type="dxa"/>
            <w:vAlign w:val="center"/>
          </w:tcPr>
          <w:p w14:paraId="5AE76D0D" w14:textId="77777777" w:rsidR="007E5250" w:rsidRPr="001462C8" w:rsidRDefault="007E5250" w:rsidP="00E03782">
            <w:pPr>
              <w:jc w:val="left"/>
              <w:rPr>
                <w:sz w:val="16"/>
                <w:szCs w:val="16"/>
              </w:rPr>
            </w:pPr>
          </w:p>
        </w:tc>
        <w:tc>
          <w:tcPr>
            <w:tcW w:w="926" w:type="dxa"/>
            <w:vAlign w:val="center"/>
          </w:tcPr>
          <w:p w14:paraId="7B4F7B10" w14:textId="77777777" w:rsidR="007E5250" w:rsidRPr="001462C8" w:rsidRDefault="007E5250" w:rsidP="00E03782">
            <w:pPr>
              <w:jc w:val="center"/>
              <w:rPr>
                <w:sz w:val="16"/>
                <w:szCs w:val="16"/>
              </w:rPr>
            </w:pPr>
          </w:p>
        </w:tc>
      </w:tr>
      <w:tr w:rsidR="007E5250" w:rsidRPr="001462C8" w14:paraId="3FD016E1" w14:textId="77777777" w:rsidTr="00E03782">
        <w:trPr>
          <w:trHeight w:val="283"/>
        </w:trPr>
        <w:tc>
          <w:tcPr>
            <w:tcW w:w="517" w:type="dxa"/>
            <w:vAlign w:val="center"/>
          </w:tcPr>
          <w:p w14:paraId="7C8751A1"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6E53817A" w14:textId="0F7004E0" w:rsidR="007E5250" w:rsidRPr="00C9168C" w:rsidRDefault="007E5250" w:rsidP="00E03782">
            <w:pPr>
              <w:jc w:val="left"/>
              <w:rPr>
                <w:rFonts w:cs="Arial"/>
                <w:sz w:val="16"/>
                <w:szCs w:val="16"/>
              </w:rPr>
            </w:pPr>
            <w:r w:rsidRPr="00C9168C">
              <w:rPr>
                <w:rFonts w:cs="Arial"/>
                <w:sz w:val="16"/>
                <w:szCs w:val="16"/>
              </w:rPr>
              <w:t>Měření zakončení</w:t>
            </w:r>
            <w:r w:rsidR="00434252">
              <w:rPr>
                <w:rFonts w:cs="Arial"/>
                <w:sz w:val="16"/>
                <w:szCs w:val="16"/>
              </w:rPr>
              <w:t xml:space="preserve"> a </w:t>
            </w:r>
            <w:r w:rsidRPr="00C9168C">
              <w:rPr>
                <w:rFonts w:cs="Arial"/>
                <w:sz w:val="16"/>
                <w:szCs w:val="16"/>
              </w:rPr>
              <w:t>délky metalického kabelu (např. TDR nebo ekvivalentní)</w:t>
            </w:r>
          </w:p>
        </w:tc>
        <w:tc>
          <w:tcPr>
            <w:tcW w:w="3978" w:type="dxa"/>
            <w:vAlign w:val="center"/>
          </w:tcPr>
          <w:p w14:paraId="149B060E" w14:textId="77777777" w:rsidR="007E5250" w:rsidRPr="001462C8" w:rsidRDefault="007E5250" w:rsidP="00E03782">
            <w:pPr>
              <w:jc w:val="left"/>
              <w:rPr>
                <w:sz w:val="16"/>
                <w:szCs w:val="16"/>
              </w:rPr>
            </w:pPr>
          </w:p>
        </w:tc>
        <w:tc>
          <w:tcPr>
            <w:tcW w:w="926" w:type="dxa"/>
            <w:vAlign w:val="center"/>
          </w:tcPr>
          <w:p w14:paraId="1A440DBF" w14:textId="77777777" w:rsidR="007E5250" w:rsidRPr="001462C8" w:rsidRDefault="007E5250" w:rsidP="00E03782">
            <w:pPr>
              <w:jc w:val="center"/>
              <w:rPr>
                <w:sz w:val="16"/>
                <w:szCs w:val="16"/>
              </w:rPr>
            </w:pPr>
          </w:p>
        </w:tc>
      </w:tr>
      <w:tr w:rsidR="007E5250" w:rsidRPr="001462C8" w14:paraId="799BA7D9" w14:textId="77777777" w:rsidTr="00E03782">
        <w:trPr>
          <w:trHeight w:val="283"/>
        </w:trPr>
        <w:tc>
          <w:tcPr>
            <w:tcW w:w="517" w:type="dxa"/>
            <w:vAlign w:val="center"/>
          </w:tcPr>
          <w:p w14:paraId="2D0A7BF3"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0641D453" w14:textId="27DB8AC8" w:rsidR="007E5250" w:rsidRPr="00C9168C" w:rsidRDefault="007E5250" w:rsidP="00E03782">
            <w:pPr>
              <w:jc w:val="left"/>
              <w:rPr>
                <w:rFonts w:cs="Arial"/>
                <w:sz w:val="16"/>
                <w:szCs w:val="16"/>
              </w:rPr>
            </w:pPr>
            <w:r w:rsidRPr="00C9168C">
              <w:rPr>
                <w:rFonts w:cs="Arial"/>
                <w:sz w:val="16"/>
                <w:szCs w:val="16"/>
              </w:rPr>
              <w:t>Správa</w:t>
            </w:r>
            <w:r w:rsidR="00434252">
              <w:rPr>
                <w:rFonts w:cs="Arial"/>
                <w:sz w:val="16"/>
                <w:szCs w:val="16"/>
              </w:rPr>
              <w:t xml:space="preserve"> a </w:t>
            </w:r>
            <w:r w:rsidRPr="00C9168C">
              <w:rPr>
                <w:rFonts w:cs="Arial"/>
                <w:sz w:val="16"/>
                <w:szCs w:val="16"/>
              </w:rPr>
              <w:t>monitoring přístupových bodů</w:t>
            </w:r>
          </w:p>
        </w:tc>
        <w:tc>
          <w:tcPr>
            <w:tcW w:w="3978" w:type="dxa"/>
            <w:vAlign w:val="center"/>
          </w:tcPr>
          <w:p w14:paraId="267B2CBA" w14:textId="77777777" w:rsidR="007E5250" w:rsidRPr="001462C8" w:rsidRDefault="007E5250" w:rsidP="00E03782">
            <w:pPr>
              <w:jc w:val="left"/>
              <w:rPr>
                <w:sz w:val="16"/>
                <w:szCs w:val="16"/>
              </w:rPr>
            </w:pPr>
          </w:p>
        </w:tc>
        <w:tc>
          <w:tcPr>
            <w:tcW w:w="926" w:type="dxa"/>
            <w:vAlign w:val="center"/>
          </w:tcPr>
          <w:p w14:paraId="5E6F945D" w14:textId="77777777" w:rsidR="007E5250" w:rsidRPr="001462C8" w:rsidRDefault="007E5250" w:rsidP="00E03782">
            <w:pPr>
              <w:jc w:val="center"/>
              <w:rPr>
                <w:sz w:val="16"/>
                <w:szCs w:val="16"/>
              </w:rPr>
            </w:pPr>
          </w:p>
        </w:tc>
      </w:tr>
      <w:tr w:rsidR="007E5250" w:rsidRPr="001462C8" w14:paraId="0CEF0B76" w14:textId="77777777" w:rsidTr="00E03782">
        <w:trPr>
          <w:trHeight w:val="283"/>
        </w:trPr>
        <w:tc>
          <w:tcPr>
            <w:tcW w:w="517" w:type="dxa"/>
            <w:vAlign w:val="center"/>
          </w:tcPr>
          <w:p w14:paraId="63831788"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372AA53B" w14:textId="28DC97AD" w:rsidR="007E5250" w:rsidRPr="00C9168C" w:rsidRDefault="007E5250" w:rsidP="00E03782">
            <w:pPr>
              <w:jc w:val="left"/>
              <w:rPr>
                <w:rFonts w:cs="Arial"/>
                <w:sz w:val="16"/>
                <w:szCs w:val="16"/>
              </w:rPr>
            </w:pPr>
            <w:r w:rsidRPr="00C9168C">
              <w:rPr>
                <w:rFonts w:cs="Arial"/>
                <w:sz w:val="16"/>
                <w:szCs w:val="16"/>
              </w:rPr>
              <w:t>Centrální správu</w:t>
            </w:r>
            <w:r w:rsidR="00434252">
              <w:rPr>
                <w:rFonts w:cs="Arial"/>
                <w:sz w:val="16"/>
                <w:szCs w:val="16"/>
              </w:rPr>
              <w:t xml:space="preserve"> a </w:t>
            </w:r>
            <w:r w:rsidRPr="00C9168C">
              <w:rPr>
                <w:rFonts w:cs="Arial"/>
                <w:sz w:val="16"/>
                <w:szCs w:val="16"/>
              </w:rPr>
              <w:t xml:space="preserve">monitoring přístupových bodů. </w:t>
            </w:r>
          </w:p>
        </w:tc>
        <w:tc>
          <w:tcPr>
            <w:tcW w:w="3978" w:type="dxa"/>
            <w:vAlign w:val="center"/>
          </w:tcPr>
          <w:p w14:paraId="7A11A6B1" w14:textId="77777777" w:rsidR="007E5250" w:rsidRPr="001462C8" w:rsidRDefault="007E5250" w:rsidP="00E03782">
            <w:pPr>
              <w:jc w:val="left"/>
              <w:rPr>
                <w:sz w:val="16"/>
                <w:szCs w:val="16"/>
              </w:rPr>
            </w:pPr>
          </w:p>
        </w:tc>
        <w:tc>
          <w:tcPr>
            <w:tcW w:w="926" w:type="dxa"/>
            <w:vAlign w:val="center"/>
          </w:tcPr>
          <w:p w14:paraId="1234C179" w14:textId="77777777" w:rsidR="007E5250" w:rsidRPr="001462C8" w:rsidRDefault="007E5250" w:rsidP="00E03782">
            <w:pPr>
              <w:jc w:val="center"/>
              <w:rPr>
                <w:sz w:val="16"/>
                <w:szCs w:val="16"/>
              </w:rPr>
            </w:pPr>
          </w:p>
        </w:tc>
      </w:tr>
      <w:tr w:rsidR="007E5250" w:rsidRPr="001462C8" w14:paraId="3C793485" w14:textId="77777777" w:rsidTr="00E03782">
        <w:trPr>
          <w:trHeight w:val="283"/>
        </w:trPr>
        <w:tc>
          <w:tcPr>
            <w:tcW w:w="517" w:type="dxa"/>
            <w:vAlign w:val="center"/>
          </w:tcPr>
          <w:p w14:paraId="499772CD"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521C0082" w14:textId="77777777" w:rsidR="007E5250" w:rsidRPr="00C9168C" w:rsidRDefault="007E5250" w:rsidP="00E03782">
            <w:pPr>
              <w:jc w:val="left"/>
              <w:rPr>
                <w:rFonts w:cs="Arial"/>
                <w:sz w:val="16"/>
                <w:szCs w:val="16"/>
              </w:rPr>
            </w:pPr>
            <w:r w:rsidRPr="00C9168C">
              <w:rPr>
                <w:rFonts w:cs="Arial"/>
                <w:sz w:val="16"/>
                <w:szCs w:val="16"/>
              </w:rPr>
              <w:t>Definice společných konfiguračních elementů nad skupinou zařízení.</w:t>
            </w:r>
          </w:p>
        </w:tc>
        <w:tc>
          <w:tcPr>
            <w:tcW w:w="3978" w:type="dxa"/>
            <w:vAlign w:val="center"/>
          </w:tcPr>
          <w:p w14:paraId="174C537F" w14:textId="77777777" w:rsidR="007E5250" w:rsidRPr="001462C8" w:rsidRDefault="007E5250" w:rsidP="00E03782">
            <w:pPr>
              <w:jc w:val="left"/>
              <w:rPr>
                <w:sz w:val="16"/>
                <w:szCs w:val="16"/>
              </w:rPr>
            </w:pPr>
          </w:p>
        </w:tc>
        <w:tc>
          <w:tcPr>
            <w:tcW w:w="926" w:type="dxa"/>
            <w:vAlign w:val="center"/>
          </w:tcPr>
          <w:p w14:paraId="662BE190" w14:textId="77777777" w:rsidR="007E5250" w:rsidRPr="001462C8" w:rsidRDefault="007E5250" w:rsidP="00E03782">
            <w:pPr>
              <w:jc w:val="center"/>
              <w:rPr>
                <w:sz w:val="16"/>
                <w:szCs w:val="16"/>
              </w:rPr>
            </w:pPr>
          </w:p>
        </w:tc>
      </w:tr>
      <w:tr w:rsidR="007E5250" w:rsidRPr="001462C8" w14:paraId="6AAA376A" w14:textId="77777777" w:rsidTr="00E03782">
        <w:trPr>
          <w:trHeight w:val="283"/>
        </w:trPr>
        <w:tc>
          <w:tcPr>
            <w:tcW w:w="517" w:type="dxa"/>
            <w:vAlign w:val="center"/>
          </w:tcPr>
          <w:p w14:paraId="10E098AD"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134DEDD5" w14:textId="60BA88C9" w:rsidR="007E5250" w:rsidRPr="00C9168C" w:rsidRDefault="007E5250" w:rsidP="00E03782">
            <w:pPr>
              <w:jc w:val="left"/>
              <w:rPr>
                <w:rFonts w:cs="Arial"/>
                <w:sz w:val="16"/>
                <w:szCs w:val="16"/>
              </w:rPr>
            </w:pPr>
            <w:r w:rsidRPr="00C9168C">
              <w:rPr>
                <w:rFonts w:cs="Arial"/>
                <w:sz w:val="16"/>
                <w:szCs w:val="16"/>
              </w:rPr>
              <w:t>Grafický dashboard zobrazující aktuální</w:t>
            </w:r>
            <w:r w:rsidR="00434252">
              <w:rPr>
                <w:rFonts w:cs="Arial"/>
                <w:sz w:val="16"/>
                <w:szCs w:val="16"/>
              </w:rPr>
              <w:t xml:space="preserve"> a </w:t>
            </w:r>
            <w:r w:rsidRPr="00C9168C">
              <w:rPr>
                <w:rFonts w:cs="Arial"/>
                <w:sz w:val="16"/>
                <w:szCs w:val="16"/>
              </w:rPr>
              <w:t>historické informace</w:t>
            </w:r>
            <w:r w:rsidR="00434252">
              <w:rPr>
                <w:rFonts w:cs="Arial"/>
                <w:sz w:val="16"/>
                <w:szCs w:val="16"/>
              </w:rPr>
              <w:t xml:space="preserve"> o </w:t>
            </w:r>
            <w:r w:rsidRPr="00C9168C">
              <w:rPr>
                <w:rFonts w:cs="Arial"/>
                <w:sz w:val="16"/>
                <w:szCs w:val="16"/>
              </w:rPr>
              <w:t>WIFI AP, připojených klientech</w:t>
            </w:r>
            <w:r w:rsidR="00434252">
              <w:rPr>
                <w:rFonts w:cs="Arial"/>
                <w:sz w:val="16"/>
                <w:szCs w:val="16"/>
              </w:rPr>
              <w:t xml:space="preserve"> a </w:t>
            </w:r>
            <w:r w:rsidRPr="00C9168C">
              <w:rPr>
                <w:rFonts w:cs="Arial"/>
                <w:sz w:val="16"/>
                <w:szCs w:val="16"/>
              </w:rPr>
              <w:t>jimi používaných aplikacích</w:t>
            </w:r>
            <w:r w:rsidR="00434252">
              <w:rPr>
                <w:rFonts w:cs="Arial"/>
                <w:sz w:val="16"/>
                <w:szCs w:val="16"/>
              </w:rPr>
              <w:t xml:space="preserve"> a </w:t>
            </w:r>
            <w:r w:rsidRPr="00C9168C">
              <w:rPr>
                <w:rFonts w:cs="Arial"/>
                <w:sz w:val="16"/>
                <w:szCs w:val="16"/>
              </w:rPr>
              <w:t>webových obsazích včetně objemu provozu přeneseného těmito aplikacemi/weby.</w:t>
            </w:r>
          </w:p>
        </w:tc>
        <w:tc>
          <w:tcPr>
            <w:tcW w:w="3978" w:type="dxa"/>
            <w:vAlign w:val="center"/>
          </w:tcPr>
          <w:p w14:paraId="2FA9B4B5" w14:textId="77777777" w:rsidR="007E5250" w:rsidRPr="001462C8" w:rsidRDefault="007E5250" w:rsidP="00E03782">
            <w:pPr>
              <w:jc w:val="left"/>
              <w:rPr>
                <w:sz w:val="16"/>
                <w:szCs w:val="16"/>
              </w:rPr>
            </w:pPr>
          </w:p>
        </w:tc>
        <w:tc>
          <w:tcPr>
            <w:tcW w:w="926" w:type="dxa"/>
            <w:vAlign w:val="center"/>
          </w:tcPr>
          <w:p w14:paraId="1C8663AA" w14:textId="77777777" w:rsidR="007E5250" w:rsidRPr="001462C8" w:rsidRDefault="007E5250" w:rsidP="00E03782">
            <w:pPr>
              <w:jc w:val="center"/>
              <w:rPr>
                <w:sz w:val="16"/>
                <w:szCs w:val="16"/>
              </w:rPr>
            </w:pPr>
          </w:p>
        </w:tc>
      </w:tr>
      <w:tr w:rsidR="007E5250" w:rsidRPr="001462C8" w14:paraId="52867899" w14:textId="77777777" w:rsidTr="00E03782">
        <w:trPr>
          <w:trHeight w:val="283"/>
        </w:trPr>
        <w:tc>
          <w:tcPr>
            <w:tcW w:w="517" w:type="dxa"/>
            <w:vAlign w:val="center"/>
          </w:tcPr>
          <w:p w14:paraId="1F1CC25D"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2D592FFF" w14:textId="079A9D98" w:rsidR="007E5250" w:rsidRPr="00C9168C" w:rsidRDefault="007E5250" w:rsidP="00E03782">
            <w:pPr>
              <w:jc w:val="left"/>
              <w:rPr>
                <w:rFonts w:cs="Arial"/>
                <w:sz w:val="16"/>
                <w:szCs w:val="16"/>
              </w:rPr>
            </w:pPr>
            <w:r w:rsidRPr="00C9168C">
              <w:rPr>
                <w:rFonts w:cs="Arial"/>
                <w:sz w:val="16"/>
                <w:szCs w:val="16"/>
              </w:rPr>
              <w:t>Integrovaná diagnostika umožňující aktivní testy</w:t>
            </w:r>
            <w:r w:rsidR="00434252">
              <w:rPr>
                <w:rFonts w:cs="Arial"/>
                <w:sz w:val="16"/>
                <w:szCs w:val="16"/>
              </w:rPr>
              <w:t xml:space="preserve"> z </w:t>
            </w:r>
            <w:r w:rsidRPr="00C9168C">
              <w:rPr>
                <w:rFonts w:cs="Arial"/>
                <w:sz w:val="16"/>
                <w:szCs w:val="16"/>
              </w:rPr>
              <w:t xml:space="preserve">pozice WIFI AP – </w:t>
            </w:r>
            <w:proofErr w:type="spellStart"/>
            <w:r w:rsidRPr="00C9168C">
              <w:rPr>
                <w:rFonts w:cs="Arial"/>
                <w:sz w:val="16"/>
                <w:szCs w:val="16"/>
              </w:rPr>
              <w:t>iPerf</w:t>
            </w:r>
            <w:proofErr w:type="spellEnd"/>
            <w:r w:rsidRPr="00C9168C">
              <w:rPr>
                <w:rFonts w:cs="Arial"/>
                <w:sz w:val="16"/>
                <w:szCs w:val="16"/>
              </w:rPr>
              <w:t xml:space="preserve"> testování</w:t>
            </w:r>
          </w:p>
        </w:tc>
        <w:tc>
          <w:tcPr>
            <w:tcW w:w="3978" w:type="dxa"/>
            <w:vAlign w:val="center"/>
          </w:tcPr>
          <w:p w14:paraId="519304AE" w14:textId="77777777" w:rsidR="007E5250" w:rsidRPr="001462C8" w:rsidRDefault="007E5250" w:rsidP="00E03782">
            <w:pPr>
              <w:jc w:val="left"/>
              <w:rPr>
                <w:sz w:val="16"/>
                <w:szCs w:val="16"/>
              </w:rPr>
            </w:pPr>
          </w:p>
        </w:tc>
        <w:tc>
          <w:tcPr>
            <w:tcW w:w="926" w:type="dxa"/>
            <w:vAlign w:val="center"/>
          </w:tcPr>
          <w:p w14:paraId="10276626" w14:textId="77777777" w:rsidR="007E5250" w:rsidRPr="001462C8" w:rsidRDefault="007E5250" w:rsidP="00E03782">
            <w:pPr>
              <w:jc w:val="center"/>
              <w:rPr>
                <w:sz w:val="16"/>
                <w:szCs w:val="16"/>
              </w:rPr>
            </w:pPr>
          </w:p>
        </w:tc>
      </w:tr>
      <w:tr w:rsidR="007E5250" w:rsidRPr="001462C8" w14:paraId="37CA1D05" w14:textId="77777777" w:rsidTr="00E03782">
        <w:trPr>
          <w:trHeight w:val="283"/>
        </w:trPr>
        <w:tc>
          <w:tcPr>
            <w:tcW w:w="517" w:type="dxa"/>
            <w:vAlign w:val="center"/>
          </w:tcPr>
          <w:p w14:paraId="0BCD79A6"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64C096A4" w14:textId="3A095F9B" w:rsidR="007E5250" w:rsidRPr="00C9168C" w:rsidRDefault="007E5250" w:rsidP="00E03782">
            <w:pPr>
              <w:jc w:val="left"/>
              <w:rPr>
                <w:rFonts w:cs="Arial"/>
                <w:sz w:val="16"/>
                <w:szCs w:val="16"/>
              </w:rPr>
            </w:pPr>
            <w:r w:rsidRPr="00C9168C">
              <w:rPr>
                <w:rFonts w:cs="Arial"/>
                <w:sz w:val="16"/>
                <w:szCs w:val="16"/>
              </w:rPr>
              <w:t>Centrální monitorování WIFI parametrů per AP</w:t>
            </w:r>
            <w:r w:rsidR="00434252">
              <w:rPr>
                <w:rFonts w:cs="Arial"/>
                <w:sz w:val="16"/>
                <w:szCs w:val="16"/>
              </w:rPr>
              <w:t xml:space="preserve"> a </w:t>
            </w:r>
            <w:r w:rsidRPr="00C9168C">
              <w:rPr>
                <w:rFonts w:cs="Arial"/>
                <w:sz w:val="16"/>
                <w:szCs w:val="16"/>
              </w:rPr>
              <w:t xml:space="preserve">per jednotliví klienti – SNR, šum, přenosová rychlost, WIFI kanály, síla signálu atp. </w:t>
            </w:r>
          </w:p>
        </w:tc>
        <w:tc>
          <w:tcPr>
            <w:tcW w:w="3978" w:type="dxa"/>
            <w:vAlign w:val="center"/>
          </w:tcPr>
          <w:p w14:paraId="4B5FFA67" w14:textId="77777777" w:rsidR="007E5250" w:rsidRPr="001462C8" w:rsidRDefault="007E5250" w:rsidP="00E03782">
            <w:pPr>
              <w:jc w:val="left"/>
              <w:rPr>
                <w:sz w:val="16"/>
                <w:szCs w:val="16"/>
              </w:rPr>
            </w:pPr>
          </w:p>
        </w:tc>
        <w:tc>
          <w:tcPr>
            <w:tcW w:w="926" w:type="dxa"/>
            <w:vAlign w:val="center"/>
          </w:tcPr>
          <w:p w14:paraId="3C161FAE" w14:textId="77777777" w:rsidR="007E5250" w:rsidRPr="001462C8" w:rsidRDefault="007E5250" w:rsidP="00E03782">
            <w:pPr>
              <w:jc w:val="center"/>
              <w:rPr>
                <w:sz w:val="16"/>
                <w:szCs w:val="16"/>
              </w:rPr>
            </w:pPr>
          </w:p>
        </w:tc>
      </w:tr>
      <w:tr w:rsidR="007E5250" w:rsidRPr="001462C8" w14:paraId="1F339ACE" w14:textId="77777777" w:rsidTr="00E03782">
        <w:trPr>
          <w:trHeight w:val="283"/>
        </w:trPr>
        <w:tc>
          <w:tcPr>
            <w:tcW w:w="517" w:type="dxa"/>
            <w:vAlign w:val="center"/>
          </w:tcPr>
          <w:p w14:paraId="5FC8153E"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19E3CFDB" w14:textId="6406FE20" w:rsidR="007E5250" w:rsidRPr="00C9168C" w:rsidRDefault="007E5250" w:rsidP="00E03782">
            <w:pPr>
              <w:jc w:val="left"/>
              <w:rPr>
                <w:rFonts w:cs="Arial"/>
                <w:sz w:val="16"/>
                <w:szCs w:val="16"/>
              </w:rPr>
            </w:pPr>
            <w:r w:rsidRPr="00C9168C">
              <w:rPr>
                <w:rFonts w:cs="Arial"/>
                <w:sz w:val="16"/>
                <w:szCs w:val="16"/>
              </w:rPr>
              <w:t>Monitorování síťových služeb jako je DNS, DHCP či RADIUS ověřování klientů, jejich chybovost</w:t>
            </w:r>
            <w:r w:rsidR="00434252">
              <w:rPr>
                <w:rFonts w:cs="Arial"/>
                <w:sz w:val="16"/>
                <w:szCs w:val="16"/>
              </w:rPr>
              <w:t xml:space="preserve"> a </w:t>
            </w:r>
            <w:r w:rsidRPr="00C9168C">
              <w:rPr>
                <w:rFonts w:cs="Arial"/>
                <w:sz w:val="16"/>
                <w:szCs w:val="16"/>
              </w:rPr>
              <w:t>zpoždění. Volitelné rozdělení dat dle AP, klientů, pásma</w:t>
            </w:r>
            <w:r w:rsidR="00434252">
              <w:rPr>
                <w:rFonts w:cs="Arial"/>
                <w:sz w:val="16"/>
                <w:szCs w:val="16"/>
              </w:rPr>
              <w:t xml:space="preserve"> a </w:t>
            </w:r>
            <w:r w:rsidRPr="00C9168C">
              <w:rPr>
                <w:rFonts w:cs="Arial"/>
                <w:sz w:val="16"/>
                <w:szCs w:val="16"/>
              </w:rPr>
              <w:t xml:space="preserve">SSID. </w:t>
            </w:r>
          </w:p>
        </w:tc>
        <w:tc>
          <w:tcPr>
            <w:tcW w:w="3978" w:type="dxa"/>
            <w:vAlign w:val="center"/>
          </w:tcPr>
          <w:p w14:paraId="53A9C05A" w14:textId="77777777" w:rsidR="007E5250" w:rsidRPr="001462C8" w:rsidRDefault="007E5250" w:rsidP="00E03782">
            <w:pPr>
              <w:jc w:val="left"/>
              <w:rPr>
                <w:sz w:val="16"/>
                <w:szCs w:val="16"/>
              </w:rPr>
            </w:pPr>
          </w:p>
        </w:tc>
        <w:tc>
          <w:tcPr>
            <w:tcW w:w="926" w:type="dxa"/>
            <w:vAlign w:val="center"/>
          </w:tcPr>
          <w:p w14:paraId="32451496" w14:textId="77777777" w:rsidR="007E5250" w:rsidRPr="001462C8" w:rsidRDefault="007E5250" w:rsidP="00E03782">
            <w:pPr>
              <w:jc w:val="center"/>
              <w:rPr>
                <w:sz w:val="16"/>
                <w:szCs w:val="16"/>
              </w:rPr>
            </w:pPr>
          </w:p>
        </w:tc>
      </w:tr>
      <w:tr w:rsidR="007E5250" w:rsidRPr="001462C8" w14:paraId="17F5E77B" w14:textId="77777777" w:rsidTr="00E03782">
        <w:trPr>
          <w:trHeight w:val="283"/>
        </w:trPr>
        <w:tc>
          <w:tcPr>
            <w:tcW w:w="517" w:type="dxa"/>
            <w:vAlign w:val="center"/>
          </w:tcPr>
          <w:p w14:paraId="19C6A249"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744C8F00" w14:textId="7BFAE3A4" w:rsidR="007E5250" w:rsidRPr="00C9168C" w:rsidRDefault="007E5250" w:rsidP="00E03782">
            <w:pPr>
              <w:jc w:val="left"/>
              <w:rPr>
                <w:rFonts w:cs="Arial"/>
                <w:sz w:val="16"/>
                <w:szCs w:val="16"/>
              </w:rPr>
            </w:pPr>
            <w:r w:rsidRPr="00C9168C">
              <w:rPr>
                <w:rFonts w:cs="Arial"/>
                <w:sz w:val="16"/>
                <w:szCs w:val="16"/>
              </w:rPr>
              <w:t>Uchovávání roaming historie klienta včetně měření času roamingu (přechodu</w:t>
            </w:r>
            <w:r w:rsidR="00434252">
              <w:rPr>
                <w:rFonts w:cs="Arial"/>
                <w:sz w:val="16"/>
                <w:szCs w:val="16"/>
              </w:rPr>
              <w:t xml:space="preserve"> z </w:t>
            </w:r>
            <w:r w:rsidRPr="00C9168C">
              <w:rPr>
                <w:rFonts w:cs="Arial"/>
                <w:sz w:val="16"/>
                <w:szCs w:val="16"/>
              </w:rPr>
              <w:t>AP na jiné AP či jinou frekvenci)</w:t>
            </w:r>
            <w:r w:rsidR="00434252">
              <w:rPr>
                <w:rFonts w:cs="Arial"/>
                <w:sz w:val="16"/>
                <w:szCs w:val="16"/>
              </w:rPr>
              <w:t xml:space="preserve"> a </w:t>
            </w:r>
            <w:r w:rsidRPr="00C9168C">
              <w:rPr>
                <w:rFonts w:cs="Arial"/>
                <w:sz w:val="16"/>
                <w:szCs w:val="16"/>
              </w:rPr>
              <w:t>záznamu</w:t>
            </w:r>
            <w:r w:rsidR="00434252">
              <w:rPr>
                <w:rFonts w:cs="Arial"/>
                <w:sz w:val="16"/>
                <w:szCs w:val="16"/>
              </w:rPr>
              <w:t xml:space="preserve"> o </w:t>
            </w:r>
            <w:r w:rsidRPr="00C9168C">
              <w:rPr>
                <w:rFonts w:cs="Arial"/>
                <w:sz w:val="16"/>
                <w:szCs w:val="16"/>
              </w:rPr>
              <w:t xml:space="preserve">metodě roamingu (standardní 802.11 WIFI </w:t>
            </w:r>
            <w:proofErr w:type="spellStart"/>
            <w:r w:rsidRPr="00C9168C">
              <w:rPr>
                <w:rFonts w:cs="Arial"/>
                <w:sz w:val="16"/>
                <w:szCs w:val="16"/>
              </w:rPr>
              <w:t>deautentizace</w:t>
            </w:r>
            <w:proofErr w:type="spellEnd"/>
            <w:r w:rsidRPr="00C9168C">
              <w:rPr>
                <w:rFonts w:cs="Arial"/>
                <w:sz w:val="16"/>
                <w:szCs w:val="16"/>
              </w:rPr>
              <w:t>, OKC, 802.11r). Vizualizace roaming událostí</w:t>
            </w:r>
            <w:r w:rsidR="00434252">
              <w:rPr>
                <w:rFonts w:cs="Arial"/>
                <w:sz w:val="16"/>
                <w:szCs w:val="16"/>
              </w:rPr>
              <w:t xml:space="preserve"> v </w:t>
            </w:r>
            <w:r w:rsidRPr="00C9168C">
              <w:rPr>
                <w:rFonts w:cs="Arial"/>
                <w:sz w:val="16"/>
                <w:szCs w:val="16"/>
              </w:rPr>
              <w:t>časovém grafu.</w:t>
            </w:r>
          </w:p>
        </w:tc>
        <w:tc>
          <w:tcPr>
            <w:tcW w:w="3978" w:type="dxa"/>
            <w:vAlign w:val="center"/>
          </w:tcPr>
          <w:p w14:paraId="3816F3F4" w14:textId="77777777" w:rsidR="007E5250" w:rsidRPr="001462C8" w:rsidRDefault="007E5250" w:rsidP="00E03782">
            <w:pPr>
              <w:jc w:val="left"/>
              <w:rPr>
                <w:sz w:val="16"/>
                <w:szCs w:val="16"/>
              </w:rPr>
            </w:pPr>
          </w:p>
        </w:tc>
        <w:tc>
          <w:tcPr>
            <w:tcW w:w="926" w:type="dxa"/>
            <w:vAlign w:val="center"/>
          </w:tcPr>
          <w:p w14:paraId="6399A258" w14:textId="77777777" w:rsidR="007E5250" w:rsidRPr="001462C8" w:rsidRDefault="007E5250" w:rsidP="00E03782">
            <w:pPr>
              <w:jc w:val="center"/>
              <w:rPr>
                <w:sz w:val="16"/>
                <w:szCs w:val="16"/>
              </w:rPr>
            </w:pPr>
          </w:p>
        </w:tc>
      </w:tr>
      <w:tr w:rsidR="007E5250" w:rsidRPr="001462C8" w14:paraId="6090AE0E" w14:textId="77777777" w:rsidTr="00E03782">
        <w:trPr>
          <w:trHeight w:val="283"/>
        </w:trPr>
        <w:tc>
          <w:tcPr>
            <w:tcW w:w="517" w:type="dxa"/>
            <w:vAlign w:val="center"/>
          </w:tcPr>
          <w:p w14:paraId="4FBE2789"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4CFF820B" w14:textId="77777777" w:rsidR="007E5250" w:rsidRPr="00C9168C" w:rsidRDefault="007E5250" w:rsidP="00E03782">
            <w:pPr>
              <w:jc w:val="left"/>
              <w:rPr>
                <w:rFonts w:cs="Arial"/>
                <w:sz w:val="16"/>
                <w:szCs w:val="16"/>
              </w:rPr>
            </w:pPr>
            <w:r w:rsidRPr="00C9168C">
              <w:rPr>
                <w:rFonts w:cs="Arial"/>
                <w:sz w:val="16"/>
                <w:szCs w:val="16"/>
              </w:rPr>
              <w:t xml:space="preserve">Podpora packet </w:t>
            </w:r>
            <w:proofErr w:type="spellStart"/>
            <w:r w:rsidRPr="00C9168C">
              <w:rPr>
                <w:rFonts w:cs="Arial"/>
                <w:sz w:val="16"/>
                <w:szCs w:val="16"/>
              </w:rPr>
              <w:t>capture</w:t>
            </w:r>
            <w:proofErr w:type="spellEnd"/>
            <w:r>
              <w:rPr>
                <w:rFonts w:cs="Arial"/>
                <w:sz w:val="16"/>
                <w:szCs w:val="16"/>
              </w:rPr>
              <w:t>.</w:t>
            </w:r>
          </w:p>
        </w:tc>
        <w:tc>
          <w:tcPr>
            <w:tcW w:w="3978" w:type="dxa"/>
            <w:vAlign w:val="center"/>
          </w:tcPr>
          <w:p w14:paraId="012CC095" w14:textId="77777777" w:rsidR="007E5250" w:rsidRPr="001462C8" w:rsidRDefault="007E5250" w:rsidP="00E03782">
            <w:pPr>
              <w:jc w:val="left"/>
              <w:rPr>
                <w:sz w:val="16"/>
                <w:szCs w:val="16"/>
              </w:rPr>
            </w:pPr>
          </w:p>
        </w:tc>
        <w:tc>
          <w:tcPr>
            <w:tcW w:w="926" w:type="dxa"/>
            <w:vAlign w:val="center"/>
          </w:tcPr>
          <w:p w14:paraId="2CE4CCC7" w14:textId="77777777" w:rsidR="007E5250" w:rsidRPr="001462C8" w:rsidRDefault="007E5250" w:rsidP="00E03782">
            <w:pPr>
              <w:jc w:val="center"/>
              <w:rPr>
                <w:sz w:val="16"/>
                <w:szCs w:val="16"/>
              </w:rPr>
            </w:pPr>
          </w:p>
        </w:tc>
      </w:tr>
      <w:tr w:rsidR="007E5250" w:rsidRPr="001462C8" w14:paraId="0C423C15" w14:textId="77777777" w:rsidTr="00E03782">
        <w:trPr>
          <w:trHeight w:val="283"/>
        </w:trPr>
        <w:tc>
          <w:tcPr>
            <w:tcW w:w="517" w:type="dxa"/>
            <w:vAlign w:val="center"/>
          </w:tcPr>
          <w:p w14:paraId="29724A88"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20A213BB" w14:textId="7B69B5F0" w:rsidR="007E5250" w:rsidRPr="00C9168C" w:rsidRDefault="007E5250" w:rsidP="00E03782">
            <w:pPr>
              <w:jc w:val="left"/>
              <w:rPr>
                <w:rFonts w:cs="Arial"/>
                <w:sz w:val="16"/>
                <w:szCs w:val="16"/>
              </w:rPr>
            </w:pPr>
            <w:r w:rsidRPr="00C9168C">
              <w:rPr>
                <w:rFonts w:cs="Arial"/>
                <w:sz w:val="16"/>
                <w:szCs w:val="16"/>
              </w:rPr>
              <w:t>Podpora bezdrátové detekce</w:t>
            </w:r>
            <w:r w:rsidR="00434252">
              <w:rPr>
                <w:rFonts w:cs="Arial"/>
                <w:sz w:val="16"/>
                <w:szCs w:val="16"/>
              </w:rPr>
              <w:t xml:space="preserve"> a </w:t>
            </w:r>
            <w:r w:rsidRPr="00C9168C">
              <w:rPr>
                <w:rFonts w:cs="Arial"/>
                <w:sz w:val="16"/>
                <w:szCs w:val="16"/>
              </w:rPr>
              <w:t>prevence průniku – detekování pokusů neoprávněného proniknutí do bezdrátové sítě</w:t>
            </w:r>
            <w:r w:rsidR="00434252">
              <w:rPr>
                <w:rFonts w:cs="Arial"/>
                <w:sz w:val="16"/>
                <w:szCs w:val="16"/>
              </w:rPr>
              <w:t xml:space="preserve"> a </w:t>
            </w:r>
            <w:r w:rsidRPr="00C9168C">
              <w:rPr>
                <w:rFonts w:cs="Arial"/>
                <w:sz w:val="16"/>
                <w:szCs w:val="16"/>
              </w:rPr>
              <w:t xml:space="preserve">jejich zastavení je-li to technicky možné (např. </w:t>
            </w:r>
            <w:proofErr w:type="spellStart"/>
            <w:r w:rsidRPr="00C9168C">
              <w:rPr>
                <w:rFonts w:cs="Arial"/>
                <w:sz w:val="16"/>
                <w:szCs w:val="16"/>
              </w:rPr>
              <w:t>deautentizačním</w:t>
            </w:r>
            <w:proofErr w:type="spellEnd"/>
            <w:r w:rsidRPr="00C9168C">
              <w:rPr>
                <w:rFonts w:cs="Arial"/>
                <w:sz w:val="16"/>
                <w:szCs w:val="16"/>
              </w:rPr>
              <w:t xml:space="preserve"> útokem či cíleným zpožďováním rámců/</w:t>
            </w:r>
            <w:proofErr w:type="spellStart"/>
            <w:r w:rsidRPr="00C9168C">
              <w:rPr>
                <w:rFonts w:cs="Arial"/>
                <w:sz w:val="16"/>
                <w:szCs w:val="16"/>
              </w:rPr>
              <w:t>tarpiting</w:t>
            </w:r>
            <w:proofErr w:type="spellEnd"/>
            <w:r w:rsidRPr="00C9168C">
              <w:rPr>
                <w:rFonts w:cs="Arial"/>
                <w:sz w:val="16"/>
                <w:szCs w:val="16"/>
              </w:rPr>
              <w:t>). Detekce</w:t>
            </w:r>
            <w:r w:rsidR="00434252">
              <w:rPr>
                <w:rFonts w:cs="Arial"/>
                <w:sz w:val="16"/>
                <w:szCs w:val="16"/>
              </w:rPr>
              <w:t xml:space="preserve"> a </w:t>
            </w:r>
            <w:r w:rsidRPr="00C9168C">
              <w:rPr>
                <w:rFonts w:cs="Arial"/>
                <w:sz w:val="16"/>
                <w:szCs w:val="16"/>
              </w:rPr>
              <w:t>potlačení cizích AP připojených do domácí drátové sítě.</w:t>
            </w:r>
          </w:p>
        </w:tc>
        <w:tc>
          <w:tcPr>
            <w:tcW w:w="3978" w:type="dxa"/>
            <w:vAlign w:val="center"/>
          </w:tcPr>
          <w:p w14:paraId="04DBBBFD" w14:textId="77777777" w:rsidR="007E5250" w:rsidRPr="001462C8" w:rsidRDefault="007E5250" w:rsidP="00E03782">
            <w:pPr>
              <w:jc w:val="left"/>
              <w:rPr>
                <w:sz w:val="16"/>
                <w:szCs w:val="16"/>
              </w:rPr>
            </w:pPr>
          </w:p>
        </w:tc>
        <w:tc>
          <w:tcPr>
            <w:tcW w:w="926" w:type="dxa"/>
            <w:vAlign w:val="center"/>
          </w:tcPr>
          <w:p w14:paraId="7CC77E39" w14:textId="77777777" w:rsidR="007E5250" w:rsidRPr="001462C8" w:rsidRDefault="007E5250" w:rsidP="00E03782">
            <w:pPr>
              <w:jc w:val="center"/>
              <w:rPr>
                <w:sz w:val="16"/>
                <w:szCs w:val="16"/>
              </w:rPr>
            </w:pPr>
          </w:p>
        </w:tc>
      </w:tr>
      <w:tr w:rsidR="007E5250" w:rsidRPr="001462C8" w14:paraId="791E2816" w14:textId="77777777" w:rsidTr="00E03782">
        <w:trPr>
          <w:trHeight w:val="283"/>
        </w:trPr>
        <w:tc>
          <w:tcPr>
            <w:tcW w:w="517" w:type="dxa"/>
            <w:vAlign w:val="center"/>
          </w:tcPr>
          <w:p w14:paraId="6407B058"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1604FB16" w14:textId="4458AE20" w:rsidR="007E5250" w:rsidRPr="00C9168C" w:rsidRDefault="007E5250" w:rsidP="00E03782">
            <w:pPr>
              <w:jc w:val="left"/>
              <w:rPr>
                <w:rFonts w:cs="Arial"/>
                <w:sz w:val="16"/>
                <w:szCs w:val="16"/>
              </w:rPr>
            </w:pPr>
            <w:r w:rsidRPr="00C9168C">
              <w:rPr>
                <w:rFonts w:cs="Arial"/>
                <w:sz w:val="16"/>
                <w:szCs w:val="16"/>
              </w:rPr>
              <w:t>Typy autentizace: WPA/WPA2-PSK, WPA/WPA2-Enterprise, 802.1X, MAC autentizace, “</w:t>
            </w:r>
            <w:proofErr w:type="spellStart"/>
            <w:r w:rsidRPr="00C9168C">
              <w:rPr>
                <w:rFonts w:cs="Arial"/>
                <w:sz w:val="16"/>
                <w:szCs w:val="16"/>
              </w:rPr>
              <w:t>captive</w:t>
            </w:r>
            <w:proofErr w:type="spellEnd"/>
            <w:r w:rsidRPr="00C9168C">
              <w:rPr>
                <w:rFonts w:cs="Arial"/>
                <w:sz w:val="16"/>
                <w:szCs w:val="16"/>
              </w:rPr>
              <w:t xml:space="preserve"> </w:t>
            </w:r>
            <w:proofErr w:type="spellStart"/>
            <w:r w:rsidRPr="00C9168C">
              <w:rPr>
                <w:rFonts w:cs="Arial"/>
                <w:sz w:val="16"/>
                <w:szCs w:val="16"/>
              </w:rPr>
              <w:t>portal</w:t>
            </w:r>
            <w:proofErr w:type="spellEnd"/>
            <w:r w:rsidRPr="00C9168C">
              <w:rPr>
                <w:rFonts w:cs="Arial"/>
                <w:sz w:val="16"/>
                <w:szCs w:val="16"/>
              </w:rPr>
              <w:t>”, 802.1X ověření</w:t>
            </w:r>
            <w:r w:rsidR="00434252">
              <w:rPr>
                <w:rFonts w:cs="Arial"/>
                <w:sz w:val="16"/>
                <w:szCs w:val="16"/>
              </w:rPr>
              <w:t xml:space="preserve"> s </w:t>
            </w:r>
            <w:r w:rsidRPr="00C9168C">
              <w:rPr>
                <w:rFonts w:cs="Arial"/>
                <w:sz w:val="16"/>
                <w:szCs w:val="16"/>
              </w:rPr>
              <w:t>následným ověřením MAC</w:t>
            </w:r>
          </w:p>
        </w:tc>
        <w:tc>
          <w:tcPr>
            <w:tcW w:w="3978" w:type="dxa"/>
            <w:vAlign w:val="center"/>
          </w:tcPr>
          <w:p w14:paraId="582129AC" w14:textId="77777777" w:rsidR="007E5250" w:rsidRPr="001462C8" w:rsidRDefault="007E5250" w:rsidP="00E03782">
            <w:pPr>
              <w:jc w:val="left"/>
              <w:rPr>
                <w:sz w:val="16"/>
                <w:szCs w:val="16"/>
              </w:rPr>
            </w:pPr>
          </w:p>
        </w:tc>
        <w:tc>
          <w:tcPr>
            <w:tcW w:w="926" w:type="dxa"/>
            <w:vAlign w:val="center"/>
          </w:tcPr>
          <w:p w14:paraId="0B488B8C" w14:textId="77777777" w:rsidR="007E5250" w:rsidRPr="001462C8" w:rsidRDefault="007E5250" w:rsidP="00E03782">
            <w:pPr>
              <w:jc w:val="center"/>
              <w:rPr>
                <w:sz w:val="16"/>
                <w:szCs w:val="16"/>
              </w:rPr>
            </w:pPr>
          </w:p>
        </w:tc>
      </w:tr>
      <w:tr w:rsidR="007E5250" w:rsidRPr="001462C8" w14:paraId="0214CA2D" w14:textId="77777777" w:rsidTr="00E03782">
        <w:trPr>
          <w:trHeight w:val="283"/>
        </w:trPr>
        <w:tc>
          <w:tcPr>
            <w:tcW w:w="517" w:type="dxa"/>
            <w:vAlign w:val="center"/>
          </w:tcPr>
          <w:p w14:paraId="14F4D6F8"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0FE7AF0E" w14:textId="77777777" w:rsidR="007E5250" w:rsidRPr="00C9168C" w:rsidRDefault="007E5250" w:rsidP="00E03782">
            <w:pPr>
              <w:jc w:val="left"/>
              <w:rPr>
                <w:rFonts w:cs="Arial"/>
                <w:sz w:val="16"/>
                <w:szCs w:val="16"/>
              </w:rPr>
            </w:pPr>
            <w:r w:rsidRPr="00C9168C">
              <w:rPr>
                <w:rFonts w:cs="Arial"/>
                <w:sz w:val="16"/>
                <w:szCs w:val="16"/>
              </w:rPr>
              <w:t xml:space="preserve">Typy autentizace: </w:t>
            </w:r>
            <w:proofErr w:type="spellStart"/>
            <w:r w:rsidRPr="00C9168C">
              <w:rPr>
                <w:rFonts w:cs="Arial"/>
                <w:sz w:val="16"/>
                <w:szCs w:val="16"/>
              </w:rPr>
              <w:t>Enhanced</w:t>
            </w:r>
            <w:proofErr w:type="spellEnd"/>
            <w:r w:rsidRPr="00C9168C">
              <w:rPr>
                <w:rFonts w:cs="Arial"/>
                <w:sz w:val="16"/>
                <w:szCs w:val="16"/>
              </w:rPr>
              <w:t xml:space="preserve"> Open (OWE), SAE (</w:t>
            </w:r>
            <w:proofErr w:type="spellStart"/>
            <w:r w:rsidRPr="00C9168C">
              <w:rPr>
                <w:rFonts w:cs="Arial"/>
                <w:sz w:val="16"/>
                <w:szCs w:val="16"/>
              </w:rPr>
              <w:t>Simultaneous</w:t>
            </w:r>
            <w:proofErr w:type="spellEnd"/>
            <w:r w:rsidRPr="00C9168C">
              <w:rPr>
                <w:rFonts w:cs="Arial"/>
                <w:sz w:val="16"/>
                <w:szCs w:val="16"/>
              </w:rPr>
              <w:t xml:space="preserve"> </w:t>
            </w:r>
            <w:proofErr w:type="spellStart"/>
            <w:r w:rsidRPr="00C9168C">
              <w:rPr>
                <w:rFonts w:cs="Arial"/>
                <w:sz w:val="16"/>
                <w:szCs w:val="16"/>
              </w:rPr>
              <w:t>Authentication</w:t>
            </w:r>
            <w:proofErr w:type="spellEnd"/>
            <w:r w:rsidRPr="00C9168C">
              <w:rPr>
                <w:rFonts w:cs="Arial"/>
                <w:sz w:val="16"/>
                <w:szCs w:val="16"/>
              </w:rPr>
              <w:t xml:space="preserve"> of </w:t>
            </w:r>
            <w:proofErr w:type="spellStart"/>
            <w:r w:rsidRPr="00C9168C">
              <w:rPr>
                <w:rFonts w:cs="Arial"/>
                <w:sz w:val="16"/>
                <w:szCs w:val="16"/>
              </w:rPr>
              <w:t>Equals</w:t>
            </w:r>
            <w:proofErr w:type="spellEnd"/>
            <w:r w:rsidRPr="00C9168C">
              <w:rPr>
                <w:rFonts w:cs="Arial"/>
                <w:sz w:val="16"/>
                <w:szCs w:val="16"/>
              </w:rPr>
              <w:t xml:space="preserve">), WPA3 Enterprise Basic, WPA3-Enterprise </w:t>
            </w:r>
            <w:proofErr w:type="spellStart"/>
            <w:r w:rsidRPr="00C9168C">
              <w:rPr>
                <w:rFonts w:cs="Arial"/>
                <w:sz w:val="16"/>
                <w:szCs w:val="16"/>
              </w:rPr>
              <w:t>SuiteB</w:t>
            </w:r>
            <w:proofErr w:type="spellEnd"/>
          </w:p>
        </w:tc>
        <w:tc>
          <w:tcPr>
            <w:tcW w:w="3978" w:type="dxa"/>
            <w:vAlign w:val="center"/>
          </w:tcPr>
          <w:p w14:paraId="46336016" w14:textId="77777777" w:rsidR="007E5250" w:rsidRPr="001462C8" w:rsidRDefault="007E5250" w:rsidP="00E03782">
            <w:pPr>
              <w:jc w:val="left"/>
              <w:rPr>
                <w:sz w:val="16"/>
                <w:szCs w:val="16"/>
              </w:rPr>
            </w:pPr>
          </w:p>
        </w:tc>
        <w:tc>
          <w:tcPr>
            <w:tcW w:w="926" w:type="dxa"/>
            <w:vAlign w:val="center"/>
          </w:tcPr>
          <w:p w14:paraId="3BFA0814" w14:textId="77777777" w:rsidR="007E5250" w:rsidRPr="001462C8" w:rsidRDefault="007E5250" w:rsidP="00E03782">
            <w:pPr>
              <w:jc w:val="center"/>
              <w:rPr>
                <w:sz w:val="16"/>
                <w:szCs w:val="16"/>
              </w:rPr>
            </w:pPr>
          </w:p>
        </w:tc>
      </w:tr>
      <w:tr w:rsidR="007E5250" w:rsidRPr="001462C8" w14:paraId="08C99502" w14:textId="77777777" w:rsidTr="00E03782">
        <w:trPr>
          <w:trHeight w:val="283"/>
        </w:trPr>
        <w:tc>
          <w:tcPr>
            <w:tcW w:w="517" w:type="dxa"/>
            <w:vAlign w:val="center"/>
          </w:tcPr>
          <w:p w14:paraId="729CCAD4"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041E26DA" w14:textId="030536F1" w:rsidR="007E5250" w:rsidRPr="00C9168C" w:rsidRDefault="007E5250" w:rsidP="00E03782">
            <w:pPr>
              <w:jc w:val="left"/>
              <w:rPr>
                <w:rFonts w:cs="Arial"/>
                <w:sz w:val="16"/>
                <w:szCs w:val="16"/>
              </w:rPr>
            </w:pPr>
            <w:r w:rsidRPr="00C9168C">
              <w:rPr>
                <w:rFonts w:cs="Arial"/>
                <w:sz w:val="16"/>
                <w:szCs w:val="16"/>
              </w:rPr>
              <w:t>Autentizace sdíleným klíčem</w:t>
            </w:r>
            <w:r w:rsidR="00434252">
              <w:rPr>
                <w:rFonts w:cs="Arial"/>
                <w:sz w:val="16"/>
                <w:szCs w:val="16"/>
              </w:rPr>
              <w:t xml:space="preserve"> s </w:t>
            </w:r>
            <w:r w:rsidRPr="00C9168C">
              <w:rPr>
                <w:rFonts w:cs="Arial"/>
                <w:sz w:val="16"/>
                <w:szCs w:val="16"/>
              </w:rPr>
              <w:t>možnosti definovat několik různých PSK na jednom SSID (např. Identity PSK). Podpora externích</w:t>
            </w:r>
            <w:r w:rsidR="00434252">
              <w:rPr>
                <w:rFonts w:cs="Arial"/>
                <w:sz w:val="16"/>
                <w:szCs w:val="16"/>
              </w:rPr>
              <w:t xml:space="preserve"> i </w:t>
            </w:r>
            <w:r w:rsidRPr="00C9168C">
              <w:rPr>
                <w:rFonts w:cs="Arial"/>
                <w:sz w:val="16"/>
                <w:szCs w:val="16"/>
              </w:rPr>
              <w:t>lokálních identit přímo</w:t>
            </w:r>
            <w:r w:rsidR="00434252">
              <w:rPr>
                <w:rFonts w:cs="Arial"/>
                <w:sz w:val="16"/>
                <w:szCs w:val="16"/>
              </w:rPr>
              <w:t xml:space="preserve"> v </w:t>
            </w:r>
            <w:r>
              <w:rPr>
                <w:rFonts w:cs="Arial"/>
                <w:sz w:val="16"/>
                <w:szCs w:val="16"/>
              </w:rPr>
              <w:t>APOD.</w:t>
            </w:r>
          </w:p>
        </w:tc>
        <w:tc>
          <w:tcPr>
            <w:tcW w:w="3978" w:type="dxa"/>
            <w:vAlign w:val="center"/>
          </w:tcPr>
          <w:p w14:paraId="13C518BE" w14:textId="77777777" w:rsidR="007E5250" w:rsidRPr="001462C8" w:rsidRDefault="007E5250" w:rsidP="00E03782">
            <w:pPr>
              <w:jc w:val="left"/>
              <w:rPr>
                <w:sz w:val="16"/>
                <w:szCs w:val="16"/>
              </w:rPr>
            </w:pPr>
          </w:p>
        </w:tc>
        <w:tc>
          <w:tcPr>
            <w:tcW w:w="926" w:type="dxa"/>
            <w:vAlign w:val="center"/>
          </w:tcPr>
          <w:p w14:paraId="0B52F68F" w14:textId="77777777" w:rsidR="007E5250" w:rsidRPr="001462C8" w:rsidRDefault="007E5250" w:rsidP="00E03782">
            <w:pPr>
              <w:jc w:val="center"/>
              <w:rPr>
                <w:sz w:val="16"/>
                <w:szCs w:val="16"/>
              </w:rPr>
            </w:pPr>
          </w:p>
        </w:tc>
      </w:tr>
      <w:tr w:rsidR="007E5250" w:rsidRPr="001462C8" w14:paraId="359C3DF8" w14:textId="77777777" w:rsidTr="00E03782">
        <w:trPr>
          <w:trHeight w:val="283"/>
        </w:trPr>
        <w:tc>
          <w:tcPr>
            <w:tcW w:w="517" w:type="dxa"/>
            <w:vAlign w:val="center"/>
          </w:tcPr>
          <w:p w14:paraId="38662506"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41A732F8" w14:textId="77777777" w:rsidR="007E5250" w:rsidRPr="00C9168C" w:rsidRDefault="007E5250" w:rsidP="00E03782">
            <w:pPr>
              <w:jc w:val="left"/>
              <w:rPr>
                <w:rFonts w:cs="Arial"/>
                <w:sz w:val="16"/>
                <w:szCs w:val="16"/>
              </w:rPr>
            </w:pPr>
            <w:r w:rsidRPr="00C9168C">
              <w:rPr>
                <w:rFonts w:cs="Arial"/>
                <w:sz w:val="16"/>
                <w:szCs w:val="16"/>
              </w:rPr>
              <w:t xml:space="preserve">Podporované autentizační/autorizační zdroje: RADIUS, LDAP, RFC 3576 </w:t>
            </w:r>
            <w:proofErr w:type="spellStart"/>
            <w:r w:rsidRPr="00C9168C">
              <w:rPr>
                <w:rFonts w:cs="Arial"/>
                <w:sz w:val="16"/>
                <w:szCs w:val="16"/>
              </w:rPr>
              <w:t>Change</w:t>
            </w:r>
            <w:proofErr w:type="spellEnd"/>
            <w:r w:rsidRPr="00C9168C">
              <w:rPr>
                <w:rFonts w:cs="Arial"/>
                <w:sz w:val="16"/>
                <w:szCs w:val="16"/>
              </w:rPr>
              <w:t xml:space="preserve"> of </w:t>
            </w:r>
            <w:proofErr w:type="spellStart"/>
            <w:r w:rsidRPr="00C9168C">
              <w:rPr>
                <w:rFonts w:cs="Arial"/>
                <w:sz w:val="16"/>
                <w:szCs w:val="16"/>
              </w:rPr>
              <w:t>Authorization</w:t>
            </w:r>
            <w:proofErr w:type="spellEnd"/>
            <w:r>
              <w:rPr>
                <w:rFonts w:cs="Arial"/>
                <w:sz w:val="16"/>
                <w:szCs w:val="16"/>
              </w:rPr>
              <w:t>.</w:t>
            </w:r>
          </w:p>
        </w:tc>
        <w:tc>
          <w:tcPr>
            <w:tcW w:w="3978" w:type="dxa"/>
            <w:vAlign w:val="center"/>
          </w:tcPr>
          <w:p w14:paraId="465B1B20" w14:textId="77777777" w:rsidR="007E5250" w:rsidRPr="001462C8" w:rsidRDefault="007E5250" w:rsidP="00E03782">
            <w:pPr>
              <w:jc w:val="left"/>
              <w:rPr>
                <w:sz w:val="16"/>
                <w:szCs w:val="16"/>
              </w:rPr>
            </w:pPr>
          </w:p>
        </w:tc>
        <w:tc>
          <w:tcPr>
            <w:tcW w:w="926" w:type="dxa"/>
            <w:vAlign w:val="center"/>
          </w:tcPr>
          <w:p w14:paraId="302C7BF5" w14:textId="77777777" w:rsidR="007E5250" w:rsidRPr="001462C8" w:rsidRDefault="007E5250" w:rsidP="00E03782">
            <w:pPr>
              <w:jc w:val="center"/>
              <w:rPr>
                <w:sz w:val="16"/>
                <w:szCs w:val="16"/>
              </w:rPr>
            </w:pPr>
          </w:p>
        </w:tc>
      </w:tr>
      <w:tr w:rsidR="007E5250" w:rsidRPr="001462C8" w14:paraId="68B9274F" w14:textId="77777777" w:rsidTr="00E03782">
        <w:trPr>
          <w:trHeight w:val="283"/>
        </w:trPr>
        <w:tc>
          <w:tcPr>
            <w:tcW w:w="517" w:type="dxa"/>
            <w:vAlign w:val="center"/>
          </w:tcPr>
          <w:p w14:paraId="46023660"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5DECCE33" w14:textId="3BE4FB4E" w:rsidR="007E5250" w:rsidRPr="00C9168C" w:rsidRDefault="007E5250" w:rsidP="00E03782">
            <w:pPr>
              <w:jc w:val="left"/>
              <w:rPr>
                <w:rFonts w:cs="Arial"/>
                <w:sz w:val="16"/>
                <w:szCs w:val="16"/>
              </w:rPr>
            </w:pPr>
            <w:r w:rsidRPr="00C9168C">
              <w:rPr>
                <w:rFonts w:cs="Arial"/>
                <w:sz w:val="16"/>
                <w:szCs w:val="16"/>
              </w:rPr>
              <w:t>Funkce řízení</w:t>
            </w:r>
            <w:r w:rsidR="00434252">
              <w:rPr>
                <w:rFonts w:cs="Arial"/>
                <w:sz w:val="16"/>
                <w:szCs w:val="16"/>
              </w:rPr>
              <w:t xml:space="preserve"> a </w:t>
            </w:r>
            <w:r w:rsidRPr="00C9168C">
              <w:rPr>
                <w:rFonts w:cs="Arial"/>
                <w:sz w:val="16"/>
                <w:szCs w:val="16"/>
              </w:rPr>
              <w:t>ochrany rádiov</w:t>
            </w:r>
            <w:r>
              <w:rPr>
                <w:rFonts w:cs="Arial"/>
                <w:sz w:val="16"/>
                <w:szCs w:val="16"/>
              </w:rPr>
              <w:t>é</w:t>
            </w:r>
            <w:r w:rsidRPr="00C9168C">
              <w:rPr>
                <w:rFonts w:cs="Arial"/>
                <w:sz w:val="16"/>
                <w:szCs w:val="16"/>
              </w:rPr>
              <w:t>ho spektra</w:t>
            </w:r>
            <w:r w:rsidR="00434252">
              <w:rPr>
                <w:rFonts w:cs="Arial"/>
                <w:sz w:val="16"/>
                <w:szCs w:val="16"/>
              </w:rPr>
              <w:t xml:space="preserve"> s </w:t>
            </w:r>
            <w:r w:rsidRPr="00C9168C">
              <w:rPr>
                <w:rFonts w:cs="Arial"/>
                <w:sz w:val="16"/>
                <w:szCs w:val="16"/>
              </w:rPr>
              <w:t>automatickou optimalizací sítě (přidělováni kanálů, fast roaming, rozdělení klientů na jednotlivá AP)</w:t>
            </w:r>
            <w:r>
              <w:rPr>
                <w:rFonts w:cs="Arial"/>
                <w:sz w:val="16"/>
                <w:szCs w:val="16"/>
              </w:rPr>
              <w:t>.</w:t>
            </w:r>
          </w:p>
        </w:tc>
        <w:tc>
          <w:tcPr>
            <w:tcW w:w="3978" w:type="dxa"/>
            <w:vAlign w:val="center"/>
          </w:tcPr>
          <w:p w14:paraId="60AF65C0" w14:textId="77777777" w:rsidR="007E5250" w:rsidRPr="001462C8" w:rsidRDefault="007E5250" w:rsidP="00E03782">
            <w:pPr>
              <w:jc w:val="left"/>
              <w:rPr>
                <w:sz w:val="16"/>
                <w:szCs w:val="16"/>
              </w:rPr>
            </w:pPr>
          </w:p>
        </w:tc>
        <w:tc>
          <w:tcPr>
            <w:tcW w:w="926" w:type="dxa"/>
            <w:vAlign w:val="center"/>
          </w:tcPr>
          <w:p w14:paraId="43DF4DD1" w14:textId="77777777" w:rsidR="007E5250" w:rsidRPr="001462C8" w:rsidRDefault="007E5250" w:rsidP="00E03782">
            <w:pPr>
              <w:jc w:val="center"/>
              <w:rPr>
                <w:sz w:val="16"/>
                <w:szCs w:val="16"/>
              </w:rPr>
            </w:pPr>
          </w:p>
        </w:tc>
      </w:tr>
      <w:tr w:rsidR="007E5250" w:rsidRPr="001462C8" w14:paraId="268FD15B" w14:textId="77777777" w:rsidTr="00E03782">
        <w:trPr>
          <w:trHeight w:val="283"/>
        </w:trPr>
        <w:tc>
          <w:tcPr>
            <w:tcW w:w="517" w:type="dxa"/>
            <w:vAlign w:val="center"/>
          </w:tcPr>
          <w:p w14:paraId="2226007B"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26ED2F0D" w14:textId="7063C716" w:rsidR="007E5250" w:rsidRPr="00C9168C" w:rsidRDefault="007E5250" w:rsidP="00E03782">
            <w:pPr>
              <w:jc w:val="left"/>
              <w:rPr>
                <w:rFonts w:cs="Arial"/>
                <w:sz w:val="16"/>
                <w:szCs w:val="16"/>
              </w:rPr>
            </w:pPr>
            <w:r w:rsidRPr="00C9168C">
              <w:rPr>
                <w:rFonts w:cs="Arial"/>
                <w:sz w:val="16"/>
                <w:szCs w:val="16"/>
              </w:rPr>
              <w:t>Automatizovaná migrace klientů na optimální frekvenci, AP či rádio</w:t>
            </w:r>
            <w:r w:rsidR="00434252">
              <w:rPr>
                <w:rFonts w:cs="Arial"/>
                <w:sz w:val="16"/>
                <w:szCs w:val="16"/>
              </w:rPr>
              <w:t xml:space="preserve"> s </w:t>
            </w:r>
            <w:r w:rsidRPr="00C9168C">
              <w:rPr>
                <w:rFonts w:cs="Arial"/>
                <w:sz w:val="16"/>
                <w:szCs w:val="16"/>
              </w:rPr>
              <w:t>využitím min. těchto parametrů: kategorie daného klienta, SNR, schopnosti klienta, kvalita signálu</w:t>
            </w:r>
            <w:r>
              <w:rPr>
                <w:rFonts w:cs="Arial"/>
                <w:sz w:val="16"/>
                <w:szCs w:val="16"/>
              </w:rPr>
              <w:t>.</w:t>
            </w:r>
          </w:p>
        </w:tc>
        <w:tc>
          <w:tcPr>
            <w:tcW w:w="3978" w:type="dxa"/>
            <w:vAlign w:val="center"/>
          </w:tcPr>
          <w:p w14:paraId="7432BA52" w14:textId="77777777" w:rsidR="007E5250" w:rsidRPr="001462C8" w:rsidRDefault="007E5250" w:rsidP="00E03782">
            <w:pPr>
              <w:jc w:val="left"/>
              <w:rPr>
                <w:sz w:val="16"/>
                <w:szCs w:val="16"/>
              </w:rPr>
            </w:pPr>
          </w:p>
        </w:tc>
        <w:tc>
          <w:tcPr>
            <w:tcW w:w="926" w:type="dxa"/>
            <w:vAlign w:val="center"/>
          </w:tcPr>
          <w:p w14:paraId="5922C942" w14:textId="77777777" w:rsidR="007E5250" w:rsidRPr="001462C8" w:rsidRDefault="007E5250" w:rsidP="00E03782">
            <w:pPr>
              <w:jc w:val="center"/>
              <w:rPr>
                <w:sz w:val="16"/>
                <w:szCs w:val="16"/>
              </w:rPr>
            </w:pPr>
          </w:p>
        </w:tc>
      </w:tr>
      <w:tr w:rsidR="007E5250" w:rsidRPr="001462C8" w14:paraId="6A57EA3B" w14:textId="77777777" w:rsidTr="00E03782">
        <w:trPr>
          <w:trHeight w:val="283"/>
        </w:trPr>
        <w:tc>
          <w:tcPr>
            <w:tcW w:w="517" w:type="dxa"/>
            <w:vAlign w:val="center"/>
          </w:tcPr>
          <w:p w14:paraId="765F4481"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3FD40EC3" w14:textId="3ADAFE4F" w:rsidR="007E5250" w:rsidRPr="00C9168C" w:rsidRDefault="007E5250" w:rsidP="00E03782">
            <w:pPr>
              <w:jc w:val="left"/>
              <w:rPr>
                <w:rFonts w:cs="Arial"/>
                <w:sz w:val="16"/>
                <w:szCs w:val="16"/>
              </w:rPr>
            </w:pPr>
            <w:r w:rsidRPr="00C9168C">
              <w:rPr>
                <w:rFonts w:cs="Arial"/>
                <w:sz w:val="16"/>
                <w:szCs w:val="16"/>
              </w:rPr>
              <w:t>Automatické ladění radiových kanálu</w:t>
            </w:r>
            <w:r w:rsidR="00434252">
              <w:rPr>
                <w:rFonts w:cs="Arial"/>
                <w:sz w:val="16"/>
                <w:szCs w:val="16"/>
              </w:rPr>
              <w:t xml:space="preserve"> i </w:t>
            </w:r>
            <w:r w:rsidRPr="00C9168C">
              <w:rPr>
                <w:rFonts w:cs="Arial"/>
                <w:sz w:val="16"/>
                <w:szCs w:val="16"/>
              </w:rPr>
              <w:t>vysílacího výkonu</w:t>
            </w:r>
            <w:r w:rsidR="00434252">
              <w:rPr>
                <w:rFonts w:cs="Arial"/>
                <w:sz w:val="16"/>
                <w:szCs w:val="16"/>
              </w:rPr>
              <w:t xml:space="preserve"> v </w:t>
            </w:r>
            <w:r w:rsidRPr="00C9168C">
              <w:rPr>
                <w:rFonts w:cs="Arial"/>
                <w:sz w:val="16"/>
                <w:szCs w:val="16"/>
              </w:rPr>
              <w:t>koordinaci</w:t>
            </w:r>
            <w:r w:rsidR="00434252">
              <w:rPr>
                <w:rFonts w:cs="Arial"/>
                <w:sz w:val="16"/>
                <w:szCs w:val="16"/>
              </w:rPr>
              <w:t xml:space="preserve"> s </w:t>
            </w:r>
            <w:r w:rsidRPr="00C9168C">
              <w:rPr>
                <w:rFonts w:cs="Arial"/>
                <w:sz w:val="16"/>
                <w:szCs w:val="16"/>
              </w:rPr>
              <w:t xml:space="preserve">ostatními </w:t>
            </w:r>
            <w:r>
              <w:rPr>
                <w:rFonts w:cs="Arial"/>
                <w:sz w:val="16"/>
                <w:szCs w:val="16"/>
              </w:rPr>
              <w:t>APOD.</w:t>
            </w:r>
          </w:p>
        </w:tc>
        <w:tc>
          <w:tcPr>
            <w:tcW w:w="3978" w:type="dxa"/>
            <w:vAlign w:val="center"/>
          </w:tcPr>
          <w:p w14:paraId="45471918" w14:textId="77777777" w:rsidR="007E5250" w:rsidRPr="001462C8" w:rsidRDefault="007E5250" w:rsidP="00E03782">
            <w:pPr>
              <w:jc w:val="left"/>
              <w:rPr>
                <w:sz w:val="16"/>
                <w:szCs w:val="16"/>
              </w:rPr>
            </w:pPr>
          </w:p>
        </w:tc>
        <w:tc>
          <w:tcPr>
            <w:tcW w:w="926" w:type="dxa"/>
            <w:vAlign w:val="center"/>
          </w:tcPr>
          <w:p w14:paraId="539A87C8" w14:textId="77777777" w:rsidR="007E5250" w:rsidRPr="001462C8" w:rsidRDefault="007E5250" w:rsidP="00E03782">
            <w:pPr>
              <w:jc w:val="center"/>
              <w:rPr>
                <w:sz w:val="16"/>
                <w:szCs w:val="16"/>
              </w:rPr>
            </w:pPr>
          </w:p>
        </w:tc>
      </w:tr>
      <w:tr w:rsidR="007E5250" w:rsidRPr="001462C8" w14:paraId="3697B5AD" w14:textId="77777777" w:rsidTr="00E03782">
        <w:trPr>
          <w:trHeight w:val="283"/>
        </w:trPr>
        <w:tc>
          <w:tcPr>
            <w:tcW w:w="517" w:type="dxa"/>
            <w:vAlign w:val="center"/>
          </w:tcPr>
          <w:p w14:paraId="49C1CCD3"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2ADB8A01" w14:textId="388F905D" w:rsidR="007E5250" w:rsidRPr="00C9168C" w:rsidRDefault="007E5250" w:rsidP="00E03782">
            <w:pPr>
              <w:jc w:val="left"/>
              <w:rPr>
                <w:rFonts w:cs="Arial"/>
                <w:sz w:val="16"/>
                <w:szCs w:val="16"/>
              </w:rPr>
            </w:pPr>
            <w:r w:rsidRPr="00C9168C">
              <w:rPr>
                <w:rFonts w:cs="Arial"/>
                <w:sz w:val="16"/>
                <w:szCs w:val="16"/>
              </w:rPr>
              <w:t>Pokročilá optimalizace radiových kanálů</w:t>
            </w:r>
            <w:r w:rsidR="00434252">
              <w:rPr>
                <w:rFonts w:cs="Arial"/>
                <w:sz w:val="16"/>
                <w:szCs w:val="16"/>
              </w:rPr>
              <w:t xml:space="preserve"> i </w:t>
            </w:r>
            <w:r w:rsidRPr="00C9168C">
              <w:rPr>
                <w:rFonts w:cs="Arial"/>
                <w:sz w:val="16"/>
                <w:szCs w:val="16"/>
              </w:rPr>
              <w:t>vysílacího výkon</w:t>
            </w:r>
            <w:r w:rsidR="00434252">
              <w:rPr>
                <w:rFonts w:cs="Arial"/>
                <w:sz w:val="16"/>
                <w:szCs w:val="16"/>
              </w:rPr>
              <w:t xml:space="preserve"> s </w:t>
            </w:r>
            <w:r w:rsidRPr="00C9168C">
              <w:rPr>
                <w:rFonts w:cs="Arial"/>
                <w:sz w:val="16"/>
                <w:szCs w:val="16"/>
              </w:rPr>
              <w:t>využitím měřených charakteristik</w:t>
            </w:r>
            <w:r w:rsidR="00434252">
              <w:rPr>
                <w:rFonts w:cs="Arial"/>
                <w:sz w:val="16"/>
                <w:szCs w:val="16"/>
              </w:rPr>
              <w:t xml:space="preserve"> z </w:t>
            </w:r>
            <w:r w:rsidRPr="00C9168C">
              <w:rPr>
                <w:rFonts w:cs="Arial"/>
                <w:sz w:val="16"/>
                <w:szCs w:val="16"/>
              </w:rPr>
              <w:t>celého předchozího dne. Možnost plánování spuštění optimalizace</w:t>
            </w:r>
            <w:r w:rsidR="00434252">
              <w:rPr>
                <w:rFonts w:cs="Arial"/>
                <w:sz w:val="16"/>
                <w:szCs w:val="16"/>
              </w:rPr>
              <w:t xml:space="preserve"> v </w:t>
            </w:r>
            <w:r w:rsidRPr="00C9168C">
              <w:rPr>
                <w:rFonts w:cs="Arial"/>
                <w:sz w:val="16"/>
                <w:szCs w:val="16"/>
              </w:rPr>
              <w:t>čase mimo pracovní hodiny.</w:t>
            </w:r>
            <w:r>
              <w:rPr>
                <w:rFonts w:cs="Arial"/>
                <w:sz w:val="16"/>
                <w:szCs w:val="16"/>
              </w:rPr>
              <w:t xml:space="preserve"> </w:t>
            </w:r>
          </w:p>
        </w:tc>
        <w:tc>
          <w:tcPr>
            <w:tcW w:w="3978" w:type="dxa"/>
            <w:vAlign w:val="center"/>
          </w:tcPr>
          <w:p w14:paraId="434A098D" w14:textId="77777777" w:rsidR="007E5250" w:rsidRPr="001462C8" w:rsidRDefault="007E5250" w:rsidP="00E03782">
            <w:pPr>
              <w:jc w:val="left"/>
              <w:rPr>
                <w:sz w:val="16"/>
                <w:szCs w:val="16"/>
              </w:rPr>
            </w:pPr>
          </w:p>
        </w:tc>
        <w:tc>
          <w:tcPr>
            <w:tcW w:w="926" w:type="dxa"/>
            <w:vAlign w:val="center"/>
          </w:tcPr>
          <w:p w14:paraId="0A5D411D" w14:textId="77777777" w:rsidR="007E5250" w:rsidRPr="001462C8" w:rsidRDefault="007E5250" w:rsidP="00E03782">
            <w:pPr>
              <w:jc w:val="center"/>
              <w:rPr>
                <w:sz w:val="16"/>
                <w:szCs w:val="16"/>
              </w:rPr>
            </w:pPr>
          </w:p>
        </w:tc>
      </w:tr>
      <w:tr w:rsidR="007E5250" w:rsidRPr="001462C8" w14:paraId="1F685EC1" w14:textId="77777777" w:rsidTr="00E03782">
        <w:trPr>
          <w:trHeight w:val="283"/>
        </w:trPr>
        <w:tc>
          <w:tcPr>
            <w:tcW w:w="9398" w:type="dxa"/>
            <w:gridSpan w:val="4"/>
            <w:vAlign w:val="center"/>
          </w:tcPr>
          <w:p w14:paraId="752173E7" w14:textId="20F97146" w:rsidR="007E5250" w:rsidRPr="001462C8" w:rsidRDefault="007E5250" w:rsidP="00E03782">
            <w:pPr>
              <w:jc w:val="center"/>
              <w:rPr>
                <w:sz w:val="16"/>
                <w:szCs w:val="16"/>
              </w:rPr>
            </w:pPr>
            <w:r w:rsidRPr="004E6F6B">
              <w:rPr>
                <w:rFonts w:cs="Arial"/>
                <w:b/>
                <w:bCs/>
                <w:sz w:val="16"/>
                <w:szCs w:val="16"/>
              </w:rPr>
              <w:t>Správa</w:t>
            </w:r>
            <w:r w:rsidR="00434252">
              <w:rPr>
                <w:rFonts w:cs="Arial"/>
                <w:b/>
                <w:bCs/>
                <w:sz w:val="16"/>
                <w:szCs w:val="16"/>
              </w:rPr>
              <w:t xml:space="preserve"> a </w:t>
            </w:r>
            <w:r w:rsidRPr="004E6F6B">
              <w:rPr>
                <w:rFonts w:cs="Arial"/>
                <w:b/>
                <w:bCs/>
                <w:sz w:val="16"/>
                <w:szCs w:val="16"/>
              </w:rPr>
              <w:t xml:space="preserve">monitoring </w:t>
            </w:r>
            <w:proofErr w:type="spellStart"/>
            <w:r w:rsidRPr="004E6F6B">
              <w:rPr>
                <w:rFonts w:cs="Arial"/>
                <w:b/>
                <w:bCs/>
                <w:sz w:val="16"/>
                <w:szCs w:val="16"/>
              </w:rPr>
              <w:t>gateway</w:t>
            </w:r>
            <w:proofErr w:type="spellEnd"/>
            <w:r>
              <w:rPr>
                <w:rFonts w:cs="Arial"/>
                <w:sz w:val="16"/>
                <w:szCs w:val="16"/>
              </w:rPr>
              <w:t>.</w:t>
            </w:r>
          </w:p>
        </w:tc>
      </w:tr>
      <w:tr w:rsidR="007E5250" w:rsidRPr="001462C8" w14:paraId="3C160D34" w14:textId="77777777" w:rsidTr="00E03782">
        <w:trPr>
          <w:trHeight w:val="283"/>
        </w:trPr>
        <w:tc>
          <w:tcPr>
            <w:tcW w:w="517" w:type="dxa"/>
            <w:vAlign w:val="center"/>
          </w:tcPr>
          <w:p w14:paraId="0207D315"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01396C41" w14:textId="4155C42F" w:rsidR="007E5250" w:rsidRPr="00C9168C" w:rsidRDefault="007E5250" w:rsidP="00E03782">
            <w:pPr>
              <w:jc w:val="left"/>
              <w:rPr>
                <w:rFonts w:cs="Arial"/>
                <w:sz w:val="16"/>
                <w:szCs w:val="16"/>
              </w:rPr>
            </w:pPr>
            <w:r w:rsidRPr="00C9168C">
              <w:rPr>
                <w:rFonts w:cs="Arial"/>
                <w:sz w:val="16"/>
                <w:szCs w:val="16"/>
              </w:rPr>
              <w:t>Centrální správu</w:t>
            </w:r>
            <w:r w:rsidR="00434252">
              <w:rPr>
                <w:rFonts w:cs="Arial"/>
                <w:sz w:val="16"/>
                <w:szCs w:val="16"/>
              </w:rPr>
              <w:t xml:space="preserve"> a </w:t>
            </w:r>
            <w:r w:rsidRPr="00C9168C">
              <w:rPr>
                <w:rFonts w:cs="Arial"/>
                <w:sz w:val="16"/>
                <w:szCs w:val="16"/>
              </w:rPr>
              <w:t xml:space="preserve">monitoring </w:t>
            </w:r>
            <w:proofErr w:type="spellStart"/>
            <w:r>
              <w:rPr>
                <w:rFonts w:cs="Arial"/>
                <w:sz w:val="16"/>
                <w:szCs w:val="16"/>
              </w:rPr>
              <w:t>g</w:t>
            </w:r>
            <w:r w:rsidRPr="00C9168C">
              <w:rPr>
                <w:rFonts w:cs="Arial"/>
                <w:sz w:val="16"/>
                <w:szCs w:val="16"/>
              </w:rPr>
              <w:t>ateway</w:t>
            </w:r>
            <w:proofErr w:type="spellEnd"/>
            <w:r w:rsidRPr="00C9168C">
              <w:rPr>
                <w:rFonts w:cs="Arial"/>
                <w:sz w:val="16"/>
                <w:szCs w:val="16"/>
              </w:rPr>
              <w:t xml:space="preserve">. </w:t>
            </w:r>
          </w:p>
        </w:tc>
        <w:tc>
          <w:tcPr>
            <w:tcW w:w="3978" w:type="dxa"/>
            <w:vAlign w:val="center"/>
          </w:tcPr>
          <w:p w14:paraId="12FA9FC2" w14:textId="77777777" w:rsidR="007E5250" w:rsidRPr="001462C8" w:rsidRDefault="007E5250" w:rsidP="00E03782">
            <w:pPr>
              <w:jc w:val="left"/>
              <w:rPr>
                <w:sz w:val="16"/>
                <w:szCs w:val="16"/>
              </w:rPr>
            </w:pPr>
          </w:p>
        </w:tc>
        <w:tc>
          <w:tcPr>
            <w:tcW w:w="926" w:type="dxa"/>
            <w:vAlign w:val="center"/>
          </w:tcPr>
          <w:p w14:paraId="33CF8B0C" w14:textId="77777777" w:rsidR="007E5250" w:rsidRPr="001462C8" w:rsidRDefault="007E5250" w:rsidP="00E03782">
            <w:pPr>
              <w:jc w:val="center"/>
              <w:rPr>
                <w:sz w:val="16"/>
                <w:szCs w:val="16"/>
              </w:rPr>
            </w:pPr>
          </w:p>
        </w:tc>
      </w:tr>
      <w:tr w:rsidR="007E5250" w:rsidRPr="001462C8" w14:paraId="6C92DC46" w14:textId="77777777" w:rsidTr="00E03782">
        <w:trPr>
          <w:trHeight w:val="283"/>
        </w:trPr>
        <w:tc>
          <w:tcPr>
            <w:tcW w:w="517" w:type="dxa"/>
            <w:vAlign w:val="center"/>
          </w:tcPr>
          <w:p w14:paraId="350558A3"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29262967" w14:textId="11E06CA3" w:rsidR="007E5250" w:rsidRPr="00C9168C" w:rsidRDefault="007E5250" w:rsidP="00E03782">
            <w:pPr>
              <w:jc w:val="left"/>
              <w:rPr>
                <w:rFonts w:cs="Arial"/>
                <w:sz w:val="16"/>
                <w:szCs w:val="16"/>
              </w:rPr>
            </w:pPr>
            <w:r w:rsidRPr="00C9168C">
              <w:rPr>
                <w:rFonts w:cs="Arial"/>
                <w:sz w:val="16"/>
                <w:szCs w:val="16"/>
              </w:rPr>
              <w:t>Podpora automatické</w:t>
            </w:r>
            <w:r w:rsidR="00434252">
              <w:rPr>
                <w:rFonts w:cs="Arial"/>
                <w:sz w:val="16"/>
                <w:szCs w:val="16"/>
              </w:rPr>
              <w:t xml:space="preserve"> a i </w:t>
            </w:r>
            <w:r w:rsidRPr="00C9168C">
              <w:rPr>
                <w:rFonts w:cs="Arial"/>
                <w:sz w:val="16"/>
                <w:szCs w:val="16"/>
              </w:rPr>
              <w:t>manuální konfigurace HA clusteru.</w:t>
            </w:r>
          </w:p>
        </w:tc>
        <w:tc>
          <w:tcPr>
            <w:tcW w:w="3978" w:type="dxa"/>
            <w:vAlign w:val="center"/>
          </w:tcPr>
          <w:p w14:paraId="380F1322" w14:textId="77777777" w:rsidR="007E5250" w:rsidRPr="001462C8" w:rsidRDefault="007E5250" w:rsidP="00E03782">
            <w:pPr>
              <w:jc w:val="left"/>
              <w:rPr>
                <w:sz w:val="16"/>
                <w:szCs w:val="16"/>
              </w:rPr>
            </w:pPr>
          </w:p>
        </w:tc>
        <w:tc>
          <w:tcPr>
            <w:tcW w:w="926" w:type="dxa"/>
            <w:vAlign w:val="center"/>
          </w:tcPr>
          <w:p w14:paraId="355DDA77" w14:textId="77777777" w:rsidR="007E5250" w:rsidRPr="001462C8" w:rsidRDefault="007E5250" w:rsidP="00E03782">
            <w:pPr>
              <w:jc w:val="center"/>
              <w:rPr>
                <w:sz w:val="16"/>
                <w:szCs w:val="16"/>
              </w:rPr>
            </w:pPr>
          </w:p>
        </w:tc>
      </w:tr>
      <w:tr w:rsidR="007E5250" w:rsidRPr="001462C8" w14:paraId="37E37110" w14:textId="77777777" w:rsidTr="00E03782">
        <w:trPr>
          <w:trHeight w:val="283"/>
        </w:trPr>
        <w:tc>
          <w:tcPr>
            <w:tcW w:w="517" w:type="dxa"/>
            <w:vAlign w:val="center"/>
          </w:tcPr>
          <w:p w14:paraId="5919497D"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3A251528" w14:textId="77777777" w:rsidR="007E5250" w:rsidRPr="00C9168C" w:rsidRDefault="007E5250" w:rsidP="00E03782">
            <w:pPr>
              <w:jc w:val="left"/>
              <w:rPr>
                <w:rFonts w:cs="Arial"/>
                <w:sz w:val="16"/>
                <w:szCs w:val="16"/>
              </w:rPr>
            </w:pPr>
            <w:r w:rsidRPr="00C9168C">
              <w:rPr>
                <w:rFonts w:cs="Arial"/>
                <w:sz w:val="16"/>
                <w:szCs w:val="16"/>
              </w:rPr>
              <w:t>Vestavěný průvodce pro rychlou úvodní konfiguraci.</w:t>
            </w:r>
          </w:p>
        </w:tc>
        <w:tc>
          <w:tcPr>
            <w:tcW w:w="3978" w:type="dxa"/>
            <w:vAlign w:val="center"/>
          </w:tcPr>
          <w:p w14:paraId="3BA963B7" w14:textId="77777777" w:rsidR="007E5250" w:rsidRPr="001462C8" w:rsidRDefault="007E5250" w:rsidP="00E03782">
            <w:pPr>
              <w:jc w:val="left"/>
              <w:rPr>
                <w:sz w:val="16"/>
                <w:szCs w:val="16"/>
              </w:rPr>
            </w:pPr>
          </w:p>
        </w:tc>
        <w:tc>
          <w:tcPr>
            <w:tcW w:w="926" w:type="dxa"/>
            <w:vAlign w:val="center"/>
          </w:tcPr>
          <w:p w14:paraId="6C63488E" w14:textId="77777777" w:rsidR="007E5250" w:rsidRPr="001462C8" w:rsidRDefault="007E5250" w:rsidP="00E03782">
            <w:pPr>
              <w:jc w:val="center"/>
              <w:rPr>
                <w:sz w:val="16"/>
                <w:szCs w:val="16"/>
              </w:rPr>
            </w:pPr>
          </w:p>
        </w:tc>
      </w:tr>
      <w:tr w:rsidR="007E5250" w:rsidRPr="001462C8" w14:paraId="35193C6C" w14:textId="77777777" w:rsidTr="00E03782">
        <w:trPr>
          <w:trHeight w:val="283"/>
        </w:trPr>
        <w:tc>
          <w:tcPr>
            <w:tcW w:w="517" w:type="dxa"/>
            <w:vAlign w:val="center"/>
          </w:tcPr>
          <w:p w14:paraId="2B7547DC"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4D527C9E" w14:textId="77777777" w:rsidR="007E5250" w:rsidRPr="00C9168C" w:rsidRDefault="007E5250" w:rsidP="00E03782">
            <w:pPr>
              <w:jc w:val="left"/>
              <w:rPr>
                <w:rFonts w:cs="Arial"/>
                <w:sz w:val="16"/>
                <w:szCs w:val="16"/>
              </w:rPr>
            </w:pPr>
            <w:r w:rsidRPr="00C9168C">
              <w:rPr>
                <w:rFonts w:cs="Arial"/>
                <w:sz w:val="16"/>
                <w:szCs w:val="16"/>
              </w:rPr>
              <w:t>Monitoring clusteru.</w:t>
            </w:r>
          </w:p>
        </w:tc>
        <w:tc>
          <w:tcPr>
            <w:tcW w:w="3978" w:type="dxa"/>
            <w:vAlign w:val="center"/>
          </w:tcPr>
          <w:p w14:paraId="70838DFD" w14:textId="77777777" w:rsidR="007E5250" w:rsidRPr="001462C8" w:rsidRDefault="007E5250" w:rsidP="00E03782">
            <w:pPr>
              <w:jc w:val="left"/>
              <w:rPr>
                <w:sz w:val="16"/>
                <w:szCs w:val="16"/>
              </w:rPr>
            </w:pPr>
          </w:p>
        </w:tc>
        <w:tc>
          <w:tcPr>
            <w:tcW w:w="926" w:type="dxa"/>
            <w:vAlign w:val="center"/>
          </w:tcPr>
          <w:p w14:paraId="01EB25E4" w14:textId="77777777" w:rsidR="007E5250" w:rsidRPr="001462C8" w:rsidRDefault="007E5250" w:rsidP="00E03782">
            <w:pPr>
              <w:jc w:val="center"/>
              <w:rPr>
                <w:sz w:val="16"/>
                <w:szCs w:val="16"/>
              </w:rPr>
            </w:pPr>
          </w:p>
        </w:tc>
      </w:tr>
      <w:tr w:rsidR="007E5250" w:rsidRPr="001462C8" w14:paraId="00E5FA32" w14:textId="77777777" w:rsidTr="00E03782">
        <w:trPr>
          <w:trHeight w:val="283"/>
        </w:trPr>
        <w:tc>
          <w:tcPr>
            <w:tcW w:w="517" w:type="dxa"/>
            <w:vAlign w:val="center"/>
          </w:tcPr>
          <w:p w14:paraId="242FD59A"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5A2241AC" w14:textId="77777777" w:rsidR="007E5250" w:rsidRPr="00C9168C" w:rsidRDefault="007E5250" w:rsidP="00E03782">
            <w:pPr>
              <w:jc w:val="left"/>
              <w:rPr>
                <w:rFonts w:cs="Arial"/>
                <w:sz w:val="16"/>
                <w:szCs w:val="16"/>
              </w:rPr>
            </w:pPr>
            <w:r w:rsidRPr="00C9168C">
              <w:rPr>
                <w:rFonts w:cs="Arial"/>
                <w:sz w:val="16"/>
                <w:szCs w:val="16"/>
              </w:rPr>
              <w:t xml:space="preserve">Monitoring uživatelů připojených ke </w:t>
            </w:r>
            <w:proofErr w:type="spellStart"/>
            <w:r w:rsidRPr="00C9168C">
              <w:rPr>
                <w:rFonts w:cs="Arial"/>
                <w:sz w:val="16"/>
                <w:szCs w:val="16"/>
              </w:rPr>
              <w:t>gateway</w:t>
            </w:r>
            <w:proofErr w:type="spellEnd"/>
            <w:r>
              <w:rPr>
                <w:rFonts w:cs="Arial"/>
                <w:sz w:val="16"/>
                <w:szCs w:val="16"/>
              </w:rPr>
              <w:t>.</w:t>
            </w:r>
            <w:r w:rsidRPr="00C9168C">
              <w:rPr>
                <w:rFonts w:cs="Arial"/>
                <w:sz w:val="16"/>
                <w:szCs w:val="16"/>
              </w:rPr>
              <w:t>.</w:t>
            </w:r>
          </w:p>
        </w:tc>
        <w:tc>
          <w:tcPr>
            <w:tcW w:w="3978" w:type="dxa"/>
            <w:vAlign w:val="center"/>
          </w:tcPr>
          <w:p w14:paraId="6F3E3D52" w14:textId="77777777" w:rsidR="007E5250" w:rsidRPr="001462C8" w:rsidRDefault="007E5250" w:rsidP="00E03782">
            <w:pPr>
              <w:jc w:val="left"/>
              <w:rPr>
                <w:sz w:val="16"/>
                <w:szCs w:val="16"/>
              </w:rPr>
            </w:pPr>
          </w:p>
        </w:tc>
        <w:tc>
          <w:tcPr>
            <w:tcW w:w="926" w:type="dxa"/>
            <w:vAlign w:val="center"/>
          </w:tcPr>
          <w:p w14:paraId="41C36AD3" w14:textId="77777777" w:rsidR="007E5250" w:rsidRPr="001462C8" w:rsidRDefault="007E5250" w:rsidP="00E03782">
            <w:pPr>
              <w:jc w:val="center"/>
              <w:rPr>
                <w:sz w:val="16"/>
                <w:szCs w:val="16"/>
              </w:rPr>
            </w:pPr>
          </w:p>
        </w:tc>
      </w:tr>
      <w:tr w:rsidR="007E5250" w:rsidRPr="001462C8" w14:paraId="537E462E" w14:textId="77777777" w:rsidTr="00E03782">
        <w:trPr>
          <w:trHeight w:val="283"/>
        </w:trPr>
        <w:tc>
          <w:tcPr>
            <w:tcW w:w="517" w:type="dxa"/>
            <w:vAlign w:val="center"/>
          </w:tcPr>
          <w:p w14:paraId="11BC05F7"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753D983D" w14:textId="77777777" w:rsidR="007E5250" w:rsidRPr="00C9168C" w:rsidRDefault="007E5250" w:rsidP="00E03782">
            <w:pPr>
              <w:jc w:val="left"/>
              <w:rPr>
                <w:rFonts w:cs="Arial"/>
                <w:sz w:val="16"/>
                <w:szCs w:val="16"/>
              </w:rPr>
            </w:pPr>
            <w:r w:rsidRPr="00C9168C">
              <w:rPr>
                <w:rFonts w:cs="Arial"/>
                <w:sz w:val="16"/>
                <w:szCs w:val="16"/>
              </w:rPr>
              <w:t xml:space="preserve">Podpora packet </w:t>
            </w:r>
            <w:proofErr w:type="spellStart"/>
            <w:r w:rsidRPr="00C9168C">
              <w:rPr>
                <w:rFonts w:cs="Arial"/>
                <w:sz w:val="16"/>
                <w:szCs w:val="16"/>
              </w:rPr>
              <w:t>capture</w:t>
            </w:r>
            <w:proofErr w:type="spellEnd"/>
            <w:r w:rsidRPr="00C9168C">
              <w:rPr>
                <w:rFonts w:cs="Arial"/>
                <w:sz w:val="16"/>
                <w:szCs w:val="16"/>
              </w:rPr>
              <w:t>.</w:t>
            </w:r>
          </w:p>
        </w:tc>
        <w:tc>
          <w:tcPr>
            <w:tcW w:w="3978" w:type="dxa"/>
            <w:vAlign w:val="center"/>
          </w:tcPr>
          <w:p w14:paraId="57065AC0" w14:textId="77777777" w:rsidR="007E5250" w:rsidRPr="001462C8" w:rsidRDefault="007E5250" w:rsidP="00E03782">
            <w:pPr>
              <w:jc w:val="left"/>
              <w:rPr>
                <w:sz w:val="16"/>
                <w:szCs w:val="16"/>
              </w:rPr>
            </w:pPr>
          </w:p>
        </w:tc>
        <w:tc>
          <w:tcPr>
            <w:tcW w:w="926" w:type="dxa"/>
            <w:vAlign w:val="center"/>
          </w:tcPr>
          <w:p w14:paraId="29D46047" w14:textId="77777777" w:rsidR="007E5250" w:rsidRPr="001462C8" w:rsidRDefault="007E5250" w:rsidP="00E03782">
            <w:pPr>
              <w:jc w:val="center"/>
              <w:rPr>
                <w:sz w:val="16"/>
                <w:szCs w:val="16"/>
              </w:rPr>
            </w:pPr>
          </w:p>
        </w:tc>
      </w:tr>
      <w:tr w:rsidR="007E5250" w:rsidRPr="001462C8" w14:paraId="60F3334A" w14:textId="77777777" w:rsidTr="00E03782">
        <w:trPr>
          <w:trHeight w:val="283"/>
        </w:trPr>
        <w:tc>
          <w:tcPr>
            <w:tcW w:w="9398" w:type="dxa"/>
            <w:gridSpan w:val="4"/>
            <w:vAlign w:val="center"/>
          </w:tcPr>
          <w:p w14:paraId="2E572A01" w14:textId="77777777" w:rsidR="007E5250" w:rsidRPr="004568D4" w:rsidRDefault="007E5250" w:rsidP="00E03782">
            <w:pPr>
              <w:jc w:val="center"/>
              <w:rPr>
                <w:b/>
                <w:bCs/>
                <w:sz w:val="16"/>
                <w:szCs w:val="16"/>
              </w:rPr>
            </w:pPr>
            <w:r w:rsidRPr="004568D4">
              <w:rPr>
                <w:rFonts w:cs="Arial"/>
                <w:b/>
                <w:bCs/>
                <w:sz w:val="16"/>
                <w:szCs w:val="16"/>
              </w:rPr>
              <w:t xml:space="preserve">Správa přístupu </w:t>
            </w:r>
            <w:proofErr w:type="spellStart"/>
            <w:r w:rsidRPr="004568D4">
              <w:rPr>
                <w:rFonts w:cs="Arial"/>
                <w:b/>
                <w:bCs/>
                <w:sz w:val="16"/>
                <w:szCs w:val="16"/>
              </w:rPr>
              <w:t>WiFi</w:t>
            </w:r>
            <w:proofErr w:type="spellEnd"/>
            <w:r w:rsidRPr="004568D4">
              <w:rPr>
                <w:rFonts w:cs="Arial"/>
                <w:b/>
                <w:bCs/>
                <w:sz w:val="16"/>
                <w:szCs w:val="16"/>
              </w:rPr>
              <w:t xml:space="preserve"> hostů.</w:t>
            </w:r>
          </w:p>
        </w:tc>
      </w:tr>
      <w:tr w:rsidR="007E5250" w:rsidRPr="001462C8" w14:paraId="0B95408C" w14:textId="77777777" w:rsidTr="00E03782">
        <w:trPr>
          <w:trHeight w:val="283"/>
        </w:trPr>
        <w:tc>
          <w:tcPr>
            <w:tcW w:w="517" w:type="dxa"/>
            <w:vAlign w:val="center"/>
          </w:tcPr>
          <w:p w14:paraId="6D03904C"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3CC39B76" w14:textId="688A2991" w:rsidR="007E5250" w:rsidRPr="00C9168C" w:rsidRDefault="007E5250" w:rsidP="00E03782">
            <w:pPr>
              <w:jc w:val="left"/>
              <w:rPr>
                <w:rFonts w:cs="Arial"/>
                <w:sz w:val="16"/>
                <w:szCs w:val="16"/>
              </w:rPr>
            </w:pPr>
            <w:r w:rsidRPr="00C9168C">
              <w:rPr>
                <w:rFonts w:cs="Arial"/>
                <w:sz w:val="16"/>
                <w:szCs w:val="16"/>
              </w:rPr>
              <w:t>Možnost centrálního vytváření SSID pro hosty</w:t>
            </w:r>
            <w:r w:rsidR="00434252">
              <w:rPr>
                <w:rFonts w:cs="Arial"/>
                <w:sz w:val="16"/>
                <w:szCs w:val="16"/>
              </w:rPr>
              <w:t xml:space="preserve"> s </w:t>
            </w:r>
            <w:r w:rsidRPr="00C9168C">
              <w:rPr>
                <w:rFonts w:cs="Arial"/>
                <w:sz w:val="16"/>
                <w:szCs w:val="16"/>
              </w:rPr>
              <w:t xml:space="preserve">cloud </w:t>
            </w:r>
            <w:proofErr w:type="spellStart"/>
            <w:r w:rsidRPr="00C9168C">
              <w:rPr>
                <w:rFonts w:cs="Arial"/>
                <w:sz w:val="16"/>
                <w:szCs w:val="16"/>
              </w:rPr>
              <w:t>captive</w:t>
            </w:r>
            <w:proofErr w:type="spellEnd"/>
            <w:r w:rsidRPr="00C9168C">
              <w:rPr>
                <w:rFonts w:cs="Arial"/>
                <w:sz w:val="16"/>
                <w:szCs w:val="16"/>
              </w:rPr>
              <w:t xml:space="preserve"> portálem.</w:t>
            </w:r>
          </w:p>
        </w:tc>
        <w:tc>
          <w:tcPr>
            <w:tcW w:w="3978" w:type="dxa"/>
            <w:vAlign w:val="center"/>
          </w:tcPr>
          <w:p w14:paraId="372FCE6A" w14:textId="77777777" w:rsidR="007E5250" w:rsidRPr="001462C8" w:rsidRDefault="007E5250" w:rsidP="00E03782">
            <w:pPr>
              <w:jc w:val="left"/>
              <w:rPr>
                <w:sz w:val="16"/>
                <w:szCs w:val="16"/>
              </w:rPr>
            </w:pPr>
          </w:p>
        </w:tc>
        <w:tc>
          <w:tcPr>
            <w:tcW w:w="926" w:type="dxa"/>
            <w:vAlign w:val="center"/>
          </w:tcPr>
          <w:p w14:paraId="400E9C76" w14:textId="77777777" w:rsidR="007E5250" w:rsidRPr="001462C8" w:rsidRDefault="007E5250" w:rsidP="00E03782">
            <w:pPr>
              <w:jc w:val="center"/>
              <w:rPr>
                <w:sz w:val="16"/>
                <w:szCs w:val="16"/>
              </w:rPr>
            </w:pPr>
          </w:p>
        </w:tc>
      </w:tr>
      <w:tr w:rsidR="007E5250" w:rsidRPr="001462C8" w14:paraId="0E9C6D2F" w14:textId="77777777" w:rsidTr="00E03782">
        <w:trPr>
          <w:trHeight w:val="283"/>
        </w:trPr>
        <w:tc>
          <w:tcPr>
            <w:tcW w:w="517" w:type="dxa"/>
            <w:vAlign w:val="center"/>
          </w:tcPr>
          <w:p w14:paraId="77DA00FD"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0164EAB7" w14:textId="45A3C066" w:rsidR="007E5250" w:rsidRPr="00C9168C" w:rsidRDefault="007E5250" w:rsidP="00E03782">
            <w:pPr>
              <w:jc w:val="left"/>
              <w:rPr>
                <w:rFonts w:cs="Arial"/>
                <w:sz w:val="16"/>
                <w:szCs w:val="16"/>
              </w:rPr>
            </w:pPr>
            <w:r w:rsidRPr="00C9168C">
              <w:rPr>
                <w:rFonts w:cs="Arial"/>
                <w:sz w:val="16"/>
                <w:szCs w:val="16"/>
              </w:rPr>
              <w:t xml:space="preserve">Vytvoření upravitelného </w:t>
            </w:r>
            <w:proofErr w:type="spellStart"/>
            <w:r w:rsidRPr="00C9168C">
              <w:rPr>
                <w:rFonts w:cs="Arial"/>
                <w:sz w:val="16"/>
                <w:szCs w:val="16"/>
              </w:rPr>
              <w:t>captive</w:t>
            </w:r>
            <w:proofErr w:type="spellEnd"/>
            <w:r w:rsidRPr="00C9168C">
              <w:rPr>
                <w:rFonts w:cs="Arial"/>
                <w:sz w:val="16"/>
                <w:szCs w:val="16"/>
              </w:rPr>
              <w:t xml:space="preserve"> portálu pro hosty</w:t>
            </w:r>
            <w:r w:rsidR="00434252">
              <w:rPr>
                <w:rFonts w:cs="Arial"/>
                <w:sz w:val="16"/>
                <w:szCs w:val="16"/>
              </w:rPr>
              <w:t xml:space="preserve"> s </w:t>
            </w:r>
            <w:r w:rsidRPr="00C9168C">
              <w:rPr>
                <w:rFonts w:cs="Arial"/>
                <w:sz w:val="16"/>
                <w:szCs w:val="16"/>
              </w:rPr>
              <w:t>možnostmi úpravy obrázku pozadí, loga, barvy pozadí</w:t>
            </w:r>
            <w:r w:rsidR="00434252">
              <w:rPr>
                <w:rFonts w:cs="Arial"/>
                <w:sz w:val="16"/>
                <w:szCs w:val="16"/>
              </w:rPr>
              <w:t xml:space="preserve"> a </w:t>
            </w:r>
            <w:r w:rsidRPr="00C9168C">
              <w:rPr>
                <w:rFonts w:cs="Arial"/>
                <w:sz w:val="16"/>
                <w:szCs w:val="16"/>
              </w:rPr>
              <w:t>barvy elementů webové stránky.</w:t>
            </w:r>
          </w:p>
        </w:tc>
        <w:tc>
          <w:tcPr>
            <w:tcW w:w="3978" w:type="dxa"/>
            <w:vAlign w:val="center"/>
          </w:tcPr>
          <w:p w14:paraId="178D2B40" w14:textId="77777777" w:rsidR="007E5250" w:rsidRPr="001462C8" w:rsidRDefault="007E5250" w:rsidP="00E03782">
            <w:pPr>
              <w:jc w:val="left"/>
              <w:rPr>
                <w:sz w:val="16"/>
                <w:szCs w:val="16"/>
              </w:rPr>
            </w:pPr>
          </w:p>
        </w:tc>
        <w:tc>
          <w:tcPr>
            <w:tcW w:w="926" w:type="dxa"/>
            <w:vAlign w:val="center"/>
          </w:tcPr>
          <w:p w14:paraId="1DC0F5A5" w14:textId="77777777" w:rsidR="007E5250" w:rsidRPr="001462C8" w:rsidRDefault="007E5250" w:rsidP="00E03782">
            <w:pPr>
              <w:jc w:val="center"/>
              <w:rPr>
                <w:sz w:val="16"/>
                <w:szCs w:val="16"/>
              </w:rPr>
            </w:pPr>
          </w:p>
        </w:tc>
      </w:tr>
      <w:tr w:rsidR="007E5250" w:rsidRPr="001462C8" w14:paraId="52677225" w14:textId="77777777" w:rsidTr="00E03782">
        <w:trPr>
          <w:trHeight w:val="283"/>
        </w:trPr>
        <w:tc>
          <w:tcPr>
            <w:tcW w:w="517" w:type="dxa"/>
            <w:vAlign w:val="center"/>
          </w:tcPr>
          <w:p w14:paraId="221562AE"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29776AB1" w14:textId="05D3AC86" w:rsidR="007E5250" w:rsidRPr="00C9168C" w:rsidRDefault="007E5250" w:rsidP="00E03782">
            <w:pPr>
              <w:jc w:val="left"/>
              <w:rPr>
                <w:rFonts w:cs="Arial"/>
                <w:sz w:val="16"/>
                <w:szCs w:val="16"/>
              </w:rPr>
            </w:pPr>
            <w:r w:rsidRPr="00C9168C">
              <w:rPr>
                <w:rFonts w:cs="Arial"/>
                <w:sz w:val="16"/>
                <w:szCs w:val="16"/>
              </w:rPr>
              <w:t xml:space="preserve">Možnost přidávání podmínek použití </w:t>
            </w:r>
            <w:proofErr w:type="spellStart"/>
            <w:r w:rsidRPr="00C9168C">
              <w:rPr>
                <w:rFonts w:cs="Arial"/>
                <w:sz w:val="16"/>
                <w:szCs w:val="16"/>
              </w:rPr>
              <w:t>captive</w:t>
            </w:r>
            <w:proofErr w:type="spellEnd"/>
            <w:r w:rsidRPr="00C9168C">
              <w:rPr>
                <w:rFonts w:cs="Arial"/>
                <w:sz w:val="16"/>
                <w:szCs w:val="16"/>
              </w:rPr>
              <w:t xml:space="preserve"> portálu pro koncové uživatele</w:t>
            </w:r>
            <w:r w:rsidR="00434252">
              <w:rPr>
                <w:rFonts w:cs="Arial"/>
                <w:sz w:val="16"/>
                <w:szCs w:val="16"/>
              </w:rPr>
              <w:t xml:space="preserve"> a </w:t>
            </w:r>
            <w:r w:rsidRPr="00C9168C">
              <w:rPr>
                <w:rFonts w:cs="Arial"/>
                <w:sz w:val="16"/>
                <w:szCs w:val="16"/>
              </w:rPr>
              <w:t>vynucení jejich akceptace před připojením přes portál.</w:t>
            </w:r>
          </w:p>
        </w:tc>
        <w:tc>
          <w:tcPr>
            <w:tcW w:w="3978" w:type="dxa"/>
            <w:vAlign w:val="center"/>
          </w:tcPr>
          <w:p w14:paraId="6544D058" w14:textId="77777777" w:rsidR="007E5250" w:rsidRPr="001462C8" w:rsidRDefault="007E5250" w:rsidP="00E03782">
            <w:pPr>
              <w:jc w:val="left"/>
              <w:rPr>
                <w:sz w:val="16"/>
                <w:szCs w:val="16"/>
              </w:rPr>
            </w:pPr>
          </w:p>
        </w:tc>
        <w:tc>
          <w:tcPr>
            <w:tcW w:w="926" w:type="dxa"/>
            <w:vAlign w:val="center"/>
          </w:tcPr>
          <w:p w14:paraId="1BF99F78" w14:textId="77777777" w:rsidR="007E5250" w:rsidRPr="001462C8" w:rsidRDefault="007E5250" w:rsidP="00E03782">
            <w:pPr>
              <w:jc w:val="center"/>
              <w:rPr>
                <w:sz w:val="16"/>
                <w:szCs w:val="16"/>
              </w:rPr>
            </w:pPr>
          </w:p>
        </w:tc>
      </w:tr>
      <w:tr w:rsidR="007E5250" w:rsidRPr="001462C8" w14:paraId="01880A94" w14:textId="77777777" w:rsidTr="00E03782">
        <w:trPr>
          <w:trHeight w:val="283"/>
        </w:trPr>
        <w:tc>
          <w:tcPr>
            <w:tcW w:w="517" w:type="dxa"/>
            <w:vAlign w:val="center"/>
          </w:tcPr>
          <w:p w14:paraId="6592CE14"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4BF8D0E6" w14:textId="77777777" w:rsidR="007E5250" w:rsidRPr="00C9168C" w:rsidRDefault="007E5250" w:rsidP="00E03782">
            <w:pPr>
              <w:jc w:val="left"/>
              <w:rPr>
                <w:rFonts w:cs="Arial"/>
                <w:sz w:val="16"/>
                <w:szCs w:val="16"/>
              </w:rPr>
            </w:pPr>
            <w:r w:rsidRPr="00C9168C">
              <w:rPr>
                <w:rFonts w:cs="Arial"/>
                <w:sz w:val="16"/>
                <w:szCs w:val="16"/>
              </w:rPr>
              <w:t>Možnost přidávání reklamních sdělení formou bann</w:t>
            </w:r>
            <w:r>
              <w:rPr>
                <w:rFonts w:cs="Arial"/>
                <w:sz w:val="16"/>
                <w:szCs w:val="16"/>
              </w:rPr>
              <w:t>e</w:t>
            </w:r>
            <w:r w:rsidRPr="00C9168C">
              <w:rPr>
                <w:rFonts w:cs="Arial"/>
                <w:sz w:val="16"/>
                <w:szCs w:val="16"/>
              </w:rPr>
              <w:t>rů či obrázků.</w:t>
            </w:r>
          </w:p>
        </w:tc>
        <w:tc>
          <w:tcPr>
            <w:tcW w:w="3978" w:type="dxa"/>
            <w:vAlign w:val="center"/>
          </w:tcPr>
          <w:p w14:paraId="2372D628" w14:textId="77777777" w:rsidR="007E5250" w:rsidRPr="001462C8" w:rsidRDefault="007E5250" w:rsidP="00E03782">
            <w:pPr>
              <w:jc w:val="left"/>
              <w:rPr>
                <w:sz w:val="16"/>
                <w:szCs w:val="16"/>
              </w:rPr>
            </w:pPr>
          </w:p>
        </w:tc>
        <w:tc>
          <w:tcPr>
            <w:tcW w:w="926" w:type="dxa"/>
            <w:vAlign w:val="center"/>
          </w:tcPr>
          <w:p w14:paraId="078E84C4" w14:textId="77777777" w:rsidR="007E5250" w:rsidRPr="001462C8" w:rsidRDefault="007E5250" w:rsidP="00E03782">
            <w:pPr>
              <w:jc w:val="center"/>
              <w:rPr>
                <w:sz w:val="16"/>
                <w:szCs w:val="16"/>
              </w:rPr>
            </w:pPr>
          </w:p>
        </w:tc>
      </w:tr>
      <w:tr w:rsidR="007E5250" w:rsidRPr="001462C8" w14:paraId="0250CC80" w14:textId="77777777" w:rsidTr="00E03782">
        <w:trPr>
          <w:trHeight w:val="283"/>
        </w:trPr>
        <w:tc>
          <w:tcPr>
            <w:tcW w:w="517" w:type="dxa"/>
            <w:vAlign w:val="center"/>
          </w:tcPr>
          <w:p w14:paraId="5B0A8C28"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3EAFC3CF" w14:textId="77777777" w:rsidR="007E5250" w:rsidRPr="00C9168C" w:rsidRDefault="007E5250" w:rsidP="00E03782">
            <w:pPr>
              <w:jc w:val="left"/>
              <w:rPr>
                <w:rFonts w:cs="Arial"/>
                <w:sz w:val="16"/>
                <w:szCs w:val="16"/>
              </w:rPr>
            </w:pPr>
            <w:r w:rsidRPr="00C9168C">
              <w:rPr>
                <w:rFonts w:cs="Arial"/>
                <w:sz w:val="16"/>
                <w:szCs w:val="16"/>
              </w:rPr>
              <w:t>Lokalizace veškerých textových prvků stránky do jakéhokoliv jazyka.</w:t>
            </w:r>
          </w:p>
        </w:tc>
        <w:tc>
          <w:tcPr>
            <w:tcW w:w="3978" w:type="dxa"/>
            <w:vAlign w:val="center"/>
          </w:tcPr>
          <w:p w14:paraId="77F7A301" w14:textId="77777777" w:rsidR="007E5250" w:rsidRPr="001462C8" w:rsidRDefault="007E5250" w:rsidP="00E03782">
            <w:pPr>
              <w:jc w:val="left"/>
              <w:rPr>
                <w:sz w:val="16"/>
                <w:szCs w:val="16"/>
              </w:rPr>
            </w:pPr>
          </w:p>
        </w:tc>
        <w:tc>
          <w:tcPr>
            <w:tcW w:w="926" w:type="dxa"/>
            <w:vAlign w:val="center"/>
          </w:tcPr>
          <w:p w14:paraId="72355027" w14:textId="77777777" w:rsidR="007E5250" w:rsidRPr="001462C8" w:rsidRDefault="007E5250" w:rsidP="00E03782">
            <w:pPr>
              <w:jc w:val="center"/>
              <w:rPr>
                <w:sz w:val="16"/>
                <w:szCs w:val="16"/>
              </w:rPr>
            </w:pPr>
          </w:p>
        </w:tc>
      </w:tr>
      <w:tr w:rsidR="007E5250" w:rsidRPr="001462C8" w14:paraId="7B39DD73" w14:textId="77777777" w:rsidTr="00E03782">
        <w:trPr>
          <w:trHeight w:val="283"/>
        </w:trPr>
        <w:tc>
          <w:tcPr>
            <w:tcW w:w="517" w:type="dxa"/>
            <w:vAlign w:val="center"/>
          </w:tcPr>
          <w:p w14:paraId="70C2065D"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5E7B2302" w14:textId="00BFA55F" w:rsidR="007E5250" w:rsidRPr="00C9168C" w:rsidRDefault="007E5250" w:rsidP="00E03782">
            <w:pPr>
              <w:jc w:val="left"/>
              <w:rPr>
                <w:rFonts w:cs="Arial"/>
                <w:sz w:val="16"/>
                <w:szCs w:val="16"/>
              </w:rPr>
            </w:pPr>
            <w:proofErr w:type="spellStart"/>
            <w:r w:rsidRPr="00C9168C">
              <w:rPr>
                <w:rFonts w:cs="Arial"/>
                <w:sz w:val="16"/>
                <w:szCs w:val="16"/>
              </w:rPr>
              <w:t>Captive</w:t>
            </w:r>
            <w:proofErr w:type="spellEnd"/>
            <w:r w:rsidRPr="00C9168C">
              <w:rPr>
                <w:rFonts w:cs="Arial"/>
                <w:sz w:val="16"/>
                <w:szCs w:val="16"/>
              </w:rPr>
              <w:t xml:space="preserve"> portál umožňuje hostům anonymní, autentizované</w:t>
            </w:r>
            <w:r w:rsidR="00434252">
              <w:rPr>
                <w:rFonts w:cs="Arial"/>
                <w:sz w:val="16"/>
                <w:szCs w:val="16"/>
              </w:rPr>
              <w:t xml:space="preserve"> a </w:t>
            </w:r>
            <w:proofErr w:type="spellStart"/>
            <w:r w:rsidRPr="00C9168C">
              <w:rPr>
                <w:rFonts w:cs="Arial"/>
                <w:sz w:val="16"/>
                <w:szCs w:val="16"/>
              </w:rPr>
              <w:t>samoregistrační</w:t>
            </w:r>
            <w:proofErr w:type="spellEnd"/>
            <w:r w:rsidRPr="00C9168C">
              <w:rPr>
                <w:rFonts w:cs="Arial"/>
                <w:sz w:val="16"/>
                <w:szCs w:val="16"/>
              </w:rPr>
              <w:t xml:space="preserve"> řízení přístupu.</w:t>
            </w:r>
          </w:p>
        </w:tc>
        <w:tc>
          <w:tcPr>
            <w:tcW w:w="3978" w:type="dxa"/>
            <w:vAlign w:val="center"/>
          </w:tcPr>
          <w:p w14:paraId="34FAF2FF" w14:textId="77777777" w:rsidR="007E5250" w:rsidRPr="001462C8" w:rsidRDefault="007E5250" w:rsidP="00E03782">
            <w:pPr>
              <w:jc w:val="left"/>
              <w:rPr>
                <w:sz w:val="16"/>
                <w:szCs w:val="16"/>
              </w:rPr>
            </w:pPr>
          </w:p>
        </w:tc>
        <w:tc>
          <w:tcPr>
            <w:tcW w:w="926" w:type="dxa"/>
            <w:vAlign w:val="center"/>
          </w:tcPr>
          <w:p w14:paraId="1A48F05D" w14:textId="77777777" w:rsidR="007E5250" w:rsidRPr="001462C8" w:rsidRDefault="007E5250" w:rsidP="00E03782">
            <w:pPr>
              <w:jc w:val="center"/>
              <w:rPr>
                <w:sz w:val="16"/>
                <w:szCs w:val="16"/>
              </w:rPr>
            </w:pPr>
          </w:p>
        </w:tc>
      </w:tr>
      <w:tr w:rsidR="007E5250" w:rsidRPr="001462C8" w14:paraId="6EC653C0" w14:textId="77777777" w:rsidTr="00E03782">
        <w:trPr>
          <w:trHeight w:val="283"/>
        </w:trPr>
        <w:tc>
          <w:tcPr>
            <w:tcW w:w="517" w:type="dxa"/>
            <w:vAlign w:val="center"/>
          </w:tcPr>
          <w:p w14:paraId="75F1716C"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4A9924C2" w14:textId="0890B181" w:rsidR="007E5250" w:rsidRPr="00C9168C" w:rsidRDefault="007E5250" w:rsidP="00E03782">
            <w:pPr>
              <w:jc w:val="left"/>
              <w:rPr>
                <w:rFonts w:cs="Arial"/>
                <w:sz w:val="16"/>
                <w:szCs w:val="16"/>
              </w:rPr>
            </w:pPr>
            <w:r w:rsidRPr="00C9168C">
              <w:rPr>
                <w:rFonts w:cs="Arial"/>
                <w:sz w:val="16"/>
                <w:szCs w:val="16"/>
              </w:rPr>
              <w:t xml:space="preserve">V případě </w:t>
            </w:r>
            <w:proofErr w:type="spellStart"/>
            <w:r w:rsidRPr="00C9168C">
              <w:rPr>
                <w:rFonts w:cs="Arial"/>
                <w:sz w:val="16"/>
                <w:szCs w:val="16"/>
              </w:rPr>
              <w:t>samoregistrace</w:t>
            </w:r>
            <w:proofErr w:type="spellEnd"/>
            <w:r w:rsidRPr="00C9168C">
              <w:rPr>
                <w:rFonts w:cs="Arial"/>
                <w:sz w:val="16"/>
                <w:szCs w:val="16"/>
              </w:rPr>
              <w:t xml:space="preserve"> hosta portál podporuje ověření identifikační údajů pomocí SMS či mailu. Platba za SMS zprávy pro ověření telefonního čísla hosta je zahrnuta</w:t>
            </w:r>
            <w:r w:rsidR="00434252">
              <w:rPr>
                <w:rFonts w:cs="Arial"/>
                <w:sz w:val="16"/>
                <w:szCs w:val="16"/>
              </w:rPr>
              <w:t xml:space="preserve"> v </w:t>
            </w:r>
            <w:r w:rsidRPr="00C9168C">
              <w:rPr>
                <w:rFonts w:cs="Arial"/>
                <w:sz w:val="16"/>
                <w:szCs w:val="16"/>
              </w:rPr>
              <w:t>ceně poplatku za cloud nástroj zprávy.</w:t>
            </w:r>
          </w:p>
        </w:tc>
        <w:tc>
          <w:tcPr>
            <w:tcW w:w="3978" w:type="dxa"/>
            <w:vAlign w:val="center"/>
          </w:tcPr>
          <w:p w14:paraId="70240F4C" w14:textId="77777777" w:rsidR="007E5250" w:rsidRPr="001462C8" w:rsidRDefault="007E5250" w:rsidP="00E03782">
            <w:pPr>
              <w:jc w:val="left"/>
              <w:rPr>
                <w:sz w:val="16"/>
                <w:szCs w:val="16"/>
              </w:rPr>
            </w:pPr>
          </w:p>
        </w:tc>
        <w:tc>
          <w:tcPr>
            <w:tcW w:w="926" w:type="dxa"/>
            <w:vAlign w:val="center"/>
          </w:tcPr>
          <w:p w14:paraId="326BDB3C" w14:textId="77777777" w:rsidR="007E5250" w:rsidRPr="001462C8" w:rsidRDefault="007E5250" w:rsidP="00E03782">
            <w:pPr>
              <w:jc w:val="center"/>
              <w:rPr>
                <w:sz w:val="16"/>
                <w:szCs w:val="16"/>
              </w:rPr>
            </w:pPr>
          </w:p>
        </w:tc>
      </w:tr>
      <w:tr w:rsidR="007E5250" w:rsidRPr="001462C8" w14:paraId="062731B6" w14:textId="77777777" w:rsidTr="00E03782">
        <w:trPr>
          <w:trHeight w:val="283"/>
        </w:trPr>
        <w:tc>
          <w:tcPr>
            <w:tcW w:w="517" w:type="dxa"/>
            <w:vAlign w:val="center"/>
          </w:tcPr>
          <w:p w14:paraId="4987ED7A"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7EAE3D8E" w14:textId="206DE018" w:rsidR="007E5250" w:rsidRPr="00C9168C" w:rsidRDefault="007E5250" w:rsidP="00E03782">
            <w:pPr>
              <w:jc w:val="left"/>
              <w:rPr>
                <w:rFonts w:cs="Arial"/>
                <w:sz w:val="16"/>
                <w:szCs w:val="16"/>
              </w:rPr>
            </w:pPr>
            <w:r w:rsidRPr="00C9168C">
              <w:rPr>
                <w:rFonts w:cs="Arial"/>
                <w:sz w:val="16"/>
                <w:szCs w:val="16"/>
              </w:rPr>
              <w:t>V případě autentizované metody přístupu je podporován lokální účet</w:t>
            </w:r>
            <w:r w:rsidR="00434252">
              <w:rPr>
                <w:rFonts w:cs="Arial"/>
                <w:sz w:val="16"/>
                <w:szCs w:val="16"/>
              </w:rPr>
              <w:t xml:space="preserve"> a </w:t>
            </w:r>
            <w:r w:rsidRPr="00C9168C">
              <w:rPr>
                <w:rFonts w:cs="Arial"/>
                <w:sz w:val="16"/>
                <w:szCs w:val="16"/>
              </w:rPr>
              <w:t xml:space="preserve">popř. již vytvořené účty </w:t>
            </w:r>
            <w:r>
              <w:rPr>
                <w:rFonts w:cs="Arial"/>
                <w:sz w:val="16"/>
                <w:szCs w:val="16"/>
              </w:rPr>
              <w:t xml:space="preserve">ve stávajících </w:t>
            </w:r>
            <w:r w:rsidRPr="00C9168C">
              <w:rPr>
                <w:rFonts w:cs="Arial"/>
                <w:sz w:val="16"/>
                <w:szCs w:val="16"/>
              </w:rPr>
              <w:t>sítích LinkedIn, Facebook</w:t>
            </w:r>
            <w:r w:rsidR="00434252">
              <w:rPr>
                <w:rFonts w:cs="Arial"/>
                <w:sz w:val="16"/>
                <w:szCs w:val="16"/>
              </w:rPr>
              <w:t xml:space="preserve"> a </w:t>
            </w:r>
            <w:r w:rsidRPr="00C9168C">
              <w:rPr>
                <w:rFonts w:cs="Arial"/>
                <w:sz w:val="16"/>
                <w:szCs w:val="16"/>
              </w:rPr>
              <w:t>Google</w:t>
            </w:r>
            <w:r>
              <w:rPr>
                <w:rFonts w:cs="Arial"/>
                <w:sz w:val="16"/>
                <w:szCs w:val="16"/>
              </w:rPr>
              <w:t xml:space="preserve"> </w:t>
            </w:r>
            <w:r w:rsidRPr="00675441">
              <w:rPr>
                <w:sz w:val="16"/>
                <w:szCs w:val="20"/>
              </w:rPr>
              <w:t>(zadavatel umožňuje nabídnout rovnocenné řešení)</w:t>
            </w:r>
            <w:r w:rsidRPr="00C9168C">
              <w:rPr>
                <w:rFonts w:cs="Arial"/>
                <w:sz w:val="16"/>
                <w:szCs w:val="16"/>
              </w:rPr>
              <w:t>.</w:t>
            </w:r>
          </w:p>
        </w:tc>
        <w:tc>
          <w:tcPr>
            <w:tcW w:w="3978" w:type="dxa"/>
            <w:vAlign w:val="center"/>
          </w:tcPr>
          <w:p w14:paraId="7D7C616D" w14:textId="77777777" w:rsidR="007E5250" w:rsidRPr="001462C8" w:rsidRDefault="007E5250" w:rsidP="00E03782">
            <w:pPr>
              <w:jc w:val="left"/>
              <w:rPr>
                <w:sz w:val="16"/>
                <w:szCs w:val="16"/>
              </w:rPr>
            </w:pPr>
          </w:p>
        </w:tc>
        <w:tc>
          <w:tcPr>
            <w:tcW w:w="926" w:type="dxa"/>
            <w:vAlign w:val="center"/>
          </w:tcPr>
          <w:p w14:paraId="27B281B8" w14:textId="77777777" w:rsidR="007E5250" w:rsidRPr="001462C8" w:rsidRDefault="007E5250" w:rsidP="00E03782">
            <w:pPr>
              <w:jc w:val="center"/>
              <w:rPr>
                <w:sz w:val="16"/>
                <w:szCs w:val="16"/>
              </w:rPr>
            </w:pPr>
          </w:p>
        </w:tc>
      </w:tr>
      <w:tr w:rsidR="007E5250" w:rsidRPr="001462C8" w14:paraId="6DF60E07" w14:textId="77777777" w:rsidTr="00E03782">
        <w:trPr>
          <w:trHeight w:val="283"/>
        </w:trPr>
        <w:tc>
          <w:tcPr>
            <w:tcW w:w="517" w:type="dxa"/>
            <w:vAlign w:val="center"/>
          </w:tcPr>
          <w:p w14:paraId="28AAB9A2"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38A03D44" w14:textId="77777777" w:rsidR="007E5250" w:rsidRPr="00C9168C" w:rsidRDefault="007E5250" w:rsidP="00E03782">
            <w:pPr>
              <w:jc w:val="left"/>
              <w:rPr>
                <w:rFonts w:cs="Arial"/>
                <w:sz w:val="16"/>
                <w:szCs w:val="16"/>
              </w:rPr>
            </w:pPr>
            <w:r w:rsidRPr="00C9168C">
              <w:rPr>
                <w:rFonts w:cs="Arial"/>
                <w:sz w:val="16"/>
                <w:szCs w:val="16"/>
              </w:rPr>
              <w:t xml:space="preserve">Podpora MAC </w:t>
            </w:r>
            <w:proofErr w:type="spellStart"/>
            <w:r w:rsidRPr="00C9168C">
              <w:rPr>
                <w:rFonts w:cs="Arial"/>
                <w:sz w:val="16"/>
                <w:szCs w:val="16"/>
              </w:rPr>
              <w:t>caching</w:t>
            </w:r>
            <w:proofErr w:type="spellEnd"/>
            <w:r w:rsidRPr="00C9168C">
              <w:rPr>
                <w:rFonts w:cs="Arial"/>
                <w:sz w:val="16"/>
                <w:szCs w:val="16"/>
              </w:rPr>
              <w:t xml:space="preserve"> – systému, který zajistí, že po prvním přihlášení uživatele na </w:t>
            </w:r>
            <w:proofErr w:type="spellStart"/>
            <w:r w:rsidRPr="00C9168C">
              <w:rPr>
                <w:rFonts w:cs="Arial"/>
                <w:sz w:val="16"/>
                <w:szCs w:val="16"/>
              </w:rPr>
              <w:t>captive</w:t>
            </w:r>
            <w:proofErr w:type="spellEnd"/>
            <w:r w:rsidRPr="00C9168C">
              <w:rPr>
                <w:rFonts w:cs="Arial"/>
                <w:sz w:val="16"/>
                <w:szCs w:val="16"/>
              </w:rPr>
              <w:t xml:space="preserve"> portál již při dalších připojeních není nutné znovu zadávat přístupové údaje po dobu, kterou definuje administrátor portálu.</w:t>
            </w:r>
          </w:p>
        </w:tc>
        <w:tc>
          <w:tcPr>
            <w:tcW w:w="3978" w:type="dxa"/>
            <w:vAlign w:val="center"/>
          </w:tcPr>
          <w:p w14:paraId="765B2321" w14:textId="77777777" w:rsidR="007E5250" w:rsidRPr="001462C8" w:rsidRDefault="007E5250" w:rsidP="00E03782">
            <w:pPr>
              <w:jc w:val="left"/>
              <w:rPr>
                <w:sz w:val="16"/>
                <w:szCs w:val="16"/>
              </w:rPr>
            </w:pPr>
          </w:p>
        </w:tc>
        <w:tc>
          <w:tcPr>
            <w:tcW w:w="926" w:type="dxa"/>
            <w:vAlign w:val="center"/>
          </w:tcPr>
          <w:p w14:paraId="215FA97E" w14:textId="77777777" w:rsidR="007E5250" w:rsidRPr="001462C8" w:rsidRDefault="007E5250" w:rsidP="00E03782">
            <w:pPr>
              <w:jc w:val="center"/>
              <w:rPr>
                <w:sz w:val="16"/>
                <w:szCs w:val="16"/>
              </w:rPr>
            </w:pPr>
          </w:p>
        </w:tc>
      </w:tr>
      <w:tr w:rsidR="007E5250" w:rsidRPr="001462C8" w14:paraId="74147C68" w14:textId="77777777" w:rsidTr="00E03782">
        <w:trPr>
          <w:trHeight w:val="283"/>
        </w:trPr>
        <w:tc>
          <w:tcPr>
            <w:tcW w:w="9398" w:type="dxa"/>
            <w:gridSpan w:val="4"/>
            <w:vAlign w:val="center"/>
          </w:tcPr>
          <w:p w14:paraId="138518C8" w14:textId="77777777" w:rsidR="007E5250" w:rsidRPr="004568D4" w:rsidRDefault="007E5250" w:rsidP="00E03782">
            <w:pPr>
              <w:jc w:val="center"/>
              <w:rPr>
                <w:b/>
                <w:bCs/>
                <w:sz w:val="16"/>
                <w:szCs w:val="16"/>
              </w:rPr>
            </w:pPr>
            <w:r w:rsidRPr="004568D4">
              <w:rPr>
                <w:rFonts w:cs="Arial"/>
                <w:b/>
                <w:bCs/>
                <w:sz w:val="16"/>
                <w:szCs w:val="16"/>
              </w:rPr>
              <w:t>Cloud autentizace</w:t>
            </w:r>
          </w:p>
        </w:tc>
      </w:tr>
      <w:tr w:rsidR="007E5250" w:rsidRPr="001462C8" w14:paraId="26ECAE51" w14:textId="77777777" w:rsidTr="00E03782">
        <w:trPr>
          <w:trHeight w:val="283"/>
        </w:trPr>
        <w:tc>
          <w:tcPr>
            <w:tcW w:w="517" w:type="dxa"/>
            <w:vAlign w:val="center"/>
          </w:tcPr>
          <w:p w14:paraId="50F5941F"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78404A4A" w14:textId="74C2317B" w:rsidR="007E5250" w:rsidRPr="00C9168C" w:rsidRDefault="007E5250" w:rsidP="00E03782">
            <w:pPr>
              <w:jc w:val="left"/>
              <w:rPr>
                <w:rFonts w:cs="Arial"/>
                <w:sz w:val="16"/>
                <w:szCs w:val="16"/>
              </w:rPr>
            </w:pPr>
            <w:r w:rsidRPr="00C9168C">
              <w:rPr>
                <w:rFonts w:cs="Arial"/>
                <w:sz w:val="16"/>
                <w:szCs w:val="16"/>
              </w:rPr>
              <w:t>Podpora Cloud autentizace</w:t>
            </w:r>
            <w:r w:rsidR="00434252">
              <w:rPr>
                <w:rFonts w:cs="Arial"/>
                <w:sz w:val="16"/>
                <w:szCs w:val="16"/>
              </w:rPr>
              <w:t xml:space="preserve"> s </w:t>
            </w:r>
            <w:r w:rsidRPr="00C9168C">
              <w:rPr>
                <w:rFonts w:cs="Arial"/>
                <w:sz w:val="16"/>
                <w:szCs w:val="16"/>
              </w:rPr>
              <w:t>využitím metod jako 802.1X pro LAN</w:t>
            </w:r>
            <w:r w:rsidR="00434252">
              <w:rPr>
                <w:rFonts w:cs="Arial"/>
                <w:sz w:val="16"/>
                <w:szCs w:val="16"/>
              </w:rPr>
              <w:t xml:space="preserve"> i </w:t>
            </w:r>
            <w:proofErr w:type="spellStart"/>
            <w:r w:rsidRPr="00C9168C">
              <w:rPr>
                <w:rFonts w:cs="Arial"/>
                <w:sz w:val="16"/>
                <w:szCs w:val="16"/>
              </w:rPr>
              <w:t>WiFi</w:t>
            </w:r>
            <w:proofErr w:type="spellEnd"/>
            <w:r w:rsidRPr="00C9168C">
              <w:rPr>
                <w:rFonts w:cs="Arial"/>
                <w:sz w:val="16"/>
                <w:szCs w:val="16"/>
              </w:rPr>
              <w:t>.</w:t>
            </w:r>
          </w:p>
        </w:tc>
        <w:tc>
          <w:tcPr>
            <w:tcW w:w="3978" w:type="dxa"/>
            <w:vAlign w:val="center"/>
          </w:tcPr>
          <w:p w14:paraId="556F01B3" w14:textId="77777777" w:rsidR="007E5250" w:rsidRPr="001462C8" w:rsidRDefault="007E5250" w:rsidP="00E03782">
            <w:pPr>
              <w:jc w:val="left"/>
              <w:rPr>
                <w:sz w:val="16"/>
                <w:szCs w:val="16"/>
              </w:rPr>
            </w:pPr>
          </w:p>
        </w:tc>
        <w:tc>
          <w:tcPr>
            <w:tcW w:w="926" w:type="dxa"/>
            <w:vAlign w:val="center"/>
          </w:tcPr>
          <w:p w14:paraId="1EA123F2" w14:textId="77777777" w:rsidR="007E5250" w:rsidRPr="001462C8" w:rsidRDefault="007E5250" w:rsidP="00E03782">
            <w:pPr>
              <w:jc w:val="center"/>
              <w:rPr>
                <w:sz w:val="16"/>
                <w:szCs w:val="16"/>
              </w:rPr>
            </w:pPr>
          </w:p>
        </w:tc>
      </w:tr>
      <w:tr w:rsidR="007E5250" w:rsidRPr="001462C8" w14:paraId="5A1C94AD" w14:textId="77777777" w:rsidTr="00E03782">
        <w:trPr>
          <w:trHeight w:val="283"/>
        </w:trPr>
        <w:tc>
          <w:tcPr>
            <w:tcW w:w="517" w:type="dxa"/>
            <w:vAlign w:val="center"/>
          </w:tcPr>
          <w:p w14:paraId="60E82421"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44BEE380" w14:textId="36E723FE" w:rsidR="007E5250" w:rsidRPr="00C9168C" w:rsidRDefault="007E5250" w:rsidP="00E03782">
            <w:pPr>
              <w:jc w:val="left"/>
              <w:rPr>
                <w:rFonts w:cs="Arial"/>
                <w:sz w:val="16"/>
                <w:szCs w:val="16"/>
              </w:rPr>
            </w:pPr>
            <w:r w:rsidRPr="00C9168C">
              <w:rPr>
                <w:rFonts w:cs="Arial"/>
                <w:sz w:val="16"/>
                <w:szCs w:val="16"/>
              </w:rPr>
              <w:t>Cloud platforma podporuje bezpečnou autentizace</w:t>
            </w:r>
            <w:r w:rsidR="00434252">
              <w:rPr>
                <w:rFonts w:cs="Arial"/>
                <w:sz w:val="16"/>
                <w:szCs w:val="16"/>
              </w:rPr>
              <w:t xml:space="preserve"> s </w:t>
            </w:r>
            <w:r w:rsidRPr="00C9168C">
              <w:rPr>
                <w:rFonts w:cs="Arial"/>
                <w:sz w:val="16"/>
                <w:szCs w:val="16"/>
              </w:rPr>
              <w:t xml:space="preserve">využitím protokolu </w:t>
            </w:r>
            <w:proofErr w:type="spellStart"/>
            <w:r w:rsidRPr="00C9168C">
              <w:rPr>
                <w:rFonts w:cs="Arial"/>
                <w:sz w:val="16"/>
                <w:szCs w:val="16"/>
              </w:rPr>
              <w:t>RadSec</w:t>
            </w:r>
            <w:proofErr w:type="spellEnd"/>
            <w:r w:rsidRPr="00C9168C">
              <w:rPr>
                <w:rFonts w:cs="Arial"/>
                <w:sz w:val="16"/>
                <w:szCs w:val="16"/>
              </w:rPr>
              <w:t>.</w:t>
            </w:r>
          </w:p>
        </w:tc>
        <w:tc>
          <w:tcPr>
            <w:tcW w:w="3978" w:type="dxa"/>
            <w:vAlign w:val="center"/>
          </w:tcPr>
          <w:p w14:paraId="6A2A7359" w14:textId="77777777" w:rsidR="007E5250" w:rsidRPr="001462C8" w:rsidRDefault="007E5250" w:rsidP="00E03782">
            <w:pPr>
              <w:jc w:val="left"/>
              <w:rPr>
                <w:sz w:val="16"/>
                <w:szCs w:val="16"/>
              </w:rPr>
            </w:pPr>
          </w:p>
        </w:tc>
        <w:tc>
          <w:tcPr>
            <w:tcW w:w="926" w:type="dxa"/>
            <w:vAlign w:val="center"/>
          </w:tcPr>
          <w:p w14:paraId="799812F7" w14:textId="77777777" w:rsidR="007E5250" w:rsidRPr="001462C8" w:rsidRDefault="007E5250" w:rsidP="00E03782">
            <w:pPr>
              <w:jc w:val="center"/>
              <w:rPr>
                <w:sz w:val="16"/>
                <w:szCs w:val="16"/>
              </w:rPr>
            </w:pPr>
          </w:p>
        </w:tc>
      </w:tr>
      <w:tr w:rsidR="007E5250" w:rsidRPr="001462C8" w14:paraId="640D4A99" w14:textId="77777777" w:rsidTr="00E03782">
        <w:trPr>
          <w:trHeight w:val="283"/>
        </w:trPr>
        <w:tc>
          <w:tcPr>
            <w:tcW w:w="517" w:type="dxa"/>
            <w:vAlign w:val="center"/>
          </w:tcPr>
          <w:p w14:paraId="15808FEF"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001E8A90" w14:textId="671998AA" w:rsidR="007E5250" w:rsidRPr="00C9168C" w:rsidRDefault="007E5250" w:rsidP="00E03782">
            <w:pPr>
              <w:jc w:val="left"/>
              <w:rPr>
                <w:rFonts w:cs="Arial"/>
                <w:sz w:val="16"/>
                <w:szCs w:val="16"/>
              </w:rPr>
            </w:pPr>
            <w:r w:rsidRPr="00C9168C">
              <w:rPr>
                <w:rFonts w:cs="Arial"/>
                <w:sz w:val="16"/>
                <w:szCs w:val="16"/>
              </w:rPr>
              <w:t>Podpora autorizace</w:t>
            </w:r>
            <w:r w:rsidR="00434252">
              <w:rPr>
                <w:rFonts w:cs="Arial"/>
                <w:sz w:val="16"/>
                <w:szCs w:val="16"/>
              </w:rPr>
              <w:t xml:space="preserve"> s </w:t>
            </w:r>
            <w:r w:rsidRPr="00C9168C">
              <w:rPr>
                <w:rFonts w:cs="Arial"/>
                <w:sz w:val="16"/>
                <w:szCs w:val="16"/>
              </w:rPr>
              <w:t xml:space="preserve">využitím </w:t>
            </w:r>
            <w:r>
              <w:rPr>
                <w:rFonts w:cs="Arial"/>
                <w:sz w:val="16"/>
                <w:szCs w:val="16"/>
              </w:rPr>
              <w:t>stávajících</w:t>
            </w:r>
            <w:r w:rsidRPr="00C9168C">
              <w:rPr>
                <w:rFonts w:cs="Arial"/>
                <w:sz w:val="16"/>
                <w:szCs w:val="16"/>
              </w:rPr>
              <w:t xml:space="preserve"> identit</w:t>
            </w:r>
            <w:r w:rsidR="00434252">
              <w:rPr>
                <w:rFonts w:cs="Arial"/>
                <w:sz w:val="16"/>
                <w:szCs w:val="16"/>
              </w:rPr>
              <w:t xml:space="preserve"> v </w:t>
            </w:r>
            <w:r w:rsidRPr="00C9168C">
              <w:rPr>
                <w:rFonts w:cs="Arial"/>
                <w:sz w:val="16"/>
                <w:szCs w:val="16"/>
              </w:rPr>
              <w:t xml:space="preserve">Google </w:t>
            </w:r>
            <w:proofErr w:type="spellStart"/>
            <w:r w:rsidRPr="00C9168C">
              <w:rPr>
                <w:rFonts w:cs="Arial"/>
                <w:sz w:val="16"/>
                <w:szCs w:val="16"/>
              </w:rPr>
              <w:t>Workspace</w:t>
            </w:r>
            <w:proofErr w:type="spellEnd"/>
            <w:r w:rsidR="00434252">
              <w:rPr>
                <w:rFonts w:cs="Arial"/>
                <w:sz w:val="16"/>
                <w:szCs w:val="16"/>
              </w:rPr>
              <w:t xml:space="preserve"> a </w:t>
            </w:r>
            <w:r w:rsidRPr="00C9168C">
              <w:rPr>
                <w:rFonts w:cs="Arial"/>
                <w:sz w:val="16"/>
                <w:szCs w:val="16"/>
              </w:rPr>
              <w:t>Microsoft Azure AD</w:t>
            </w:r>
            <w:r>
              <w:rPr>
                <w:rFonts w:cs="Arial"/>
                <w:sz w:val="16"/>
                <w:szCs w:val="16"/>
              </w:rPr>
              <w:t xml:space="preserve"> </w:t>
            </w:r>
            <w:r w:rsidRPr="00675441">
              <w:rPr>
                <w:sz w:val="16"/>
                <w:szCs w:val="20"/>
              </w:rPr>
              <w:t>(zadavatel umožňuje nabídnout rovnocenné řešení)</w:t>
            </w:r>
            <w:r w:rsidRPr="00C9168C">
              <w:rPr>
                <w:rFonts w:cs="Arial"/>
                <w:sz w:val="16"/>
                <w:szCs w:val="16"/>
              </w:rPr>
              <w:t>.</w:t>
            </w:r>
          </w:p>
        </w:tc>
        <w:tc>
          <w:tcPr>
            <w:tcW w:w="3978" w:type="dxa"/>
            <w:vAlign w:val="center"/>
          </w:tcPr>
          <w:p w14:paraId="2EB65569" w14:textId="77777777" w:rsidR="007E5250" w:rsidRPr="001462C8" w:rsidRDefault="007E5250" w:rsidP="00E03782">
            <w:pPr>
              <w:jc w:val="left"/>
              <w:rPr>
                <w:sz w:val="16"/>
                <w:szCs w:val="16"/>
              </w:rPr>
            </w:pPr>
          </w:p>
        </w:tc>
        <w:tc>
          <w:tcPr>
            <w:tcW w:w="926" w:type="dxa"/>
            <w:vAlign w:val="center"/>
          </w:tcPr>
          <w:p w14:paraId="23F75F3C" w14:textId="77777777" w:rsidR="007E5250" w:rsidRPr="001462C8" w:rsidRDefault="007E5250" w:rsidP="00E03782">
            <w:pPr>
              <w:jc w:val="center"/>
              <w:rPr>
                <w:sz w:val="16"/>
                <w:szCs w:val="16"/>
              </w:rPr>
            </w:pPr>
          </w:p>
        </w:tc>
      </w:tr>
      <w:tr w:rsidR="007E5250" w:rsidRPr="001462C8" w14:paraId="32DD0DD2" w14:textId="77777777" w:rsidTr="00E03782">
        <w:trPr>
          <w:trHeight w:val="283"/>
        </w:trPr>
        <w:tc>
          <w:tcPr>
            <w:tcW w:w="517" w:type="dxa"/>
            <w:vAlign w:val="center"/>
          </w:tcPr>
          <w:p w14:paraId="6CF3CC8F"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5FFB8940" w14:textId="44113D0C" w:rsidR="007E5250" w:rsidRPr="00C9168C" w:rsidRDefault="007E5250" w:rsidP="00E03782">
            <w:pPr>
              <w:jc w:val="left"/>
              <w:rPr>
                <w:rFonts w:cs="Arial"/>
                <w:sz w:val="16"/>
                <w:szCs w:val="16"/>
              </w:rPr>
            </w:pPr>
            <w:r w:rsidRPr="00C9168C">
              <w:rPr>
                <w:rFonts w:cs="Arial"/>
                <w:sz w:val="16"/>
                <w:szCs w:val="16"/>
              </w:rPr>
              <w:t xml:space="preserve">Mapování bezpečnostních role uživatele podle </w:t>
            </w:r>
            <w:r>
              <w:rPr>
                <w:rFonts w:cs="Arial"/>
                <w:sz w:val="16"/>
                <w:szCs w:val="16"/>
              </w:rPr>
              <w:t xml:space="preserve">stávající </w:t>
            </w:r>
            <w:r w:rsidRPr="00C9168C">
              <w:rPr>
                <w:rFonts w:cs="Arial"/>
                <w:sz w:val="16"/>
                <w:szCs w:val="16"/>
              </w:rPr>
              <w:t>identity</w:t>
            </w:r>
            <w:r w:rsidR="00434252">
              <w:rPr>
                <w:rFonts w:cs="Arial"/>
                <w:sz w:val="16"/>
                <w:szCs w:val="16"/>
              </w:rPr>
              <w:t xml:space="preserve"> z </w:t>
            </w:r>
            <w:r w:rsidRPr="00C9168C">
              <w:rPr>
                <w:rFonts w:cs="Arial"/>
                <w:sz w:val="16"/>
                <w:szCs w:val="16"/>
              </w:rPr>
              <w:t xml:space="preserve">Google </w:t>
            </w:r>
            <w:proofErr w:type="spellStart"/>
            <w:r w:rsidRPr="00C9168C">
              <w:rPr>
                <w:rFonts w:cs="Arial"/>
                <w:sz w:val="16"/>
                <w:szCs w:val="16"/>
              </w:rPr>
              <w:t>Workspace</w:t>
            </w:r>
            <w:proofErr w:type="spellEnd"/>
            <w:r w:rsidR="00434252">
              <w:rPr>
                <w:rFonts w:cs="Arial"/>
                <w:sz w:val="16"/>
                <w:szCs w:val="16"/>
              </w:rPr>
              <w:t xml:space="preserve"> a </w:t>
            </w:r>
            <w:r w:rsidRPr="00C9168C">
              <w:rPr>
                <w:rFonts w:cs="Arial"/>
                <w:sz w:val="16"/>
                <w:szCs w:val="16"/>
              </w:rPr>
              <w:t>Microsoft Azure AD</w:t>
            </w:r>
            <w:r>
              <w:rPr>
                <w:rFonts w:cs="Arial"/>
                <w:sz w:val="16"/>
                <w:szCs w:val="16"/>
              </w:rPr>
              <w:t xml:space="preserve"> </w:t>
            </w:r>
            <w:r w:rsidRPr="00675441">
              <w:rPr>
                <w:sz w:val="16"/>
                <w:szCs w:val="20"/>
              </w:rPr>
              <w:t>(zadavatel umožňuje nabídnout rovnocenné řešení)</w:t>
            </w:r>
            <w:r w:rsidRPr="00C9168C">
              <w:rPr>
                <w:rFonts w:cs="Arial"/>
                <w:sz w:val="16"/>
                <w:szCs w:val="16"/>
              </w:rPr>
              <w:t>.</w:t>
            </w:r>
          </w:p>
        </w:tc>
        <w:tc>
          <w:tcPr>
            <w:tcW w:w="3978" w:type="dxa"/>
            <w:vAlign w:val="center"/>
          </w:tcPr>
          <w:p w14:paraId="4FCD4D77" w14:textId="77777777" w:rsidR="007E5250" w:rsidRPr="001462C8" w:rsidRDefault="007E5250" w:rsidP="00E03782">
            <w:pPr>
              <w:jc w:val="left"/>
              <w:rPr>
                <w:sz w:val="16"/>
                <w:szCs w:val="16"/>
              </w:rPr>
            </w:pPr>
          </w:p>
        </w:tc>
        <w:tc>
          <w:tcPr>
            <w:tcW w:w="926" w:type="dxa"/>
            <w:vAlign w:val="center"/>
          </w:tcPr>
          <w:p w14:paraId="1221B9AE" w14:textId="77777777" w:rsidR="007E5250" w:rsidRPr="001462C8" w:rsidRDefault="007E5250" w:rsidP="00E03782">
            <w:pPr>
              <w:jc w:val="center"/>
              <w:rPr>
                <w:sz w:val="16"/>
                <w:szCs w:val="16"/>
              </w:rPr>
            </w:pPr>
          </w:p>
        </w:tc>
      </w:tr>
      <w:tr w:rsidR="007E5250" w:rsidRPr="001462C8" w14:paraId="6F11764C" w14:textId="77777777" w:rsidTr="00E03782">
        <w:trPr>
          <w:trHeight w:val="283"/>
        </w:trPr>
        <w:tc>
          <w:tcPr>
            <w:tcW w:w="517" w:type="dxa"/>
            <w:vAlign w:val="center"/>
          </w:tcPr>
          <w:p w14:paraId="6568014F"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vAlign w:val="center"/>
          </w:tcPr>
          <w:p w14:paraId="6207339A" w14:textId="42A7B037" w:rsidR="007E5250" w:rsidRPr="00C9168C" w:rsidRDefault="007E5250" w:rsidP="00E03782">
            <w:pPr>
              <w:jc w:val="left"/>
              <w:rPr>
                <w:rFonts w:cs="Arial"/>
                <w:sz w:val="16"/>
                <w:szCs w:val="16"/>
              </w:rPr>
            </w:pPr>
            <w:r w:rsidRPr="00C9168C">
              <w:rPr>
                <w:rFonts w:cs="Arial"/>
                <w:sz w:val="16"/>
                <w:szCs w:val="16"/>
              </w:rPr>
              <w:t>Záruka garantovaná přímo výrobcem zařízení</w:t>
            </w:r>
            <w:r w:rsidR="00434252">
              <w:rPr>
                <w:rFonts w:cs="Arial"/>
                <w:sz w:val="16"/>
                <w:szCs w:val="16"/>
              </w:rPr>
              <w:t xml:space="preserve"> v </w:t>
            </w:r>
            <w:r w:rsidRPr="00C9168C">
              <w:rPr>
                <w:rFonts w:cs="Arial"/>
                <w:sz w:val="16"/>
                <w:szCs w:val="16"/>
              </w:rPr>
              <w:t>režimu 24x7. Možnost otevírat servisní požadavky přímo</w:t>
            </w:r>
            <w:r w:rsidR="00434252">
              <w:rPr>
                <w:rFonts w:cs="Arial"/>
                <w:sz w:val="16"/>
                <w:szCs w:val="16"/>
              </w:rPr>
              <w:t xml:space="preserve"> u </w:t>
            </w:r>
            <w:r w:rsidRPr="00C9168C">
              <w:rPr>
                <w:rFonts w:cs="Arial"/>
                <w:sz w:val="16"/>
                <w:szCs w:val="16"/>
              </w:rPr>
              <w:t>výrobce.</w:t>
            </w:r>
          </w:p>
        </w:tc>
        <w:tc>
          <w:tcPr>
            <w:tcW w:w="3978" w:type="dxa"/>
            <w:vAlign w:val="center"/>
          </w:tcPr>
          <w:p w14:paraId="4953771B" w14:textId="77777777" w:rsidR="007E5250" w:rsidRPr="001462C8" w:rsidRDefault="007E5250" w:rsidP="00E03782">
            <w:pPr>
              <w:jc w:val="left"/>
              <w:rPr>
                <w:sz w:val="16"/>
                <w:szCs w:val="16"/>
              </w:rPr>
            </w:pPr>
          </w:p>
        </w:tc>
        <w:tc>
          <w:tcPr>
            <w:tcW w:w="926" w:type="dxa"/>
            <w:vAlign w:val="center"/>
          </w:tcPr>
          <w:p w14:paraId="220D30AF" w14:textId="77777777" w:rsidR="007E5250" w:rsidRPr="001462C8" w:rsidRDefault="007E5250" w:rsidP="00E03782">
            <w:pPr>
              <w:jc w:val="center"/>
              <w:rPr>
                <w:sz w:val="16"/>
                <w:szCs w:val="16"/>
              </w:rPr>
            </w:pPr>
          </w:p>
        </w:tc>
      </w:tr>
      <w:tr w:rsidR="007E5250" w:rsidRPr="001462C8" w14:paraId="4E8509B6" w14:textId="77777777" w:rsidTr="00E03782">
        <w:trPr>
          <w:trHeight w:val="283"/>
        </w:trPr>
        <w:tc>
          <w:tcPr>
            <w:tcW w:w="517" w:type="dxa"/>
            <w:vAlign w:val="center"/>
          </w:tcPr>
          <w:p w14:paraId="0BF441D1" w14:textId="77777777" w:rsidR="007E5250" w:rsidRPr="001462C8" w:rsidRDefault="007E5250" w:rsidP="00E03782">
            <w:pPr>
              <w:pStyle w:val="ANormln"/>
              <w:numPr>
                <w:ilvl w:val="0"/>
                <w:numId w:val="12"/>
              </w:numPr>
              <w:spacing w:before="0"/>
              <w:ind w:left="357" w:hanging="357"/>
              <w:jc w:val="left"/>
              <w:rPr>
                <w:rFonts w:cs="Arial"/>
                <w:sz w:val="16"/>
                <w:szCs w:val="16"/>
              </w:rPr>
            </w:pPr>
          </w:p>
        </w:tc>
        <w:tc>
          <w:tcPr>
            <w:tcW w:w="3977" w:type="dxa"/>
          </w:tcPr>
          <w:p w14:paraId="348D9A4F" w14:textId="4642E751" w:rsidR="007E5250" w:rsidRDefault="007E5250" w:rsidP="00E03782">
            <w:pPr>
              <w:jc w:val="left"/>
              <w:rPr>
                <w:sz w:val="16"/>
                <w:szCs w:val="20"/>
              </w:rPr>
            </w:pPr>
            <w:r w:rsidRPr="001462C8">
              <w:rPr>
                <w:b/>
                <w:bCs/>
                <w:sz w:val="16"/>
                <w:szCs w:val="16"/>
              </w:rPr>
              <w:t>V nabídce doložte katalogový list produktu (</w:t>
            </w:r>
            <w:proofErr w:type="spellStart"/>
            <w:r w:rsidRPr="001462C8">
              <w:rPr>
                <w:b/>
                <w:bCs/>
                <w:sz w:val="16"/>
                <w:szCs w:val="16"/>
              </w:rPr>
              <w:t>datasheet</w:t>
            </w:r>
            <w:proofErr w:type="spellEnd"/>
            <w:r w:rsidRPr="001462C8">
              <w:rPr>
                <w:b/>
                <w:bCs/>
                <w:sz w:val="16"/>
                <w:szCs w:val="16"/>
              </w:rPr>
              <w:t>) podrobně popisující hardwarové</w:t>
            </w:r>
            <w:r w:rsidR="00434252">
              <w:rPr>
                <w:b/>
                <w:bCs/>
                <w:sz w:val="16"/>
                <w:szCs w:val="16"/>
              </w:rPr>
              <w:t xml:space="preserve"> i </w:t>
            </w:r>
            <w:r w:rsidRPr="001462C8">
              <w:rPr>
                <w:b/>
                <w:bCs/>
                <w:sz w:val="16"/>
                <w:szCs w:val="16"/>
              </w:rPr>
              <w:t>softwarové parametry.</w:t>
            </w:r>
          </w:p>
        </w:tc>
        <w:tc>
          <w:tcPr>
            <w:tcW w:w="3978" w:type="dxa"/>
            <w:vAlign w:val="center"/>
          </w:tcPr>
          <w:p w14:paraId="3765A90F" w14:textId="77777777" w:rsidR="007E5250" w:rsidRPr="001462C8" w:rsidRDefault="007E5250" w:rsidP="00E03782">
            <w:pPr>
              <w:jc w:val="left"/>
              <w:rPr>
                <w:sz w:val="16"/>
                <w:szCs w:val="16"/>
              </w:rPr>
            </w:pPr>
          </w:p>
        </w:tc>
        <w:tc>
          <w:tcPr>
            <w:tcW w:w="926" w:type="dxa"/>
            <w:vAlign w:val="center"/>
          </w:tcPr>
          <w:p w14:paraId="52136E8D" w14:textId="77777777" w:rsidR="007E5250" w:rsidRPr="001462C8" w:rsidRDefault="007E5250" w:rsidP="00E03782">
            <w:pPr>
              <w:jc w:val="center"/>
              <w:rPr>
                <w:sz w:val="16"/>
                <w:szCs w:val="16"/>
              </w:rPr>
            </w:pPr>
          </w:p>
        </w:tc>
      </w:tr>
    </w:tbl>
    <w:p w14:paraId="05A685A1" w14:textId="77777777" w:rsidR="007E5250" w:rsidRDefault="007E5250" w:rsidP="007E5250"/>
    <w:p w14:paraId="60611F6B" w14:textId="77777777" w:rsidR="007E5250" w:rsidRPr="007527B9" w:rsidRDefault="007E5250" w:rsidP="007E5250">
      <w:pPr>
        <w:pStyle w:val="Nadpis3"/>
        <w:rPr>
          <w:rFonts w:eastAsia="Arial"/>
        </w:rPr>
      </w:pPr>
      <w:bookmarkStart w:id="29" w:name="_Toc200626238"/>
      <w:proofErr w:type="spellStart"/>
      <w:r w:rsidRPr="007527B9">
        <w:rPr>
          <w:rFonts w:eastAsia="Arial"/>
        </w:rPr>
        <w:t>WiFi</w:t>
      </w:r>
      <w:proofErr w:type="spellEnd"/>
      <w:r>
        <w:rPr>
          <w:rFonts w:eastAsia="Arial"/>
        </w:rPr>
        <w:t xml:space="preserve"> AP – 20 ks</w:t>
      </w:r>
      <w:bookmarkEnd w:id="29"/>
    </w:p>
    <w:p w14:paraId="08FF32FA" w14:textId="34C11429" w:rsidR="007E5250" w:rsidRPr="00412F35" w:rsidRDefault="007E5250" w:rsidP="007E5250">
      <w:pPr>
        <w:pStyle w:val="Titulek"/>
        <w:keepNext/>
        <w:rPr>
          <w:rFonts w:cs="Arial"/>
        </w:rPr>
      </w:pPr>
      <w:bookmarkStart w:id="30" w:name="_Toc200626262"/>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5</w:t>
      </w:r>
      <w:r w:rsidRPr="00412F35">
        <w:rPr>
          <w:rFonts w:cs="Arial"/>
        </w:rPr>
        <w:fldChar w:fldCharType="end"/>
      </w:r>
      <w:r w:rsidRPr="00412F35">
        <w:rPr>
          <w:rFonts w:cs="Arial"/>
        </w:rPr>
        <w:t xml:space="preserve">: </w:t>
      </w:r>
      <w:proofErr w:type="spellStart"/>
      <w:r w:rsidRPr="00C648E8">
        <w:rPr>
          <w:rFonts w:eastAsia="Calibri" w:cs="Arial"/>
        </w:rPr>
        <w:t>WiFi</w:t>
      </w:r>
      <w:proofErr w:type="spellEnd"/>
      <w:r w:rsidRPr="00C648E8">
        <w:rPr>
          <w:rFonts w:eastAsia="Calibri" w:cs="Arial"/>
        </w:rPr>
        <w:t xml:space="preserve"> AP – 20 ks</w:t>
      </w:r>
      <w:bookmarkEnd w:id="30"/>
    </w:p>
    <w:tbl>
      <w:tblPr>
        <w:tblW w:w="944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62"/>
        <w:gridCol w:w="3980"/>
        <w:gridCol w:w="3980"/>
        <w:gridCol w:w="926"/>
      </w:tblGrid>
      <w:tr w:rsidR="007E5250" w:rsidRPr="001462C8" w14:paraId="77ABC8EF" w14:textId="77777777" w:rsidTr="00E03782">
        <w:trPr>
          <w:tblHeader/>
        </w:trPr>
        <w:tc>
          <w:tcPr>
            <w:tcW w:w="562" w:type="dxa"/>
            <w:tcBorders>
              <w:top w:val="single" w:sz="4" w:space="0" w:color="808080"/>
            </w:tcBorders>
            <w:vAlign w:val="center"/>
          </w:tcPr>
          <w:p w14:paraId="415351E6"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č.</w:t>
            </w:r>
          </w:p>
        </w:tc>
        <w:tc>
          <w:tcPr>
            <w:tcW w:w="3980" w:type="dxa"/>
            <w:tcBorders>
              <w:top w:val="single" w:sz="4" w:space="0" w:color="808080"/>
            </w:tcBorders>
            <w:vAlign w:val="center"/>
          </w:tcPr>
          <w:p w14:paraId="3479BD6C"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Specifikace požadavků.</w:t>
            </w:r>
          </w:p>
        </w:tc>
        <w:tc>
          <w:tcPr>
            <w:tcW w:w="3980" w:type="dxa"/>
            <w:tcBorders>
              <w:top w:val="single" w:sz="4" w:space="0" w:color="808080"/>
            </w:tcBorders>
            <w:vAlign w:val="center"/>
          </w:tcPr>
          <w:p w14:paraId="3D649C0C" w14:textId="5F3B6296" w:rsidR="007E5250" w:rsidRPr="001462C8" w:rsidRDefault="007E5250" w:rsidP="00E03782">
            <w:pPr>
              <w:pStyle w:val="ANormln"/>
              <w:keepNext/>
              <w:spacing w:before="0"/>
              <w:jc w:val="center"/>
              <w:rPr>
                <w:rFonts w:cs="Arial"/>
                <w:b/>
                <w:sz w:val="16"/>
                <w:szCs w:val="16"/>
              </w:rPr>
            </w:pPr>
            <w:r>
              <w:rPr>
                <w:rFonts w:cs="Arial"/>
                <w:b/>
                <w:sz w:val="16"/>
                <w:szCs w:val="16"/>
              </w:rPr>
              <w:t>Účastníkem nabízená hodnota, výrobce</w:t>
            </w:r>
            <w:r w:rsidR="00434252">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57C33A98"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Splněno [ano/ne]</w:t>
            </w:r>
          </w:p>
        </w:tc>
      </w:tr>
      <w:tr w:rsidR="007E5250" w:rsidRPr="00412F35" w14:paraId="5D3EAEFA" w14:textId="77777777" w:rsidTr="00E03782">
        <w:trPr>
          <w:trHeight w:val="283"/>
        </w:trPr>
        <w:tc>
          <w:tcPr>
            <w:tcW w:w="562" w:type="dxa"/>
            <w:vAlign w:val="center"/>
          </w:tcPr>
          <w:p w14:paraId="1448725C"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3A57FEE0" w14:textId="77777777" w:rsidR="007E5250" w:rsidRPr="00FD4CBB" w:rsidRDefault="007E5250" w:rsidP="00E03782">
            <w:pPr>
              <w:jc w:val="left"/>
              <w:rPr>
                <w:sz w:val="16"/>
                <w:szCs w:val="16"/>
              </w:rPr>
            </w:pPr>
            <w:r w:rsidRPr="00FD4CBB">
              <w:rPr>
                <w:sz w:val="16"/>
                <w:szCs w:val="16"/>
              </w:rPr>
              <w:t xml:space="preserve">Třída zařízení: </w:t>
            </w:r>
            <w:proofErr w:type="spellStart"/>
            <w:r w:rsidRPr="00FD4CBB">
              <w:rPr>
                <w:sz w:val="16"/>
                <w:szCs w:val="16"/>
              </w:rPr>
              <w:t>indoor</w:t>
            </w:r>
            <w:proofErr w:type="spellEnd"/>
            <w:r w:rsidRPr="00FD4CBB">
              <w:rPr>
                <w:sz w:val="16"/>
                <w:szCs w:val="16"/>
              </w:rPr>
              <w:t xml:space="preserve"> přístupový bod </w:t>
            </w:r>
          </w:p>
        </w:tc>
        <w:tc>
          <w:tcPr>
            <w:tcW w:w="3980" w:type="dxa"/>
            <w:vAlign w:val="center"/>
          </w:tcPr>
          <w:p w14:paraId="5CD9ADD7" w14:textId="77777777" w:rsidR="007E5250" w:rsidRPr="000200AD" w:rsidRDefault="007E5250" w:rsidP="00E03782">
            <w:pPr>
              <w:jc w:val="left"/>
              <w:rPr>
                <w:sz w:val="16"/>
                <w:szCs w:val="16"/>
              </w:rPr>
            </w:pPr>
          </w:p>
        </w:tc>
        <w:tc>
          <w:tcPr>
            <w:tcW w:w="926" w:type="dxa"/>
            <w:vAlign w:val="center"/>
          </w:tcPr>
          <w:p w14:paraId="25EF0279" w14:textId="77777777" w:rsidR="007E5250" w:rsidRPr="00412F35" w:rsidRDefault="007E5250" w:rsidP="00E03782">
            <w:pPr>
              <w:jc w:val="center"/>
              <w:rPr>
                <w:sz w:val="18"/>
                <w:szCs w:val="18"/>
              </w:rPr>
            </w:pPr>
          </w:p>
        </w:tc>
      </w:tr>
      <w:tr w:rsidR="007E5250" w:rsidRPr="00412F35" w14:paraId="5E3A4A60" w14:textId="77777777" w:rsidTr="00E03782">
        <w:trPr>
          <w:trHeight w:val="283"/>
        </w:trPr>
        <w:tc>
          <w:tcPr>
            <w:tcW w:w="562" w:type="dxa"/>
            <w:vAlign w:val="center"/>
          </w:tcPr>
          <w:p w14:paraId="48CB908D"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447541FF" w14:textId="77777777" w:rsidR="007E5250" w:rsidRPr="00FD4CBB" w:rsidRDefault="007E5250" w:rsidP="00E03782">
            <w:pPr>
              <w:jc w:val="left"/>
              <w:rPr>
                <w:sz w:val="16"/>
                <w:szCs w:val="16"/>
              </w:rPr>
            </w:pPr>
            <w:r w:rsidRPr="00FD4CBB">
              <w:rPr>
                <w:sz w:val="16"/>
                <w:szCs w:val="16"/>
              </w:rPr>
              <w:t>Uzavřená konstrukce bez ventilátorů</w:t>
            </w:r>
            <w:r>
              <w:rPr>
                <w:sz w:val="16"/>
                <w:szCs w:val="16"/>
              </w:rPr>
              <w:t>.</w:t>
            </w:r>
          </w:p>
        </w:tc>
        <w:tc>
          <w:tcPr>
            <w:tcW w:w="3980" w:type="dxa"/>
            <w:vAlign w:val="center"/>
          </w:tcPr>
          <w:p w14:paraId="6171A622" w14:textId="77777777" w:rsidR="007E5250" w:rsidRPr="000200AD" w:rsidRDefault="007E5250" w:rsidP="00E03782">
            <w:pPr>
              <w:jc w:val="left"/>
              <w:rPr>
                <w:sz w:val="16"/>
                <w:szCs w:val="16"/>
              </w:rPr>
            </w:pPr>
          </w:p>
        </w:tc>
        <w:tc>
          <w:tcPr>
            <w:tcW w:w="926" w:type="dxa"/>
            <w:vAlign w:val="center"/>
          </w:tcPr>
          <w:p w14:paraId="5FFF3FAA" w14:textId="77777777" w:rsidR="007E5250" w:rsidRPr="00412F35" w:rsidRDefault="007E5250" w:rsidP="00E03782">
            <w:pPr>
              <w:jc w:val="center"/>
              <w:rPr>
                <w:sz w:val="18"/>
                <w:szCs w:val="18"/>
              </w:rPr>
            </w:pPr>
          </w:p>
        </w:tc>
      </w:tr>
      <w:tr w:rsidR="007E5250" w:rsidRPr="00412F35" w14:paraId="661245D7" w14:textId="77777777" w:rsidTr="00E03782">
        <w:trPr>
          <w:trHeight w:val="283"/>
        </w:trPr>
        <w:tc>
          <w:tcPr>
            <w:tcW w:w="562" w:type="dxa"/>
            <w:vAlign w:val="center"/>
          </w:tcPr>
          <w:p w14:paraId="7D443B1C"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3D9C9323" w14:textId="77777777" w:rsidR="007E5250" w:rsidRPr="00FD4CBB" w:rsidRDefault="007E5250" w:rsidP="00E03782">
            <w:pPr>
              <w:jc w:val="left"/>
              <w:rPr>
                <w:sz w:val="16"/>
                <w:szCs w:val="16"/>
              </w:rPr>
            </w:pPr>
            <w:r w:rsidRPr="00FD4CBB">
              <w:rPr>
                <w:sz w:val="16"/>
                <w:szCs w:val="16"/>
              </w:rPr>
              <w:t>Podpora bezdrátových standardů: 802.11a/b/g/n, 802.11ac wave2, 802.11ax</w:t>
            </w:r>
            <w:r>
              <w:rPr>
                <w:sz w:val="16"/>
                <w:szCs w:val="16"/>
              </w:rPr>
              <w:t>.</w:t>
            </w:r>
          </w:p>
        </w:tc>
        <w:tc>
          <w:tcPr>
            <w:tcW w:w="3980" w:type="dxa"/>
            <w:vAlign w:val="center"/>
          </w:tcPr>
          <w:p w14:paraId="3AC58A32" w14:textId="77777777" w:rsidR="007E5250" w:rsidRPr="000200AD" w:rsidRDefault="007E5250" w:rsidP="00E03782">
            <w:pPr>
              <w:jc w:val="left"/>
              <w:rPr>
                <w:sz w:val="16"/>
                <w:szCs w:val="16"/>
              </w:rPr>
            </w:pPr>
          </w:p>
        </w:tc>
        <w:tc>
          <w:tcPr>
            <w:tcW w:w="926" w:type="dxa"/>
            <w:vAlign w:val="center"/>
          </w:tcPr>
          <w:p w14:paraId="475369E5" w14:textId="77777777" w:rsidR="007E5250" w:rsidRPr="00412F35" w:rsidRDefault="007E5250" w:rsidP="00E03782">
            <w:pPr>
              <w:jc w:val="center"/>
              <w:rPr>
                <w:sz w:val="18"/>
                <w:szCs w:val="18"/>
              </w:rPr>
            </w:pPr>
          </w:p>
        </w:tc>
      </w:tr>
      <w:tr w:rsidR="007E5250" w:rsidRPr="00412F35" w14:paraId="46326123" w14:textId="77777777" w:rsidTr="00E03782">
        <w:trPr>
          <w:trHeight w:val="283"/>
        </w:trPr>
        <w:tc>
          <w:tcPr>
            <w:tcW w:w="562" w:type="dxa"/>
            <w:vAlign w:val="center"/>
          </w:tcPr>
          <w:p w14:paraId="660E262A"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47DB0A06" w14:textId="77777777" w:rsidR="007E5250" w:rsidRPr="00FD4CBB" w:rsidRDefault="007E5250" w:rsidP="00E03782">
            <w:pPr>
              <w:jc w:val="left"/>
              <w:rPr>
                <w:sz w:val="16"/>
                <w:szCs w:val="16"/>
              </w:rPr>
            </w:pPr>
            <w:r w:rsidRPr="00FD4CBB">
              <w:rPr>
                <w:sz w:val="16"/>
                <w:szCs w:val="16"/>
              </w:rPr>
              <w:t>Plnohodnotná certifikace Wi-Fi Aliance: IEEE 802.11a/b/g/n/</w:t>
            </w:r>
            <w:proofErr w:type="spellStart"/>
            <w:r w:rsidRPr="00FD4CBB">
              <w:rPr>
                <w:sz w:val="16"/>
                <w:szCs w:val="16"/>
              </w:rPr>
              <w:t>ac</w:t>
            </w:r>
            <w:proofErr w:type="spellEnd"/>
            <w:r>
              <w:rPr>
                <w:sz w:val="16"/>
                <w:szCs w:val="16"/>
              </w:rPr>
              <w:t>.</w:t>
            </w:r>
          </w:p>
        </w:tc>
        <w:tc>
          <w:tcPr>
            <w:tcW w:w="3980" w:type="dxa"/>
            <w:vAlign w:val="center"/>
          </w:tcPr>
          <w:p w14:paraId="391C702E" w14:textId="77777777" w:rsidR="007E5250" w:rsidRPr="000200AD" w:rsidRDefault="007E5250" w:rsidP="00E03782">
            <w:pPr>
              <w:jc w:val="left"/>
              <w:rPr>
                <w:sz w:val="16"/>
                <w:szCs w:val="16"/>
              </w:rPr>
            </w:pPr>
          </w:p>
        </w:tc>
        <w:tc>
          <w:tcPr>
            <w:tcW w:w="926" w:type="dxa"/>
            <w:vAlign w:val="center"/>
          </w:tcPr>
          <w:p w14:paraId="1308730C" w14:textId="77777777" w:rsidR="007E5250" w:rsidRPr="00412F35" w:rsidRDefault="007E5250" w:rsidP="00E03782">
            <w:pPr>
              <w:jc w:val="center"/>
              <w:rPr>
                <w:sz w:val="18"/>
                <w:szCs w:val="18"/>
              </w:rPr>
            </w:pPr>
          </w:p>
        </w:tc>
      </w:tr>
      <w:tr w:rsidR="007E5250" w:rsidRPr="00412F35" w14:paraId="05966D70" w14:textId="77777777" w:rsidTr="00E03782">
        <w:trPr>
          <w:trHeight w:val="283"/>
        </w:trPr>
        <w:tc>
          <w:tcPr>
            <w:tcW w:w="562" w:type="dxa"/>
            <w:vAlign w:val="center"/>
          </w:tcPr>
          <w:p w14:paraId="15C54406"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4BCF5885" w14:textId="77777777" w:rsidR="007E5250" w:rsidRPr="00FD4CBB" w:rsidRDefault="007E5250" w:rsidP="00E03782">
            <w:pPr>
              <w:jc w:val="left"/>
              <w:rPr>
                <w:sz w:val="16"/>
                <w:szCs w:val="16"/>
              </w:rPr>
            </w:pPr>
            <w:r w:rsidRPr="00FD4CBB">
              <w:rPr>
                <w:sz w:val="16"/>
                <w:szCs w:val="16"/>
              </w:rPr>
              <w:t>Plnohodnotná certifikace Wi-Fi Aliance: WPA3-CNSA, WPA3-SAE, WPA3-OWE</w:t>
            </w:r>
            <w:r>
              <w:rPr>
                <w:sz w:val="16"/>
                <w:szCs w:val="16"/>
              </w:rPr>
              <w:t>.</w:t>
            </w:r>
          </w:p>
        </w:tc>
        <w:tc>
          <w:tcPr>
            <w:tcW w:w="3980" w:type="dxa"/>
            <w:vAlign w:val="center"/>
          </w:tcPr>
          <w:p w14:paraId="6C83C4F3" w14:textId="77777777" w:rsidR="007E5250" w:rsidRPr="000200AD" w:rsidRDefault="007E5250" w:rsidP="00E03782">
            <w:pPr>
              <w:jc w:val="left"/>
              <w:rPr>
                <w:sz w:val="16"/>
                <w:szCs w:val="16"/>
              </w:rPr>
            </w:pPr>
          </w:p>
        </w:tc>
        <w:tc>
          <w:tcPr>
            <w:tcW w:w="926" w:type="dxa"/>
            <w:vAlign w:val="center"/>
          </w:tcPr>
          <w:p w14:paraId="162787EE" w14:textId="77777777" w:rsidR="007E5250" w:rsidRPr="00412F35" w:rsidRDefault="007E5250" w:rsidP="00E03782">
            <w:pPr>
              <w:jc w:val="center"/>
              <w:rPr>
                <w:sz w:val="18"/>
                <w:szCs w:val="18"/>
              </w:rPr>
            </w:pPr>
          </w:p>
        </w:tc>
      </w:tr>
      <w:tr w:rsidR="007E5250" w:rsidRPr="00412F35" w14:paraId="28097379" w14:textId="77777777" w:rsidTr="00E03782">
        <w:trPr>
          <w:trHeight w:val="283"/>
        </w:trPr>
        <w:tc>
          <w:tcPr>
            <w:tcW w:w="562" w:type="dxa"/>
            <w:vAlign w:val="center"/>
          </w:tcPr>
          <w:p w14:paraId="76F10919"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17F6F2C1" w14:textId="77777777" w:rsidR="007E5250" w:rsidRPr="00FD4CBB" w:rsidRDefault="007E5250" w:rsidP="00E03782">
            <w:pPr>
              <w:jc w:val="left"/>
              <w:rPr>
                <w:sz w:val="16"/>
                <w:szCs w:val="16"/>
              </w:rPr>
            </w:pPr>
            <w:r w:rsidRPr="00FD4CBB">
              <w:rPr>
                <w:sz w:val="16"/>
                <w:szCs w:val="16"/>
              </w:rPr>
              <w:t>Pracovní režim AP bez kontroléru (autonomní)</w:t>
            </w:r>
            <w:r>
              <w:rPr>
                <w:sz w:val="16"/>
                <w:szCs w:val="16"/>
              </w:rPr>
              <w:t>.</w:t>
            </w:r>
          </w:p>
        </w:tc>
        <w:tc>
          <w:tcPr>
            <w:tcW w:w="3980" w:type="dxa"/>
            <w:vAlign w:val="center"/>
          </w:tcPr>
          <w:p w14:paraId="77CB9487" w14:textId="77777777" w:rsidR="007E5250" w:rsidRPr="000200AD" w:rsidRDefault="007E5250" w:rsidP="00E03782">
            <w:pPr>
              <w:jc w:val="left"/>
              <w:rPr>
                <w:sz w:val="16"/>
                <w:szCs w:val="16"/>
              </w:rPr>
            </w:pPr>
          </w:p>
        </w:tc>
        <w:tc>
          <w:tcPr>
            <w:tcW w:w="926" w:type="dxa"/>
            <w:vAlign w:val="center"/>
          </w:tcPr>
          <w:p w14:paraId="580DE4A5" w14:textId="77777777" w:rsidR="007E5250" w:rsidRPr="00412F35" w:rsidRDefault="007E5250" w:rsidP="00E03782">
            <w:pPr>
              <w:jc w:val="center"/>
              <w:rPr>
                <w:sz w:val="18"/>
                <w:szCs w:val="18"/>
              </w:rPr>
            </w:pPr>
          </w:p>
        </w:tc>
      </w:tr>
      <w:tr w:rsidR="007E5250" w:rsidRPr="00412F35" w14:paraId="4688AE91" w14:textId="77777777" w:rsidTr="00E03782">
        <w:trPr>
          <w:trHeight w:val="283"/>
        </w:trPr>
        <w:tc>
          <w:tcPr>
            <w:tcW w:w="562" w:type="dxa"/>
            <w:vAlign w:val="center"/>
          </w:tcPr>
          <w:p w14:paraId="0D9FA128"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3FF637D9" w14:textId="77777777" w:rsidR="007E5250" w:rsidRPr="00FD4CBB" w:rsidRDefault="007E5250" w:rsidP="00E03782">
            <w:pPr>
              <w:jc w:val="left"/>
              <w:rPr>
                <w:sz w:val="16"/>
                <w:szCs w:val="16"/>
              </w:rPr>
            </w:pPr>
            <w:r w:rsidRPr="00FD4CBB">
              <w:rPr>
                <w:sz w:val="16"/>
                <w:szCs w:val="16"/>
              </w:rPr>
              <w:t>Pracovní režim AP řízené kontrolérem (</w:t>
            </w:r>
            <w:proofErr w:type="spellStart"/>
            <w:r w:rsidRPr="00FD4CBB">
              <w:rPr>
                <w:sz w:val="16"/>
                <w:szCs w:val="16"/>
              </w:rPr>
              <w:t>lightweight</w:t>
            </w:r>
            <w:proofErr w:type="spellEnd"/>
            <w:r w:rsidRPr="00FD4CBB">
              <w:rPr>
                <w:sz w:val="16"/>
                <w:szCs w:val="16"/>
              </w:rPr>
              <w:t>)</w:t>
            </w:r>
            <w:r>
              <w:rPr>
                <w:sz w:val="16"/>
                <w:szCs w:val="16"/>
              </w:rPr>
              <w:t>.</w:t>
            </w:r>
          </w:p>
        </w:tc>
        <w:tc>
          <w:tcPr>
            <w:tcW w:w="3980" w:type="dxa"/>
            <w:vAlign w:val="center"/>
          </w:tcPr>
          <w:p w14:paraId="63C96223" w14:textId="77777777" w:rsidR="007E5250" w:rsidRPr="000200AD" w:rsidRDefault="007E5250" w:rsidP="00E03782">
            <w:pPr>
              <w:jc w:val="left"/>
              <w:rPr>
                <w:sz w:val="16"/>
                <w:szCs w:val="16"/>
              </w:rPr>
            </w:pPr>
          </w:p>
        </w:tc>
        <w:tc>
          <w:tcPr>
            <w:tcW w:w="926" w:type="dxa"/>
            <w:vAlign w:val="center"/>
          </w:tcPr>
          <w:p w14:paraId="3FC6BE8B" w14:textId="77777777" w:rsidR="007E5250" w:rsidRPr="00412F35" w:rsidRDefault="007E5250" w:rsidP="00E03782">
            <w:pPr>
              <w:jc w:val="center"/>
              <w:rPr>
                <w:sz w:val="18"/>
                <w:szCs w:val="18"/>
              </w:rPr>
            </w:pPr>
          </w:p>
        </w:tc>
      </w:tr>
      <w:tr w:rsidR="007E5250" w:rsidRPr="00412F35" w14:paraId="300BF0D4" w14:textId="77777777" w:rsidTr="00E03782">
        <w:trPr>
          <w:trHeight w:val="283"/>
        </w:trPr>
        <w:tc>
          <w:tcPr>
            <w:tcW w:w="562" w:type="dxa"/>
            <w:vAlign w:val="center"/>
          </w:tcPr>
          <w:p w14:paraId="049DC2E0"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3349C8D1" w14:textId="6B83BDCA" w:rsidR="007E5250" w:rsidRPr="00FD4CBB" w:rsidRDefault="007E5250" w:rsidP="00E03782">
            <w:pPr>
              <w:jc w:val="left"/>
              <w:rPr>
                <w:sz w:val="16"/>
                <w:szCs w:val="16"/>
              </w:rPr>
            </w:pPr>
            <w:r w:rsidRPr="00FD4CBB">
              <w:rPr>
                <w:sz w:val="16"/>
                <w:szCs w:val="16"/>
              </w:rPr>
              <w:t>Pracovní režim AP</w:t>
            </w:r>
            <w:r w:rsidR="00434252">
              <w:rPr>
                <w:sz w:val="16"/>
                <w:szCs w:val="16"/>
              </w:rPr>
              <w:t xml:space="preserve"> v </w:t>
            </w:r>
            <w:r w:rsidRPr="00FD4CBB">
              <w:rPr>
                <w:sz w:val="16"/>
                <w:szCs w:val="16"/>
              </w:rPr>
              <w:t>roli kontroléru</w:t>
            </w:r>
            <w:r w:rsidR="00434252">
              <w:rPr>
                <w:sz w:val="16"/>
                <w:szCs w:val="16"/>
              </w:rPr>
              <w:t xml:space="preserve"> s </w:t>
            </w:r>
            <w:r w:rsidRPr="00FD4CBB">
              <w:rPr>
                <w:sz w:val="16"/>
                <w:szCs w:val="16"/>
              </w:rPr>
              <w:t>možností správy až 120 AP</w:t>
            </w:r>
            <w:r>
              <w:rPr>
                <w:sz w:val="16"/>
                <w:szCs w:val="16"/>
              </w:rPr>
              <w:t>.</w:t>
            </w:r>
          </w:p>
        </w:tc>
        <w:tc>
          <w:tcPr>
            <w:tcW w:w="3980" w:type="dxa"/>
            <w:vAlign w:val="center"/>
          </w:tcPr>
          <w:p w14:paraId="30A9D1AB" w14:textId="77777777" w:rsidR="007E5250" w:rsidRPr="000200AD" w:rsidRDefault="007E5250" w:rsidP="00E03782">
            <w:pPr>
              <w:jc w:val="left"/>
              <w:rPr>
                <w:sz w:val="16"/>
                <w:szCs w:val="16"/>
              </w:rPr>
            </w:pPr>
          </w:p>
        </w:tc>
        <w:tc>
          <w:tcPr>
            <w:tcW w:w="926" w:type="dxa"/>
            <w:vAlign w:val="center"/>
          </w:tcPr>
          <w:p w14:paraId="7DDD5B7E" w14:textId="77777777" w:rsidR="007E5250" w:rsidRPr="00412F35" w:rsidRDefault="007E5250" w:rsidP="00E03782">
            <w:pPr>
              <w:jc w:val="center"/>
              <w:rPr>
                <w:sz w:val="18"/>
                <w:szCs w:val="18"/>
              </w:rPr>
            </w:pPr>
          </w:p>
        </w:tc>
      </w:tr>
      <w:tr w:rsidR="007E5250" w:rsidRPr="00412F35" w14:paraId="5721F601" w14:textId="77777777" w:rsidTr="00E03782">
        <w:trPr>
          <w:trHeight w:val="283"/>
        </w:trPr>
        <w:tc>
          <w:tcPr>
            <w:tcW w:w="562" w:type="dxa"/>
            <w:vAlign w:val="center"/>
          </w:tcPr>
          <w:p w14:paraId="5522B8D3"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30195F41" w14:textId="77777777" w:rsidR="007E5250" w:rsidRPr="00FD4CBB" w:rsidRDefault="007E5250" w:rsidP="00E03782">
            <w:pPr>
              <w:jc w:val="left"/>
              <w:rPr>
                <w:sz w:val="16"/>
                <w:szCs w:val="16"/>
              </w:rPr>
            </w:pPr>
            <w:r w:rsidRPr="00FD4CBB">
              <w:rPr>
                <w:sz w:val="16"/>
                <w:szCs w:val="16"/>
              </w:rPr>
              <w:t>Minimální počet portů ethernet LAN: 1x 100/1000 Mbit/s RJ45</w:t>
            </w:r>
            <w:r>
              <w:rPr>
                <w:sz w:val="16"/>
                <w:szCs w:val="16"/>
              </w:rPr>
              <w:t>.</w:t>
            </w:r>
            <w:r w:rsidRPr="00FD4CBB">
              <w:rPr>
                <w:sz w:val="16"/>
                <w:szCs w:val="16"/>
              </w:rPr>
              <w:t xml:space="preserve"> </w:t>
            </w:r>
          </w:p>
        </w:tc>
        <w:tc>
          <w:tcPr>
            <w:tcW w:w="3980" w:type="dxa"/>
            <w:vAlign w:val="center"/>
          </w:tcPr>
          <w:p w14:paraId="586809F8" w14:textId="77777777" w:rsidR="007E5250" w:rsidRPr="000200AD" w:rsidRDefault="007E5250" w:rsidP="00E03782">
            <w:pPr>
              <w:jc w:val="left"/>
              <w:rPr>
                <w:sz w:val="16"/>
                <w:szCs w:val="16"/>
              </w:rPr>
            </w:pPr>
          </w:p>
        </w:tc>
        <w:tc>
          <w:tcPr>
            <w:tcW w:w="926" w:type="dxa"/>
            <w:vAlign w:val="center"/>
          </w:tcPr>
          <w:p w14:paraId="2A534244" w14:textId="77777777" w:rsidR="007E5250" w:rsidRPr="00412F35" w:rsidRDefault="007E5250" w:rsidP="00E03782">
            <w:pPr>
              <w:jc w:val="center"/>
              <w:rPr>
                <w:sz w:val="18"/>
                <w:szCs w:val="18"/>
              </w:rPr>
            </w:pPr>
          </w:p>
        </w:tc>
      </w:tr>
      <w:tr w:rsidR="007E5250" w:rsidRPr="00412F35" w14:paraId="072B89D8" w14:textId="77777777" w:rsidTr="00E03782">
        <w:trPr>
          <w:trHeight w:val="283"/>
        </w:trPr>
        <w:tc>
          <w:tcPr>
            <w:tcW w:w="562" w:type="dxa"/>
            <w:vAlign w:val="center"/>
          </w:tcPr>
          <w:p w14:paraId="4CE77342"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663D7E38" w14:textId="77777777" w:rsidR="007E5250" w:rsidRPr="00FD4CBB" w:rsidRDefault="007E5250" w:rsidP="00E03782">
            <w:pPr>
              <w:jc w:val="left"/>
              <w:rPr>
                <w:sz w:val="16"/>
                <w:szCs w:val="16"/>
              </w:rPr>
            </w:pPr>
            <w:r w:rsidRPr="00FD4CBB">
              <w:rPr>
                <w:sz w:val="16"/>
                <w:szCs w:val="16"/>
              </w:rPr>
              <w:t>Podpora standardů IEEE 802.3af (</w:t>
            </w:r>
            <w:proofErr w:type="spellStart"/>
            <w:r w:rsidRPr="00FD4CBB">
              <w:rPr>
                <w:sz w:val="16"/>
                <w:szCs w:val="16"/>
              </w:rPr>
              <w:t>PoE</w:t>
            </w:r>
            <w:proofErr w:type="spellEnd"/>
            <w:r w:rsidRPr="00FD4CBB">
              <w:rPr>
                <w:sz w:val="16"/>
                <w:szCs w:val="16"/>
              </w:rPr>
              <w:t>), IEEE 802.3at (</w:t>
            </w:r>
            <w:proofErr w:type="spellStart"/>
            <w:r w:rsidRPr="00FD4CBB">
              <w:rPr>
                <w:sz w:val="16"/>
                <w:szCs w:val="16"/>
              </w:rPr>
              <w:t>PoE</w:t>
            </w:r>
            <w:proofErr w:type="spellEnd"/>
            <w:r w:rsidRPr="00FD4CBB">
              <w:rPr>
                <w:sz w:val="16"/>
                <w:szCs w:val="16"/>
              </w:rPr>
              <w:t>+)</w:t>
            </w:r>
            <w:r>
              <w:rPr>
                <w:sz w:val="16"/>
                <w:szCs w:val="16"/>
              </w:rPr>
              <w:t>.</w:t>
            </w:r>
          </w:p>
        </w:tc>
        <w:tc>
          <w:tcPr>
            <w:tcW w:w="3980" w:type="dxa"/>
            <w:vAlign w:val="center"/>
          </w:tcPr>
          <w:p w14:paraId="602022FA" w14:textId="77777777" w:rsidR="007E5250" w:rsidRPr="000200AD" w:rsidRDefault="007E5250" w:rsidP="00E03782">
            <w:pPr>
              <w:jc w:val="left"/>
              <w:rPr>
                <w:sz w:val="16"/>
                <w:szCs w:val="16"/>
              </w:rPr>
            </w:pPr>
          </w:p>
        </w:tc>
        <w:tc>
          <w:tcPr>
            <w:tcW w:w="926" w:type="dxa"/>
            <w:vAlign w:val="center"/>
          </w:tcPr>
          <w:p w14:paraId="4BEABB98" w14:textId="77777777" w:rsidR="007E5250" w:rsidRPr="00412F35" w:rsidRDefault="007E5250" w:rsidP="00E03782">
            <w:pPr>
              <w:jc w:val="center"/>
              <w:rPr>
                <w:sz w:val="18"/>
                <w:szCs w:val="18"/>
              </w:rPr>
            </w:pPr>
          </w:p>
        </w:tc>
      </w:tr>
      <w:tr w:rsidR="007E5250" w:rsidRPr="00412F35" w14:paraId="3E85A5A8" w14:textId="77777777" w:rsidTr="00E03782">
        <w:trPr>
          <w:trHeight w:val="283"/>
        </w:trPr>
        <w:tc>
          <w:tcPr>
            <w:tcW w:w="562" w:type="dxa"/>
            <w:vAlign w:val="center"/>
          </w:tcPr>
          <w:p w14:paraId="2C53CBDB"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25C066BA" w14:textId="77777777" w:rsidR="007E5250" w:rsidRPr="00FD4CBB" w:rsidRDefault="007E5250" w:rsidP="00E03782">
            <w:pPr>
              <w:jc w:val="left"/>
              <w:rPr>
                <w:sz w:val="16"/>
                <w:szCs w:val="16"/>
              </w:rPr>
            </w:pPr>
            <w:r w:rsidRPr="00FD4CBB">
              <w:rPr>
                <w:sz w:val="16"/>
                <w:szCs w:val="16"/>
              </w:rPr>
              <w:t xml:space="preserve">Podpora standardního </w:t>
            </w:r>
            <w:proofErr w:type="spellStart"/>
            <w:r w:rsidRPr="00FD4CBB">
              <w:rPr>
                <w:sz w:val="16"/>
                <w:szCs w:val="16"/>
              </w:rPr>
              <w:t>PoE</w:t>
            </w:r>
            <w:proofErr w:type="spellEnd"/>
            <w:r w:rsidRPr="00FD4CBB">
              <w:rPr>
                <w:sz w:val="16"/>
                <w:szCs w:val="16"/>
              </w:rPr>
              <w:t xml:space="preserve"> IEEE 802.3af 15W bez nutnosti redukce výkonu libovolného rádia</w:t>
            </w:r>
            <w:r>
              <w:rPr>
                <w:sz w:val="16"/>
                <w:szCs w:val="16"/>
              </w:rPr>
              <w:t>.</w:t>
            </w:r>
          </w:p>
        </w:tc>
        <w:tc>
          <w:tcPr>
            <w:tcW w:w="3980" w:type="dxa"/>
            <w:vAlign w:val="center"/>
          </w:tcPr>
          <w:p w14:paraId="6131C310" w14:textId="77777777" w:rsidR="007E5250" w:rsidRPr="000200AD" w:rsidRDefault="007E5250" w:rsidP="00E03782">
            <w:pPr>
              <w:jc w:val="left"/>
              <w:rPr>
                <w:sz w:val="16"/>
                <w:szCs w:val="16"/>
              </w:rPr>
            </w:pPr>
          </w:p>
        </w:tc>
        <w:tc>
          <w:tcPr>
            <w:tcW w:w="926" w:type="dxa"/>
            <w:vAlign w:val="center"/>
          </w:tcPr>
          <w:p w14:paraId="4D152051" w14:textId="77777777" w:rsidR="007E5250" w:rsidRPr="00412F35" w:rsidRDefault="007E5250" w:rsidP="00E03782">
            <w:pPr>
              <w:jc w:val="center"/>
              <w:rPr>
                <w:sz w:val="18"/>
                <w:szCs w:val="18"/>
              </w:rPr>
            </w:pPr>
          </w:p>
        </w:tc>
      </w:tr>
      <w:tr w:rsidR="007E5250" w:rsidRPr="00412F35" w14:paraId="3381C27B" w14:textId="77777777" w:rsidTr="00E03782">
        <w:trPr>
          <w:trHeight w:val="283"/>
        </w:trPr>
        <w:tc>
          <w:tcPr>
            <w:tcW w:w="562" w:type="dxa"/>
            <w:vAlign w:val="center"/>
          </w:tcPr>
          <w:p w14:paraId="2830FCE4"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7A628F04" w14:textId="49E4B17A" w:rsidR="007E5250" w:rsidRPr="00FD4CBB" w:rsidRDefault="007E5250" w:rsidP="00E03782">
            <w:pPr>
              <w:jc w:val="left"/>
              <w:rPr>
                <w:sz w:val="16"/>
                <w:szCs w:val="16"/>
              </w:rPr>
            </w:pPr>
            <w:r w:rsidRPr="00FD4CBB">
              <w:rPr>
                <w:sz w:val="16"/>
                <w:szCs w:val="16"/>
              </w:rPr>
              <w:t>Podpora napájení</w:t>
            </w:r>
            <w:r w:rsidR="00434252">
              <w:rPr>
                <w:sz w:val="16"/>
                <w:szCs w:val="16"/>
              </w:rPr>
              <w:t xml:space="preserve"> z </w:t>
            </w:r>
            <w:r w:rsidRPr="00FD4CBB">
              <w:rPr>
                <w:sz w:val="16"/>
                <w:szCs w:val="16"/>
              </w:rPr>
              <w:t>AC napájecího zdroje</w:t>
            </w:r>
            <w:r>
              <w:rPr>
                <w:sz w:val="16"/>
                <w:szCs w:val="16"/>
              </w:rPr>
              <w:t>.</w:t>
            </w:r>
          </w:p>
        </w:tc>
        <w:tc>
          <w:tcPr>
            <w:tcW w:w="3980" w:type="dxa"/>
            <w:vAlign w:val="center"/>
          </w:tcPr>
          <w:p w14:paraId="321584A4" w14:textId="77777777" w:rsidR="007E5250" w:rsidRPr="000200AD" w:rsidRDefault="007E5250" w:rsidP="00E03782">
            <w:pPr>
              <w:jc w:val="left"/>
              <w:rPr>
                <w:sz w:val="16"/>
                <w:szCs w:val="16"/>
              </w:rPr>
            </w:pPr>
          </w:p>
        </w:tc>
        <w:tc>
          <w:tcPr>
            <w:tcW w:w="926" w:type="dxa"/>
            <w:vAlign w:val="center"/>
          </w:tcPr>
          <w:p w14:paraId="7E8E488A" w14:textId="77777777" w:rsidR="007E5250" w:rsidRPr="00412F35" w:rsidRDefault="007E5250" w:rsidP="00E03782">
            <w:pPr>
              <w:jc w:val="center"/>
              <w:rPr>
                <w:sz w:val="18"/>
                <w:szCs w:val="18"/>
              </w:rPr>
            </w:pPr>
          </w:p>
        </w:tc>
      </w:tr>
      <w:tr w:rsidR="007E5250" w:rsidRPr="00412F35" w14:paraId="05D0F728" w14:textId="77777777" w:rsidTr="00E03782">
        <w:trPr>
          <w:trHeight w:val="283"/>
        </w:trPr>
        <w:tc>
          <w:tcPr>
            <w:tcW w:w="562" w:type="dxa"/>
            <w:vAlign w:val="center"/>
          </w:tcPr>
          <w:p w14:paraId="140EB557"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134F771E" w14:textId="77777777" w:rsidR="007E5250" w:rsidRPr="00FD4CBB" w:rsidRDefault="007E5250" w:rsidP="00E03782">
            <w:pPr>
              <w:jc w:val="left"/>
              <w:rPr>
                <w:sz w:val="16"/>
                <w:szCs w:val="16"/>
              </w:rPr>
            </w:pPr>
            <w:r w:rsidRPr="00FD4CBB">
              <w:rPr>
                <w:sz w:val="16"/>
                <w:szCs w:val="16"/>
              </w:rPr>
              <w:t xml:space="preserve">Vestavěná interní anténa MIMO, omni </w:t>
            </w:r>
            <w:proofErr w:type="spellStart"/>
            <w:r w:rsidRPr="00FD4CBB">
              <w:rPr>
                <w:sz w:val="16"/>
                <w:szCs w:val="16"/>
              </w:rPr>
              <w:t>down-tilt</w:t>
            </w:r>
            <w:proofErr w:type="spellEnd"/>
            <w:r>
              <w:rPr>
                <w:sz w:val="16"/>
                <w:szCs w:val="16"/>
              </w:rPr>
              <w:t>.</w:t>
            </w:r>
          </w:p>
        </w:tc>
        <w:tc>
          <w:tcPr>
            <w:tcW w:w="3980" w:type="dxa"/>
            <w:vAlign w:val="center"/>
          </w:tcPr>
          <w:p w14:paraId="6A996953" w14:textId="77777777" w:rsidR="007E5250" w:rsidRPr="000200AD" w:rsidRDefault="007E5250" w:rsidP="00E03782">
            <w:pPr>
              <w:jc w:val="left"/>
              <w:rPr>
                <w:sz w:val="16"/>
                <w:szCs w:val="16"/>
              </w:rPr>
            </w:pPr>
          </w:p>
        </w:tc>
        <w:tc>
          <w:tcPr>
            <w:tcW w:w="926" w:type="dxa"/>
            <w:vAlign w:val="center"/>
          </w:tcPr>
          <w:p w14:paraId="1A6A9488" w14:textId="77777777" w:rsidR="007E5250" w:rsidRPr="00412F35" w:rsidRDefault="007E5250" w:rsidP="00E03782">
            <w:pPr>
              <w:jc w:val="center"/>
              <w:rPr>
                <w:sz w:val="18"/>
                <w:szCs w:val="18"/>
              </w:rPr>
            </w:pPr>
          </w:p>
        </w:tc>
      </w:tr>
      <w:tr w:rsidR="007E5250" w:rsidRPr="00412F35" w14:paraId="2BF84C6F" w14:textId="77777777" w:rsidTr="00E03782">
        <w:trPr>
          <w:trHeight w:val="283"/>
        </w:trPr>
        <w:tc>
          <w:tcPr>
            <w:tcW w:w="562" w:type="dxa"/>
            <w:vAlign w:val="center"/>
          </w:tcPr>
          <w:p w14:paraId="3CA67387"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58AACC25" w14:textId="70D6DF3F" w:rsidR="007E5250" w:rsidRPr="00FD4CBB" w:rsidRDefault="007E5250" w:rsidP="00E03782">
            <w:pPr>
              <w:jc w:val="left"/>
              <w:rPr>
                <w:sz w:val="16"/>
                <w:szCs w:val="16"/>
              </w:rPr>
            </w:pPr>
            <w:r w:rsidRPr="00FD4CBB">
              <w:rPr>
                <w:sz w:val="16"/>
                <w:szCs w:val="16"/>
              </w:rPr>
              <w:t xml:space="preserve">Radiová část: </w:t>
            </w:r>
            <w:proofErr w:type="spellStart"/>
            <w:r w:rsidRPr="00FD4CBB">
              <w:rPr>
                <w:sz w:val="16"/>
                <w:szCs w:val="16"/>
              </w:rPr>
              <w:t>dual</w:t>
            </w:r>
            <w:proofErr w:type="spellEnd"/>
            <w:r w:rsidRPr="00FD4CBB">
              <w:rPr>
                <w:sz w:val="16"/>
                <w:szCs w:val="16"/>
              </w:rPr>
              <w:t xml:space="preserve"> band, současná podpora pásem 2,4GHz</w:t>
            </w:r>
            <w:r w:rsidR="00434252">
              <w:rPr>
                <w:sz w:val="16"/>
                <w:szCs w:val="16"/>
              </w:rPr>
              <w:t xml:space="preserve"> a </w:t>
            </w:r>
            <w:r w:rsidRPr="00FD4CBB">
              <w:rPr>
                <w:sz w:val="16"/>
                <w:szCs w:val="16"/>
              </w:rPr>
              <w:t>5GHz</w:t>
            </w:r>
            <w:r>
              <w:rPr>
                <w:sz w:val="16"/>
                <w:szCs w:val="16"/>
              </w:rPr>
              <w:t>.</w:t>
            </w:r>
          </w:p>
        </w:tc>
        <w:tc>
          <w:tcPr>
            <w:tcW w:w="3980" w:type="dxa"/>
            <w:vAlign w:val="center"/>
          </w:tcPr>
          <w:p w14:paraId="2B6699EF" w14:textId="77777777" w:rsidR="007E5250" w:rsidRPr="000200AD" w:rsidRDefault="007E5250" w:rsidP="00E03782">
            <w:pPr>
              <w:jc w:val="left"/>
              <w:rPr>
                <w:sz w:val="16"/>
                <w:szCs w:val="16"/>
              </w:rPr>
            </w:pPr>
          </w:p>
        </w:tc>
        <w:tc>
          <w:tcPr>
            <w:tcW w:w="926" w:type="dxa"/>
            <w:vAlign w:val="center"/>
          </w:tcPr>
          <w:p w14:paraId="1A2C2E48" w14:textId="77777777" w:rsidR="007E5250" w:rsidRPr="00412F35" w:rsidRDefault="007E5250" w:rsidP="00E03782">
            <w:pPr>
              <w:jc w:val="center"/>
              <w:rPr>
                <w:sz w:val="18"/>
                <w:szCs w:val="18"/>
              </w:rPr>
            </w:pPr>
          </w:p>
        </w:tc>
      </w:tr>
      <w:tr w:rsidR="007E5250" w:rsidRPr="00412F35" w14:paraId="2E633C04" w14:textId="77777777" w:rsidTr="00E03782">
        <w:trPr>
          <w:trHeight w:val="283"/>
        </w:trPr>
        <w:tc>
          <w:tcPr>
            <w:tcW w:w="562" w:type="dxa"/>
            <w:vAlign w:val="center"/>
          </w:tcPr>
          <w:p w14:paraId="6F9914B7"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5EBC9AE1" w14:textId="60F123B9" w:rsidR="007E5250" w:rsidRPr="00FD4CBB" w:rsidRDefault="007E5250" w:rsidP="00E03782">
            <w:pPr>
              <w:jc w:val="left"/>
              <w:rPr>
                <w:sz w:val="16"/>
                <w:szCs w:val="16"/>
              </w:rPr>
            </w:pPr>
            <w:r w:rsidRPr="00FD4CBB">
              <w:rPr>
                <w:sz w:val="16"/>
                <w:szCs w:val="16"/>
              </w:rPr>
              <w:t>MIMO</w:t>
            </w:r>
            <w:r w:rsidR="00434252">
              <w:rPr>
                <w:sz w:val="16"/>
                <w:szCs w:val="16"/>
              </w:rPr>
              <w:t xml:space="preserve"> a </w:t>
            </w:r>
            <w:r w:rsidRPr="00FD4CBB">
              <w:rPr>
                <w:sz w:val="16"/>
                <w:szCs w:val="16"/>
              </w:rPr>
              <w:t>počet nezávislých streamů na 2,4GHz rádio: 2x2:2</w:t>
            </w:r>
            <w:r>
              <w:rPr>
                <w:sz w:val="16"/>
                <w:szCs w:val="16"/>
              </w:rPr>
              <w:t>.</w:t>
            </w:r>
          </w:p>
        </w:tc>
        <w:tc>
          <w:tcPr>
            <w:tcW w:w="3980" w:type="dxa"/>
            <w:vAlign w:val="center"/>
          </w:tcPr>
          <w:p w14:paraId="048E80E2" w14:textId="77777777" w:rsidR="007E5250" w:rsidRPr="000200AD" w:rsidRDefault="007E5250" w:rsidP="00E03782">
            <w:pPr>
              <w:jc w:val="left"/>
              <w:rPr>
                <w:sz w:val="16"/>
                <w:szCs w:val="16"/>
              </w:rPr>
            </w:pPr>
          </w:p>
        </w:tc>
        <w:tc>
          <w:tcPr>
            <w:tcW w:w="926" w:type="dxa"/>
            <w:vAlign w:val="center"/>
          </w:tcPr>
          <w:p w14:paraId="69F31B17" w14:textId="77777777" w:rsidR="007E5250" w:rsidRPr="00412F35" w:rsidRDefault="007E5250" w:rsidP="00E03782">
            <w:pPr>
              <w:jc w:val="center"/>
              <w:rPr>
                <w:sz w:val="18"/>
                <w:szCs w:val="18"/>
              </w:rPr>
            </w:pPr>
          </w:p>
        </w:tc>
      </w:tr>
      <w:tr w:rsidR="007E5250" w:rsidRPr="00412F35" w14:paraId="24075351" w14:textId="77777777" w:rsidTr="00E03782">
        <w:trPr>
          <w:trHeight w:val="283"/>
        </w:trPr>
        <w:tc>
          <w:tcPr>
            <w:tcW w:w="562" w:type="dxa"/>
            <w:vAlign w:val="center"/>
          </w:tcPr>
          <w:p w14:paraId="30022631"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5D7FFD3E" w14:textId="41227083" w:rsidR="007E5250" w:rsidRPr="00FD4CBB" w:rsidRDefault="007E5250" w:rsidP="00E03782">
            <w:pPr>
              <w:jc w:val="left"/>
              <w:rPr>
                <w:sz w:val="16"/>
                <w:szCs w:val="16"/>
              </w:rPr>
            </w:pPr>
            <w:r w:rsidRPr="00FD4CBB">
              <w:rPr>
                <w:sz w:val="16"/>
                <w:szCs w:val="16"/>
              </w:rPr>
              <w:t>MIMO</w:t>
            </w:r>
            <w:r w:rsidR="00434252">
              <w:rPr>
                <w:sz w:val="16"/>
                <w:szCs w:val="16"/>
              </w:rPr>
              <w:t xml:space="preserve"> a </w:t>
            </w:r>
            <w:r w:rsidRPr="00FD4CBB">
              <w:rPr>
                <w:sz w:val="16"/>
                <w:szCs w:val="16"/>
              </w:rPr>
              <w:t>počet nezávislých streamů na 5GHz rádio: 2x2:2</w:t>
            </w:r>
            <w:r>
              <w:rPr>
                <w:sz w:val="16"/>
                <w:szCs w:val="16"/>
              </w:rPr>
              <w:t>.</w:t>
            </w:r>
          </w:p>
        </w:tc>
        <w:tc>
          <w:tcPr>
            <w:tcW w:w="3980" w:type="dxa"/>
            <w:vAlign w:val="center"/>
          </w:tcPr>
          <w:p w14:paraId="12230C64" w14:textId="77777777" w:rsidR="007E5250" w:rsidRPr="000200AD" w:rsidRDefault="007E5250" w:rsidP="00E03782">
            <w:pPr>
              <w:jc w:val="left"/>
              <w:rPr>
                <w:sz w:val="16"/>
                <w:szCs w:val="16"/>
              </w:rPr>
            </w:pPr>
          </w:p>
        </w:tc>
        <w:tc>
          <w:tcPr>
            <w:tcW w:w="926" w:type="dxa"/>
            <w:vAlign w:val="center"/>
          </w:tcPr>
          <w:p w14:paraId="659F1C23" w14:textId="77777777" w:rsidR="007E5250" w:rsidRPr="00412F35" w:rsidRDefault="007E5250" w:rsidP="00E03782">
            <w:pPr>
              <w:jc w:val="center"/>
              <w:rPr>
                <w:sz w:val="18"/>
                <w:szCs w:val="18"/>
              </w:rPr>
            </w:pPr>
          </w:p>
        </w:tc>
      </w:tr>
      <w:tr w:rsidR="007E5250" w:rsidRPr="00412F35" w14:paraId="6BA43108" w14:textId="77777777" w:rsidTr="00E03782">
        <w:trPr>
          <w:trHeight w:val="283"/>
        </w:trPr>
        <w:tc>
          <w:tcPr>
            <w:tcW w:w="562" w:type="dxa"/>
            <w:vAlign w:val="center"/>
          </w:tcPr>
          <w:p w14:paraId="481413C8"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4547B2D4" w14:textId="77777777" w:rsidR="007E5250" w:rsidRPr="00FD4CBB" w:rsidRDefault="007E5250" w:rsidP="00E03782">
            <w:pPr>
              <w:jc w:val="left"/>
              <w:rPr>
                <w:sz w:val="16"/>
                <w:szCs w:val="16"/>
              </w:rPr>
            </w:pPr>
            <w:r w:rsidRPr="00FD4CBB">
              <w:rPr>
                <w:sz w:val="16"/>
                <w:szCs w:val="16"/>
              </w:rPr>
              <w:t>Podpora šířky kanálu 80 MHz</w:t>
            </w:r>
            <w:r>
              <w:rPr>
                <w:sz w:val="16"/>
                <w:szCs w:val="16"/>
              </w:rPr>
              <w:t>.</w:t>
            </w:r>
          </w:p>
        </w:tc>
        <w:tc>
          <w:tcPr>
            <w:tcW w:w="3980" w:type="dxa"/>
            <w:vAlign w:val="center"/>
          </w:tcPr>
          <w:p w14:paraId="6AA43A51" w14:textId="77777777" w:rsidR="007E5250" w:rsidRPr="000200AD" w:rsidRDefault="007E5250" w:rsidP="00E03782">
            <w:pPr>
              <w:jc w:val="left"/>
              <w:rPr>
                <w:sz w:val="16"/>
                <w:szCs w:val="16"/>
              </w:rPr>
            </w:pPr>
          </w:p>
        </w:tc>
        <w:tc>
          <w:tcPr>
            <w:tcW w:w="926" w:type="dxa"/>
            <w:vAlign w:val="center"/>
          </w:tcPr>
          <w:p w14:paraId="395E2452" w14:textId="77777777" w:rsidR="007E5250" w:rsidRPr="00412F35" w:rsidRDefault="007E5250" w:rsidP="00E03782">
            <w:pPr>
              <w:jc w:val="center"/>
              <w:rPr>
                <w:sz w:val="18"/>
                <w:szCs w:val="18"/>
              </w:rPr>
            </w:pPr>
          </w:p>
        </w:tc>
      </w:tr>
      <w:tr w:rsidR="007E5250" w:rsidRPr="00412F35" w14:paraId="711D51C4" w14:textId="77777777" w:rsidTr="00E03782">
        <w:trPr>
          <w:trHeight w:val="283"/>
        </w:trPr>
        <w:tc>
          <w:tcPr>
            <w:tcW w:w="562" w:type="dxa"/>
            <w:vAlign w:val="center"/>
          </w:tcPr>
          <w:p w14:paraId="14F9F88B"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54C0B10E" w14:textId="6975A62A" w:rsidR="007E5250" w:rsidRPr="00FD4CBB" w:rsidRDefault="007E5250" w:rsidP="00E03782">
            <w:pPr>
              <w:jc w:val="left"/>
              <w:rPr>
                <w:sz w:val="16"/>
                <w:szCs w:val="16"/>
              </w:rPr>
            </w:pPr>
            <w:r w:rsidRPr="00FD4CBB">
              <w:rPr>
                <w:sz w:val="16"/>
                <w:szCs w:val="16"/>
              </w:rPr>
              <w:t>HW podpora DL-OFDMA, UL-OFDMA</w:t>
            </w:r>
            <w:r w:rsidR="00434252">
              <w:rPr>
                <w:sz w:val="16"/>
                <w:szCs w:val="16"/>
              </w:rPr>
              <w:t xml:space="preserve"> a </w:t>
            </w:r>
            <w:r w:rsidRPr="00FD4CBB">
              <w:rPr>
                <w:sz w:val="16"/>
                <w:szCs w:val="16"/>
              </w:rPr>
              <w:t>DL-MU-MIMO</w:t>
            </w:r>
            <w:r>
              <w:rPr>
                <w:sz w:val="16"/>
                <w:szCs w:val="16"/>
              </w:rPr>
              <w:t>.</w:t>
            </w:r>
          </w:p>
        </w:tc>
        <w:tc>
          <w:tcPr>
            <w:tcW w:w="3980" w:type="dxa"/>
            <w:vAlign w:val="center"/>
          </w:tcPr>
          <w:p w14:paraId="7F5547A4" w14:textId="77777777" w:rsidR="007E5250" w:rsidRPr="000200AD" w:rsidRDefault="007E5250" w:rsidP="00E03782">
            <w:pPr>
              <w:jc w:val="left"/>
              <w:rPr>
                <w:sz w:val="16"/>
                <w:szCs w:val="16"/>
              </w:rPr>
            </w:pPr>
          </w:p>
        </w:tc>
        <w:tc>
          <w:tcPr>
            <w:tcW w:w="926" w:type="dxa"/>
            <w:vAlign w:val="center"/>
          </w:tcPr>
          <w:p w14:paraId="05AA4B74" w14:textId="77777777" w:rsidR="007E5250" w:rsidRPr="00412F35" w:rsidRDefault="007E5250" w:rsidP="00E03782">
            <w:pPr>
              <w:jc w:val="center"/>
              <w:rPr>
                <w:sz w:val="18"/>
                <w:szCs w:val="18"/>
              </w:rPr>
            </w:pPr>
          </w:p>
        </w:tc>
      </w:tr>
      <w:tr w:rsidR="007E5250" w:rsidRPr="00412F35" w14:paraId="01DD64D6" w14:textId="77777777" w:rsidTr="00E03782">
        <w:trPr>
          <w:trHeight w:val="283"/>
        </w:trPr>
        <w:tc>
          <w:tcPr>
            <w:tcW w:w="562" w:type="dxa"/>
            <w:vAlign w:val="center"/>
          </w:tcPr>
          <w:p w14:paraId="0CD6C7FD"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26C2EB16" w14:textId="1637207C" w:rsidR="007E5250" w:rsidRPr="00FD4CBB" w:rsidRDefault="007E5250" w:rsidP="00E03782">
            <w:pPr>
              <w:jc w:val="left"/>
              <w:rPr>
                <w:sz w:val="16"/>
                <w:szCs w:val="16"/>
              </w:rPr>
            </w:pPr>
            <w:r w:rsidRPr="00FD4CBB">
              <w:rPr>
                <w:sz w:val="16"/>
                <w:szCs w:val="16"/>
              </w:rPr>
              <w:t>Automatické ladění kanálu</w:t>
            </w:r>
            <w:r w:rsidR="00434252">
              <w:rPr>
                <w:sz w:val="16"/>
                <w:szCs w:val="16"/>
              </w:rPr>
              <w:t xml:space="preserve"> a </w:t>
            </w:r>
            <w:r w:rsidRPr="00FD4CBB">
              <w:rPr>
                <w:sz w:val="16"/>
                <w:szCs w:val="16"/>
              </w:rPr>
              <w:t>síly signálu</w:t>
            </w:r>
            <w:r w:rsidR="00434252">
              <w:rPr>
                <w:sz w:val="16"/>
                <w:szCs w:val="16"/>
              </w:rPr>
              <w:t xml:space="preserve"> v </w:t>
            </w:r>
            <w:r w:rsidRPr="00FD4CBB">
              <w:rPr>
                <w:sz w:val="16"/>
                <w:szCs w:val="16"/>
              </w:rPr>
              <w:t>koordinaci</w:t>
            </w:r>
            <w:r w:rsidR="00434252">
              <w:rPr>
                <w:sz w:val="16"/>
                <w:szCs w:val="16"/>
              </w:rPr>
              <w:t xml:space="preserve"> s </w:t>
            </w:r>
            <w:r w:rsidRPr="00FD4CBB">
              <w:rPr>
                <w:sz w:val="16"/>
                <w:szCs w:val="16"/>
              </w:rPr>
              <w:t>ostatními AP</w:t>
            </w:r>
            <w:r>
              <w:rPr>
                <w:sz w:val="16"/>
                <w:szCs w:val="16"/>
              </w:rPr>
              <w:t>.</w:t>
            </w:r>
          </w:p>
        </w:tc>
        <w:tc>
          <w:tcPr>
            <w:tcW w:w="3980" w:type="dxa"/>
            <w:vAlign w:val="center"/>
          </w:tcPr>
          <w:p w14:paraId="1EC16AFC" w14:textId="77777777" w:rsidR="007E5250" w:rsidRPr="000200AD" w:rsidRDefault="007E5250" w:rsidP="00E03782">
            <w:pPr>
              <w:jc w:val="left"/>
              <w:rPr>
                <w:sz w:val="16"/>
                <w:szCs w:val="16"/>
              </w:rPr>
            </w:pPr>
          </w:p>
        </w:tc>
        <w:tc>
          <w:tcPr>
            <w:tcW w:w="926" w:type="dxa"/>
            <w:vAlign w:val="center"/>
          </w:tcPr>
          <w:p w14:paraId="7D31FDAA" w14:textId="77777777" w:rsidR="007E5250" w:rsidRPr="00412F35" w:rsidRDefault="007E5250" w:rsidP="00E03782">
            <w:pPr>
              <w:jc w:val="center"/>
              <w:rPr>
                <w:sz w:val="18"/>
                <w:szCs w:val="18"/>
              </w:rPr>
            </w:pPr>
          </w:p>
        </w:tc>
      </w:tr>
      <w:tr w:rsidR="007E5250" w:rsidRPr="00412F35" w14:paraId="359EBFD8" w14:textId="77777777" w:rsidTr="00E03782">
        <w:trPr>
          <w:trHeight w:val="283"/>
        </w:trPr>
        <w:tc>
          <w:tcPr>
            <w:tcW w:w="562" w:type="dxa"/>
            <w:vAlign w:val="center"/>
          </w:tcPr>
          <w:p w14:paraId="257225CF"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2721354B" w14:textId="217D272B" w:rsidR="007E5250" w:rsidRPr="00FD4CBB" w:rsidRDefault="007E5250" w:rsidP="00E03782">
            <w:pPr>
              <w:jc w:val="left"/>
              <w:rPr>
                <w:sz w:val="16"/>
                <w:szCs w:val="16"/>
              </w:rPr>
            </w:pPr>
            <w:r w:rsidRPr="00FD4CBB">
              <w:rPr>
                <w:sz w:val="16"/>
                <w:szCs w:val="16"/>
              </w:rPr>
              <w:t>Možnost nastavení vysílacího výkonu</w:t>
            </w:r>
            <w:r w:rsidR="00434252">
              <w:rPr>
                <w:sz w:val="16"/>
                <w:szCs w:val="16"/>
              </w:rPr>
              <w:t xml:space="preserve"> s </w:t>
            </w:r>
            <w:r w:rsidRPr="00FD4CBB">
              <w:rPr>
                <w:sz w:val="16"/>
                <w:szCs w:val="16"/>
              </w:rPr>
              <w:t xml:space="preserve">krokem 0.5 </w:t>
            </w:r>
            <w:proofErr w:type="spellStart"/>
            <w:r w:rsidRPr="00FD4CBB">
              <w:rPr>
                <w:sz w:val="16"/>
                <w:szCs w:val="16"/>
              </w:rPr>
              <w:t>dBm</w:t>
            </w:r>
            <w:proofErr w:type="spellEnd"/>
            <w:r>
              <w:rPr>
                <w:sz w:val="16"/>
                <w:szCs w:val="16"/>
              </w:rPr>
              <w:t>.</w:t>
            </w:r>
          </w:p>
        </w:tc>
        <w:tc>
          <w:tcPr>
            <w:tcW w:w="3980" w:type="dxa"/>
            <w:vAlign w:val="center"/>
          </w:tcPr>
          <w:p w14:paraId="4006467A" w14:textId="77777777" w:rsidR="007E5250" w:rsidRPr="000200AD" w:rsidRDefault="007E5250" w:rsidP="00E03782">
            <w:pPr>
              <w:jc w:val="left"/>
              <w:rPr>
                <w:sz w:val="16"/>
                <w:szCs w:val="16"/>
              </w:rPr>
            </w:pPr>
          </w:p>
        </w:tc>
        <w:tc>
          <w:tcPr>
            <w:tcW w:w="926" w:type="dxa"/>
            <w:vAlign w:val="center"/>
          </w:tcPr>
          <w:p w14:paraId="4BCA940E" w14:textId="77777777" w:rsidR="007E5250" w:rsidRPr="00412F35" w:rsidRDefault="007E5250" w:rsidP="00E03782">
            <w:pPr>
              <w:jc w:val="center"/>
              <w:rPr>
                <w:sz w:val="18"/>
                <w:szCs w:val="18"/>
              </w:rPr>
            </w:pPr>
          </w:p>
        </w:tc>
      </w:tr>
      <w:tr w:rsidR="007E5250" w:rsidRPr="00412F35" w14:paraId="39435427" w14:textId="77777777" w:rsidTr="00E03782">
        <w:trPr>
          <w:trHeight w:val="283"/>
        </w:trPr>
        <w:tc>
          <w:tcPr>
            <w:tcW w:w="562" w:type="dxa"/>
            <w:vAlign w:val="center"/>
          </w:tcPr>
          <w:p w14:paraId="26328462"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7B0D5EF1" w14:textId="77777777" w:rsidR="007E5250" w:rsidRPr="00FD4CBB" w:rsidRDefault="007E5250" w:rsidP="00E03782">
            <w:pPr>
              <w:jc w:val="left"/>
              <w:rPr>
                <w:sz w:val="16"/>
                <w:szCs w:val="16"/>
              </w:rPr>
            </w:pPr>
            <w:r w:rsidRPr="00FD4CBB">
              <w:rPr>
                <w:sz w:val="16"/>
                <w:szCs w:val="16"/>
              </w:rPr>
              <w:t xml:space="preserve">Minimální komunikační rychlost na fyzické vrstvě (Max data </w:t>
            </w:r>
            <w:proofErr w:type="spellStart"/>
            <w:r w:rsidRPr="00FD4CBB">
              <w:rPr>
                <w:sz w:val="16"/>
                <w:szCs w:val="16"/>
              </w:rPr>
              <w:t>rate</w:t>
            </w:r>
            <w:proofErr w:type="spellEnd"/>
            <w:r w:rsidRPr="00FD4CBB">
              <w:rPr>
                <w:sz w:val="16"/>
                <w:szCs w:val="16"/>
              </w:rPr>
              <w:t>) pro 5GHz: 1200 Mbps</w:t>
            </w:r>
            <w:r>
              <w:rPr>
                <w:sz w:val="16"/>
                <w:szCs w:val="16"/>
              </w:rPr>
              <w:t>.</w:t>
            </w:r>
          </w:p>
        </w:tc>
        <w:tc>
          <w:tcPr>
            <w:tcW w:w="3980" w:type="dxa"/>
            <w:vAlign w:val="center"/>
          </w:tcPr>
          <w:p w14:paraId="4B003E5C" w14:textId="77777777" w:rsidR="007E5250" w:rsidRPr="000200AD" w:rsidRDefault="007E5250" w:rsidP="00E03782">
            <w:pPr>
              <w:jc w:val="left"/>
              <w:rPr>
                <w:sz w:val="16"/>
                <w:szCs w:val="16"/>
              </w:rPr>
            </w:pPr>
          </w:p>
        </w:tc>
        <w:tc>
          <w:tcPr>
            <w:tcW w:w="926" w:type="dxa"/>
            <w:vAlign w:val="center"/>
          </w:tcPr>
          <w:p w14:paraId="63651E2B" w14:textId="77777777" w:rsidR="007E5250" w:rsidRPr="00412F35" w:rsidRDefault="007E5250" w:rsidP="00E03782">
            <w:pPr>
              <w:jc w:val="center"/>
              <w:rPr>
                <w:sz w:val="18"/>
                <w:szCs w:val="18"/>
              </w:rPr>
            </w:pPr>
          </w:p>
        </w:tc>
      </w:tr>
      <w:tr w:rsidR="007E5250" w:rsidRPr="00412F35" w14:paraId="3E0A68EE" w14:textId="77777777" w:rsidTr="00E03782">
        <w:trPr>
          <w:trHeight w:val="283"/>
        </w:trPr>
        <w:tc>
          <w:tcPr>
            <w:tcW w:w="562" w:type="dxa"/>
            <w:vAlign w:val="center"/>
          </w:tcPr>
          <w:p w14:paraId="670031A9"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0D7E03E7" w14:textId="77777777" w:rsidR="007E5250" w:rsidRPr="00FD4CBB" w:rsidRDefault="007E5250" w:rsidP="00E03782">
            <w:pPr>
              <w:jc w:val="left"/>
              <w:rPr>
                <w:sz w:val="16"/>
                <w:szCs w:val="16"/>
              </w:rPr>
            </w:pPr>
            <w:r w:rsidRPr="00FD4CBB">
              <w:rPr>
                <w:sz w:val="16"/>
                <w:szCs w:val="16"/>
              </w:rPr>
              <w:t xml:space="preserve">Minimální komunikační rychlost na fyzické vrstvě (Max data </w:t>
            </w:r>
            <w:proofErr w:type="spellStart"/>
            <w:r w:rsidRPr="00FD4CBB">
              <w:rPr>
                <w:sz w:val="16"/>
                <w:szCs w:val="16"/>
              </w:rPr>
              <w:t>rate</w:t>
            </w:r>
            <w:proofErr w:type="spellEnd"/>
            <w:r w:rsidRPr="00FD4CBB">
              <w:rPr>
                <w:sz w:val="16"/>
                <w:szCs w:val="16"/>
              </w:rPr>
              <w:t>) pro 2.4GHz: 570 Mbps</w:t>
            </w:r>
            <w:r>
              <w:rPr>
                <w:sz w:val="16"/>
                <w:szCs w:val="16"/>
              </w:rPr>
              <w:t>.</w:t>
            </w:r>
          </w:p>
        </w:tc>
        <w:tc>
          <w:tcPr>
            <w:tcW w:w="3980" w:type="dxa"/>
            <w:vAlign w:val="center"/>
          </w:tcPr>
          <w:p w14:paraId="366870C9" w14:textId="77777777" w:rsidR="007E5250" w:rsidRPr="000200AD" w:rsidRDefault="007E5250" w:rsidP="00E03782">
            <w:pPr>
              <w:jc w:val="left"/>
              <w:rPr>
                <w:sz w:val="16"/>
                <w:szCs w:val="16"/>
              </w:rPr>
            </w:pPr>
          </w:p>
        </w:tc>
        <w:tc>
          <w:tcPr>
            <w:tcW w:w="926" w:type="dxa"/>
            <w:vAlign w:val="center"/>
          </w:tcPr>
          <w:p w14:paraId="5FBBADE1" w14:textId="77777777" w:rsidR="007E5250" w:rsidRPr="00412F35" w:rsidRDefault="007E5250" w:rsidP="00E03782">
            <w:pPr>
              <w:jc w:val="center"/>
              <w:rPr>
                <w:sz w:val="18"/>
                <w:szCs w:val="18"/>
              </w:rPr>
            </w:pPr>
          </w:p>
        </w:tc>
      </w:tr>
      <w:tr w:rsidR="007E5250" w:rsidRPr="00412F35" w14:paraId="3F139014" w14:textId="77777777" w:rsidTr="00E03782">
        <w:trPr>
          <w:trHeight w:val="283"/>
        </w:trPr>
        <w:tc>
          <w:tcPr>
            <w:tcW w:w="562" w:type="dxa"/>
            <w:vAlign w:val="center"/>
          </w:tcPr>
          <w:p w14:paraId="30684449"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2B10657C" w14:textId="532D0329" w:rsidR="007E5250" w:rsidRPr="00FD4CBB" w:rsidRDefault="007E5250" w:rsidP="00E03782">
            <w:pPr>
              <w:jc w:val="left"/>
              <w:rPr>
                <w:sz w:val="16"/>
                <w:szCs w:val="16"/>
              </w:rPr>
            </w:pPr>
            <w:r w:rsidRPr="00FD4CBB">
              <w:rPr>
                <w:sz w:val="16"/>
                <w:szCs w:val="16"/>
              </w:rPr>
              <w:t>Integrovaný TPM pro bezpečné uložení certifikátů</w:t>
            </w:r>
            <w:r w:rsidR="00434252">
              <w:rPr>
                <w:sz w:val="16"/>
                <w:szCs w:val="16"/>
              </w:rPr>
              <w:t xml:space="preserve"> a </w:t>
            </w:r>
            <w:r w:rsidRPr="00FD4CBB">
              <w:rPr>
                <w:sz w:val="16"/>
                <w:szCs w:val="16"/>
              </w:rPr>
              <w:t>klíčů</w:t>
            </w:r>
            <w:r>
              <w:rPr>
                <w:sz w:val="16"/>
                <w:szCs w:val="16"/>
              </w:rPr>
              <w:t>.</w:t>
            </w:r>
          </w:p>
        </w:tc>
        <w:tc>
          <w:tcPr>
            <w:tcW w:w="3980" w:type="dxa"/>
            <w:vAlign w:val="center"/>
          </w:tcPr>
          <w:p w14:paraId="2F120C08" w14:textId="77777777" w:rsidR="007E5250" w:rsidRPr="000200AD" w:rsidRDefault="007E5250" w:rsidP="00E03782">
            <w:pPr>
              <w:jc w:val="left"/>
              <w:rPr>
                <w:sz w:val="16"/>
                <w:szCs w:val="16"/>
              </w:rPr>
            </w:pPr>
          </w:p>
        </w:tc>
        <w:tc>
          <w:tcPr>
            <w:tcW w:w="926" w:type="dxa"/>
            <w:vAlign w:val="center"/>
          </w:tcPr>
          <w:p w14:paraId="62645B68" w14:textId="77777777" w:rsidR="007E5250" w:rsidRPr="00412F35" w:rsidRDefault="007E5250" w:rsidP="00E03782">
            <w:pPr>
              <w:jc w:val="center"/>
              <w:rPr>
                <w:sz w:val="18"/>
                <w:szCs w:val="18"/>
              </w:rPr>
            </w:pPr>
          </w:p>
        </w:tc>
      </w:tr>
      <w:tr w:rsidR="007E5250" w:rsidRPr="00412F35" w14:paraId="4416AB30" w14:textId="77777777" w:rsidTr="00E03782">
        <w:trPr>
          <w:trHeight w:val="283"/>
        </w:trPr>
        <w:tc>
          <w:tcPr>
            <w:tcW w:w="562" w:type="dxa"/>
            <w:vAlign w:val="center"/>
          </w:tcPr>
          <w:p w14:paraId="6C8B2D4C"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3255BB3D" w14:textId="77777777" w:rsidR="007E5250" w:rsidRPr="00FD4CBB" w:rsidRDefault="007E5250" w:rsidP="00E03782">
            <w:pPr>
              <w:jc w:val="left"/>
              <w:rPr>
                <w:sz w:val="16"/>
                <w:szCs w:val="16"/>
              </w:rPr>
            </w:pPr>
            <w:r w:rsidRPr="00FD4CBB">
              <w:rPr>
                <w:sz w:val="16"/>
                <w:szCs w:val="16"/>
              </w:rPr>
              <w:t xml:space="preserve">Podpora 802.11ac explicitního </w:t>
            </w:r>
            <w:proofErr w:type="spellStart"/>
            <w:r w:rsidRPr="00FD4CBB">
              <w:rPr>
                <w:sz w:val="16"/>
                <w:szCs w:val="16"/>
              </w:rPr>
              <w:t>beamformingu</w:t>
            </w:r>
            <w:proofErr w:type="spellEnd"/>
            <w:r>
              <w:rPr>
                <w:sz w:val="16"/>
                <w:szCs w:val="16"/>
              </w:rPr>
              <w:t>.</w:t>
            </w:r>
          </w:p>
        </w:tc>
        <w:tc>
          <w:tcPr>
            <w:tcW w:w="3980" w:type="dxa"/>
            <w:vAlign w:val="center"/>
          </w:tcPr>
          <w:p w14:paraId="1DFCEC1A" w14:textId="77777777" w:rsidR="007E5250" w:rsidRPr="000200AD" w:rsidRDefault="007E5250" w:rsidP="00E03782">
            <w:pPr>
              <w:jc w:val="left"/>
              <w:rPr>
                <w:sz w:val="16"/>
                <w:szCs w:val="16"/>
              </w:rPr>
            </w:pPr>
          </w:p>
        </w:tc>
        <w:tc>
          <w:tcPr>
            <w:tcW w:w="926" w:type="dxa"/>
            <w:vAlign w:val="center"/>
          </w:tcPr>
          <w:p w14:paraId="0AFA6C3A" w14:textId="77777777" w:rsidR="007E5250" w:rsidRPr="00412F35" w:rsidRDefault="007E5250" w:rsidP="00E03782">
            <w:pPr>
              <w:jc w:val="center"/>
              <w:rPr>
                <w:sz w:val="18"/>
                <w:szCs w:val="18"/>
              </w:rPr>
            </w:pPr>
          </w:p>
        </w:tc>
      </w:tr>
      <w:tr w:rsidR="007E5250" w:rsidRPr="00412F35" w14:paraId="58168354" w14:textId="77777777" w:rsidTr="00E03782">
        <w:trPr>
          <w:trHeight w:val="283"/>
        </w:trPr>
        <w:tc>
          <w:tcPr>
            <w:tcW w:w="562" w:type="dxa"/>
            <w:vAlign w:val="center"/>
          </w:tcPr>
          <w:p w14:paraId="34B21A2B"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2FA2B345" w14:textId="77777777" w:rsidR="007E5250" w:rsidRPr="00FD4CBB" w:rsidRDefault="007E5250" w:rsidP="00E03782">
            <w:pPr>
              <w:jc w:val="left"/>
              <w:rPr>
                <w:sz w:val="16"/>
                <w:szCs w:val="16"/>
              </w:rPr>
            </w:pPr>
            <w:r w:rsidRPr="00FD4CBB">
              <w:rPr>
                <w:sz w:val="16"/>
                <w:szCs w:val="16"/>
              </w:rPr>
              <w:t xml:space="preserve">Podpora </w:t>
            </w:r>
            <w:proofErr w:type="spellStart"/>
            <w:r w:rsidRPr="00FD4CBB">
              <w:rPr>
                <w:sz w:val="16"/>
                <w:szCs w:val="16"/>
              </w:rPr>
              <w:t>airtime</w:t>
            </w:r>
            <w:proofErr w:type="spellEnd"/>
            <w:r w:rsidRPr="00FD4CBB">
              <w:rPr>
                <w:sz w:val="16"/>
                <w:szCs w:val="16"/>
              </w:rPr>
              <w:t xml:space="preserve"> </w:t>
            </w:r>
            <w:proofErr w:type="spellStart"/>
            <w:r w:rsidRPr="00FD4CBB">
              <w:rPr>
                <w:sz w:val="16"/>
                <w:szCs w:val="16"/>
              </w:rPr>
              <w:t>fairness</w:t>
            </w:r>
            <w:proofErr w:type="spellEnd"/>
            <w:r>
              <w:rPr>
                <w:sz w:val="16"/>
                <w:szCs w:val="16"/>
              </w:rPr>
              <w:t>.</w:t>
            </w:r>
          </w:p>
        </w:tc>
        <w:tc>
          <w:tcPr>
            <w:tcW w:w="3980" w:type="dxa"/>
            <w:vAlign w:val="center"/>
          </w:tcPr>
          <w:p w14:paraId="0FC43B21" w14:textId="77777777" w:rsidR="007E5250" w:rsidRPr="000200AD" w:rsidRDefault="007E5250" w:rsidP="00E03782">
            <w:pPr>
              <w:jc w:val="left"/>
              <w:rPr>
                <w:sz w:val="16"/>
                <w:szCs w:val="16"/>
              </w:rPr>
            </w:pPr>
          </w:p>
        </w:tc>
        <w:tc>
          <w:tcPr>
            <w:tcW w:w="926" w:type="dxa"/>
            <w:vAlign w:val="center"/>
          </w:tcPr>
          <w:p w14:paraId="761D2B64" w14:textId="77777777" w:rsidR="007E5250" w:rsidRPr="00412F35" w:rsidRDefault="007E5250" w:rsidP="00E03782">
            <w:pPr>
              <w:jc w:val="center"/>
              <w:rPr>
                <w:sz w:val="18"/>
                <w:szCs w:val="18"/>
              </w:rPr>
            </w:pPr>
          </w:p>
        </w:tc>
      </w:tr>
      <w:tr w:rsidR="007E5250" w:rsidRPr="00412F35" w14:paraId="46783AE9" w14:textId="77777777" w:rsidTr="00E03782">
        <w:trPr>
          <w:trHeight w:val="283"/>
        </w:trPr>
        <w:tc>
          <w:tcPr>
            <w:tcW w:w="562" w:type="dxa"/>
            <w:vAlign w:val="center"/>
          </w:tcPr>
          <w:p w14:paraId="72B90BD9"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400877F9" w14:textId="77777777" w:rsidR="007E5250" w:rsidRPr="00FD4CBB" w:rsidRDefault="007E5250" w:rsidP="00E03782">
            <w:pPr>
              <w:jc w:val="left"/>
              <w:rPr>
                <w:sz w:val="16"/>
                <w:szCs w:val="16"/>
              </w:rPr>
            </w:pPr>
            <w:r w:rsidRPr="00FD4CBB">
              <w:rPr>
                <w:sz w:val="16"/>
                <w:szCs w:val="16"/>
              </w:rPr>
              <w:t>Prioritizace jednotlivých SSID na základě vysílacího času</w:t>
            </w:r>
            <w:r>
              <w:rPr>
                <w:sz w:val="16"/>
                <w:szCs w:val="16"/>
              </w:rPr>
              <w:t>.</w:t>
            </w:r>
          </w:p>
        </w:tc>
        <w:tc>
          <w:tcPr>
            <w:tcW w:w="3980" w:type="dxa"/>
            <w:vAlign w:val="center"/>
          </w:tcPr>
          <w:p w14:paraId="1FEF53EA" w14:textId="77777777" w:rsidR="007E5250" w:rsidRPr="000200AD" w:rsidRDefault="007E5250" w:rsidP="00E03782">
            <w:pPr>
              <w:jc w:val="left"/>
              <w:rPr>
                <w:sz w:val="16"/>
                <w:szCs w:val="16"/>
              </w:rPr>
            </w:pPr>
          </w:p>
        </w:tc>
        <w:tc>
          <w:tcPr>
            <w:tcW w:w="926" w:type="dxa"/>
            <w:vAlign w:val="center"/>
          </w:tcPr>
          <w:p w14:paraId="3B730449" w14:textId="77777777" w:rsidR="007E5250" w:rsidRPr="00412F35" w:rsidRDefault="007E5250" w:rsidP="00E03782">
            <w:pPr>
              <w:jc w:val="center"/>
              <w:rPr>
                <w:sz w:val="18"/>
                <w:szCs w:val="18"/>
              </w:rPr>
            </w:pPr>
          </w:p>
        </w:tc>
      </w:tr>
      <w:tr w:rsidR="007E5250" w:rsidRPr="00412F35" w14:paraId="24A6FA39" w14:textId="77777777" w:rsidTr="00E03782">
        <w:trPr>
          <w:trHeight w:val="283"/>
        </w:trPr>
        <w:tc>
          <w:tcPr>
            <w:tcW w:w="562" w:type="dxa"/>
            <w:vAlign w:val="center"/>
          </w:tcPr>
          <w:p w14:paraId="0D78E70C"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72446823" w14:textId="151863A9" w:rsidR="007E5250" w:rsidRPr="00FD4CBB" w:rsidRDefault="007E5250" w:rsidP="00E03782">
            <w:pPr>
              <w:jc w:val="left"/>
              <w:rPr>
                <w:sz w:val="16"/>
                <w:szCs w:val="16"/>
              </w:rPr>
            </w:pPr>
            <w:r w:rsidRPr="00FD4CBB">
              <w:rPr>
                <w:sz w:val="16"/>
                <w:szCs w:val="16"/>
              </w:rPr>
              <w:t>USB port</w:t>
            </w:r>
            <w:r w:rsidR="00434252">
              <w:rPr>
                <w:sz w:val="16"/>
                <w:szCs w:val="16"/>
              </w:rPr>
              <w:t xml:space="preserve"> s </w:t>
            </w:r>
            <w:r w:rsidRPr="00FD4CBB">
              <w:rPr>
                <w:sz w:val="16"/>
                <w:szCs w:val="16"/>
              </w:rPr>
              <w:t xml:space="preserve">podporou 3G/4G USB modemu jako WAN </w:t>
            </w:r>
            <w:proofErr w:type="spellStart"/>
            <w:r w:rsidRPr="00FD4CBB">
              <w:rPr>
                <w:sz w:val="16"/>
                <w:szCs w:val="16"/>
              </w:rPr>
              <w:t>uplink</w:t>
            </w:r>
            <w:proofErr w:type="spellEnd"/>
            <w:r>
              <w:rPr>
                <w:sz w:val="16"/>
                <w:szCs w:val="16"/>
              </w:rPr>
              <w:t>.</w:t>
            </w:r>
          </w:p>
        </w:tc>
        <w:tc>
          <w:tcPr>
            <w:tcW w:w="3980" w:type="dxa"/>
            <w:vAlign w:val="center"/>
          </w:tcPr>
          <w:p w14:paraId="455BEA12" w14:textId="77777777" w:rsidR="007E5250" w:rsidRPr="000200AD" w:rsidRDefault="007E5250" w:rsidP="00E03782">
            <w:pPr>
              <w:jc w:val="left"/>
              <w:rPr>
                <w:sz w:val="16"/>
                <w:szCs w:val="16"/>
              </w:rPr>
            </w:pPr>
          </w:p>
        </w:tc>
        <w:tc>
          <w:tcPr>
            <w:tcW w:w="926" w:type="dxa"/>
            <w:vAlign w:val="center"/>
          </w:tcPr>
          <w:p w14:paraId="722F88FB" w14:textId="77777777" w:rsidR="007E5250" w:rsidRPr="00412F35" w:rsidRDefault="007E5250" w:rsidP="00E03782">
            <w:pPr>
              <w:jc w:val="center"/>
              <w:rPr>
                <w:sz w:val="18"/>
                <w:szCs w:val="18"/>
              </w:rPr>
            </w:pPr>
          </w:p>
        </w:tc>
      </w:tr>
      <w:tr w:rsidR="007E5250" w:rsidRPr="00412F35" w14:paraId="29F76356" w14:textId="77777777" w:rsidTr="00E03782">
        <w:trPr>
          <w:trHeight w:val="283"/>
        </w:trPr>
        <w:tc>
          <w:tcPr>
            <w:tcW w:w="562" w:type="dxa"/>
            <w:vAlign w:val="center"/>
          </w:tcPr>
          <w:p w14:paraId="34DA2C0F"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30D8FCA3" w14:textId="7A7B694C" w:rsidR="007E5250" w:rsidRPr="00FD4CBB" w:rsidRDefault="007E5250" w:rsidP="00E03782">
            <w:pPr>
              <w:jc w:val="left"/>
              <w:rPr>
                <w:sz w:val="16"/>
                <w:szCs w:val="16"/>
              </w:rPr>
            </w:pPr>
            <w:r w:rsidRPr="00FD4CBB">
              <w:rPr>
                <w:sz w:val="16"/>
                <w:szCs w:val="16"/>
              </w:rPr>
              <w:t>Vypínatelné indikační LED diody informující</w:t>
            </w:r>
            <w:r w:rsidR="00434252">
              <w:rPr>
                <w:sz w:val="16"/>
                <w:szCs w:val="16"/>
              </w:rPr>
              <w:t xml:space="preserve"> o </w:t>
            </w:r>
            <w:r w:rsidRPr="00FD4CBB">
              <w:rPr>
                <w:sz w:val="16"/>
                <w:szCs w:val="16"/>
              </w:rPr>
              <w:t>stavu zařízení</w:t>
            </w:r>
            <w:r>
              <w:rPr>
                <w:sz w:val="16"/>
                <w:szCs w:val="16"/>
              </w:rPr>
              <w:t>.</w:t>
            </w:r>
          </w:p>
        </w:tc>
        <w:tc>
          <w:tcPr>
            <w:tcW w:w="3980" w:type="dxa"/>
            <w:vAlign w:val="center"/>
          </w:tcPr>
          <w:p w14:paraId="0F60D41B" w14:textId="77777777" w:rsidR="007E5250" w:rsidRPr="000200AD" w:rsidRDefault="007E5250" w:rsidP="00E03782">
            <w:pPr>
              <w:jc w:val="left"/>
              <w:rPr>
                <w:sz w:val="16"/>
                <w:szCs w:val="16"/>
              </w:rPr>
            </w:pPr>
          </w:p>
        </w:tc>
        <w:tc>
          <w:tcPr>
            <w:tcW w:w="926" w:type="dxa"/>
            <w:vAlign w:val="center"/>
          </w:tcPr>
          <w:p w14:paraId="10B5CFF3" w14:textId="77777777" w:rsidR="007E5250" w:rsidRPr="00412F35" w:rsidRDefault="007E5250" w:rsidP="00E03782">
            <w:pPr>
              <w:jc w:val="center"/>
              <w:rPr>
                <w:sz w:val="18"/>
                <w:szCs w:val="18"/>
              </w:rPr>
            </w:pPr>
          </w:p>
        </w:tc>
      </w:tr>
      <w:tr w:rsidR="007E5250" w:rsidRPr="00412F35" w14:paraId="5DDE447A" w14:textId="77777777" w:rsidTr="00E03782">
        <w:trPr>
          <w:trHeight w:val="283"/>
        </w:trPr>
        <w:tc>
          <w:tcPr>
            <w:tcW w:w="562" w:type="dxa"/>
            <w:vAlign w:val="center"/>
          </w:tcPr>
          <w:p w14:paraId="12AAADB7"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38D7064B" w14:textId="24F65553" w:rsidR="007E5250" w:rsidRPr="00FD4CBB" w:rsidRDefault="007E5250" w:rsidP="00E03782">
            <w:pPr>
              <w:jc w:val="left"/>
              <w:rPr>
                <w:sz w:val="16"/>
                <w:szCs w:val="16"/>
              </w:rPr>
            </w:pPr>
            <w:r w:rsidRPr="00FD4CBB">
              <w:rPr>
                <w:sz w:val="16"/>
                <w:szCs w:val="16"/>
              </w:rPr>
              <w:t xml:space="preserve">Band </w:t>
            </w:r>
            <w:proofErr w:type="spellStart"/>
            <w:r w:rsidRPr="00FD4CBB">
              <w:rPr>
                <w:sz w:val="16"/>
                <w:szCs w:val="16"/>
              </w:rPr>
              <w:t>Steering</w:t>
            </w:r>
            <w:proofErr w:type="spellEnd"/>
            <w:r w:rsidRPr="00FD4CBB">
              <w:rPr>
                <w:sz w:val="16"/>
                <w:szCs w:val="16"/>
              </w:rPr>
              <w:t xml:space="preserve"> či obdobné (prioritizace 5GHz pásma</w:t>
            </w:r>
            <w:r w:rsidR="00434252">
              <w:rPr>
                <w:sz w:val="16"/>
                <w:szCs w:val="16"/>
              </w:rPr>
              <w:t xml:space="preserve"> v </w:t>
            </w:r>
            <w:r w:rsidRPr="00FD4CBB">
              <w:rPr>
                <w:sz w:val="16"/>
                <w:szCs w:val="16"/>
              </w:rPr>
              <w:t>případě je-li podporováno)</w:t>
            </w:r>
            <w:r>
              <w:rPr>
                <w:sz w:val="16"/>
                <w:szCs w:val="16"/>
              </w:rPr>
              <w:t>.</w:t>
            </w:r>
          </w:p>
        </w:tc>
        <w:tc>
          <w:tcPr>
            <w:tcW w:w="3980" w:type="dxa"/>
            <w:vAlign w:val="center"/>
          </w:tcPr>
          <w:p w14:paraId="2C1949A8" w14:textId="77777777" w:rsidR="007E5250" w:rsidRPr="000200AD" w:rsidRDefault="007E5250" w:rsidP="00E03782">
            <w:pPr>
              <w:jc w:val="left"/>
              <w:rPr>
                <w:sz w:val="16"/>
                <w:szCs w:val="16"/>
              </w:rPr>
            </w:pPr>
          </w:p>
        </w:tc>
        <w:tc>
          <w:tcPr>
            <w:tcW w:w="926" w:type="dxa"/>
            <w:vAlign w:val="center"/>
          </w:tcPr>
          <w:p w14:paraId="612B86C6" w14:textId="77777777" w:rsidR="007E5250" w:rsidRPr="00412F35" w:rsidRDefault="007E5250" w:rsidP="00E03782">
            <w:pPr>
              <w:jc w:val="center"/>
              <w:rPr>
                <w:sz w:val="18"/>
                <w:szCs w:val="18"/>
              </w:rPr>
            </w:pPr>
          </w:p>
        </w:tc>
      </w:tr>
      <w:tr w:rsidR="007E5250" w:rsidRPr="00412F35" w14:paraId="3810D685" w14:textId="77777777" w:rsidTr="00E03782">
        <w:trPr>
          <w:trHeight w:val="283"/>
        </w:trPr>
        <w:tc>
          <w:tcPr>
            <w:tcW w:w="562" w:type="dxa"/>
            <w:vAlign w:val="center"/>
          </w:tcPr>
          <w:p w14:paraId="32F5E166"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1DD4E12B" w14:textId="77777777" w:rsidR="007E5250" w:rsidRPr="00FD4CBB" w:rsidRDefault="007E5250" w:rsidP="00E03782">
            <w:pPr>
              <w:jc w:val="left"/>
              <w:rPr>
                <w:sz w:val="16"/>
                <w:szCs w:val="16"/>
              </w:rPr>
            </w:pPr>
            <w:r w:rsidRPr="00FD4CBB">
              <w:rPr>
                <w:sz w:val="16"/>
                <w:szCs w:val="16"/>
              </w:rPr>
              <w:t xml:space="preserve">Detekce </w:t>
            </w:r>
            <w:proofErr w:type="spellStart"/>
            <w:r w:rsidRPr="00FD4CBB">
              <w:rPr>
                <w:sz w:val="16"/>
                <w:szCs w:val="16"/>
              </w:rPr>
              <w:t>Rogue</w:t>
            </w:r>
            <w:proofErr w:type="spellEnd"/>
            <w:r w:rsidRPr="00FD4CBB">
              <w:rPr>
                <w:sz w:val="16"/>
                <w:szCs w:val="16"/>
              </w:rPr>
              <w:t xml:space="preserve"> </w:t>
            </w:r>
            <w:r>
              <w:rPr>
                <w:sz w:val="16"/>
                <w:szCs w:val="16"/>
              </w:rPr>
              <w:t>APOD.</w:t>
            </w:r>
          </w:p>
        </w:tc>
        <w:tc>
          <w:tcPr>
            <w:tcW w:w="3980" w:type="dxa"/>
            <w:vAlign w:val="center"/>
          </w:tcPr>
          <w:p w14:paraId="0ACF03AB" w14:textId="77777777" w:rsidR="007E5250" w:rsidRPr="000200AD" w:rsidRDefault="007E5250" w:rsidP="00E03782">
            <w:pPr>
              <w:jc w:val="left"/>
              <w:rPr>
                <w:sz w:val="16"/>
                <w:szCs w:val="16"/>
              </w:rPr>
            </w:pPr>
          </w:p>
        </w:tc>
        <w:tc>
          <w:tcPr>
            <w:tcW w:w="926" w:type="dxa"/>
            <w:vAlign w:val="center"/>
          </w:tcPr>
          <w:p w14:paraId="42CC70D1" w14:textId="77777777" w:rsidR="007E5250" w:rsidRPr="00412F35" w:rsidRDefault="007E5250" w:rsidP="00E03782">
            <w:pPr>
              <w:jc w:val="center"/>
              <w:rPr>
                <w:sz w:val="18"/>
                <w:szCs w:val="18"/>
              </w:rPr>
            </w:pPr>
          </w:p>
        </w:tc>
      </w:tr>
      <w:tr w:rsidR="007E5250" w:rsidRPr="00412F35" w14:paraId="6BE657C4" w14:textId="77777777" w:rsidTr="00E03782">
        <w:trPr>
          <w:trHeight w:val="283"/>
        </w:trPr>
        <w:tc>
          <w:tcPr>
            <w:tcW w:w="562" w:type="dxa"/>
            <w:vAlign w:val="center"/>
          </w:tcPr>
          <w:p w14:paraId="790288ED"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714BD96A" w14:textId="77777777" w:rsidR="007E5250" w:rsidRPr="00FD4CBB" w:rsidRDefault="007E5250" w:rsidP="00E03782">
            <w:pPr>
              <w:jc w:val="left"/>
              <w:rPr>
                <w:sz w:val="16"/>
                <w:szCs w:val="16"/>
              </w:rPr>
            </w:pPr>
            <w:r w:rsidRPr="00FD4CBB">
              <w:rPr>
                <w:sz w:val="16"/>
                <w:szCs w:val="16"/>
              </w:rPr>
              <w:t xml:space="preserve">Minimální počet inzerovaných SSID (BSSID) na </w:t>
            </w:r>
            <w:proofErr w:type="spellStart"/>
            <w:r w:rsidRPr="00FD4CBB">
              <w:rPr>
                <w:sz w:val="16"/>
                <w:szCs w:val="16"/>
              </w:rPr>
              <w:t>radio</w:t>
            </w:r>
            <w:proofErr w:type="spellEnd"/>
            <w:r w:rsidRPr="00FD4CBB">
              <w:rPr>
                <w:sz w:val="16"/>
                <w:szCs w:val="16"/>
              </w:rPr>
              <w:t>: 16</w:t>
            </w:r>
            <w:r>
              <w:rPr>
                <w:sz w:val="16"/>
                <w:szCs w:val="16"/>
              </w:rPr>
              <w:t>.</w:t>
            </w:r>
          </w:p>
        </w:tc>
        <w:tc>
          <w:tcPr>
            <w:tcW w:w="3980" w:type="dxa"/>
            <w:vAlign w:val="center"/>
          </w:tcPr>
          <w:p w14:paraId="05E0B850" w14:textId="77777777" w:rsidR="007E5250" w:rsidRPr="000200AD" w:rsidRDefault="007E5250" w:rsidP="00E03782">
            <w:pPr>
              <w:jc w:val="left"/>
              <w:rPr>
                <w:sz w:val="16"/>
                <w:szCs w:val="16"/>
              </w:rPr>
            </w:pPr>
          </w:p>
        </w:tc>
        <w:tc>
          <w:tcPr>
            <w:tcW w:w="926" w:type="dxa"/>
            <w:vAlign w:val="center"/>
          </w:tcPr>
          <w:p w14:paraId="190B91D5" w14:textId="77777777" w:rsidR="007E5250" w:rsidRPr="00412F35" w:rsidRDefault="007E5250" w:rsidP="00E03782">
            <w:pPr>
              <w:jc w:val="center"/>
              <w:rPr>
                <w:sz w:val="18"/>
                <w:szCs w:val="18"/>
              </w:rPr>
            </w:pPr>
          </w:p>
        </w:tc>
      </w:tr>
      <w:tr w:rsidR="007E5250" w:rsidRPr="00412F35" w14:paraId="74382AD6" w14:textId="77777777" w:rsidTr="00E03782">
        <w:trPr>
          <w:trHeight w:val="283"/>
        </w:trPr>
        <w:tc>
          <w:tcPr>
            <w:tcW w:w="562" w:type="dxa"/>
            <w:vAlign w:val="center"/>
          </w:tcPr>
          <w:p w14:paraId="7EC1EDAA"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70C78F83" w14:textId="77777777" w:rsidR="007E5250" w:rsidRPr="00FD4CBB" w:rsidRDefault="007E5250" w:rsidP="00E03782">
            <w:pPr>
              <w:jc w:val="left"/>
              <w:rPr>
                <w:sz w:val="16"/>
                <w:szCs w:val="16"/>
              </w:rPr>
            </w:pPr>
            <w:r w:rsidRPr="00FD4CBB">
              <w:rPr>
                <w:sz w:val="16"/>
                <w:szCs w:val="16"/>
              </w:rPr>
              <w:t>Nastavitelný DTIM interval pro jednotlivé SSID</w:t>
            </w:r>
            <w:r>
              <w:rPr>
                <w:sz w:val="16"/>
                <w:szCs w:val="16"/>
              </w:rPr>
              <w:t>.</w:t>
            </w:r>
          </w:p>
        </w:tc>
        <w:tc>
          <w:tcPr>
            <w:tcW w:w="3980" w:type="dxa"/>
            <w:vAlign w:val="center"/>
          </w:tcPr>
          <w:p w14:paraId="32D97F10" w14:textId="77777777" w:rsidR="007E5250" w:rsidRPr="000200AD" w:rsidRDefault="007E5250" w:rsidP="00E03782">
            <w:pPr>
              <w:jc w:val="left"/>
              <w:rPr>
                <w:sz w:val="16"/>
                <w:szCs w:val="16"/>
              </w:rPr>
            </w:pPr>
          </w:p>
        </w:tc>
        <w:tc>
          <w:tcPr>
            <w:tcW w:w="926" w:type="dxa"/>
            <w:vAlign w:val="center"/>
          </w:tcPr>
          <w:p w14:paraId="5CEC66FF" w14:textId="77777777" w:rsidR="007E5250" w:rsidRPr="00412F35" w:rsidRDefault="007E5250" w:rsidP="00E03782">
            <w:pPr>
              <w:jc w:val="center"/>
              <w:rPr>
                <w:sz w:val="18"/>
                <w:szCs w:val="18"/>
              </w:rPr>
            </w:pPr>
          </w:p>
        </w:tc>
      </w:tr>
      <w:tr w:rsidR="007E5250" w:rsidRPr="00412F35" w14:paraId="09D333B8" w14:textId="77777777" w:rsidTr="00E03782">
        <w:trPr>
          <w:trHeight w:val="283"/>
        </w:trPr>
        <w:tc>
          <w:tcPr>
            <w:tcW w:w="562" w:type="dxa"/>
            <w:vAlign w:val="center"/>
          </w:tcPr>
          <w:p w14:paraId="29D04AA8"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36CCCCB3" w14:textId="77777777" w:rsidR="007E5250" w:rsidRPr="00FD4CBB" w:rsidRDefault="007E5250" w:rsidP="00E03782">
            <w:pPr>
              <w:jc w:val="left"/>
              <w:rPr>
                <w:sz w:val="16"/>
                <w:szCs w:val="16"/>
              </w:rPr>
            </w:pPr>
            <w:r w:rsidRPr="00FD4CBB">
              <w:rPr>
                <w:sz w:val="16"/>
                <w:szCs w:val="16"/>
              </w:rPr>
              <w:t>Mapování SSID do různých VLAN podle IEEE 802.1Q</w:t>
            </w:r>
            <w:r>
              <w:rPr>
                <w:sz w:val="16"/>
                <w:szCs w:val="16"/>
              </w:rPr>
              <w:t>.</w:t>
            </w:r>
          </w:p>
        </w:tc>
        <w:tc>
          <w:tcPr>
            <w:tcW w:w="3980" w:type="dxa"/>
            <w:vAlign w:val="center"/>
          </w:tcPr>
          <w:p w14:paraId="69D5B54F" w14:textId="77777777" w:rsidR="007E5250" w:rsidRPr="000200AD" w:rsidRDefault="007E5250" w:rsidP="00E03782">
            <w:pPr>
              <w:jc w:val="left"/>
              <w:rPr>
                <w:sz w:val="16"/>
                <w:szCs w:val="16"/>
              </w:rPr>
            </w:pPr>
          </w:p>
        </w:tc>
        <w:tc>
          <w:tcPr>
            <w:tcW w:w="926" w:type="dxa"/>
            <w:vAlign w:val="center"/>
          </w:tcPr>
          <w:p w14:paraId="46998013" w14:textId="77777777" w:rsidR="007E5250" w:rsidRPr="00412F35" w:rsidRDefault="007E5250" w:rsidP="00E03782">
            <w:pPr>
              <w:jc w:val="center"/>
              <w:rPr>
                <w:sz w:val="18"/>
                <w:szCs w:val="18"/>
              </w:rPr>
            </w:pPr>
          </w:p>
        </w:tc>
      </w:tr>
      <w:tr w:rsidR="007E5250" w:rsidRPr="00412F35" w14:paraId="777ADCAF" w14:textId="77777777" w:rsidTr="00E03782">
        <w:trPr>
          <w:trHeight w:val="283"/>
        </w:trPr>
        <w:tc>
          <w:tcPr>
            <w:tcW w:w="562" w:type="dxa"/>
            <w:vAlign w:val="center"/>
          </w:tcPr>
          <w:p w14:paraId="0673D305"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24730AA2" w14:textId="77777777" w:rsidR="007E5250" w:rsidRPr="00FD4CBB" w:rsidRDefault="007E5250" w:rsidP="00E03782">
            <w:pPr>
              <w:jc w:val="left"/>
              <w:rPr>
                <w:sz w:val="16"/>
                <w:szCs w:val="16"/>
              </w:rPr>
            </w:pPr>
            <w:r w:rsidRPr="00FD4CBB">
              <w:rPr>
                <w:sz w:val="16"/>
                <w:szCs w:val="16"/>
              </w:rPr>
              <w:t xml:space="preserve">VLAN </w:t>
            </w:r>
            <w:proofErr w:type="spellStart"/>
            <w:r w:rsidRPr="00FD4CBB">
              <w:rPr>
                <w:sz w:val="16"/>
                <w:szCs w:val="16"/>
              </w:rPr>
              <w:t>Pooling</w:t>
            </w:r>
            <w:proofErr w:type="spellEnd"/>
            <w:r>
              <w:rPr>
                <w:sz w:val="16"/>
                <w:szCs w:val="16"/>
              </w:rPr>
              <w:t>.</w:t>
            </w:r>
          </w:p>
        </w:tc>
        <w:tc>
          <w:tcPr>
            <w:tcW w:w="3980" w:type="dxa"/>
            <w:vAlign w:val="center"/>
          </w:tcPr>
          <w:p w14:paraId="6C6BBBF2" w14:textId="77777777" w:rsidR="007E5250" w:rsidRPr="000200AD" w:rsidRDefault="007E5250" w:rsidP="00E03782">
            <w:pPr>
              <w:jc w:val="left"/>
              <w:rPr>
                <w:sz w:val="16"/>
                <w:szCs w:val="16"/>
              </w:rPr>
            </w:pPr>
          </w:p>
        </w:tc>
        <w:tc>
          <w:tcPr>
            <w:tcW w:w="926" w:type="dxa"/>
            <w:vAlign w:val="center"/>
          </w:tcPr>
          <w:p w14:paraId="7C161D9C" w14:textId="77777777" w:rsidR="007E5250" w:rsidRPr="00412F35" w:rsidRDefault="007E5250" w:rsidP="00E03782">
            <w:pPr>
              <w:jc w:val="center"/>
              <w:rPr>
                <w:sz w:val="18"/>
                <w:szCs w:val="18"/>
              </w:rPr>
            </w:pPr>
          </w:p>
        </w:tc>
      </w:tr>
      <w:tr w:rsidR="007E5250" w:rsidRPr="00412F35" w14:paraId="57CBE128" w14:textId="77777777" w:rsidTr="00E03782">
        <w:trPr>
          <w:trHeight w:val="283"/>
        </w:trPr>
        <w:tc>
          <w:tcPr>
            <w:tcW w:w="562" w:type="dxa"/>
            <w:vAlign w:val="center"/>
          </w:tcPr>
          <w:p w14:paraId="3F711EE2"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71BAA0EF" w14:textId="0A13D1B7" w:rsidR="007E5250" w:rsidRPr="00FD4CBB" w:rsidRDefault="007E5250" w:rsidP="00E03782">
            <w:pPr>
              <w:jc w:val="left"/>
              <w:rPr>
                <w:sz w:val="16"/>
                <w:szCs w:val="16"/>
              </w:rPr>
            </w:pPr>
            <w:r w:rsidRPr="00FD4CBB">
              <w:rPr>
                <w:sz w:val="16"/>
                <w:szCs w:val="16"/>
              </w:rPr>
              <w:t xml:space="preserve">HW Podpora </w:t>
            </w:r>
            <w:proofErr w:type="spellStart"/>
            <w:r w:rsidRPr="00FD4CBB">
              <w:rPr>
                <w:sz w:val="16"/>
                <w:szCs w:val="16"/>
              </w:rPr>
              <w:t>wireless</w:t>
            </w:r>
            <w:proofErr w:type="spellEnd"/>
            <w:r w:rsidRPr="00FD4CBB">
              <w:rPr>
                <w:sz w:val="16"/>
                <w:szCs w:val="16"/>
              </w:rPr>
              <w:t xml:space="preserve"> MESH funkcionality</w:t>
            </w:r>
            <w:r w:rsidR="00434252">
              <w:rPr>
                <w:sz w:val="16"/>
                <w:szCs w:val="16"/>
              </w:rPr>
              <w:t xml:space="preserve"> s </w:t>
            </w:r>
            <w:r w:rsidRPr="00FD4CBB">
              <w:rPr>
                <w:sz w:val="16"/>
                <w:szCs w:val="16"/>
              </w:rPr>
              <w:t>protokolem pro optimální výběr cesty</w:t>
            </w:r>
            <w:r w:rsidR="00434252">
              <w:rPr>
                <w:sz w:val="16"/>
                <w:szCs w:val="16"/>
              </w:rPr>
              <w:t xml:space="preserve"> v </w:t>
            </w:r>
            <w:r w:rsidRPr="00FD4CBB">
              <w:rPr>
                <w:sz w:val="16"/>
                <w:szCs w:val="16"/>
              </w:rPr>
              <w:t>rámci MESH stromu</w:t>
            </w:r>
            <w:r>
              <w:rPr>
                <w:sz w:val="16"/>
                <w:szCs w:val="16"/>
              </w:rPr>
              <w:t>.</w:t>
            </w:r>
          </w:p>
        </w:tc>
        <w:tc>
          <w:tcPr>
            <w:tcW w:w="3980" w:type="dxa"/>
            <w:vAlign w:val="center"/>
          </w:tcPr>
          <w:p w14:paraId="1FBCF30D" w14:textId="77777777" w:rsidR="007E5250" w:rsidRPr="000200AD" w:rsidRDefault="007E5250" w:rsidP="00E03782">
            <w:pPr>
              <w:jc w:val="left"/>
              <w:rPr>
                <w:sz w:val="16"/>
                <w:szCs w:val="16"/>
              </w:rPr>
            </w:pPr>
          </w:p>
        </w:tc>
        <w:tc>
          <w:tcPr>
            <w:tcW w:w="926" w:type="dxa"/>
            <w:vAlign w:val="center"/>
          </w:tcPr>
          <w:p w14:paraId="2EC507E0" w14:textId="77777777" w:rsidR="007E5250" w:rsidRPr="00412F35" w:rsidRDefault="007E5250" w:rsidP="00E03782">
            <w:pPr>
              <w:jc w:val="center"/>
              <w:rPr>
                <w:sz w:val="18"/>
                <w:szCs w:val="18"/>
              </w:rPr>
            </w:pPr>
          </w:p>
        </w:tc>
      </w:tr>
      <w:tr w:rsidR="007E5250" w:rsidRPr="00412F35" w14:paraId="4621D936" w14:textId="77777777" w:rsidTr="00E03782">
        <w:trPr>
          <w:trHeight w:val="283"/>
        </w:trPr>
        <w:tc>
          <w:tcPr>
            <w:tcW w:w="562" w:type="dxa"/>
            <w:vAlign w:val="center"/>
          </w:tcPr>
          <w:p w14:paraId="4389B1FE"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147E3DC9" w14:textId="77777777" w:rsidR="007E5250" w:rsidRPr="00FD4CBB" w:rsidRDefault="007E5250" w:rsidP="00E03782">
            <w:pPr>
              <w:jc w:val="left"/>
              <w:rPr>
                <w:sz w:val="16"/>
                <w:szCs w:val="16"/>
              </w:rPr>
            </w:pPr>
            <w:r w:rsidRPr="00FD4CBB">
              <w:rPr>
                <w:sz w:val="16"/>
                <w:szCs w:val="16"/>
              </w:rPr>
              <w:t>Podpora Layer-2 izolace bezdrátových klientů</w:t>
            </w:r>
            <w:r>
              <w:rPr>
                <w:sz w:val="16"/>
                <w:szCs w:val="16"/>
              </w:rPr>
              <w:t>.</w:t>
            </w:r>
          </w:p>
        </w:tc>
        <w:tc>
          <w:tcPr>
            <w:tcW w:w="3980" w:type="dxa"/>
            <w:vAlign w:val="center"/>
          </w:tcPr>
          <w:p w14:paraId="4A14F9B2" w14:textId="77777777" w:rsidR="007E5250" w:rsidRPr="000200AD" w:rsidRDefault="007E5250" w:rsidP="00E03782">
            <w:pPr>
              <w:jc w:val="left"/>
              <w:rPr>
                <w:sz w:val="16"/>
                <w:szCs w:val="16"/>
              </w:rPr>
            </w:pPr>
          </w:p>
        </w:tc>
        <w:tc>
          <w:tcPr>
            <w:tcW w:w="926" w:type="dxa"/>
            <w:vAlign w:val="center"/>
          </w:tcPr>
          <w:p w14:paraId="21BC0BEA" w14:textId="77777777" w:rsidR="007E5250" w:rsidRPr="00412F35" w:rsidRDefault="007E5250" w:rsidP="00E03782">
            <w:pPr>
              <w:jc w:val="center"/>
              <w:rPr>
                <w:sz w:val="18"/>
                <w:szCs w:val="18"/>
              </w:rPr>
            </w:pPr>
          </w:p>
        </w:tc>
      </w:tr>
      <w:tr w:rsidR="007E5250" w:rsidRPr="00412F35" w14:paraId="744CC9AB" w14:textId="77777777" w:rsidTr="00E03782">
        <w:trPr>
          <w:trHeight w:val="283"/>
        </w:trPr>
        <w:tc>
          <w:tcPr>
            <w:tcW w:w="562" w:type="dxa"/>
            <w:vAlign w:val="center"/>
          </w:tcPr>
          <w:p w14:paraId="1B96D837"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04F18988" w14:textId="10C9BCE3" w:rsidR="007E5250" w:rsidRPr="00FD4CBB" w:rsidRDefault="007E5250" w:rsidP="00E03782">
            <w:pPr>
              <w:jc w:val="left"/>
              <w:rPr>
                <w:sz w:val="16"/>
                <w:szCs w:val="16"/>
              </w:rPr>
            </w:pPr>
            <w:r w:rsidRPr="00FD4CBB">
              <w:rPr>
                <w:sz w:val="16"/>
                <w:szCs w:val="16"/>
              </w:rPr>
              <w:t>HW Podpora spektrální analýzy</w:t>
            </w:r>
            <w:r w:rsidR="00434252">
              <w:rPr>
                <w:sz w:val="16"/>
                <w:szCs w:val="16"/>
              </w:rPr>
              <w:t xml:space="preserve"> v </w:t>
            </w:r>
            <w:r w:rsidRPr="00FD4CBB">
              <w:rPr>
                <w:sz w:val="16"/>
                <w:szCs w:val="16"/>
              </w:rPr>
              <w:t>pásmech 2,4GHz</w:t>
            </w:r>
            <w:r w:rsidR="00434252">
              <w:rPr>
                <w:sz w:val="16"/>
                <w:szCs w:val="16"/>
              </w:rPr>
              <w:t xml:space="preserve"> a </w:t>
            </w:r>
            <w:r w:rsidRPr="00FD4CBB">
              <w:rPr>
                <w:sz w:val="16"/>
                <w:szCs w:val="16"/>
              </w:rPr>
              <w:t>5GHz</w:t>
            </w:r>
            <w:r>
              <w:rPr>
                <w:sz w:val="16"/>
                <w:szCs w:val="16"/>
              </w:rPr>
              <w:t>.</w:t>
            </w:r>
          </w:p>
        </w:tc>
        <w:tc>
          <w:tcPr>
            <w:tcW w:w="3980" w:type="dxa"/>
            <w:vAlign w:val="center"/>
          </w:tcPr>
          <w:p w14:paraId="4135C7D3" w14:textId="77777777" w:rsidR="007E5250" w:rsidRPr="000200AD" w:rsidRDefault="007E5250" w:rsidP="00E03782">
            <w:pPr>
              <w:jc w:val="left"/>
              <w:rPr>
                <w:sz w:val="16"/>
                <w:szCs w:val="16"/>
              </w:rPr>
            </w:pPr>
          </w:p>
        </w:tc>
        <w:tc>
          <w:tcPr>
            <w:tcW w:w="926" w:type="dxa"/>
            <w:vAlign w:val="center"/>
          </w:tcPr>
          <w:p w14:paraId="473FC3F1" w14:textId="77777777" w:rsidR="007E5250" w:rsidRPr="00412F35" w:rsidRDefault="007E5250" w:rsidP="00E03782">
            <w:pPr>
              <w:jc w:val="center"/>
              <w:rPr>
                <w:sz w:val="18"/>
                <w:szCs w:val="18"/>
              </w:rPr>
            </w:pPr>
          </w:p>
        </w:tc>
      </w:tr>
      <w:tr w:rsidR="007E5250" w:rsidRPr="00412F35" w14:paraId="4E2250AE" w14:textId="77777777" w:rsidTr="00E03782">
        <w:trPr>
          <w:trHeight w:val="283"/>
        </w:trPr>
        <w:tc>
          <w:tcPr>
            <w:tcW w:w="562" w:type="dxa"/>
            <w:vAlign w:val="center"/>
          </w:tcPr>
          <w:p w14:paraId="40E18C26"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27CA5E5B" w14:textId="7DE1129E" w:rsidR="007E5250" w:rsidRPr="00FD4CBB" w:rsidRDefault="007E5250" w:rsidP="00E03782">
            <w:pPr>
              <w:jc w:val="left"/>
              <w:rPr>
                <w:sz w:val="16"/>
                <w:szCs w:val="16"/>
              </w:rPr>
            </w:pPr>
            <w:r w:rsidRPr="00FD4CBB">
              <w:rPr>
                <w:sz w:val="16"/>
                <w:szCs w:val="16"/>
              </w:rPr>
              <w:t>Hardware filtry pro filtraci intermodulačního rušením pocházejícím</w:t>
            </w:r>
            <w:r w:rsidR="00434252">
              <w:rPr>
                <w:sz w:val="16"/>
                <w:szCs w:val="16"/>
              </w:rPr>
              <w:t xml:space="preserve"> z </w:t>
            </w:r>
            <w:r w:rsidRPr="00FD4CBB">
              <w:rPr>
                <w:sz w:val="16"/>
                <w:szCs w:val="16"/>
              </w:rPr>
              <w:t>mobilních sítí</w:t>
            </w:r>
            <w:r>
              <w:rPr>
                <w:sz w:val="16"/>
                <w:szCs w:val="16"/>
              </w:rPr>
              <w:t>.</w:t>
            </w:r>
          </w:p>
        </w:tc>
        <w:tc>
          <w:tcPr>
            <w:tcW w:w="3980" w:type="dxa"/>
            <w:vAlign w:val="center"/>
          </w:tcPr>
          <w:p w14:paraId="199286A7" w14:textId="77777777" w:rsidR="007E5250" w:rsidRPr="000200AD" w:rsidRDefault="007E5250" w:rsidP="00E03782">
            <w:pPr>
              <w:jc w:val="left"/>
              <w:rPr>
                <w:sz w:val="16"/>
                <w:szCs w:val="16"/>
              </w:rPr>
            </w:pPr>
          </w:p>
        </w:tc>
        <w:tc>
          <w:tcPr>
            <w:tcW w:w="926" w:type="dxa"/>
            <w:vAlign w:val="center"/>
          </w:tcPr>
          <w:p w14:paraId="254473FC" w14:textId="77777777" w:rsidR="007E5250" w:rsidRPr="00412F35" w:rsidRDefault="007E5250" w:rsidP="00E03782">
            <w:pPr>
              <w:jc w:val="center"/>
              <w:rPr>
                <w:sz w:val="18"/>
                <w:szCs w:val="18"/>
              </w:rPr>
            </w:pPr>
          </w:p>
        </w:tc>
      </w:tr>
      <w:tr w:rsidR="007E5250" w:rsidRPr="00412F35" w14:paraId="7226DC43" w14:textId="77777777" w:rsidTr="00E03782">
        <w:trPr>
          <w:trHeight w:val="283"/>
        </w:trPr>
        <w:tc>
          <w:tcPr>
            <w:tcW w:w="562" w:type="dxa"/>
            <w:vAlign w:val="center"/>
          </w:tcPr>
          <w:p w14:paraId="157DFDA7"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1D78AC5D" w14:textId="20AEB458" w:rsidR="007E5250" w:rsidRPr="00FD4CBB" w:rsidRDefault="007E5250" w:rsidP="00E03782">
            <w:pPr>
              <w:jc w:val="left"/>
              <w:rPr>
                <w:sz w:val="16"/>
                <w:szCs w:val="16"/>
              </w:rPr>
            </w:pPr>
            <w:r w:rsidRPr="00FD4CBB">
              <w:rPr>
                <w:sz w:val="16"/>
                <w:szCs w:val="16"/>
              </w:rPr>
              <w:t>Detekce</w:t>
            </w:r>
            <w:r w:rsidR="00434252">
              <w:rPr>
                <w:sz w:val="16"/>
                <w:szCs w:val="16"/>
              </w:rPr>
              <w:t xml:space="preserve"> a </w:t>
            </w:r>
            <w:r w:rsidRPr="00FD4CBB">
              <w:rPr>
                <w:sz w:val="16"/>
                <w:szCs w:val="16"/>
              </w:rPr>
              <w:t>monitorování problémů WLAN odchytáváním provozu na AP ve formátu PCAP</w:t>
            </w:r>
            <w:r w:rsidR="00434252">
              <w:rPr>
                <w:sz w:val="16"/>
                <w:szCs w:val="16"/>
              </w:rPr>
              <w:t xml:space="preserve"> a </w:t>
            </w:r>
            <w:r w:rsidRPr="00FD4CBB">
              <w:rPr>
                <w:sz w:val="16"/>
                <w:szCs w:val="16"/>
              </w:rPr>
              <w:t>jeho zasíláním do Ethernetového analyzátoru, schopnost zachytávat rámce včetně 802.11 hlaviček</w:t>
            </w:r>
            <w:r>
              <w:rPr>
                <w:sz w:val="16"/>
                <w:szCs w:val="16"/>
              </w:rPr>
              <w:t>.</w:t>
            </w:r>
          </w:p>
        </w:tc>
        <w:tc>
          <w:tcPr>
            <w:tcW w:w="3980" w:type="dxa"/>
            <w:vAlign w:val="center"/>
          </w:tcPr>
          <w:p w14:paraId="39792435" w14:textId="77777777" w:rsidR="007E5250" w:rsidRPr="000200AD" w:rsidRDefault="007E5250" w:rsidP="00E03782">
            <w:pPr>
              <w:jc w:val="left"/>
              <w:rPr>
                <w:sz w:val="16"/>
                <w:szCs w:val="16"/>
              </w:rPr>
            </w:pPr>
          </w:p>
        </w:tc>
        <w:tc>
          <w:tcPr>
            <w:tcW w:w="926" w:type="dxa"/>
            <w:vAlign w:val="center"/>
          </w:tcPr>
          <w:p w14:paraId="776ED679" w14:textId="77777777" w:rsidR="007E5250" w:rsidRPr="00412F35" w:rsidRDefault="007E5250" w:rsidP="00E03782">
            <w:pPr>
              <w:jc w:val="center"/>
              <w:rPr>
                <w:sz w:val="18"/>
                <w:szCs w:val="18"/>
              </w:rPr>
            </w:pPr>
          </w:p>
        </w:tc>
      </w:tr>
      <w:tr w:rsidR="007E5250" w:rsidRPr="00412F35" w14:paraId="31FD2766" w14:textId="77777777" w:rsidTr="00E03782">
        <w:trPr>
          <w:trHeight w:val="283"/>
        </w:trPr>
        <w:tc>
          <w:tcPr>
            <w:tcW w:w="562" w:type="dxa"/>
            <w:vAlign w:val="center"/>
          </w:tcPr>
          <w:p w14:paraId="57DCDD5D"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4F252FB2" w14:textId="3AE7D65B" w:rsidR="007E5250" w:rsidRPr="00FD4CBB" w:rsidRDefault="007E5250" w:rsidP="00E03782">
            <w:pPr>
              <w:jc w:val="left"/>
              <w:rPr>
                <w:sz w:val="16"/>
                <w:szCs w:val="16"/>
              </w:rPr>
            </w:pPr>
            <w:r w:rsidRPr="00FD4CBB">
              <w:rPr>
                <w:sz w:val="16"/>
                <w:szCs w:val="16"/>
              </w:rPr>
              <w:t>DHCP server, směrování</w:t>
            </w:r>
            <w:r w:rsidR="00434252">
              <w:rPr>
                <w:sz w:val="16"/>
                <w:szCs w:val="16"/>
              </w:rPr>
              <w:t xml:space="preserve"> a </w:t>
            </w:r>
            <w:r w:rsidRPr="00FD4CBB">
              <w:rPr>
                <w:sz w:val="16"/>
                <w:szCs w:val="16"/>
              </w:rPr>
              <w:t>NAT pro bezdrátové klienty</w:t>
            </w:r>
            <w:r>
              <w:rPr>
                <w:sz w:val="16"/>
                <w:szCs w:val="16"/>
              </w:rPr>
              <w:t>.</w:t>
            </w:r>
          </w:p>
        </w:tc>
        <w:tc>
          <w:tcPr>
            <w:tcW w:w="3980" w:type="dxa"/>
            <w:vAlign w:val="center"/>
          </w:tcPr>
          <w:p w14:paraId="60A3A39E" w14:textId="77777777" w:rsidR="007E5250" w:rsidRPr="000200AD" w:rsidRDefault="007E5250" w:rsidP="00E03782">
            <w:pPr>
              <w:jc w:val="left"/>
              <w:rPr>
                <w:sz w:val="16"/>
                <w:szCs w:val="16"/>
              </w:rPr>
            </w:pPr>
          </w:p>
        </w:tc>
        <w:tc>
          <w:tcPr>
            <w:tcW w:w="926" w:type="dxa"/>
            <w:vAlign w:val="center"/>
          </w:tcPr>
          <w:p w14:paraId="00C8CA15" w14:textId="77777777" w:rsidR="007E5250" w:rsidRPr="00412F35" w:rsidRDefault="007E5250" w:rsidP="00E03782">
            <w:pPr>
              <w:jc w:val="center"/>
              <w:rPr>
                <w:sz w:val="18"/>
                <w:szCs w:val="18"/>
              </w:rPr>
            </w:pPr>
          </w:p>
        </w:tc>
      </w:tr>
      <w:tr w:rsidR="007E5250" w:rsidRPr="00412F35" w14:paraId="459DA6C9" w14:textId="77777777" w:rsidTr="00E03782">
        <w:trPr>
          <w:trHeight w:val="283"/>
        </w:trPr>
        <w:tc>
          <w:tcPr>
            <w:tcW w:w="562" w:type="dxa"/>
            <w:vAlign w:val="center"/>
          </w:tcPr>
          <w:p w14:paraId="57DD4E7E"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60192654" w14:textId="671B4619" w:rsidR="007E5250" w:rsidRPr="00FD4CBB" w:rsidRDefault="007E5250" w:rsidP="00E03782">
            <w:pPr>
              <w:jc w:val="left"/>
              <w:rPr>
                <w:sz w:val="16"/>
                <w:szCs w:val="16"/>
              </w:rPr>
            </w:pPr>
            <w:r w:rsidRPr="00FD4CBB">
              <w:rPr>
                <w:sz w:val="16"/>
                <w:szCs w:val="16"/>
              </w:rPr>
              <w:t>AP</w:t>
            </w:r>
            <w:r w:rsidR="00434252">
              <w:rPr>
                <w:sz w:val="16"/>
                <w:szCs w:val="16"/>
              </w:rPr>
              <w:t xml:space="preserve"> v </w:t>
            </w:r>
            <w:r w:rsidRPr="00FD4CBB">
              <w:rPr>
                <w:sz w:val="16"/>
                <w:szCs w:val="16"/>
              </w:rPr>
              <w:t xml:space="preserve">režimu </w:t>
            </w:r>
            <w:proofErr w:type="spellStart"/>
            <w:r w:rsidRPr="00FD4CBB">
              <w:rPr>
                <w:sz w:val="16"/>
                <w:szCs w:val="16"/>
              </w:rPr>
              <w:t>IPSec</w:t>
            </w:r>
            <w:proofErr w:type="spellEnd"/>
            <w:r w:rsidRPr="00FD4CBB">
              <w:rPr>
                <w:sz w:val="16"/>
                <w:szCs w:val="16"/>
              </w:rPr>
              <w:t xml:space="preserve"> VPN klient</w:t>
            </w:r>
            <w:r w:rsidR="00434252">
              <w:rPr>
                <w:sz w:val="16"/>
                <w:szCs w:val="16"/>
              </w:rPr>
              <w:t xml:space="preserve"> s </w:t>
            </w:r>
            <w:r w:rsidRPr="00FD4CBB">
              <w:rPr>
                <w:sz w:val="16"/>
                <w:szCs w:val="16"/>
              </w:rPr>
              <w:t>možností tvorby L2 či L3 VPN</w:t>
            </w:r>
            <w:r>
              <w:rPr>
                <w:sz w:val="16"/>
                <w:szCs w:val="16"/>
              </w:rPr>
              <w:t>.</w:t>
            </w:r>
          </w:p>
        </w:tc>
        <w:tc>
          <w:tcPr>
            <w:tcW w:w="3980" w:type="dxa"/>
            <w:vAlign w:val="center"/>
          </w:tcPr>
          <w:p w14:paraId="3FE051E9" w14:textId="77777777" w:rsidR="007E5250" w:rsidRPr="000200AD" w:rsidRDefault="007E5250" w:rsidP="00E03782">
            <w:pPr>
              <w:jc w:val="left"/>
              <w:rPr>
                <w:sz w:val="16"/>
                <w:szCs w:val="16"/>
              </w:rPr>
            </w:pPr>
          </w:p>
        </w:tc>
        <w:tc>
          <w:tcPr>
            <w:tcW w:w="926" w:type="dxa"/>
            <w:vAlign w:val="center"/>
          </w:tcPr>
          <w:p w14:paraId="1BB338FB" w14:textId="77777777" w:rsidR="007E5250" w:rsidRPr="00412F35" w:rsidRDefault="007E5250" w:rsidP="00E03782">
            <w:pPr>
              <w:jc w:val="center"/>
              <w:rPr>
                <w:sz w:val="18"/>
                <w:szCs w:val="18"/>
              </w:rPr>
            </w:pPr>
          </w:p>
        </w:tc>
      </w:tr>
      <w:tr w:rsidR="007E5250" w:rsidRPr="00412F35" w14:paraId="120EACF4" w14:textId="77777777" w:rsidTr="00E03782">
        <w:trPr>
          <w:trHeight w:val="283"/>
        </w:trPr>
        <w:tc>
          <w:tcPr>
            <w:tcW w:w="562" w:type="dxa"/>
            <w:vAlign w:val="center"/>
          </w:tcPr>
          <w:p w14:paraId="4C14504D"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4259674D" w14:textId="728C5A22" w:rsidR="007E5250" w:rsidRPr="00FD4CBB" w:rsidRDefault="007E5250" w:rsidP="00E03782">
            <w:pPr>
              <w:jc w:val="left"/>
              <w:rPr>
                <w:sz w:val="16"/>
                <w:szCs w:val="16"/>
              </w:rPr>
            </w:pPr>
            <w:r w:rsidRPr="00FD4CBB">
              <w:rPr>
                <w:sz w:val="16"/>
                <w:szCs w:val="16"/>
              </w:rPr>
              <w:t>Automatická identifikace připojeného zařízení</w:t>
            </w:r>
            <w:r w:rsidR="00434252">
              <w:rPr>
                <w:sz w:val="16"/>
                <w:szCs w:val="16"/>
              </w:rPr>
              <w:t xml:space="preserve"> a </w:t>
            </w:r>
            <w:r w:rsidRPr="00FD4CBB">
              <w:rPr>
                <w:sz w:val="16"/>
                <w:szCs w:val="16"/>
              </w:rPr>
              <w:t>jeho operačního systému</w:t>
            </w:r>
            <w:r>
              <w:rPr>
                <w:sz w:val="16"/>
                <w:szCs w:val="16"/>
              </w:rPr>
              <w:t>.</w:t>
            </w:r>
          </w:p>
        </w:tc>
        <w:tc>
          <w:tcPr>
            <w:tcW w:w="3980" w:type="dxa"/>
            <w:vAlign w:val="center"/>
          </w:tcPr>
          <w:p w14:paraId="7ADCB9D4" w14:textId="77777777" w:rsidR="007E5250" w:rsidRPr="000200AD" w:rsidRDefault="007E5250" w:rsidP="00E03782">
            <w:pPr>
              <w:jc w:val="left"/>
              <w:rPr>
                <w:sz w:val="16"/>
                <w:szCs w:val="16"/>
              </w:rPr>
            </w:pPr>
          </w:p>
        </w:tc>
        <w:tc>
          <w:tcPr>
            <w:tcW w:w="926" w:type="dxa"/>
            <w:vAlign w:val="center"/>
          </w:tcPr>
          <w:p w14:paraId="00D1F773" w14:textId="77777777" w:rsidR="007E5250" w:rsidRPr="00412F35" w:rsidRDefault="007E5250" w:rsidP="00E03782">
            <w:pPr>
              <w:jc w:val="center"/>
              <w:rPr>
                <w:sz w:val="18"/>
                <w:szCs w:val="18"/>
              </w:rPr>
            </w:pPr>
          </w:p>
        </w:tc>
      </w:tr>
      <w:tr w:rsidR="007E5250" w:rsidRPr="00412F35" w14:paraId="32EC03F5" w14:textId="77777777" w:rsidTr="00E03782">
        <w:trPr>
          <w:trHeight w:val="283"/>
        </w:trPr>
        <w:tc>
          <w:tcPr>
            <w:tcW w:w="562" w:type="dxa"/>
            <w:vAlign w:val="center"/>
          </w:tcPr>
          <w:p w14:paraId="580DCCA1"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2470267A" w14:textId="77777777" w:rsidR="007E5250" w:rsidRPr="00FD4CBB" w:rsidRDefault="007E5250" w:rsidP="00E03782">
            <w:pPr>
              <w:jc w:val="left"/>
              <w:rPr>
                <w:sz w:val="16"/>
                <w:szCs w:val="16"/>
              </w:rPr>
            </w:pPr>
            <w:r w:rsidRPr="00FD4CBB">
              <w:rPr>
                <w:sz w:val="16"/>
                <w:szCs w:val="16"/>
              </w:rPr>
              <w:t>Předávání konektivity mezi AP při pohybu bez výpadku spojení – roaming</w:t>
            </w:r>
            <w:r>
              <w:rPr>
                <w:sz w:val="16"/>
                <w:szCs w:val="16"/>
              </w:rPr>
              <w:t>.</w:t>
            </w:r>
          </w:p>
        </w:tc>
        <w:tc>
          <w:tcPr>
            <w:tcW w:w="3980" w:type="dxa"/>
            <w:vAlign w:val="center"/>
          </w:tcPr>
          <w:p w14:paraId="7D80DA5A" w14:textId="77777777" w:rsidR="007E5250" w:rsidRPr="000200AD" w:rsidRDefault="007E5250" w:rsidP="00E03782">
            <w:pPr>
              <w:jc w:val="left"/>
              <w:rPr>
                <w:sz w:val="16"/>
                <w:szCs w:val="16"/>
              </w:rPr>
            </w:pPr>
          </w:p>
        </w:tc>
        <w:tc>
          <w:tcPr>
            <w:tcW w:w="926" w:type="dxa"/>
            <w:vAlign w:val="center"/>
          </w:tcPr>
          <w:p w14:paraId="5345AC33" w14:textId="77777777" w:rsidR="007E5250" w:rsidRPr="00412F35" w:rsidRDefault="007E5250" w:rsidP="00E03782">
            <w:pPr>
              <w:jc w:val="center"/>
              <w:rPr>
                <w:sz w:val="18"/>
                <w:szCs w:val="18"/>
              </w:rPr>
            </w:pPr>
          </w:p>
        </w:tc>
      </w:tr>
      <w:tr w:rsidR="007E5250" w:rsidRPr="00412F35" w14:paraId="0AB53A0E" w14:textId="77777777" w:rsidTr="00E03782">
        <w:trPr>
          <w:trHeight w:val="283"/>
        </w:trPr>
        <w:tc>
          <w:tcPr>
            <w:tcW w:w="562" w:type="dxa"/>
            <w:vAlign w:val="center"/>
          </w:tcPr>
          <w:p w14:paraId="2360A945"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4E4A78AF" w14:textId="38D97228" w:rsidR="007E5250" w:rsidRPr="00FD4CBB" w:rsidRDefault="007E5250" w:rsidP="00E03782">
            <w:pPr>
              <w:jc w:val="left"/>
              <w:rPr>
                <w:sz w:val="16"/>
                <w:szCs w:val="16"/>
              </w:rPr>
            </w:pPr>
            <w:r w:rsidRPr="00FD4CBB">
              <w:rPr>
                <w:sz w:val="16"/>
                <w:szCs w:val="16"/>
              </w:rPr>
              <w:t>Dynamické vyvažování zátěže klientů mezi AP se zohledněním zátěže, počtu klientů, síly signálu</w:t>
            </w:r>
            <w:r w:rsidR="00434252">
              <w:rPr>
                <w:sz w:val="16"/>
                <w:szCs w:val="16"/>
              </w:rPr>
              <w:t xml:space="preserve"> v </w:t>
            </w:r>
            <w:r w:rsidRPr="00FD4CBB">
              <w:rPr>
                <w:sz w:val="16"/>
                <w:szCs w:val="16"/>
              </w:rPr>
              <w:t>koordinaci</w:t>
            </w:r>
            <w:r w:rsidR="00434252">
              <w:rPr>
                <w:sz w:val="16"/>
                <w:szCs w:val="16"/>
              </w:rPr>
              <w:t xml:space="preserve"> s </w:t>
            </w:r>
            <w:r w:rsidRPr="00FD4CBB">
              <w:rPr>
                <w:sz w:val="16"/>
                <w:szCs w:val="16"/>
              </w:rPr>
              <w:t xml:space="preserve">ostatními </w:t>
            </w:r>
            <w:r>
              <w:rPr>
                <w:sz w:val="16"/>
                <w:szCs w:val="16"/>
              </w:rPr>
              <w:t>APOD.</w:t>
            </w:r>
          </w:p>
        </w:tc>
        <w:tc>
          <w:tcPr>
            <w:tcW w:w="3980" w:type="dxa"/>
            <w:vAlign w:val="center"/>
          </w:tcPr>
          <w:p w14:paraId="1A04A965" w14:textId="77777777" w:rsidR="007E5250" w:rsidRPr="000200AD" w:rsidRDefault="007E5250" w:rsidP="00E03782">
            <w:pPr>
              <w:jc w:val="left"/>
              <w:rPr>
                <w:sz w:val="16"/>
                <w:szCs w:val="16"/>
              </w:rPr>
            </w:pPr>
          </w:p>
        </w:tc>
        <w:tc>
          <w:tcPr>
            <w:tcW w:w="926" w:type="dxa"/>
            <w:vAlign w:val="center"/>
          </w:tcPr>
          <w:p w14:paraId="3FE336AC" w14:textId="77777777" w:rsidR="007E5250" w:rsidRPr="00412F35" w:rsidRDefault="007E5250" w:rsidP="00E03782">
            <w:pPr>
              <w:jc w:val="center"/>
              <w:rPr>
                <w:sz w:val="18"/>
                <w:szCs w:val="18"/>
              </w:rPr>
            </w:pPr>
          </w:p>
        </w:tc>
      </w:tr>
      <w:tr w:rsidR="007E5250" w:rsidRPr="00412F35" w14:paraId="3190B62E" w14:textId="77777777" w:rsidTr="00E03782">
        <w:trPr>
          <w:trHeight w:val="283"/>
        </w:trPr>
        <w:tc>
          <w:tcPr>
            <w:tcW w:w="562" w:type="dxa"/>
            <w:vAlign w:val="center"/>
          </w:tcPr>
          <w:p w14:paraId="6580EF32"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1E652F47" w14:textId="77777777" w:rsidR="007E5250" w:rsidRPr="00FD4CBB" w:rsidRDefault="007E5250" w:rsidP="00E03782">
            <w:pPr>
              <w:jc w:val="left"/>
              <w:rPr>
                <w:sz w:val="16"/>
                <w:szCs w:val="16"/>
              </w:rPr>
            </w:pPr>
            <w:r w:rsidRPr="00FD4CBB">
              <w:rPr>
                <w:sz w:val="16"/>
                <w:szCs w:val="16"/>
              </w:rPr>
              <w:t xml:space="preserve">Optimalizace provozu: </w:t>
            </w:r>
            <w:proofErr w:type="spellStart"/>
            <w:r w:rsidRPr="00FD4CBB">
              <w:rPr>
                <w:sz w:val="16"/>
                <w:szCs w:val="16"/>
              </w:rPr>
              <w:t>multicast</w:t>
            </w:r>
            <w:proofErr w:type="spellEnd"/>
            <w:r w:rsidRPr="00FD4CBB">
              <w:rPr>
                <w:sz w:val="16"/>
                <w:szCs w:val="16"/>
              </w:rPr>
              <w:t>-to-</w:t>
            </w:r>
            <w:proofErr w:type="spellStart"/>
            <w:r w:rsidRPr="00FD4CBB">
              <w:rPr>
                <w:sz w:val="16"/>
                <w:szCs w:val="16"/>
              </w:rPr>
              <w:t>unicast</w:t>
            </w:r>
            <w:proofErr w:type="spellEnd"/>
            <w:r w:rsidRPr="00FD4CBB">
              <w:rPr>
                <w:sz w:val="16"/>
                <w:szCs w:val="16"/>
              </w:rPr>
              <w:t xml:space="preserve"> konverze</w:t>
            </w:r>
            <w:r>
              <w:rPr>
                <w:sz w:val="16"/>
                <w:szCs w:val="16"/>
              </w:rPr>
              <w:t>.</w:t>
            </w:r>
          </w:p>
        </w:tc>
        <w:tc>
          <w:tcPr>
            <w:tcW w:w="3980" w:type="dxa"/>
            <w:vAlign w:val="center"/>
          </w:tcPr>
          <w:p w14:paraId="2AD36FAA" w14:textId="77777777" w:rsidR="007E5250" w:rsidRPr="000200AD" w:rsidRDefault="007E5250" w:rsidP="00E03782">
            <w:pPr>
              <w:jc w:val="left"/>
              <w:rPr>
                <w:sz w:val="16"/>
                <w:szCs w:val="16"/>
              </w:rPr>
            </w:pPr>
          </w:p>
        </w:tc>
        <w:tc>
          <w:tcPr>
            <w:tcW w:w="926" w:type="dxa"/>
            <w:vAlign w:val="center"/>
          </w:tcPr>
          <w:p w14:paraId="0C6FA16E" w14:textId="77777777" w:rsidR="007E5250" w:rsidRPr="00412F35" w:rsidRDefault="007E5250" w:rsidP="00E03782">
            <w:pPr>
              <w:jc w:val="center"/>
              <w:rPr>
                <w:sz w:val="18"/>
                <w:szCs w:val="18"/>
              </w:rPr>
            </w:pPr>
          </w:p>
        </w:tc>
      </w:tr>
      <w:tr w:rsidR="007E5250" w:rsidRPr="00412F35" w14:paraId="66FBD287" w14:textId="77777777" w:rsidTr="00E03782">
        <w:trPr>
          <w:trHeight w:val="283"/>
        </w:trPr>
        <w:tc>
          <w:tcPr>
            <w:tcW w:w="562" w:type="dxa"/>
            <w:vAlign w:val="center"/>
          </w:tcPr>
          <w:p w14:paraId="17A9C58D"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670C6698" w14:textId="77777777" w:rsidR="007E5250" w:rsidRPr="00FD4CBB" w:rsidRDefault="007E5250" w:rsidP="00E03782">
            <w:pPr>
              <w:jc w:val="left"/>
              <w:rPr>
                <w:sz w:val="16"/>
                <w:szCs w:val="16"/>
              </w:rPr>
            </w:pPr>
            <w:r w:rsidRPr="00FD4CBB">
              <w:rPr>
                <w:sz w:val="16"/>
                <w:szCs w:val="16"/>
              </w:rPr>
              <w:t xml:space="preserve">Možnost řízení </w:t>
            </w:r>
            <w:proofErr w:type="spellStart"/>
            <w:r w:rsidRPr="00FD4CBB">
              <w:rPr>
                <w:sz w:val="16"/>
                <w:szCs w:val="16"/>
              </w:rPr>
              <w:t>QoS</w:t>
            </w:r>
            <w:proofErr w:type="spellEnd"/>
            <w:r w:rsidRPr="00FD4CBB">
              <w:rPr>
                <w:sz w:val="16"/>
                <w:szCs w:val="16"/>
              </w:rPr>
              <w:t xml:space="preserve"> (šířky pásma) na základě aplikací (Office 365, Dropbox, Facebook, P2P sdílení, </w:t>
            </w:r>
            <w:proofErr w:type="spellStart"/>
            <w:r w:rsidRPr="00FD4CBB">
              <w:rPr>
                <w:sz w:val="16"/>
                <w:szCs w:val="16"/>
              </w:rPr>
              <w:t>VoIP</w:t>
            </w:r>
            <w:proofErr w:type="spellEnd"/>
            <w:r w:rsidRPr="00FD4CBB">
              <w:rPr>
                <w:sz w:val="16"/>
                <w:szCs w:val="16"/>
              </w:rPr>
              <w:t>, video aplikace)</w:t>
            </w:r>
            <w:r>
              <w:rPr>
                <w:sz w:val="16"/>
                <w:szCs w:val="16"/>
              </w:rPr>
              <w:t>.</w:t>
            </w:r>
          </w:p>
        </w:tc>
        <w:tc>
          <w:tcPr>
            <w:tcW w:w="3980" w:type="dxa"/>
            <w:vAlign w:val="center"/>
          </w:tcPr>
          <w:p w14:paraId="61C8D425" w14:textId="77777777" w:rsidR="007E5250" w:rsidRPr="000200AD" w:rsidRDefault="007E5250" w:rsidP="00E03782">
            <w:pPr>
              <w:jc w:val="left"/>
              <w:rPr>
                <w:sz w:val="16"/>
                <w:szCs w:val="16"/>
              </w:rPr>
            </w:pPr>
          </w:p>
        </w:tc>
        <w:tc>
          <w:tcPr>
            <w:tcW w:w="926" w:type="dxa"/>
            <w:vAlign w:val="center"/>
          </w:tcPr>
          <w:p w14:paraId="707F841A" w14:textId="77777777" w:rsidR="007E5250" w:rsidRPr="00412F35" w:rsidRDefault="007E5250" w:rsidP="00E03782">
            <w:pPr>
              <w:jc w:val="center"/>
              <w:rPr>
                <w:sz w:val="18"/>
                <w:szCs w:val="18"/>
              </w:rPr>
            </w:pPr>
          </w:p>
        </w:tc>
      </w:tr>
      <w:tr w:rsidR="007E5250" w:rsidRPr="00412F35" w14:paraId="5F3B8792" w14:textId="77777777" w:rsidTr="00E03782">
        <w:trPr>
          <w:trHeight w:val="283"/>
        </w:trPr>
        <w:tc>
          <w:tcPr>
            <w:tcW w:w="562" w:type="dxa"/>
            <w:vAlign w:val="center"/>
          </w:tcPr>
          <w:p w14:paraId="65C87343"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55FAB299" w14:textId="77777777" w:rsidR="007E5250" w:rsidRPr="00FD4CBB" w:rsidRDefault="007E5250" w:rsidP="00E03782">
            <w:pPr>
              <w:jc w:val="left"/>
              <w:rPr>
                <w:sz w:val="16"/>
                <w:szCs w:val="16"/>
              </w:rPr>
            </w:pPr>
            <w:r w:rsidRPr="00FD4CBB">
              <w:rPr>
                <w:sz w:val="16"/>
                <w:szCs w:val="16"/>
              </w:rPr>
              <w:t>Filtrování přístupu na web</w:t>
            </w:r>
            <w:r>
              <w:rPr>
                <w:sz w:val="16"/>
                <w:szCs w:val="16"/>
              </w:rPr>
              <w:t>.</w:t>
            </w:r>
          </w:p>
        </w:tc>
        <w:tc>
          <w:tcPr>
            <w:tcW w:w="3980" w:type="dxa"/>
            <w:vAlign w:val="center"/>
          </w:tcPr>
          <w:p w14:paraId="0DA26895" w14:textId="77777777" w:rsidR="007E5250" w:rsidRPr="000200AD" w:rsidRDefault="007E5250" w:rsidP="00E03782">
            <w:pPr>
              <w:jc w:val="left"/>
              <w:rPr>
                <w:sz w:val="16"/>
                <w:szCs w:val="16"/>
              </w:rPr>
            </w:pPr>
          </w:p>
        </w:tc>
        <w:tc>
          <w:tcPr>
            <w:tcW w:w="926" w:type="dxa"/>
            <w:vAlign w:val="center"/>
          </w:tcPr>
          <w:p w14:paraId="2A92DD2B" w14:textId="77777777" w:rsidR="007E5250" w:rsidRPr="00412F35" w:rsidRDefault="007E5250" w:rsidP="00E03782">
            <w:pPr>
              <w:jc w:val="center"/>
              <w:rPr>
                <w:sz w:val="18"/>
                <w:szCs w:val="18"/>
              </w:rPr>
            </w:pPr>
          </w:p>
        </w:tc>
      </w:tr>
      <w:tr w:rsidR="007E5250" w:rsidRPr="00412F35" w14:paraId="020A1A6B" w14:textId="77777777" w:rsidTr="00E03782">
        <w:trPr>
          <w:trHeight w:val="283"/>
        </w:trPr>
        <w:tc>
          <w:tcPr>
            <w:tcW w:w="562" w:type="dxa"/>
            <w:vAlign w:val="center"/>
          </w:tcPr>
          <w:p w14:paraId="09CCDAC9"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12F21655" w14:textId="77777777" w:rsidR="007E5250" w:rsidRPr="00FD4CBB" w:rsidRDefault="007E5250" w:rsidP="00E03782">
            <w:pPr>
              <w:jc w:val="left"/>
              <w:rPr>
                <w:sz w:val="16"/>
                <w:szCs w:val="16"/>
              </w:rPr>
            </w:pPr>
            <w:r w:rsidRPr="00FD4CBB">
              <w:rPr>
                <w:sz w:val="16"/>
                <w:szCs w:val="16"/>
              </w:rPr>
              <w:t xml:space="preserve">Podpora </w:t>
            </w:r>
            <w:proofErr w:type="spellStart"/>
            <w:r w:rsidRPr="00FD4CBB">
              <w:rPr>
                <w:sz w:val="16"/>
                <w:szCs w:val="16"/>
              </w:rPr>
              <w:t>RadSec</w:t>
            </w:r>
            <w:proofErr w:type="spellEnd"/>
            <w:r w:rsidRPr="00FD4CBB">
              <w:rPr>
                <w:sz w:val="16"/>
                <w:szCs w:val="16"/>
              </w:rPr>
              <w:t xml:space="preserve"> (RADIUS </w:t>
            </w:r>
            <w:proofErr w:type="spellStart"/>
            <w:r w:rsidRPr="00FD4CBB">
              <w:rPr>
                <w:sz w:val="16"/>
                <w:szCs w:val="16"/>
              </w:rPr>
              <w:t>over</w:t>
            </w:r>
            <w:proofErr w:type="spellEnd"/>
            <w:r w:rsidRPr="00FD4CBB">
              <w:rPr>
                <w:sz w:val="16"/>
                <w:szCs w:val="16"/>
              </w:rPr>
              <w:t xml:space="preserve"> TLS)</w:t>
            </w:r>
            <w:r>
              <w:rPr>
                <w:sz w:val="16"/>
                <w:szCs w:val="16"/>
              </w:rPr>
              <w:t>.</w:t>
            </w:r>
          </w:p>
        </w:tc>
        <w:tc>
          <w:tcPr>
            <w:tcW w:w="3980" w:type="dxa"/>
            <w:vAlign w:val="center"/>
          </w:tcPr>
          <w:p w14:paraId="6C4F6F07" w14:textId="77777777" w:rsidR="007E5250" w:rsidRPr="000200AD" w:rsidRDefault="007E5250" w:rsidP="00E03782">
            <w:pPr>
              <w:jc w:val="left"/>
              <w:rPr>
                <w:sz w:val="16"/>
                <w:szCs w:val="16"/>
              </w:rPr>
            </w:pPr>
          </w:p>
        </w:tc>
        <w:tc>
          <w:tcPr>
            <w:tcW w:w="926" w:type="dxa"/>
            <w:vAlign w:val="center"/>
          </w:tcPr>
          <w:p w14:paraId="3E634991" w14:textId="77777777" w:rsidR="007E5250" w:rsidRPr="00412F35" w:rsidRDefault="007E5250" w:rsidP="00E03782">
            <w:pPr>
              <w:jc w:val="center"/>
              <w:rPr>
                <w:sz w:val="18"/>
                <w:szCs w:val="18"/>
              </w:rPr>
            </w:pPr>
          </w:p>
        </w:tc>
      </w:tr>
      <w:tr w:rsidR="007E5250" w:rsidRPr="00412F35" w14:paraId="2A66A385" w14:textId="77777777" w:rsidTr="00E03782">
        <w:trPr>
          <w:trHeight w:val="283"/>
        </w:trPr>
        <w:tc>
          <w:tcPr>
            <w:tcW w:w="562" w:type="dxa"/>
            <w:vAlign w:val="center"/>
          </w:tcPr>
          <w:p w14:paraId="58A42D12"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2D620035" w14:textId="77777777" w:rsidR="007E5250" w:rsidRPr="00FD4CBB" w:rsidRDefault="007E5250" w:rsidP="00E03782">
            <w:pPr>
              <w:jc w:val="left"/>
              <w:rPr>
                <w:sz w:val="16"/>
                <w:szCs w:val="16"/>
              </w:rPr>
            </w:pPr>
            <w:r w:rsidRPr="00FD4CBB">
              <w:rPr>
                <w:sz w:val="16"/>
                <w:szCs w:val="16"/>
              </w:rPr>
              <w:t>802.11w ochrana management rámců</w:t>
            </w:r>
            <w:r>
              <w:rPr>
                <w:sz w:val="16"/>
                <w:szCs w:val="16"/>
              </w:rPr>
              <w:t>.</w:t>
            </w:r>
            <w:r w:rsidRPr="00FD4CBB">
              <w:rPr>
                <w:sz w:val="16"/>
                <w:szCs w:val="16"/>
              </w:rPr>
              <w:t xml:space="preserve"> </w:t>
            </w:r>
          </w:p>
        </w:tc>
        <w:tc>
          <w:tcPr>
            <w:tcW w:w="3980" w:type="dxa"/>
            <w:vAlign w:val="center"/>
          </w:tcPr>
          <w:p w14:paraId="23AEB49E" w14:textId="77777777" w:rsidR="007E5250" w:rsidRPr="000200AD" w:rsidRDefault="007E5250" w:rsidP="00E03782">
            <w:pPr>
              <w:jc w:val="left"/>
              <w:rPr>
                <w:sz w:val="16"/>
                <w:szCs w:val="16"/>
              </w:rPr>
            </w:pPr>
          </w:p>
        </w:tc>
        <w:tc>
          <w:tcPr>
            <w:tcW w:w="926" w:type="dxa"/>
            <w:vAlign w:val="center"/>
          </w:tcPr>
          <w:p w14:paraId="0053D031" w14:textId="77777777" w:rsidR="007E5250" w:rsidRPr="00412F35" w:rsidRDefault="007E5250" w:rsidP="00E03782">
            <w:pPr>
              <w:jc w:val="center"/>
              <w:rPr>
                <w:sz w:val="18"/>
                <w:szCs w:val="18"/>
              </w:rPr>
            </w:pPr>
          </w:p>
        </w:tc>
      </w:tr>
      <w:tr w:rsidR="007E5250" w:rsidRPr="00412F35" w14:paraId="1ED0CEBF" w14:textId="77777777" w:rsidTr="00E03782">
        <w:trPr>
          <w:trHeight w:val="283"/>
        </w:trPr>
        <w:tc>
          <w:tcPr>
            <w:tcW w:w="562" w:type="dxa"/>
            <w:vAlign w:val="center"/>
          </w:tcPr>
          <w:p w14:paraId="3E9BF63E"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004270FC" w14:textId="77777777" w:rsidR="007E5250" w:rsidRPr="00FD4CBB" w:rsidRDefault="007E5250" w:rsidP="00E03782">
            <w:pPr>
              <w:jc w:val="left"/>
              <w:rPr>
                <w:sz w:val="16"/>
                <w:szCs w:val="16"/>
              </w:rPr>
            </w:pPr>
            <w:r w:rsidRPr="00FD4CBB">
              <w:rPr>
                <w:sz w:val="16"/>
                <w:szCs w:val="16"/>
              </w:rPr>
              <w:t xml:space="preserve">Podpora </w:t>
            </w:r>
            <w:proofErr w:type="spellStart"/>
            <w:r w:rsidRPr="00FD4CBB">
              <w:rPr>
                <w:sz w:val="16"/>
                <w:szCs w:val="16"/>
              </w:rPr>
              <w:t>Kensington</w:t>
            </w:r>
            <w:proofErr w:type="spellEnd"/>
            <w:r w:rsidRPr="00FD4CBB">
              <w:rPr>
                <w:sz w:val="16"/>
                <w:szCs w:val="16"/>
              </w:rPr>
              <w:t xml:space="preserve"> </w:t>
            </w:r>
            <w:proofErr w:type="spellStart"/>
            <w:r w:rsidRPr="00FD4CBB">
              <w:rPr>
                <w:sz w:val="16"/>
                <w:szCs w:val="16"/>
              </w:rPr>
              <w:t>lock</w:t>
            </w:r>
            <w:proofErr w:type="spellEnd"/>
            <w:r>
              <w:rPr>
                <w:sz w:val="16"/>
                <w:szCs w:val="16"/>
              </w:rPr>
              <w:t xml:space="preserve"> </w:t>
            </w:r>
            <w:r w:rsidRPr="00E77C76">
              <w:rPr>
                <w:sz w:val="16"/>
                <w:szCs w:val="16"/>
              </w:rPr>
              <w:t>(zadavatel umožňuje nabídnout rovnocenné řešení).</w:t>
            </w:r>
          </w:p>
        </w:tc>
        <w:tc>
          <w:tcPr>
            <w:tcW w:w="3980" w:type="dxa"/>
            <w:vAlign w:val="center"/>
          </w:tcPr>
          <w:p w14:paraId="0FF51977" w14:textId="77777777" w:rsidR="007E5250" w:rsidRPr="000200AD" w:rsidRDefault="007E5250" w:rsidP="00E03782">
            <w:pPr>
              <w:jc w:val="left"/>
              <w:rPr>
                <w:sz w:val="16"/>
                <w:szCs w:val="16"/>
              </w:rPr>
            </w:pPr>
          </w:p>
        </w:tc>
        <w:tc>
          <w:tcPr>
            <w:tcW w:w="926" w:type="dxa"/>
            <w:vAlign w:val="center"/>
          </w:tcPr>
          <w:p w14:paraId="48DE9A43" w14:textId="77777777" w:rsidR="007E5250" w:rsidRPr="00412F35" w:rsidRDefault="007E5250" w:rsidP="00E03782">
            <w:pPr>
              <w:jc w:val="center"/>
              <w:rPr>
                <w:sz w:val="18"/>
                <w:szCs w:val="18"/>
              </w:rPr>
            </w:pPr>
          </w:p>
        </w:tc>
      </w:tr>
      <w:tr w:rsidR="007E5250" w:rsidRPr="00412F35" w14:paraId="7342CB0A" w14:textId="77777777" w:rsidTr="00E03782">
        <w:trPr>
          <w:trHeight w:val="283"/>
        </w:trPr>
        <w:tc>
          <w:tcPr>
            <w:tcW w:w="562" w:type="dxa"/>
            <w:vAlign w:val="center"/>
          </w:tcPr>
          <w:p w14:paraId="4B98293D"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2772D750" w14:textId="74D9FFD9" w:rsidR="007E5250" w:rsidRPr="00FD4CBB" w:rsidRDefault="007E5250" w:rsidP="00E03782">
            <w:pPr>
              <w:jc w:val="left"/>
              <w:rPr>
                <w:sz w:val="16"/>
                <w:szCs w:val="16"/>
              </w:rPr>
            </w:pPr>
            <w:r w:rsidRPr="00FD4CBB">
              <w:rPr>
                <w:sz w:val="16"/>
                <w:szCs w:val="16"/>
              </w:rPr>
              <w:t>Podpora MAC ověřování</w:t>
            </w:r>
            <w:r w:rsidR="00434252">
              <w:rPr>
                <w:sz w:val="16"/>
                <w:szCs w:val="16"/>
              </w:rPr>
              <w:t xml:space="preserve"> a </w:t>
            </w:r>
            <w:r w:rsidRPr="00FD4CBB">
              <w:rPr>
                <w:sz w:val="16"/>
                <w:szCs w:val="16"/>
              </w:rPr>
              <w:t>802.1X ověřování</w:t>
            </w:r>
            <w:r w:rsidR="00434252">
              <w:rPr>
                <w:sz w:val="16"/>
                <w:szCs w:val="16"/>
              </w:rPr>
              <w:t xml:space="preserve"> s </w:t>
            </w:r>
            <w:r w:rsidRPr="00FD4CBB">
              <w:rPr>
                <w:sz w:val="16"/>
                <w:szCs w:val="16"/>
              </w:rPr>
              <w:t>využitím lokální DB</w:t>
            </w:r>
            <w:r w:rsidR="00434252">
              <w:rPr>
                <w:sz w:val="16"/>
                <w:szCs w:val="16"/>
              </w:rPr>
              <w:t xml:space="preserve"> v </w:t>
            </w:r>
            <w:r w:rsidRPr="00FD4CBB">
              <w:rPr>
                <w:sz w:val="16"/>
                <w:szCs w:val="16"/>
              </w:rPr>
              <w:t>AP</w:t>
            </w:r>
            <w:r>
              <w:rPr>
                <w:sz w:val="16"/>
                <w:szCs w:val="16"/>
              </w:rPr>
              <w:t>.</w:t>
            </w:r>
          </w:p>
        </w:tc>
        <w:tc>
          <w:tcPr>
            <w:tcW w:w="3980" w:type="dxa"/>
            <w:vAlign w:val="center"/>
          </w:tcPr>
          <w:p w14:paraId="7BBADCD8" w14:textId="77777777" w:rsidR="007E5250" w:rsidRPr="000200AD" w:rsidRDefault="007E5250" w:rsidP="00E03782">
            <w:pPr>
              <w:jc w:val="left"/>
              <w:rPr>
                <w:sz w:val="16"/>
                <w:szCs w:val="16"/>
              </w:rPr>
            </w:pPr>
          </w:p>
        </w:tc>
        <w:tc>
          <w:tcPr>
            <w:tcW w:w="926" w:type="dxa"/>
            <w:vAlign w:val="center"/>
          </w:tcPr>
          <w:p w14:paraId="4AB740EE" w14:textId="77777777" w:rsidR="007E5250" w:rsidRPr="00412F35" w:rsidRDefault="007E5250" w:rsidP="00E03782">
            <w:pPr>
              <w:jc w:val="center"/>
              <w:rPr>
                <w:sz w:val="18"/>
                <w:szCs w:val="18"/>
              </w:rPr>
            </w:pPr>
          </w:p>
        </w:tc>
      </w:tr>
      <w:tr w:rsidR="007E5250" w:rsidRPr="00412F35" w14:paraId="079DC1E0" w14:textId="77777777" w:rsidTr="00E03782">
        <w:trPr>
          <w:trHeight w:val="283"/>
        </w:trPr>
        <w:tc>
          <w:tcPr>
            <w:tcW w:w="562" w:type="dxa"/>
            <w:vAlign w:val="center"/>
          </w:tcPr>
          <w:p w14:paraId="64744401"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5B61C07D" w14:textId="77777777" w:rsidR="007E5250" w:rsidRPr="00FD4CBB" w:rsidRDefault="007E5250" w:rsidP="00E03782">
            <w:pPr>
              <w:jc w:val="left"/>
              <w:rPr>
                <w:sz w:val="16"/>
                <w:szCs w:val="16"/>
              </w:rPr>
            </w:pPr>
            <w:r w:rsidRPr="00FD4CBB">
              <w:rPr>
                <w:sz w:val="16"/>
                <w:szCs w:val="16"/>
              </w:rPr>
              <w:t xml:space="preserve">Podpora 802.1X </w:t>
            </w:r>
            <w:proofErr w:type="spellStart"/>
            <w:r w:rsidRPr="00FD4CBB">
              <w:rPr>
                <w:sz w:val="16"/>
                <w:szCs w:val="16"/>
              </w:rPr>
              <w:t>suplicant</w:t>
            </w:r>
            <w:proofErr w:type="spellEnd"/>
            <w:r w:rsidRPr="00FD4CBB">
              <w:rPr>
                <w:sz w:val="16"/>
                <w:szCs w:val="16"/>
              </w:rPr>
              <w:t>, AP se ověřuje před připojením do LAN</w:t>
            </w:r>
            <w:r>
              <w:rPr>
                <w:sz w:val="16"/>
                <w:szCs w:val="16"/>
              </w:rPr>
              <w:t>.</w:t>
            </w:r>
          </w:p>
        </w:tc>
        <w:tc>
          <w:tcPr>
            <w:tcW w:w="3980" w:type="dxa"/>
            <w:vAlign w:val="center"/>
          </w:tcPr>
          <w:p w14:paraId="50226B5A" w14:textId="77777777" w:rsidR="007E5250" w:rsidRPr="000200AD" w:rsidRDefault="007E5250" w:rsidP="00E03782">
            <w:pPr>
              <w:jc w:val="left"/>
              <w:rPr>
                <w:sz w:val="16"/>
                <w:szCs w:val="16"/>
              </w:rPr>
            </w:pPr>
          </w:p>
        </w:tc>
        <w:tc>
          <w:tcPr>
            <w:tcW w:w="926" w:type="dxa"/>
            <w:vAlign w:val="center"/>
          </w:tcPr>
          <w:p w14:paraId="537D43C5" w14:textId="77777777" w:rsidR="007E5250" w:rsidRPr="00412F35" w:rsidRDefault="007E5250" w:rsidP="00E03782">
            <w:pPr>
              <w:jc w:val="center"/>
              <w:rPr>
                <w:sz w:val="18"/>
                <w:szCs w:val="18"/>
              </w:rPr>
            </w:pPr>
          </w:p>
        </w:tc>
      </w:tr>
      <w:tr w:rsidR="007E5250" w:rsidRPr="00412F35" w14:paraId="64202FF8" w14:textId="77777777" w:rsidTr="00E03782">
        <w:trPr>
          <w:trHeight w:val="283"/>
        </w:trPr>
        <w:tc>
          <w:tcPr>
            <w:tcW w:w="562" w:type="dxa"/>
            <w:vAlign w:val="center"/>
          </w:tcPr>
          <w:p w14:paraId="4A2351AA"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4800D5CD" w14:textId="77777777" w:rsidR="007E5250" w:rsidRPr="00FD4CBB" w:rsidRDefault="007E5250" w:rsidP="00E03782">
            <w:pPr>
              <w:jc w:val="left"/>
              <w:rPr>
                <w:sz w:val="16"/>
                <w:szCs w:val="16"/>
              </w:rPr>
            </w:pPr>
            <w:r w:rsidRPr="00FD4CBB">
              <w:rPr>
                <w:sz w:val="16"/>
                <w:szCs w:val="16"/>
              </w:rPr>
              <w:t>Volitelně možnost spravovat AP cloud management nástrojem</w:t>
            </w:r>
            <w:r>
              <w:rPr>
                <w:sz w:val="16"/>
                <w:szCs w:val="16"/>
              </w:rPr>
              <w:t>.</w:t>
            </w:r>
          </w:p>
        </w:tc>
        <w:tc>
          <w:tcPr>
            <w:tcW w:w="3980" w:type="dxa"/>
            <w:vAlign w:val="center"/>
          </w:tcPr>
          <w:p w14:paraId="6316FAA7" w14:textId="77777777" w:rsidR="007E5250" w:rsidRPr="000200AD" w:rsidRDefault="007E5250" w:rsidP="00E03782">
            <w:pPr>
              <w:jc w:val="left"/>
              <w:rPr>
                <w:sz w:val="16"/>
                <w:szCs w:val="16"/>
              </w:rPr>
            </w:pPr>
          </w:p>
        </w:tc>
        <w:tc>
          <w:tcPr>
            <w:tcW w:w="926" w:type="dxa"/>
            <w:vAlign w:val="center"/>
          </w:tcPr>
          <w:p w14:paraId="039AC910" w14:textId="77777777" w:rsidR="007E5250" w:rsidRPr="00412F35" w:rsidRDefault="007E5250" w:rsidP="00E03782">
            <w:pPr>
              <w:jc w:val="center"/>
              <w:rPr>
                <w:sz w:val="18"/>
                <w:szCs w:val="18"/>
              </w:rPr>
            </w:pPr>
          </w:p>
        </w:tc>
      </w:tr>
      <w:tr w:rsidR="007E5250" w:rsidRPr="00412F35" w14:paraId="43E8056F" w14:textId="77777777" w:rsidTr="00E03782">
        <w:trPr>
          <w:trHeight w:val="283"/>
        </w:trPr>
        <w:tc>
          <w:tcPr>
            <w:tcW w:w="562" w:type="dxa"/>
            <w:vAlign w:val="center"/>
          </w:tcPr>
          <w:p w14:paraId="41DD3009"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5D88952C" w14:textId="598CA763" w:rsidR="007E5250" w:rsidRPr="00FD4CBB" w:rsidRDefault="007E5250" w:rsidP="00E03782">
            <w:pPr>
              <w:jc w:val="left"/>
              <w:rPr>
                <w:sz w:val="16"/>
                <w:szCs w:val="16"/>
              </w:rPr>
            </w:pPr>
            <w:r w:rsidRPr="00FD4CBB">
              <w:rPr>
                <w:sz w:val="16"/>
                <w:szCs w:val="16"/>
              </w:rPr>
              <w:t xml:space="preserve">CLI formou </w:t>
            </w:r>
            <w:proofErr w:type="spellStart"/>
            <w:r w:rsidRPr="00FD4CBB">
              <w:rPr>
                <w:sz w:val="16"/>
                <w:szCs w:val="16"/>
              </w:rPr>
              <w:t>serial</w:t>
            </w:r>
            <w:proofErr w:type="spellEnd"/>
            <w:r w:rsidRPr="00FD4CBB">
              <w:rPr>
                <w:sz w:val="16"/>
                <w:szCs w:val="16"/>
              </w:rPr>
              <w:t xml:space="preserve"> konsole port</w:t>
            </w:r>
            <w:r w:rsidR="00434252">
              <w:rPr>
                <w:sz w:val="16"/>
                <w:szCs w:val="16"/>
              </w:rPr>
              <w:t xml:space="preserve"> a </w:t>
            </w:r>
            <w:proofErr w:type="spellStart"/>
            <w:r w:rsidRPr="00FD4CBB">
              <w:rPr>
                <w:sz w:val="16"/>
                <w:szCs w:val="16"/>
              </w:rPr>
              <w:t>serial</w:t>
            </w:r>
            <w:proofErr w:type="spellEnd"/>
            <w:r w:rsidRPr="00FD4CBB">
              <w:rPr>
                <w:sz w:val="16"/>
                <w:szCs w:val="16"/>
              </w:rPr>
              <w:t xml:space="preserve"> </w:t>
            </w:r>
            <w:proofErr w:type="spellStart"/>
            <w:r w:rsidRPr="00FD4CBB">
              <w:rPr>
                <w:sz w:val="16"/>
                <w:szCs w:val="16"/>
              </w:rPr>
              <w:t>over</w:t>
            </w:r>
            <w:proofErr w:type="spellEnd"/>
            <w:r w:rsidRPr="00FD4CBB">
              <w:rPr>
                <w:sz w:val="16"/>
                <w:szCs w:val="16"/>
              </w:rPr>
              <w:t xml:space="preserve"> </w:t>
            </w:r>
            <w:r>
              <w:rPr>
                <w:sz w:val="16"/>
                <w:szCs w:val="16"/>
              </w:rPr>
              <w:t>Bluetooth.</w:t>
            </w:r>
          </w:p>
        </w:tc>
        <w:tc>
          <w:tcPr>
            <w:tcW w:w="3980" w:type="dxa"/>
            <w:vAlign w:val="center"/>
          </w:tcPr>
          <w:p w14:paraId="5BCF92E6" w14:textId="77777777" w:rsidR="007E5250" w:rsidRPr="000200AD" w:rsidRDefault="007E5250" w:rsidP="00E03782">
            <w:pPr>
              <w:jc w:val="left"/>
              <w:rPr>
                <w:sz w:val="16"/>
                <w:szCs w:val="16"/>
              </w:rPr>
            </w:pPr>
          </w:p>
        </w:tc>
        <w:tc>
          <w:tcPr>
            <w:tcW w:w="926" w:type="dxa"/>
            <w:vAlign w:val="center"/>
          </w:tcPr>
          <w:p w14:paraId="45435A32" w14:textId="77777777" w:rsidR="007E5250" w:rsidRPr="00412F35" w:rsidRDefault="007E5250" w:rsidP="00E03782">
            <w:pPr>
              <w:jc w:val="center"/>
              <w:rPr>
                <w:sz w:val="18"/>
                <w:szCs w:val="18"/>
              </w:rPr>
            </w:pPr>
          </w:p>
        </w:tc>
      </w:tr>
      <w:tr w:rsidR="007E5250" w:rsidRPr="00412F35" w14:paraId="6FD602C9" w14:textId="77777777" w:rsidTr="00E03782">
        <w:trPr>
          <w:trHeight w:val="283"/>
        </w:trPr>
        <w:tc>
          <w:tcPr>
            <w:tcW w:w="562" w:type="dxa"/>
            <w:vAlign w:val="center"/>
          </w:tcPr>
          <w:p w14:paraId="372541ED"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2B5EE955" w14:textId="5269A5ED" w:rsidR="007E5250" w:rsidRPr="00FD4CBB" w:rsidRDefault="007E5250" w:rsidP="00E03782">
            <w:pPr>
              <w:jc w:val="left"/>
              <w:rPr>
                <w:sz w:val="16"/>
                <w:szCs w:val="16"/>
              </w:rPr>
            </w:pPr>
            <w:r w:rsidRPr="00FD4CBB">
              <w:rPr>
                <w:sz w:val="16"/>
                <w:szCs w:val="16"/>
              </w:rPr>
              <w:t>SSHv2, SNMPv2c</w:t>
            </w:r>
            <w:r w:rsidR="00434252">
              <w:rPr>
                <w:sz w:val="16"/>
                <w:szCs w:val="16"/>
              </w:rPr>
              <w:t xml:space="preserve"> a </w:t>
            </w:r>
            <w:r w:rsidRPr="00FD4CBB">
              <w:rPr>
                <w:sz w:val="16"/>
                <w:szCs w:val="16"/>
              </w:rPr>
              <w:t>SNMPv3</w:t>
            </w:r>
            <w:r>
              <w:rPr>
                <w:sz w:val="16"/>
                <w:szCs w:val="16"/>
              </w:rPr>
              <w:t>.</w:t>
            </w:r>
          </w:p>
        </w:tc>
        <w:tc>
          <w:tcPr>
            <w:tcW w:w="3980" w:type="dxa"/>
            <w:vAlign w:val="center"/>
          </w:tcPr>
          <w:p w14:paraId="732A1940" w14:textId="77777777" w:rsidR="007E5250" w:rsidRPr="000200AD" w:rsidRDefault="007E5250" w:rsidP="00E03782">
            <w:pPr>
              <w:jc w:val="left"/>
              <w:rPr>
                <w:sz w:val="16"/>
                <w:szCs w:val="16"/>
              </w:rPr>
            </w:pPr>
          </w:p>
        </w:tc>
        <w:tc>
          <w:tcPr>
            <w:tcW w:w="926" w:type="dxa"/>
            <w:vAlign w:val="center"/>
          </w:tcPr>
          <w:p w14:paraId="31178F02" w14:textId="77777777" w:rsidR="007E5250" w:rsidRPr="00412F35" w:rsidRDefault="007E5250" w:rsidP="00E03782">
            <w:pPr>
              <w:jc w:val="center"/>
              <w:rPr>
                <w:sz w:val="18"/>
                <w:szCs w:val="18"/>
              </w:rPr>
            </w:pPr>
          </w:p>
        </w:tc>
      </w:tr>
      <w:tr w:rsidR="007E5250" w:rsidRPr="00412F35" w14:paraId="62373042" w14:textId="77777777" w:rsidTr="00E03782">
        <w:trPr>
          <w:trHeight w:val="283"/>
        </w:trPr>
        <w:tc>
          <w:tcPr>
            <w:tcW w:w="562" w:type="dxa"/>
            <w:vAlign w:val="center"/>
          </w:tcPr>
          <w:p w14:paraId="0035C8AB"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2A5FEE1D" w14:textId="54518148" w:rsidR="007E5250" w:rsidRPr="00FD4CBB" w:rsidRDefault="007E5250" w:rsidP="00E03782">
            <w:pPr>
              <w:jc w:val="left"/>
              <w:rPr>
                <w:sz w:val="16"/>
                <w:szCs w:val="16"/>
              </w:rPr>
            </w:pPr>
            <w:r w:rsidRPr="00FD4CBB">
              <w:rPr>
                <w:sz w:val="16"/>
                <w:szCs w:val="16"/>
              </w:rPr>
              <w:t xml:space="preserve">AP podporuje </w:t>
            </w:r>
            <w:proofErr w:type="spellStart"/>
            <w:r w:rsidRPr="00FD4CBB">
              <w:rPr>
                <w:sz w:val="16"/>
                <w:szCs w:val="16"/>
              </w:rPr>
              <w:t>zero</w:t>
            </w:r>
            <w:proofErr w:type="spellEnd"/>
            <w:r w:rsidRPr="00FD4CBB">
              <w:rPr>
                <w:sz w:val="16"/>
                <w:szCs w:val="16"/>
              </w:rPr>
              <w:t xml:space="preserve"> </w:t>
            </w:r>
            <w:proofErr w:type="spellStart"/>
            <w:r w:rsidRPr="00FD4CBB">
              <w:rPr>
                <w:sz w:val="16"/>
                <w:szCs w:val="16"/>
              </w:rPr>
              <w:t>touch</w:t>
            </w:r>
            <w:proofErr w:type="spellEnd"/>
            <w:r w:rsidRPr="00FD4CBB">
              <w:rPr>
                <w:sz w:val="16"/>
                <w:szCs w:val="16"/>
              </w:rPr>
              <w:t xml:space="preserve"> </w:t>
            </w:r>
            <w:proofErr w:type="spellStart"/>
            <w:r w:rsidRPr="00FD4CBB">
              <w:rPr>
                <w:sz w:val="16"/>
                <w:szCs w:val="16"/>
              </w:rPr>
              <w:t>provisioning</w:t>
            </w:r>
            <w:proofErr w:type="spellEnd"/>
            <w:r w:rsidRPr="00FD4CBB">
              <w:rPr>
                <w:sz w:val="16"/>
                <w:szCs w:val="16"/>
              </w:rPr>
              <w:t xml:space="preserve"> pomocí externího management SW jehož IP adresu získá</w:t>
            </w:r>
            <w:r w:rsidR="00434252">
              <w:rPr>
                <w:sz w:val="16"/>
                <w:szCs w:val="16"/>
              </w:rPr>
              <w:t xml:space="preserve"> z </w:t>
            </w:r>
            <w:r w:rsidRPr="00FD4CBB">
              <w:rPr>
                <w:sz w:val="16"/>
                <w:szCs w:val="16"/>
              </w:rPr>
              <w:t>cloud aktivační služby poskytované výrobcem</w:t>
            </w:r>
            <w:r>
              <w:rPr>
                <w:sz w:val="16"/>
                <w:szCs w:val="16"/>
              </w:rPr>
              <w:t>.</w:t>
            </w:r>
          </w:p>
        </w:tc>
        <w:tc>
          <w:tcPr>
            <w:tcW w:w="3980" w:type="dxa"/>
            <w:vAlign w:val="center"/>
          </w:tcPr>
          <w:p w14:paraId="3D3E8589" w14:textId="77777777" w:rsidR="007E5250" w:rsidRPr="000200AD" w:rsidRDefault="007E5250" w:rsidP="00E03782">
            <w:pPr>
              <w:jc w:val="left"/>
              <w:rPr>
                <w:sz w:val="16"/>
                <w:szCs w:val="16"/>
              </w:rPr>
            </w:pPr>
          </w:p>
        </w:tc>
        <w:tc>
          <w:tcPr>
            <w:tcW w:w="926" w:type="dxa"/>
            <w:vAlign w:val="center"/>
          </w:tcPr>
          <w:p w14:paraId="2295A712" w14:textId="77777777" w:rsidR="007E5250" w:rsidRPr="00412F35" w:rsidRDefault="007E5250" w:rsidP="00E03782">
            <w:pPr>
              <w:jc w:val="center"/>
              <w:rPr>
                <w:sz w:val="18"/>
                <w:szCs w:val="18"/>
              </w:rPr>
            </w:pPr>
          </w:p>
        </w:tc>
      </w:tr>
      <w:tr w:rsidR="007E5250" w:rsidRPr="00412F35" w14:paraId="1AAD80F1" w14:textId="77777777" w:rsidTr="00E03782">
        <w:trPr>
          <w:trHeight w:val="283"/>
        </w:trPr>
        <w:tc>
          <w:tcPr>
            <w:tcW w:w="562" w:type="dxa"/>
            <w:vAlign w:val="center"/>
          </w:tcPr>
          <w:p w14:paraId="7A434231"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014F596D" w14:textId="77777777" w:rsidR="007E5250" w:rsidRPr="00FD4CBB" w:rsidRDefault="007E5250" w:rsidP="00E03782">
            <w:pPr>
              <w:jc w:val="left"/>
              <w:rPr>
                <w:sz w:val="16"/>
                <w:szCs w:val="16"/>
              </w:rPr>
            </w:pPr>
            <w:r w:rsidRPr="00FD4CBB">
              <w:rPr>
                <w:sz w:val="16"/>
                <w:szCs w:val="16"/>
              </w:rPr>
              <w:t xml:space="preserve">Integrované Bluetooth 5.0 </w:t>
            </w:r>
            <w:proofErr w:type="spellStart"/>
            <w:r w:rsidRPr="00FD4CBB">
              <w:rPr>
                <w:sz w:val="16"/>
                <w:szCs w:val="16"/>
              </w:rPr>
              <w:t>Low</w:t>
            </w:r>
            <w:proofErr w:type="spellEnd"/>
            <w:r w:rsidRPr="00FD4CBB">
              <w:rPr>
                <w:sz w:val="16"/>
                <w:szCs w:val="16"/>
              </w:rPr>
              <w:t xml:space="preserve"> </w:t>
            </w:r>
            <w:proofErr w:type="spellStart"/>
            <w:r w:rsidRPr="00FD4CBB">
              <w:rPr>
                <w:sz w:val="16"/>
                <w:szCs w:val="16"/>
              </w:rPr>
              <w:t>Energy</w:t>
            </w:r>
            <w:proofErr w:type="spellEnd"/>
            <w:r w:rsidRPr="00FD4CBB">
              <w:rPr>
                <w:sz w:val="16"/>
                <w:szCs w:val="16"/>
              </w:rPr>
              <w:t xml:space="preserve"> (BLE) rádio</w:t>
            </w:r>
            <w:r>
              <w:rPr>
                <w:sz w:val="16"/>
                <w:szCs w:val="16"/>
              </w:rPr>
              <w:t>.</w:t>
            </w:r>
          </w:p>
        </w:tc>
        <w:tc>
          <w:tcPr>
            <w:tcW w:w="3980" w:type="dxa"/>
            <w:vAlign w:val="center"/>
          </w:tcPr>
          <w:p w14:paraId="5C265561" w14:textId="77777777" w:rsidR="007E5250" w:rsidRPr="000200AD" w:rsidRDefault="007E5250" w:rsidP="00E03782">
            <w:pPr>
              <w:jc w:val="left"/>
              <w:rPr>
                <w:sz w:val="16"/>
                <w:szCs w:val="16"/>
              </w:rPr>
            </w:pPr>
          </w:p>
        </w:tc>
        <w:tc>
          <w:tcPr>
            <w:tcW w:w="926" w:type="dxa"/>
            <w:vAlign w:val="center"/>
          </w:tcPr>
          <w:p w14:paraId="45A65F94" w14:textId="77777777" w:rsidR="007E5250" w:rsidRPr="00412F35" w:rsidRDefault="007E5250" w:rsidP="00E03782">
            <w:pPr>
              <w:jc w:val="center"/>
              <w:rPr>
                <w:sz w:val="18"/>
                <w:szCs w:val="18"/>
              </w:rPr>
            </w:pPr>
          </w:p>
        </w:tc>
      </w:tr>
      <w:tr w:rsidR="007E5250" w:rsidRPr="00412F35" w14:paraId="16A16393" w14:textId="77777777" w:rsidTr="00E03782">
        <w:trPr>
          <w:trHeight w:val="283"/>
        </w:trPr>
        <w:tc>
          <w:tcPr>
            <w:tcW w:w="562" w:type="dxa"/>
            <w:vAlign w:val="center"/>
          </w:tcPr>
          <w:p w14:paraId="0D385EAB"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469473AD" w14:textId="77777777" w:rsidR="007E5250" w:rsidRPr="00FD4CBB" w:rsidRDefault="007E5250" w:rsidP="00E03782">
            <w:pPr>
              <w:jc w:val="left"/>
              <w:rPr>
                <w:sz w:val="16"/>
                <w:szCs w:val="16"/>
              </w:rPr>
            </w:pPr>
            <w:r w:rsidRPr="00FD4CBB">
              <w:rPr>
                <w:sz w:val="16"/>
                <w:szCs w:val="16"/>
              </w:rPr>
              <w:t xml:space="preserve">Integrované </w:t>
            </w:r>
            <w:proofErr w:type="spellStart"/>
            <w:r w:rsidRPr="00FD4CBB">
              <w:rPr>
                <w:sz w:val="16"/>
                <w:szCs w:val="16"/>
              </w:rPr>
              <w:t>Zigbee</w:t>
            </w:r>
            <w:proofErr w:type="spellEnd"/>
            <w:r w:rsidRPr="00FD4CBB">
              <w:rPr>
                <w:sz w:val="16"/>
                <w:szCs w:val="16"/>
              </w:rPr>
              <w:t xml:space="preserve"> 802.15.4 rádio</w:t>
            </w:r>
            <w:r>
              <w:rPr>
                <w:sz w:val="16"/>
                <w:szCs w:val="16"/>
              </w:rPr>
              <w:t xml:space="preserve"> </w:t>
            </w:r>
            <w:r w:rsidRPr="00E77C76">
              <w:rPr>
                <w:sz w:val="16"/>
                <w:szCs w:val="16"/>
              </w:rPr>
              <w:t>(zadavatel umožňuje nabídnout rovnocenné řešení).</w:t>
            </w:r>
          </w:p>
        </w:tc>
        <w:tc>
          <w:tcPr>
            <w:tcW w:w="3980" w:type="dxa"/>
            <w:vAlign w:val="center"/>
          </w:tcPr>
          <w:p w14:paraId="48269E78" w14:textId="77777777" w:rsidR="007E5250" w:rsidRPr="000200AD" w:rsidRDefault="007E5250" w:rsidP="00E03782">
            <w:pPr>
              <w:jc w:val="left"/>
              <w:rPr>
                <w:sz w:val="16"/>
                <w:szCs w:val="16"/>
              </w:rPr>
            </w:pPr>
          </w:p>
        </w:tc>
        <w:tc>
          <w:tcPr>
            <w:tcW w:w="926" w:type="dxa"/>
            <w:vAlign w:val="center"/>
          </w:tcPr>
          <w:p w14:paraId="0C9A4DA5" w14:textId="77777777" w:rsidR="007E5250" w:rsidRPr="00412F35" w:rsidRDefault="007E5250" w:rsidP="00E03782">
            <w:pPr>
              <w:jc w:val="center"/>
              <w:rPr>
                <w:sz w:val="18"/>
                <w:szCs w:val="18"/>
              </w:rPr>
            </w:pPr>
          </w:p>
        </w:tc>
      </w:tr>
      <w:tr w:rsidR="007E5250" w:rsidRPr="00412F35" w14:paraId="608A6B9E" w14:textId="77777777" w:rsidTr="00E03782">
        <w:trPr>
          <w:trHeight w:val="283"/>
        </w:trPr>
        <w:tc>
          <w:tcPr>
            <w:tcW w:w="562" w:type="dxa"/>
            <w:vAlign w:val="center"/>
          </w:tcPr>
          <w:p w14:paraId="4875AD75"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658C3E0A" w14:textId="2BB96A80" w:rsidR="007E5250" w:rsidRPr="00FD4CBB" w:rsidRDefault="007E5250" w:rsidP="00E03782">
            <w:pPr>
              <w:jc w:val="left"/>
              <w:rPr>
                <w:sz w:val="16"/>
                <w:szCs w:val="16"/>
              </w:rPr>
            </w:pPr>
            <w:r w:rsidRPr="00FD4CBB">
              <w:rPr>
                <w:sz w:val="16"/>
                <w:szCs w:val="16"/>
              </w:rPr>
              <w:t>Podpora režimu SLEEP</w:t>
            </w:r>
            <w:r w:rsidR="00434252">
              <w:rPr>
                <w:sz w:val="16"/>
                <w:szCs w:val="16"/>
              </w:rPr>
              <w:t xml:space="preserve"> s </w:t>
            </w:r>
            <w:r w:rsidRPr="00FD4CBB">
              <w:rPr>
                <w:sz w:val="16"/>
                <w:szCs w:val="16"/>
              </w:rPr>
              <w:t>max. spotřebou energie do 4W</w:t>
            </w:r>
            <w:r>
              <w:rPr>
                <w:sz w:val="16"/>
                <w:szCs w:val="16"/>
              </w:rPr>
              <w:t>.</w:t>
            </w:r>
          </w:p>
        </w:tc>
        <w:tc>
          <w:tcPr>
            <w:tcW w:w="3980" w:type="dxa"/>
            <w:vAlign w:val="center"/>
          </w:tcPr>
          <w:p w14:paraId="5034EBFC" w14:textId="77777777" w:rsidR="007E5250" w:rsidRPr="000200AD" w:rsidRDefault="007E5250" w:rsidP="00E03782">
            <w:pPr>
              <w:jc w:val="left"/>
              <w:rPr>
                <w:sz w:val="16"/>
                <w:szCs w:val="16"/>
              </w:rPr>
            </w:pPr>
          </w:p>
        </w:tc>
        <w:tc>
          <w:tcPr>
            <w:tcW w:w="926" w:type="dxa"/>
            <w:vAlign w:val="center"/>
          </w:tcPr>
          <w:p w14:paraId="194E0109" w14:textId="77777777" w:rsidR="007E5250" w:rsidRPr="00412F35" w:rsidRDefault="007E5250" w:rsidP="00E03782">
            <w:pPr>
              <w:jc w:val="center"/>
              <w:rPr>
                <w:sz w:val="18"/>
                <w:szCs w:val="18"/>
              </w:rPr>
            </w:pPr>
          </w:p>
        </w:tc>
      </w:tr>
      <w:tr w:rsidR="007E5250" w:rsidRPr="00412F35" w14:paraId="53F6A77D" w14:textId="77777777" w:rsidTr="00E03782">
        <w:trPr>
          <w:trHeight w:val="283"/>
        </w:trPr>
        <w:tc>
          <w:tcPr>
            <w:tcW w:w="562" w:type="dxa"/>
            <w:vAlign w:val="center"/>
          </w:tcPr>
          <w:p w14:paraId="394F72D3"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37F4EE1B" w14:textId="77777777" w:rsidR="007E5250" w:rsidRPr="00FD4CBB" w:rsidRDefault="007E5250" w:rsidP="00E03782">
            <w:pPr>
              <w:jc w:val="left"/>
              <w:rPr>
                <w:sz w:val="16"/>
                <w:szCs w:val="16"/>
              </w:rPr>
            </w:pPr>
            <w:r w:rsidRPr="00FD4CBB">
              <w:rPr>
                <w:sz w:val="16"/>
                <w:szCs w:val="16"/>
              </w:rPr>
              <w:t>Součástí AP je příslušenství pro montáž na zeď nebo strop</w:t>
            </w:r>
            <w:r>
              <w:rPr>
                <w:sz w:val="16"/>
                <w:szCs w:val="16"/>
              </w:rPr>
              <w:t>.</w:t>
            </w:r>
          </w:p>
        </w:tc>
        <w:tc>
          <w:tcPr>
            <w:tcW w:w="3980" w:type="dxa"/>
            <w:vAlign w:val="center"/>
          </w:tcPr>
          <w:p w14:paraId="4A5F5966" w14:textId="77777777" w:rsidR="007E5250" w:rsidRPr="000200AD" w:rsidRDefault="007E5250" w:rsidP="00E03782">
            <w:pPr>
              <w:jc w:val="left"/>
              <w:rPr>
                <w:sz w:val="16"/>
                <w:szCs w:val="16"/>
              </w:rPr>
            </w:pPr>
          </w:p>
        </w:tc>
        <w:tc>
          <w:tcPr>
            <w:tcW w:w="926" w:type="dxa"/>
            <w:vAlign w:val="center"/>
          </w:tcPr>
          <w:p w14:paraId="46F584DB" w14:textId="77777777" w:rsidR="007E5250" w:rsidRPr="00412F35" w:rsidRDefault="007E5250" w:rsidP="00E03782">
            <w:pPr>
              <w:jc w:val="center"/>
              <w:rPr>
                <w:sz w:val="18"/>
                <w:szCs w:val="18"/>
              </w:rPr>
            </w:pPr>
          </w:p>
        </w:tc>
      </w:tr>
      <w:tr w:rsidR="007E5250" w:rsidRPr="00412F35" w14:paraId="7E34A854" w14:textId="77777777" w:rsidTr="00E03782">
        <w:trPr>
          <w:trHeight w:val="283"/>
        </w:trPr>
        <w:tc>
          <w:tcPr>
            <w:tcW w:w="562" w:type="dxa"/>
            <w:vAlign w:val="center"/>
          </w:tcPr>
          <w:p w14:paraId="38844FC3"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46F4AE27" w14:textId="69E8C24E" w:rsidR="007E5250" w:rsidRPr="00743823" w:rsidRDefault="007E5250" w:rsidP="00E03782">
            <w:pPr>
              <w:jc w:val="left"/>
              <w:rPr>
                <w:sz w:val="16"/>
                <w:szCs w:val="20"/>
              </w:rPr>
            </w:pPr>
            <w:r w:rsidRPr="00AE054A">
              <w:rPr>
                <w:sz w:val="16"/>
                <w:szCs w:val="20"/>
              </w:rPr>
              <w:t>Hardware musí být dodán plně funkční</w:t>
            </w:r>
            <w:r w:rsidR="00434252">
              <w:rPr>
                <w:sz w:val="16"/>
                <w:szCs w:val="20"/>
              </w:rPr>
              <w:t xml:space="preserve"> a </w:t>
            </w:r>
            <w:r w:rsidRPr="00AE054A">
              <w:rPr>
                <w:sz w:val="16"/>
                <w:szCs w:val="20"/>
              </w:rPr>
              <w:t>kompletní (včetně příslušenství).</w:t>
            </w:r>
          </w:p>
        </w:tc>
        <w:tc>
          <w:tcPr>
            <w:tcW w:w="3980" w:type="dxa"/>
            <w:vAlign w:val="center"/>
          </w:tcPr>
          <w:p w14:paraId="33C9DE7E" w14:textId="77777777" w:rsidR="007E5250" w:rsidRPr="000200AD" w:rsidRDefault="007E5250" w:rsidP="00E03782">
            <w:pPr>
              <w:jc w:val="left"/>
              <w:rPr>
                <w:sz w:val="16"/>
                <w:szCs w:val="16"/>
              </w:rPr>
            </w:pPr>
          </w:p>
        </w:tc>
        <w:tc>
          <w:tcPr>
            <w:tcW w:w="926" w:type="dxa"/>
            <w:vAlign w:val="center"/>
          </w:tcPr>
          <w:p w14:paraId="626956D2" w14:textId="77777777" w:rsidR="007E5250" w:rsidRPr="00412F35" w:rsidRDefault="007E5250" w:rsidP="00E03782">
            <w:pPr>
              <w:jc w:val="center"/>
              <w:rPr>
                <w:sz w:val="18"/>
                <w:szCs w:val="18"/>
              </w:rPr>
            </w:pPr>
          </w:p>
        </w:tc>
      </w:tr>
      <w:tr w:rsidR="007E5250" w:rsidRPr="00412F35" w14:paraId="019E5A8B" w14:textId="77777777" w:rsidTr="00E03782">
        <w:trPr>
          <w:trHeight w:val="283"/>
        </w:trPr>
        <w:tc>
          <w:tcPr>
            <w:tcW w:w="562" w:type="dxa"/>
            <w:vAlign w:val="center"/>
          </w:tcPr>
          <w:p w14:paraId="452A89E3"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0BF8AE8C" w14:textId="60D1100A" w:rsidR="007E5250" w:rsidRPr="00743823" w:rsidRDefault="007E5250" w:rsidP="00E03782">
            <w:pPr>
              <w:jc w:val="left"/>
              <w:rPr>
                <w:sz w:val="16"/>
                <w:szCs w:val="20"/>
              </w:rPr>
            </w:pPr>
            <w:r w:rsidRPr="00AE054A">
              <w:rPr>
                <w:sz w:val="16"/>
                <w:szCs w:val="20"/>
              </w:rPr>
              <w:t>Dodávka musí obsahovat veškeré potřebné licence pro splnění požadovaných vlastností</w:t>
            </w:r>
            <w:r w:rsidR="00434252">
              <w:rPr>
                <w:sz w:val="16"/>
                <w:szCs w:val="20"/>
              </w:rPr>
              <w:t xml:space="preserve"> a </w:t>
            </w:r>
            <w:r w:rsidRPr="00AE054A">
              <w:rPr>
                <w:sz w:val="16"/>
                <w:szCs w:val="20"/>
              </w:rPr>
              <w:t>parametrů.</w:t>
            </w:r>
          </w:p>
        </w:tc>
        <w:tc>
          <w:tcPr>
            <w:tcW w:w="3980" w:type="dxa"/>
            <w:vAlign w:val="center"/>
          </w:tcPr>
          <w:p w14:paraId="5E4CE59B" w14:textId="77777777" w:rsidR="007E5250" w:rsidRPr="000200AD" w:rsidRDefault="007E5250" w:rsidP="00E03782">
            <w:pPr>
              <w:jc w:val="left"/>
              <w:rPr>
                <w:sz w:val="16"/>
                <w:szCs w:val="16"/>
              </w:rPr>
            </w:pPr>
          </w:p>
        </w:tc>
        <w:tc>
          <w:tcPr>
            <w:tcW w:w="926" w:type="dxa"/>
            <w:vAlign w:val="center"/>
          </w:tcPr>
          <w:p w14:paraId="471166B7" w14:textId="77777777" w:rsidR="007E5250" w:rsidRPr="00412F35" w:rsidRDefault="007E5250" w:rsidP="00E03782">
            <w:pPr>
              <w:jc w:val="center"/>
              <w:rPr>
                <w:sz w:val="18"/>
                <w:szCs w:val="18"/>
              </w:rPr>
            </w:pPr>
          </w:p>
        </w:tc>
      </w:tr>
      <w:tr w:rsidR="007E5250" w:rsidRPr="00412F35" w14:paraId="5CF9DC74" w14:textId="77777777" w:rsidTr="00E03782">
        <w:trPr>
          <w:trHeight w:val="283"/>
        </w:trPr>
        <w:tc>
          <w:tcPr>
            <w:tcW w:w="562" w:type="dxa"/>
            <w:vAlign w:val="center"/>
          </w:tcPr>
          <w:p w14:paraId="330434BA"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4367A02F" w14:textId="03952ADC" w:rsidR="007E5250" w:rsidRPr="00743823" w:rsidRDefault="007E5250" w:rsidP="00E03782">
            <w:pPr>
              <w:jc w:val="left"/>
              <w:rPr>
                <w:sz w:val="16"/>
                <w:szCs w:val="20"/>
              </w:rPr>
            </w:pPr>
            <w:r>
              <w:rPr>
                <w:sz w:val="16"/>
                <w:szCs w:val="20"/>
              </w:rPr>
              <w:t xml:space="preserve">Podpora </w:t>
            </w:r>
            <w:r w:rsidRPr="00AE054A">
              <w:rPr>
                <w:sz w:val="16"/>
                <w:szCs w:val="20"/>
              </w:rPr>
              <w:t>hardware</w:t>
            </w:r>
            <w:r w:rsidR="00434252">
              <w:rPr>
                <w:sz w:val="16"/>
                <w:szCs w:val="20"/>
              </w:rPr>
              <w:t xml:space="preserve"> s </w:t>
            </w:r>
            <w:r w:rsidRPr="00AE054A">
              <w:rPr>
                <w:sz w:val="16"/>
                <w:szCs w:val="20"/>
              </w:rPr>
              <w:t>výměnou NBD</w:t>
            </w:r>
            <w:r w:rsidR="00434252">
              <w:rPr>
                <w:sz w:val="16"/>
                <w:szCs w:val="20"/>
              </w:rPr>
              <w:t xml:space="preserve"> v </w:t>
            </w:r>
            <w:r>
              <w:rPr>
                <w:sz w:val="16"/>
                <w:szCs w:val="20"/>
              </w:rPr>
              <w:t>délce 60 měsíců</w:t>
            </w:r>
            <w:r w:rsidRPr="00AE054A">
              <w:rPr>
                <w:sz w:val="16"/>
                <w:szCs w:val="20"/>
              </w:rPr>
              <w:t xml:space="preserve">. Tato </w:t>
            </w:r>
            <w:r>
              <w:rPr>
                <w:sz w:val="16"/>
                <w:szCs w:val="20"/>
              </w:rPr>
              <w:t xml:space="preserve">podpora </w:t>
            </w:r>
            <w:r w:rsidRPr="00AE054A">
              <w:rPr>
                <w:sz w:val="16"/>
                <w:szCs w:val="20"/>
              </w:rPr>
              <w:t>musí být garantovaná výrobcem zařízení.</w:t>
            </w:r>
          </w:p>
        </w:tc>
        <w:tc>
          <w:tcPr>
            <w:tcW w:w="3980" w:type="dxa"/>
            <w:vAlign w:val="center"/>
          </w:tcPr>
          <w:p w14:paraId="7978FD88" w14:textId="77777777" w:rsidR="007E5250" w:rsidRPr="000200AD" w:rsidRDefault="007E5250" w:rsidP="00E03782">
            <w:pPr>
              <w:jc w:val="left"/>
              <w:rPr>
                <w:sz w:val="16"/>
                <w:szCs w:val="16"/>
              </w:rPr>
            </w:pPr>
          </w:p>
        </w:tc>
        <w:tc>
          <w:tcPr>
            <w:tcW w:w="926" w:type="dxa"/>
            <w:vAlign w:val="center"/>
          </w:tcPr>
          <w:p w14:paraId="31A33375" w14:textId="77777777" w:rsidR="007E5250" w:rsidRPr="00412F35" w:rsidRDefault="007E5250" w:rsidP="00E03782">
            <w:pPr>
              <w:jc w:val="center"/>
              <w:rPr>
                <w:sz w:val="18"/>
                <w:szCs w:val="18"/>
              </w:rPr>
            </w:pPr>
          </w:p>
        </w:tc>
      </w:tr>
      <w:tr w:rsidR="007E5250" w:rsidRPr="00412F35" w14:paraId="33771175" w14:textId="77777777" w:rsidTr="00E03782">
        <w:trPr>
          <w:trHeight w:val="283"/>
        </w:trPr>
        <w:tc>
          <w:tcPr>
            <w:tcW w:w="562" w:type="dxa"/>
            <w:vAlign w:val="center"/>
          </w:tcPr>
          <w:p w14:paraId="788B3CE2"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vAlign w:val="center"/>
          </w:tcPr>
          <w:p w14:paraId="10AB95C7" w14:textId="09BF1902" w:rsidR="007E5250" w:rsidRPr="00743823" w:rsidRDefault="007E5250" w:rsidP="00E03782">
            <w:pPr>
              <w:jc w:val="left"/>
              <w:rPr>
                <w:sz w:val="16"/>
                <w:szCs w:val="20"/>
              </w:rPr>
            </w:pPr>
            <w:r w:rsidRPr="00EA38BF">
              <w:rPr>
                <w:sz w:val="16"/>
                <w:szCs w:val="20"/>
              </w:rPr>
              <w:t>Účastník je povinen</w:t>
            </w:r>
            <w:r w:rsidR="00434252">
              <w:rPr>
                <w:sz w:val="16"/>
                <w:szCs w:val="20"/>
              </w:rPr>
              <w:t xml:space="preserve"> s </w:t>
            </w:r>
            <w:r w:rsidRPr="00EA38BF">
              <w:rPr>
                <w:sz w:val="16"/>
                <w:szCs w:val="20"/>
              </w:rPr>
              <w:t>dodávkou doložit seznam sériových čísel dodávaných zařízení.</w:t>
            </w:r>
          </w:p>
        </w:tc>
        <w:tc>
          <w:tcPr>
            <w:tcW w:w="3980" w:type="dxa"/>
            <w:vAlign w:val="center"/>
          </w:tcPr>
          <w:p w14:paraId="219DA785" w14:textId="77777777" w:rsidR="007E5250" w:rsidRPr="000200AD" w:rsidRDefault="007E5250" w:rsidP="00E03782">
            <w:pPr>
              <w:jc w:val="left"/>
              <w:rPr>
                <w:sz w:val="16"/>
                <w:szCs w:val="16"/>
              </w:rPr>
            </w:pPr>
          </w:p>
        </w:tc>
        <w:tc>
          <w:tcPr>
            <w:tcW w:w="926" w:type="dxa"/>
            <w:vAlign w:val="center"/>
          </w:tcPr>
          <w:p w14:paraId="383063F2" w14:textId="77777777" w:rsidR="007E5250" w:rsidRPr="00412F35" w:rsidRDefault="007E5250" w:rsidP="00E03782">
            <w:pPr>
              <w:jc w:val="center"/>
              <w:rPr>
                <w:sz w:val="18"/>
                <w:szCs w:val="18"/>
              </w:rPr>
            </w:pPr>
          </w:p>
        </w:tc>
      </w:tr>
      <w:tr w:rsidR="007E5250" w:rsidRPr="00412F35" w14:paraId="0EBBB1A3" w14:textId="77777777" w:rsidTr="00E03782">
        <w:trPr>
          <w:trHeight w:val="283"/>
        </w:trPr>
        <w:tc>
          <w:tcPr>
            <w:tcW w:w="562" w:type="dxa"/>
            <w:vAlign w:val="center"/>
          </w:tcPr>
          <w:p w14:paraId="79E58779" w14:textId="77777777" w:rsidR="007E5250" w:rsidRPr="000200AD" w:rsidRDefault="007E5250" w:rsidP="00E03782">
            <w:pPr>
              <w:pStyle w:val="ANormln"/>
              <w:numPr>
                <w:ilvl w:val="0"/>
                <w:numId w:val="5"/>
              </w:numPr>
              <w:spacing w:before="0"/>
              <w:ind w:left="0" w:firstLine="0"/>
              <w:jc w:val="left"/>
              <w:rPr>
                <w:rFonts w:cs="Arial"/>
                <w:sz w:val="16"/>
                <w:szCs w:val="16"/>
              </w:rPr>
            </w:pPr>
          </w:p>
        </w:tc>
        <w:tc>
          <w:tcPr>
            <w:tcW w:w="3980" w:type="dxa"/>
          </w:tcPr>
          <w:p w14:paraId="758B2238" w14:textId="0F193DE8" w:rsidR="007E5250" w:rsidRPr="000B105D" w:rsidRDefault="007E5250" w:rsidP="00E03782">
            <w:pPr>
              <w:jc w:val="left"/>
              <w:rPr>
                <w:sz w:val="16"/>
                <w:szCs w:val="20"/>
              </w:rPr>
            </w:pPr>
            <w:r w:rsidRPr="001462C8">
              <w:rPr>
                <w:b/>
                <w:bCs/>
                <w:sz w:val="16"/>
                <w:szCs w:val="16"/>
              </w:rPr>
              <w:t>V nabídce doložte katalogový list produktu (</w:t>
            </w:r>
            <w:proofErr w:type="spellStart"/>
            <w:r w:rsidRPr="001462C8">
              <w:rPr>
                <w:b/>
                <w:bCs/>
                <w:sz w:val="16"/>
                <w:szCs w:val="16"/>
              </w:rPr>
              <w:t>datasheet</w:t>
            </w:r>
            <w:proofErr w:type="spellEnd"/>
            <w:r w:rsidRPr="001462C8">
              <w:rPr>
                <w:b/>
                <w:bCs/>
                <w:sz w:val="16"/>
                <w:szCs w:val="16"/>
              </w:rPr>
              <w:t>) podrobně popisující hardwarové</w:t>
            </w:r>
            <w:r w:rsidR="00434252">
              <w:rPr>
                <w:b/>
                <w:bCs/>
                <w:sz w:val="16"/>
                <w:szCs w:val="16"/>
              </w:rPr>
              <w:t xml:space="preserve"> i </w:t>
            </w:r>
            <w:r w:rsidRPr="001462C8">
              <w:rPr>
                <w:b/>
                <w:bCs/>
                <w:sz w:val="16"/>
                <w:szCs w:val="16"/>
              </w:rPr>
              <w:t>softwarové parametry.</w:t>
            </w:r>
          </w:p>
        </w:tc>
        <w:tc>
          <w:tcPr>
            <w:tcW w:w="3980" w:type="dxa"/>
            <w:vAlign w:val="center"/>
          </w:tcPr>
          <w:p w14:paraId="75ACA285" w14:textId="77777777" w:rsidR="007E5250" w:rsidRPr="000200AD" w:rsidRDefault="007E5250" w:rsidP="00E03782">
            <w:pPr>
              <w:jc w:val="left"/>
              <w:rPr>
                <w:sz w:val="16"/>
                <w:szCs w:val="16"/>
              </w:rPr>
            </w:pPr>
          </w:p>
        </w:tc>
        <w:tc>
          <w:tcPr>
            <w:tcW w:w="926" w:type="dxa"/>
            <w:vAlign w:val="center"/>
          </w:tcPr>
          <w:p w14:paraId="7AE3C2F9" w14:textId="77777777" w:rsidR="007E5250" w:rsidRPr="00412F35" w:rsidRDefault="007E5250" w:rsidP="00E03782">
            <w:pPr>
              <w:jc w:val="center"/>
              <w:rPr>
                <w:sz w:val="18"/>
                <w:szCs w:val="18"/>
              </w:rPr>
            </w:pPr>
          </w:p>
        </w:tc>
      </w:tr>
    </w:tbl>
    <w:p w14:paraId="59F971CF" w14:textId="77777777" w:rsidR="007E5250" w:rsidRDefault="007E5250" w:rsidP="007E5250"/>
    <w:p w14:paraId="0C6660CD" w14:textId="5D5B9150" w:rsidR="00E262CD" w:rsidRDefault="00E262CD" w:rsidP="00E262CD">
      <w:pPr>
        <w:pStyle w:val="Nadpis2"/>
      </w:pPr>
      <w:bookmarkStart w:id="31" w:name="_Toc200626239"/>
      <w:r>
        <w:t xml:space="preserve">Opatření ID 2 </w:t>
      </w:r>
      <w:r w:rsidRPr="00866B4A">
        <w:t>(§ 19 VyKB)</w:t>
      </w:r>
      <w:r>
        <w:t xml:space="preserve"> – </w:t>
      </w:r>
      <w:r w:rsidRPr="00866B4A">
        <w:t>Správa</w:t>
      </w:r>
      <w:r w:rsidR="00434252">
        <w:t xml:space="preserve"> a </w:t>
      </w:r>
      <w:r w:rsidRPr="00866B4A">
        <w:t>ověřování identit</w:t>
      </w:r>
      <w:bookmarkEnd w:id="21"/>
      <w:bookmarkEnd w:id="22"/>
      <w:bookmarkEnd w:id="31"/>
      <w:r w:rsidRPr="00866B4A">
        <w:t xml:space="preserve"> </w:t>
      </w:r>
    </w:p>
    <w:p w14:paraId="4E9C4069" w14:textId="77777777" w:rsidR="00E262CD" w:rsidRDefault="00E262CD" w:rsidP="00E262CD"/>
    <w:p w14:paraId="5B5FCEDD" w14:textId="77777777" w:rsidR="00E262CD" w:rsidRPr="00E81537" w:rsidRDefault="00E262CD" w:rsidP="00E262CD">
      <w:pPr>
        <w:pStyle w:val="Nadpis3"/>
        <w:rPr>
          <w:rFonts w:eastAsia="Arial"/>
        </w:rPr>
      </w:pPr>
      <w:bookmarkStart w:id="32" w:name="_Toc156307206"/>
      <w:bookmarkStart w:id="33" w:name="_Toc200626240"/>
      <w:r w:rsidRPr="00E81537">
        <w:rPr>
          <w:rFonts w:eastAsia="Arial"/>
        </w:rPr>
        <w:t>802.1X RADIUS – přístup do sítě</w:t>
      </w:r>
      <w:r>
        <w:rPr>
          <w:rFonts w:eastAsia="Arial"/>
        </w:rPr>
        <w:t xml:space="preserve"> –</w:t>
      </w:r>
      <w:r w:rsidRPr="00E81537">
        <w:rPr>
          <w:rFonts w:eastAsia="Arial"/>
        </w:rPr>
        <w:t xml:space="preserve"> Server NAC</w:t>
      </w:r>
      <w:r>
        <w:rPr>
          <w:rFonts w:eastAsia="Arial"/>
        </w:rPr>
        <w:t xml:space="preserve"> </w:t>
      </w:r>
      <w:r w:rsidRPr="00E81537">
        <w:rPr>
          <w:rFonts w:eastAsia="Arial"/>
        </w:rPr>
        <w:t xml:space="preserve">(Network </w:t>
      </w:r>
      <w:proofErr w:type="spellStart"/>
      <w:r w:rsidRPr="00E81537">
        <w:rPr>
          <w:rFonts w:eastAsia="Arial"/>
        </w:rPr>
        <w:t>access</w:t>
      </w:r>
      <w:proofErr w:type="spellEnd"/>
      <w:r w:rsidRPr="00E81537">
        <w:rPr>
          <w:rFonts w:eastAsia="Arial"/>
        </w:rPr>
        <w:t>)</w:t>
      </w:r>
      <w:bookmarkEnd w:id="32"/>
      <w:bookmarkEnd w:id="33"/>
    </w:p>
    <w:p w14:paraId="12B4E51C" w14:textId="280328F1" w:rsidR="00DF0E77" w:rsidRPr="00412F35" w:rsidRDefault="00DF0E77" w:rsidP="00DF0E77">
      <w:pPr>
        <w:pStyle w:val="Titulek"/>
        <w:keepNext/>
        <w:rPr>
          <w:rFonts w:cs="Arial"/>
        </w:rPr>
      </w:pPr>
      <w:bookmarkStart w:id="34" w:name="_Toc200626263"/>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6</w:t>
      </w:r>
      <w:r w:rsidRPr="00412F35">
        <w:rPr>
          <w:rFonts w:cs="Arial"/>
        </w:rPr>
        <w:fldChar w:fldCharType="end"/>
      </w:r>
      <w:r w:rsidRPr="00412F35">
        <w:rPr>
          <w:rFonts w:cs="Arial"/>
        </w:rPr>
        <w:t xml:space="preserve">: </w:t>
      </w:r>
      <w:r w:rsidR="00E262CD" w:rsidRPr="00E81537">
        <w:rPr>
          <w:rFonts w:eastAsia="Arial"/>
        </w:rPr>
        <w:t>802.1X RADIUS – přístup do sítě</w:t>
      </w:r>
      <w:r w:rsidR="00E262CD">
        <w:rPr>
          <w:rFonts w:eastAsia="Arial"/>
        </w:rPr>
        <w:t xml:space="preserve"> –</w:t>
      </w:r>
      <w:r w:rsidR="00E262CD" w:rsidRPr="00E81537">
        <w:rPr>
          <w:rFonts w:eastAsia="Arial"/>
        </w:rPr>
        <w:t xml:space="preserve"> Server NAC</w:t>
      </w:r>
      <w:r w:rsidR="00E262CD">
        <w:rPr>
          <w:rFonts w:eastAsia="Arial"/>
        </w:rPr>
        <w:t xml:space="preserve"> </w:t>
      </w:r>
      <w:r w:rsidR="00E262CD" w:rsidRPr="00E81537">
        <w:rPr>
          <w:rFonts w:eastAsia="Arial"/>
        </w:rPr>
        <w:t xml:space="preserve">(Network </w:t>
      </w:r>
      <w:proofErr w:type="spellStart"/>
      <w:r w:rsidR="00E262CD" w:rsidRPr="00E81537">
        <w:rPr>
          <w:rFonts w:eastAsia="Arial"/>
        </w:rPr>
        <w:t>access</w:t>
      </w:r>
      <w:proofErr w:type="spellEnd"/>
      <w:r w:rsidR="00E262CD" w:rsidRPr="00E81537">
        <w:rPr>
          <w:rFonts w:eastAsia="Arial"/>
        </w:rPr>
        <w:t>)</w:t>
      </w:r>
      <w:bookmarkEnd w:id="34"/>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ED3D1A" w:rsidRPr="001462C8" w14:paraId="2AC5218D" w14:textId="77777777" w:rsidTr="004221F3">
        <w:trPr>
          <w:tblHeader/>
        </w:trPr>
        <w:tc>
          <w:tcPr>
            <w:tcW w:w="517" w:type="dxa"/>
            <w:tcBorders>
              <w:top w:val="single" w:sz="4" w:space="0" w:color="808080"/>
            </w:tcBorders>
            <w:vAlign w:val="center"/>
          </w:tcPr>
          <w:p w14:paraId="40C62D0D" w14:textId="77777777" w:rsidR="00ED3D1A" w:rsidRPr="001462C8" w:rsidRDefault="00ED3D1A" w:rsidP="002D18B1">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0DBB2950" w14:textId="77777777" w:rsidR="00ED3D1A" w:rsidRPr="001462C8" w:rsidRDefault="00ED3D1A" w:rsidP="002D18B1">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602C9084" w14:textId="39C57CC3" w:rsidR="00ED3D1A" w:rsidRPr="001462C8" w:rsidRDefault="00B4616D" w:rsidP="002D18B1">
            <w:pPr>
              <w:pStyle w:val="ANormln"/>
              <w:keepNext/>
              <w:spacing w:before="0"/>
              <w:jc w:val="center"/>
              <w:rPr>
                <w:rFonts w:cs="Arial"/>
                <w:b/>
                <w:sz w:val="16"/>
                <w:szCs w:val="16"/>
              </w:rPr>
            </w:pPr>
            <w:r>
              <w:rPr>
                <w:rFonts w:cs="Arial"/>
                <w:b/>
                <w:sz w:val="16"/>
                <w:szCs w:val="16"/>
              </w:rPr>
              <w:t>Účastníkem nabízená hodnota, výrobce</w:t>
            </w:r>
            <w:r w:rsidR="00434252">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28B10979" w14:textId="77777777" w:rsidR="00ED3D1A" w:rsidRPr="001462C8" w:rsidRDefault="00ED3D1A" w:rsidP="002D18B1">
            <w:pPr>
              <w:pStyle w:val="ANormln"/>
              <w:keepNext/>
              <w:spacing w:before="0"/>
              <w:jc w:val="center"/>
              <w:rPr>
                <w:rFonts w:cs="Arial"/>
                <w:b/>
                <w:sz w:val="16"/>
                <w:szCs w:val="16"/>
              </w:rPr>
            </w:pPr>
            <w:r w:rsidRPr="001462C8">
              <w:rPr>
                <w:rFonts w:cs="Arial"/>
                <w:b/>
                <w:sz w:val="16"/>
                <w:szCs w:val="16"/>
              </w:rPr>
              <w:t>Splněno [ano/ne]</w:t>
            </w:r>
          </w:p>
        </w:tc>
      </w:tr>
      <w:tr w:rsidR="00642DF8" w:rsidRPr="001462C8" w14:paraId="39A3C5E1" w14:textId="77777777" w:rsidTr="00D3548D">
        <w:trPr>
          <w:trHeight w:val="283"/>
        </w:trPr>
        <w:tc>
          <w:tcPr>
            <w:tcW w:w="9398" w:type="dxa"/>
            <w:gridSpan w:val="4"/>
            <w:vAlign w:val="center"/>
          </w:tcPr>
          <w:p w14:paraId="3BF17860" w14:textId="2D0DC8AF" w:rsidR="00642DF8" w:rsidRPr="00642DF8" w:rsidRDefault="00642DF8" w:rsidP="00760FF3">
            <w:pPr>
              <w:jc w:val="center"/>
              <w:rPr>
                <w:b/>
                <w:bCs/>
                <w:sz w:val="16"/>
                <w:szCs w:val="16"/>
              </w:rPr>
            </w:pPr>
            <w:r w:rsidRPr="00642DF8">
              <w:rPr>
                <w:b/>
                <w:bCs/>
                <w:sz w:val="16"/>
                <w:szCs w:val="16"/>
              </w:rPr>
              <w:t>Základní funkce platformy</w:t>
            </w:r>
          </w:p>
        </w:tc>
      </w:tr>
      <w:tr w:rsidR="00760FF3" w:rsidRPr="001462C8" w14:paraId="50FB32AA" w14:textId="77777777" w:rsidTr="00760FF3">
        <w:trPr>
          <w:trHeight w:val="283"/>
        </w:trPr>
        <w:tc>
          <w:tcPr>
            <w:tcW w:w="517" w:type="dxa"/>
            <w:vAlign w:val="center"/>
          </w:tcPr>
          <w:p w14:paraId="72C501BA"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0AE02A0B" w14:textId="404B92C0" w:rsidR="00760FF3" w:rsidRPr="00760FF3" w:rsidRDefault="00760FF3" w:rsidP="00760FF3">
            <w:pPr>
              <w:jc w:val="left"/>
              <w:rPr>
                <w:sz w:val="16"/>
                <w:szCs w:val="16"/>
              </w:rPr>
            </w:pPr>
            <w:r w:rsidRPr="00760FF3">
              <w:rPr>
                <w:sz w:val="16"/>
                <w:szCs w:val="16"/>
              </w:rPr>
              <w:t>Autentizační platforma (AAA) pro řízení přístupu uživatelů</w:t>
            </w:r>
            <w:r w:rsidR="00434252">
              <w:rPr>
                <w:sz w:val="16"/>
                <w:szCs w:val="16"/>
              </w:rPr>
              <w:t xml:space="preserve"> a </w:t>
            </w:r>
            <w:r w:rsidRPr="00760FF3">
              <w:rPr>
                <w:sz w:val="16"/>
                <w:szCs w:val="16"/>
              </w:rPr>
              <w:t>zařízení do LAN</w:t>
            </w:r>
            <w:r w:rsidR="00434252">
              <w:rPr>
                <w:sz w:val="16"/>
                <w:szCs w:val="16"/>
              </w:rPr>
              <w:t xml:space="preserve"> a </w:t>
            </w:r>
            <w:r w:rsidRPr="00760FF3">
              <w:rPr>
                <w:sz w:val="16"/>
                <w:szCs w:val="16"/>
              </w:rPr>
              <w:t>Wi-Fi.</w:t>
            </w:r>
          </w:p>
        </w:tc>
        <w:tc>
          <w:tcPr>
            <w:tcW w:w="3978" w:type="dxa"/>
            <w:vAlign w:val="center"/>
          </w:tcPr>
          <w:p w14:paraId="54B9AA02" w14:textId="77777777" w:rsidR="00760FF3" w:rsidRPr="001462C8" w:rsidRDefault="00760FF3" w:rsidP="00760FF3">
            <w:pPr>
              <w:jc w:val="left"/>
              <w:rPr>
                <w:sz w:val="16"/>
                <w:szCs w:val="16"/>
              </w:rPr>
            </w:pPr>
          </w:p>
        </w:tc>
        <w:tc>
          <w:tcPr>
            <w:tcW w:w="926" w:type="dxa"/>
            <w:vAlign w:val="center"/>
          </w:tcPr>
          <w:p w14:paraId="71BBE989" w14:textId="77777777" w:rsidR="00760FF3" w:rsidRPr="001462C8" w:rsidRDefault="00760FF3" w:rsidP="00760FF3">
            <w:pPr>
              <w:jc w:val="center"/>
              <w:rPr>
                <w:sz w:val="16"/>
                <w:szCs w:val="16"/>
              </w:rPr>
            </w:pPr>
          </w:p>
        </w:tc>
      </w:tr>
      <w:tr w:rsidR="00760FF3" w:rsidRPr="001462C8" w14:paraId="266A0278" w14:textId="77777777" w:rsidTr="00760FF3">
        <w:trPr>
          <w:trHeight w:val="283"/>
        </w:trPr>
        <w:tc>
          <w:tcPr>
            <w:tcW w:w="517" w:type="dxa"/>
            <w:vAlign w:val="center"/>
          </w:tcPr>
          <w:p w14:paraId="1A263ECA"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48438381" w14:textId="39DC340E" w:rsidR="00760FF3" w:rsidRPr="00760FF3" w:rsidRDefault="00760FF3" w:rsidP="00760FF3">
            <w:pPr>
              <w:jc w:val="left"/>
              <w:rPr>
                <w:sz w:val="16"/>
                <w:szCs w:val="16"/>
              </w:rPr>
            </w:pPr>
            <w:r w:rsidRPr="00760FF3">
              <w:rPr>
                <w:sz w:val="16"/>
                <w:szCs w:val="16"/>
              </w:rPr>
              <w:t xml:space="preserve">On-premise </w:t>
            </w:r>
            <w:proofErr w:type="spellStart"/>
            <w:r w:rsidRPr="00760FF3">
              <w:rPr>
                <w:sz w:val="16"/>
                <w:szCs w:val="16"/>
              </w:rPr>
              <w:t>appliance</w:t>
            </w:r>
            <w:proofErr w:type="spellEnd"/>
            <w:r w:rsidRPr="00760FF3">
              <w:rPr>
                <w:sz w:val="16"/>
                <w:szCs w:val="16"/>
              </w:rPr>
              <w:t>, nepřipouští se cloud řešení.</w:t>
            </w:r>
          </w:p>
        </w:tc>
        <w:tc>
          <w:tcPr>
            <w:tcW w:w="3978" w:type="dxa"/>
            <w:vAlign w:val="center"/>
          </w:tcPr>
          <w:p w14:paraId="6118C793" w14:textId="77777777" w:rsidR="00760FF3" w:rsidRPr="001462C8" w:rsidRDefault="00760FF3" w:rsidP="00760FF3">
            <w:pPr>
              <w:jc w:val="left"/>
              <w:rPr>
                <w:sz w:val="16"/>
                <w:szCs w:val="16"/>
              </w:rPr>
            </w:pPr>
          </w:p>
        </w:tc>
        <w:tc>
          <w:tcPr>
            <w:tcW w:w="926" w:type="dxa"/>
            <w:vAlign w:val="center"/>
          </w:tcPr>
          <w:p w14:paraId="0EAD38D5" w14:textId="77777777" w:rsidR="00760FF3" w:rsidRPr="001462C8" w:rsidRDefault="00760FF3" w:rsidP="00760FF3">
            <w:pPr>
              <w:jc w:val="center"/>
              <w:rPr>
                <w:sz w:val="16"/>
                <w:szCs w:val="16"/>
              </w:rPr>
            </w:pPr>
          </w:p>
        </w:tc>
      </w:tr>
      <w:tr w:rsidR="00760FF3" w:rsidRPr="001462C8" w14:paraId="50710080" w14:textId="77777777" w:rsidTr="00760FF3">
        <w:trPr>
          <w:trHeight w:val="283"/>
        </w:trPr>
        <w:tc>
          <w:tcPr>
            <w:tcW w:w="517" w:type="dxa"/>
            <w:vAlign w:val="center"/>
          </w:tcPr>
          <w:p w14:paraId="7885B41E"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3C5BD59D" w14:textId="4FC5CD42" w:rsidR="00760FF3" w:rsidRPr="00760FF3" w:rsidRDefault="00760FF3" w:rsidP="00760FF3">
            <w:pPr>
              <w:jc w:val="left"/>
              <w:rPr>
                <w:sz w:val="16"/>
                <w:szCs w:val="16"/>
              </w:rPr>
            </w:pPr>
            <w:r w:rsidRPr="00760FF3">
              <w:rPr>
                <w:sz w:val="16"/>
                <w:szCs w:val="16"/>
              </w:rPr>
              <w:t xml:space="preserve">Virtuální </w:t>
            </w:r>
            <w:proofErr w:type="spellStart"/>
            <w:r w:rsidRPr="00760FF3">
              <w:rPr>
                <w:sz w:val="16"/>
                <w:szCs w:val="16"/>
              </w:rPr>
              <w:t>appliance</w:t>
            </w:r>
            <w:proofErr w:type="spellEnd"/>
            <w:r w:rsidRPr="00760FF3">
              <w:rPr>
                <w:sz w:val="16"/>
                <w:szCs w:val="16"/>
              </w:rPr>
              <w:t xml:space="preserve"> bez nutnosti dodatečných licencí např. pro OS nebo database.</w:t>
            </w:r>
          </w:p>
        </w:tc>
        <w:tc>
          <w:tcPr>
            <w:tcW w:w="3978" w:type="dxa"/>
            <w:vAlign w:val="center"/>
          </w:tcPr>
          <w:p w14:paraId="2A1EC579" w14:textId="77777777" w:rsidR="00760FF3" w:rsidRPr="001462C8" w:rsidRDefault="00760FF3" w:rsidP="00760FF3">
            <w:pPr>
              <w:jc w:val="left"/>
              <w:rPr>
                <w:sz w:val="16"/>
                <w:szCs w:val="16"/>
              </w:rPr>
            </w:pPr>
          </w:p>
        </w:tc>
        <w:tc>
          <w:tcPr>
            <w:tcW w:w="926" w:type="dxa"/>
            <w:vAlign w:val="center"/>
          </w:tcPr>
          <w:p w14:paraId="798A79D6" w14:textId="77777777" w:rsidR="00760FF3" w:rsidRPr="001462C8" w:rsidRDefault="00760FF3" w:rsidP="00760FF3">
            <w:pPr>
              <w:jc w:val="center"/>
              <w:rPr>
                <w:sz w:val="16"/>
                <w:szCs w:val="16"/>
              </w:rPr>
            </w:pPr>
          </w:p>
        </w:tc>
      </w:tr>
      <w:tr w:rsidR="00760FF3" w:rsidRPr="001462C8" w14:paraId="01DA9DC2" w14:textId="77777777" w:rsidTr="00760FF3">
        <w:trPr>
          <w:trHeight w:val="283"/>
        </w:trPr>
        <w:tc>
          <w:tcPr>
            <w:tcW w:w="517" w:type="dxa"/>
            <w:vAlign w:val="center"/>
          </w:tcPr>
          <w:p w14:paraId="35DB7876"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3FA90B80" w14:textId="20DF34A4" w:rsidR="00760FF3" w:rsidRPr="00760FF3" w:rsidRDefault="00760FF3" w:rsidP="00760FF3">
            <w:pPr>
              <w:jc w:val="left"/>
              <w:rPr>
                <w:sz w:val="16"/>
                <w:szCs w:val="16"/>
              </w:rPr>
            </w:pPr>
            <w:r w:rsidRPr="00760FF3">
              <w:rPr>
                <w:sz w:val="16"/>
                <w:szCs w:val="16"/>
              </w:rPr>
              <w:t>Režimu vysoké dostupnosti – minimálně 2 autentizační node</w:t>
            </w:r>
            <w:r w:rsidR="00434252">
              <w:rPr>
                <w:sz w:val="16"/>
                <w:szCs w:val="16"/>
              </w:rPr>
              <w:t xml:space="preserve"> s </w:t>
            </w:r>
            <w:r w:rsidRPr="00760FF3">
              <w:rPr>
                <w:sz w:val="16"/>
                <w:szCs w:val="16"/>
              </w:rPr>
              <w:t>jednotnou správou</w:t>
            </w:r>
            <w:r w:rsidR="00642DF8">
              <w:rPr>
                <w:sz w:val="16"/>
                <w:szCs w:val="16"/>
              </w:rPr>
              <w:t>.</w:t>
            </w:r>
          </w:p>
        </w:tc>
        <w:tc>
          <w:tcPr>
            <w:tcW w:w="3978" w:type="dxa"/>
            <w:vAlign w:val="center"/>
          </w:tcPr>
          <w:p w14:paraId="532B1606" w14:textId="77777777" w:rsidR="00760FF3" w:rsidRPr="001462C8" w:rsidRDefault="00760FF3" w:rsidP="00760FF3">
            <w:pPr>
              <w:jc w:val="left"/>
              <w:rPr>
                <w:sz w:val="16"/>
                <w:szCs w:val="16"/>
              </w:rPr>
            </w:pPr>
          </w:p>
        </w:tc>
        <w:tc>
          <w:tcPr>
            <w:tcW w:w="926" w:type="dxa"/>
            <w:vAlign w:val="center"/>
          </w:tcPr>
          <w:p w14:paraId="36F8CCEE" w14:textId="77777777" w:rsidR="00760FF3" w:rsidRPr="001462C8" w:rsidRDefault="00760FF3" w:rsidP="00760FF3">
            <w:pPr>
              <w:jc w:val="center"/>
              <w:rPr>
                <w:sz w:val="16"/>
                <w:szCs w:val="16"/>
              </w:rPr>
            </w:pPr>
          </w:p>
        </w:tc>
      </w:tr>
      <w:tr w:rsidR="00760FF3" w:rsidRPr="001462C8" w14:paraId="7DCC9986" w14:textId="77777777" w:rsidTr="00760FF3">
        <w:trPr>
          <w:trHeight w:val="283"/>
        </w:trPr>
        <w:tc>
          <w:tcPr>
            <w:tcW w:w="517" w:type="dxa"/>
            <w:vAlign w:val="center"/>
          </w:tcPr>
          <w:p w14:paraId="44AD01E8"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3C2EE8C3" w14:textId="7A9E2C9A" w:rsidR="00760FF3" w:rsidRPr="00760FF3" w:rsidRDefault="00760FF3" w:rsidP="00760FF3">
            <w:pPr>
              <w:jc w:val="left"/>
              <w:rPr>
                <w:sz w:val="16"/>
                <w:szCs w:val="16"/>
              </w:rPr>
            </w:pPr>
            <w:r w:rsidRPr="00760FF3">
              <w:rPr>
                <w:sz w:val="16"/>
                <w:szCs w:val="16"/>
              </w:rPr>
              <w:t xml:space="preserve">Podporované </w:t>
            </w:r>
            <w:r w:rsidR="00BF59F3">
              <w:rPr>
                <w:sz w:val="16"/>
                <w:szCs w:val="16"/>
              </w:rPr>
              <w:t xml:space="preserve">stávající </w:t>
            </w:r>
            <w:r w:rsidRPr="00760FF3">
              <w:rPr>
                <w:sz w:val="16"/>
                <w:szCs w:val="16"/>
              </w:rPr>
              <w:t>hypervisory</w:t>
            </w:r>
            <w:r w:rsidR="00DF23F9">
              <w:rPr>
                <w:sz w:val="16"/>
                <w:szCs w:val="16"/>
              </w:rPr>
              <w:t xml:space="preserve"> </w:t>
            </w:r>
            <w:r w:rsidR="00DF23F9">
              <w:rPr>
                <w:sz w:val="16"/>
              </w:rPr>
              <w:t>kompatibilní s</w:t>
            </w:r>
            <w:r w:rsidRPr="00760FF3">
              <w:rPr>
                <w:sz w:val="16"/>
                <w:szCs w:val="16"/>
              </w:rPr>
              <w:t>: VMware (.OVA formát), Hyper-V, KVM</w:t>
            </w:r>
            <w:r w:rsidR="00AC2A95">
              <w:rPr>
                <w:sz w:val="16"/>
                <w:szCs w:val="16"/>
              </w:rPr>
              <w:t xml:space="preserve"> </w:t>
            </w:r>
            <w:r w:rsidR="00AC2A95" w:rsidRPr="00675441">
              <w:rPr>
                <w:sz w:val="16"/>
                <w:szCs w:val="20"/>
              </w:rPr>
              <w:t>(zadavatel umožňuje nabídnout rovnocenné řešení)</w:t>
            </w:r>
            <w:r w:rsidRPr="00760FF3">
              <w:rPr>
                <w:sz w:val="16"/>
                <w:szCs w:val="16"/>
              </w:rPr>
              <w:t>.</w:t>
            </w:r>
          </w:p>
        </w:tc>
        <w:tc>
          <w:tcPr>
            <w:tcW w:w="3978" w:type="dxa"/>
            <w:vAlign w:val="center"/>
          </w:tcPr>
          <w:p w14:paraId="6EA4659E" w14:textId="77777777" w:rsidR="00760FF3" w:rsidRPr="001462C8" w:rsidRDefault="00760FF3" w:rsidP="00760FF3">
            <w:pPr>
              <w:jc w:val="left"/>
              <w:rPr>
                <w:sz w:val="16"/>
                <w:szCs w:val="16"/>
              </w:rPr>
            </w:pPr>
          </w:p>
        </w:tc>
        <w:tc>
          <w:tcPr>
            <w:tcW w:w="926" w:type="dxa"/>
            <w:vAlign w:val="center"/>
          </w:tcPr>
          <w:p w14:paraId="33DB4401" w14:textId="77777777" w:rsidR="00760FF3" w:rsidRPr="001462C8" w:rsidRDefault="00760FF3" w:rsidP="00760FF3">
            <w:pPr>
              <w:jc w:val="center"/>
              <w:rPr>
                <w:sz w:val="16"/>
                <w:szCs w:val="16"/>
              </w:rPr>
            </w:pPr>
          </w:p>
        </w:tc>
      </w:tr>
      <w:tr w:rsidR="00760FF3" w:rsidRPr="001462C8" w14:paraId="57C432BE" w14:textId="77777777" w:rsidTr="00760FF3">
        <w:trPr>
          <w:trHeight w:val="283"/>
        </w:trPr>
        <w:tc>
          <w:tcPr>
            <w:tcW w:w="517" w:type="dxa"/>
            <w:vAlign w:val="center"/>
          </w:tcPr>
          <w:p w14:paraId="2FF08EDC"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3AA55913" w14:textId="64F2A7D1" w:rsidR="00760FF3" w:rsidRPr="00760FF3" w:rsidRDefault="00760FF3" w:rsidP="00760FF3">
            <w:pPr>
              <w:jc w:val="left"/>
              <w:rPr>
                <w:sz w:val="16"/>
                <w:szCs w:val="16"/>
              </w:rPr>
            </w:pPr>
            <w:r w:rsidRPr="00760FF3">
              <w:rPr>
                <w:sz w:val="16"/>
                <w:szCs w:val="16"/>
              </w:rPr>
              <w:t>Plná kompatibilita</w:t>
            </w:r>
            <w:r w:rsidR="00434252">
              <w:rPr>
                <w:sz w:val="16"/>
                <w:szCs w:val="16"/>
              </w:rPr>
              <w:t xml:space="preserve"> s </w:t>
            </w:r>
            <w:r w:rsidRPr="00760FF3">
              <w:rPr>
                <w:sz w:val="16"/>
                <w:szCs w:val="16"/>
              </w:rPr>
              <w:t>infrastrukturou zadavatele na které bude probíhat ověřování.</w:t>
            </w:r>
          </w:p>
        </w:tc>
        <w:tc>
          <w:tcPr>
            <w:tcW w:w="3978" w:type="dxa"/>
            <w:vAlign w:val="center"/>
          </w:tcPr>
          <w:p w14:paraId="74570EDB" w14:textId="77777777" w:rsidR="00760FF3" w:rsidRPr="001462C8" w:rsidRDefault="00760FF3" w:rsidP="00760FF3">
            <w:pPr>
              <w:jc w:val="left"/>
              <w:rPr>
                <w:sz w:val="16"/>
                <w:szCs w:val="16"/>
              </w:rPr>
            </w:pPr>
          </w:p>
        </w:tc>
        <w:tc>
          <w:tcPr>
            <w:tcW w:w="926" w:type="dxa"/>
            <w:vAlign w:val="center"/>
          </w:tcPr>
          <w:p w14:paraId="4AE1E969" w14:textId="77777777" w:rsidR="00760FF3" w:rsidRPr="001462C8" w:rsidRDefault="00760FF3" w:rsidP="00760FF3">
            <w:pPr>
              <w:jc w:val="center"/>
              <w:rPr>
                <w:sz w:val="16"/>
                <w:szCs w:val="16"/>
              </w:rPr>
            </w:pPr>
          </w:p>
        </w:tc>
      </w:tr>
      <w:tr w:rsidR="00760FF3" w:rsidRPr="001462C8" w14:paraId="0556E56E" w14:textId="77777777" w:rsidTr="00760FF3">
        <w:trPr>
          <w:trHeight w:val="283"/>
        </w:trPr>
        <w:tc>
          <w:tcPr>
            <w:tcW w:w="517" w:type="dxa"/>
            <w:vAlign w:val="center"/>
          </w:tcPr>
          <w:p w14:paraId="30AEE098"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3FEAF9DD" w14:textId="5A609E82" w:rsidR="00760FF3" w:rsidRPr="00760FF3" w:rsidRDefault="00760FF3" w:rsidP="00760FF3">
            <w:pPr>
              <w:jc w:val="left"/>
              <w:rPr>
                <w:sz w:val="16"/>
                <w:szCs w:val="16"/>
              </w:rPr>
            </w:pPr>
            <w:r w:rsidRPr="00760FF3">
              <w:rPr>
                <w:sz w:val="16"/>
                <w:szCs w:val="16"/>
              </w:rPr>
              <w:t>Podpora 802.1X autentizace pro bezdrátové sítě, Ethernet LAN sítě</w:t>
            </w:r>
            <w:r w:rsidR="00434252">
              <w:rPr>
                <w:sz w:val="16"/>
                <w:szCs w:val="16"/>
              </w:rPr>
              <w:t xml:space="preserve"> a </w:t>
            </w:r>
            <w:r w:rsidRPr="00760FF3">
              <w:rPr>
                <w:sz w:val="16"/>
                <w:szCs w:val="16"/>
              </w:rPr>
              <w:t>VPN.</w:t>
            </w:r>
          </w:p>
        </w:tc>
        <w:tc>
          <w:tcPr>
            <w:tcW w:w="3978" w:type="dxa"/>
            <w:vAlign w:val="center"/>
          </w:tcPr>
          <w:p w14:paraId="34807A8A" w14:textId="77777777" w:rsidR="00760FF3" w:rsidRPr="001462C8" w:rsidRDefault="00760FF3" w:rsidP="00760FF3">
            <w:pPr>
              <w:jc w:val="left"/>
              <w:rPr>
                <w:sz w:val="16"/>
                <w:szCs w:val="16"/>
              </w:rPr>
            </w:pPr>
          </w:p>
        </w:tc>
        <w:tc>
          <w:tcPr>
            <w:tcW w:w="926" w:type="dxa"/>
            <w:vAlign w:val="center"/>
          </w:tcPr>
          <w:p w14:paraId="3FE9BF26" w14:textId="77777777" w:rsidR="00760FF3" w:rsidRPr="001462C8" w:rsidRDefault="00760FF3" w:rsidP="00760FF3">
            <w:pPr>
              <w:jc w:val="center"/>
              <w:rPr>
                <w:sz w:val="16"/>
                <w:szCs w:val="16"/>
              </w:rPr>
            </w:pPr>
          </w:p>
        </w:tc>
      </w:tr>
      <w:tr w:rsidR="00760FF3" w:rsidRPr="001462C8" w14:paraId="650E57FB" w14:textId="77777777" w:rsidTr="00760FF3">
        <w:trPr>
          <w:trHeight w:val="283"/>
        </w:trPr>
        <w:tc>
          <w:tcPr>
            <w:tcW w:w="517" w:type="dxa"/>
            <w:vAlign w:val="center"/>
          </w:tcPr>
          <w:p w14:paraId="52AB9DEB"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1CD61DA9" w14:textId="5868CC4A" w:rsidR="00760FF3" w:rsidRPr="00760FF3" w:rsidRDefault="00760FF3" w:rsidP="00760FF3">
            <w:pPr>
              <w:jc w:val="left"/>
              <w:rPr>
                <w:sz w:val="16"/>
                <w:szCs w:val="16"/>
              </w:rPr>
            </w:pPr>
            <w:r w:rsidRPr="00760FF3">
              <w:rPr>
                <w:sz w:val="16"/>
                <w:szCs w:val="16"/>
              </w:rPr>
              <w:t>Požadovaný počet licencí pro současně autentizovaná zařízení (pomocí 802.1X): 300</w:t>
            </w:r>
            <w:r w:rsidR="004524AA">
              <w:rPr>
                <w:sz w:val="16"/>
                <w:szCs w:val="16"/>
              </w:rPr>
              <w:t>.</w:t>
            </w:r>
          </w:p>
        </w:tc>
        <w:tc>
          <w:tcPr>
            <w:tcW w:w="3978" w:type="dxa"/>
            <w:vAlign w:val="center"/>
          </w:tcPr>
          <w:p w14:paraId="5D3C9557" w14:textId="77777777" w:rsidR="00760FF3" w:rsidRPr="001462C8" w:rsidRDefault="00760FF3" w:rsidP="00760FF3">
            <w:pPr>
              <w:jc w:val="left"/>
              <w:rPr>
                <w:sz w:val="16"/>
                <w:szCs w:val="16"/>
              </w:rPr>
            </w:pPr>
          </w:p>
        </w:tc>
        <w:tc>
          <w:tcPr>
            <w:tcW w:w="926" w:type="dxa"/>
            <w:vAlign w:val="center"/>
          </w:tcPr>
          <w:p w14:paraId="783A063D" w14:textId="77777777" w:rsidR="00760FF3" w:rsidRPr="001462C8" w:rsidRDefault="00760FF3" w:rsidP="00760FF3">
            <w:pPr>
              <w:jc w:val="center"/>
              <w:rPr>
                <w:sz w:val="16"/>
                <w:szCs w:val="16"/>
              </w:rPr>
            </w:pPr>
          </w:p>
        </w:tc>
      </w:tr>
      <w:tr w:rsidR="00760FF3" w:rsidRPr="001462C8" w14:paraId="340AF7A6" w14:textId="77777777" w:rsidTr="00760FF3">
        <w:trPr>
          <w:trHeight w:val="283"/>
        </w:trPr>
        <w:tc>
          <w:tcPr>
            <w:tcW w:w="517" w:type="dxa"/>
            <w:vAlign w:val="center"/>
          </w:tcPr>
          <w:p w14:paraId="28149D9B"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39EF1522" w14:textId="47721B8F" w:rsidR="00760FF3" w:rsidRPr="00760FF3" w:rsidRDefault="00760FF3" w:rsidP="00760FF3">
            <w:pPr>
              <w:jc w:val="left"/>
              <w:rPr>
                <w:sz w:val="16"/>
                <w:szCs w:val="16"/>
              </w:rPr>
            </w:pPr>
            <w:r w:rsidRPr="00760FF3">
              <w:rPr>
                <w:sz w:val="16"/>
                <w:szCs w:val="16"/>
              </w:rPr>
              <w:t>Požadovaný počet licencí pro současně profilovaná zařízení: 300</w:t>
            </w:r>
            <w:r w:rsidR="004524AA">
              <w:rPr>
                <w:sz w:val="16"/>
                <w:szCs w:val="16"/>
              </w:rPr>
              <w:t>.</w:t>
            </w:r>
          </w:p>
        </w:tc>
        <w:tc>
          <w:tcPr>
            <w:tcW w:w="3978" w:type="dxa"/>
            <w:vAlign w:val="center"/>
          </w:tcPr>
          <w:p w14:paraId="240A7A51" w14:textId="77777777" w:rsidR="00760FF3" w:rsidRPr="001462C8" w:rsidRDefault="00760FF3" w:rsidP="00760FF3">
            <w:pPr>
              <w:jc w:val="left"/>
              <w:rPr>
                <w:sz w:val="16"/>
                <w:szCs w:val="16"/>
              </w:rPr>
            </w:pPr>
          </w:p>
        </w:tc>
        <w:tc>
          <w:tcPr>
            <w:tcW w:w="926" w:type="dxa"/>
            <w:vAlign w:val="center"/>
          </w:tcPr>
          <w:p w14:paraId="41033B69" w14:textId="77777777" w:rsidR="00760FF3" w:rsidRPr="001462C8" w:rsidRDefault="00760FF3" w:rsidP="00760FF3">
            <w:pPr>
              <w:jc w:val="center"/>
              <w:rPr>
                <w:sz w:val="16"/>
                <w:szCs w:val="16"/>
              </w:rPr>
            </w:pPr>
          </w:p>
        </w:tc>
      </w:tr>
      <w:tr w:rsidR="00760FF3" w:rsidRPr="001462C8" w14:paraId="4375371A" w14:textId="77777777" w:rsidTr="00760FF3">
        <w:trPr>
          <w:trHeight w:val="283"/>
        </w:trPr>
        <w:tc>
          <w:tcPr>
            <w:tcW w:w="517" w:type="dxa"/>
            <w:vAlign w:val="center"/>
          </w:tcPr>
          <w:p w14:paraId="2B661CF5"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0771A95E" w14:textId="73779899" w:rsidR="00760FF3" w:rsidRPr="00760FF3" w:rsidRDefault="00760FF3" w:rsidP="00760FF3">
            <w:pPr>
              <w:jc w:val="left"/>
              <w:rPr>
                <w:sz w:val="16"/>
                <w:szCs w:val="16"/>
              </w:rPr>
            </w:pPr>
            <w:r w:rsidRPr="00760FF3">
              <w:rPr>
                <w:sz w:val="16"/>
                <w:szCs w:val="16"/>
              </w:rPr>
              <w:t xml:space="preserve">Možnost vytváření </w:t>
            </w:r>
            <w:proofErr w:type="spellStart"/>
            <w:r w:rsidRPr="00760FF3">
              <w:rPr>
                <w:sz w:val="16"/>
                <w:szCs w:val="16"/>
              </w:rPr>
              <w:t>active-active</w:t>
            </w:r>
            <w:proofErr w:type="spellEnd"/>
            <w:r w:rsidRPr="00760FF3">
              <w:rPr>
                <w:sz w:val="16"/>
                <w:szCs w:val="16"/>
              </w:rPr>
              <w:t xml:space="preserve"> clusterů. Cluster musí poskytovat vysokou dostupnost pro všechny funkcionality</w:t>
            </w:r>
            <w:r w:rsidR="00434252">
              <w:rPr>
                <w:sz w:val="16"/>
                <w:szCs w:val="16"/>
              </w:rPr>
              <w:t xml:space="preserve"> a </w:t>
            </w:r>
            <w:r w:rsidRPr="00760FF3">
              <w:rPr>
                <w:sz w:val="16"/>
                <w:szCs w:val="16"/>
              </w:rPr>
              <w:t>umožňovat navýšení počtu podporovaných uživatelů přidáním další instance.</w:t>
            </w:r>
          </w:p>
        </w:tc>
        <w:tc>
          <w:tcPr>
            <w:tcW w:w="3978" w:type="dxa"/>
            <w:vAlign w:val="center"/>
          </w:tcPr>
          <w:p w14:paraId="2E7B1DC4" w14:textId="77777777" w:rsidR="00760FF3" w:rsidRPr="001462C8" w:rsidRDefault="00760FF3" w:rsidP="00760FF3">
            <w:pPr>
              <w:jc w:val="left"/>
              <w:rPr>
                <w:sz w:val="16"/>
                <w:szCs w:val="16"/>
              </w:rPr>
            </w:pPr>
          </w:p>
        </w:tc>
        <w:tc>
          <w:tcPr>
            <w:tcW w:w="926" w:type="dxa"/>
            <w:vAlign w:val="center"/>
          </w:tcPr>
          <w:p w14:paraId="4431BEE5" w14:textId="77777777" w:rsidR="00760FF3" w:rsidRPr="001462C8" w:rsidRDefault="00760FF3" w:rsidP="00760FF3">
            <w:pPr>
              <w:jc w:val="center"/>
              <w:rPr>
                <w:sz w:val="16"/>
                <w:szCs w:val="16"/>
              </w:rPr>
            </w:pPr>
          </w:p>
        </w:tc>
      </w:tr>
      <w:tr w:rsidR="00760FF3" w:rsidRPr="001462C8" w14:paraId="07FA0B5D" w14:textId="77777777" w:rsidTr="00760FF3">
        <w:trPr>
          <w:trHeight w:val="283"/>
        </w:trPr>
        <w:tc>
          <w:tcPr>
            <w:tcW w:w="517" w:type="dxa"/>
            <w:vAlign w:val="center"/>
          </w:tcPr>
          <w:p w14:paraId="2819DD22"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03451AFA" w14:textId="599E5992" w:rsidR="00760FF3" w:rsidRPr="00760FF3" w:rsidRDefault="00760FF3" w:rsidP="00760FF3">
            <w:pPr>
              <w:jc w:val="left"/>
              <w:rPr>
                <w:sz w:val="16"/>
                <w:szCs w:val="16"/>
              </w:rPr>
            </w:pPr>
            <w:r w:rsidRPr="00760FF3">
              <w:rPr>
                <w:sz w:val="16"/>
                <w:szCs w:val="16"/>
              </w:rPr>
              <w:t>Režim vysoké dostupnosti umožňuje</w:t>
            </w:r>
            <w:r w:rsidR="00434252">
              <w:rPr>
                <w:sz w:val="16"/>
                <w:szCs w:val="16"/>
              </w:rPr>
              <w:t xml:space="preserve"> v </w:t>
            </w:r>
            <w:r w:rsidRPr="00760FF3">
              <w:rPr>
                <w:sz w:val="16"/>
                <w:szCs w:val="16"/>
              </w:rPr>
              <w:t>jednom clusteru kombinovat specializovanou HW</w:t>
            </w:r>
            <w:r w:rsidR="00434252">
              <w:rPr>
                <w:sz w:val="16"/>
                <w:szCs w:val="16"/>
              </w:rPr>
              <w:t xml:space="preserve"> a </w:t>
            </w:r>
            <w:r w:rsidRPr="00760FF3">
              <w:rPr>
                <w:sz w:val="16"/>
                <w:szCs w:val="16"/>
              </w:rPr>
              <w:t xml:space="preserve">virtuální </w:t>
            </w:r>
            <w:proofErr w:type="spellStart"/>
            <w:r w:rsidRPr="00760FF3">
              <w:rPr>
                <w:sz w:val="16"/>
                <w:szCs w:val="16"/>
              </w:rPr>
              <w:t>appliance</w:t>
            </w:r>
            <w:proofErr w:type="spellEnd"/>
            <w:r w:rsidR="004524AA">
              <w:rPr>
                <w:sz w:val="16"/>
                <w:szCs w:val="16"/>
              </w:rPr>
              <w:t>.</w:t>
            </w:r>
          </w:p>
        </w:tc>
        <w:tc>
          <w:tcPr>
            <w:tcW w:w="3978" w:type="dxa"/>
            <w:vAlign w:val="center"/>
          </w:tcPr>
          <w:p w14:paraId="0D289016" w14:textId="77777777" w:rsidR="00760FF3" w:rsidRPr="001462C8" w:rsidRDefault="00760FF3" w:rsidP="00760FF3">
            <w:pPr>
              <w:jc w:val="left"/>
              <w:rPr>
                <w:sz w:val="16"/>
                <w:szCs w:val="16"/>
              </w:rPr>
            </w:pPr>
          </w:p>
        </w:tc>
        <w:tc>
          <w:tcPr>
            <w:tcW w:w="926" w:type="dxa"/>
            <w:vAlign w:val="center"/>
          </w:tcPr>
          <w:p w14:paraId="682C565D" w14:textId="77777777" w:rsidR="00760FF3" w:rsidRPr="001462C8" w:rsidRDefault="00760FF3" w:rsidP="00760FF3">
            <w:pPr>
              <w:jc w:val="center"/>
              <w:rPr>
                <w:sz w:val="16"/>
                <w:szCs w:val="16"/>
              </w:rPr>
            </w:pPr>
          </w:p>
        </w:tc>
      </w:tr>
      <w:tr w:rsidR="00760FF3" w:rsidRPr="001462C8" w14:paraId="6E4FD40E" w14:textId="77777777" w:rsidTr="00760FF3">
        <w:trPr>
          <w:trHeight w:val="283"/>
        </w:trPr>
        <w:tc>
          <w:tcPr>
            <w:tcW w:w="517" w:type="dxa"/>
            <w:vAlign w:val="center"/>
          </w:tcPr>
          <w:p w14:paraId="04A43C12"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2BA1316B" w14:textId="02E837FB" w:rsidR="00760FF3" w:rsidRPr="00760FF3" w:rsidRDefault="00760FF3" w:rsidP="00760FF3">
            <w:pPr>
              <w:jc w:val="left"/>
              <w:rPr>
                <w:sz w:val="16"/>
                <w:szCs w:val="16"/>
              </w:rPr>
            </w:pPr>
            <w:r w:rsidRPr="00760FF3">
              <w:rPr>
                <w:sz w:val="16"/>
                <w:szCs w:val="16"/>
              </w:rPr>
              <w:t xml:space="preserve">Podpora minimálně následujících autentizačních metod: PEAP-MSCHAPv2, EAP-TLS, EAP-TTLS, </w:t>
            </w:r>
            <w:proofErr w:type="spellStart"/>
            <w:r w:rsidRPr="00760FF3">
              <w:rPr>
                <w:sz w:val="16"/>
                <w:szCs w:val="16"/>
              </w:rPr>
              <w:t>Tunnel</w:t>
            </w:r>
            <w:proofErr w:type="spellEnd"/>
            <w:r w:rsidRPr="00760FF3">
              <w:rPr>
                <w:sz w:val="16"/>
                <w:szCs w:val="16"/>
              </w:rPr>
              <w:t xml:space="preserve"> </w:t>
            </w:r>
            <w:proofErr w:type="spellStart"/>
            <w:r w:rsidRPr="00760FF3">
              <w:rPr>
                <w:sz w:val="16"/>
                <w:szCs w:val="16"/>
              </w:rPr>
              <w:t>Extensible</w:t>
            </w:r>
            <w:proofErr w:type="spellEnd"/>
            <w:r w:rsidRPr="00760FF3">
              <w:rPr>
                <w:sz w:val="16"/>
                <w:szCs w:val="16"/>
              </w:rPr>
              <w:t xml:space="preserve"> </w:t>
            </w:r>
            <w:proofErr w:type="spellStart"/>
            <w:r w:rsidRPr="00760FF3">
              <w:rPr>
                <w:sz w:val="16"/>
                <w:szCs w:val="16"/>
              </w:rPr>
              <w:t>Authentication</w:t>
            </w:r>
            <w:proofErr w:type="spellEnd"/>
            <w:r w:rsidRPr="00760FF3">
              <w:rPr>
                <w:sz w:val="16"/>
                <w:szCs w:val="16"/>
              </w:rPr>
              <w:t xml:space="preserve"> </w:t>
            </w:r>
            <w:proofErr w:type="spellStart"/>
            <w:r w:rsidRPr="00760FF3">
              <w:rPr>
                <w:sz w:val="16"/>
                <w:szCs w:val="16"/>
              </w:rPr>
              <w:t>Protocol</w:t>
            </w:r>
            <w:proofErr w:type="spellEnd"/>
            <w:r w:rsidRPr="00760FF3">
              <w:rPr>
                <w:sz w:val="16"/>
                <w:szCs w:val="16"/>
              </w:rPr>
              <w:t xml:space="preserve"> (TEAP), MAC autentizace.</w:t>
            </w:r>
          </w:p>
        </w:tc>
        <w:tc>
          <w:tcPr>
            <w:tcW w:w="3978" w:type="dxa"/>
            <w:vAlign w:val="center"/>
          </w:tcPr>
          <w:p w14:paraId="61F19628" w14:textId="77777777" w:rsidR="00760FF3" w:rsidRPr="001462C8" w:rsidRDefault="00760FF3" w:rsidP="00760FF3">
            <w:pPr>
              <w:jc w:val="left"/>
              <w:rPr>
                <w:sz w:val="16"/>
                <w:szCs w:val="16"/>
              </w:rPr>
            </w:pPr>
          </w:p>
        </w:tc>
        <w:tc>
          <w:tcPr>
            <w:tcW w:w="926" w:type="dxa"/>
            <w:vAlign w:val="center"/>
          </w:tcPr>
          <w:p w14:paraId="0C1A76E5" w14:textId="77777777" w:rsidR="00760FF3" w:rsidRPr="001462C8" w:rsidRDefault="00760FF3" w:rsidP="00760FF3">
            <w:pPr>
              <w:jc w:val="center"/>
              <w:rPr>
                <w:sz w:val="16"/>
                <w:szCs w:val="16"/>
              </w:rPr>
            </w:pPr>
          </w:p>
        </w:tc>
      </w:tr>
      <w:tr w:rsidR="00760FF3" w:rsidRPr="001462C8" w14:paraId="47195D8F" w14:textId="77777777" w:rsidTr="00760FF3">
        <w:trPr>
          <w:trHeight w:val="283"/>
        </w:trPr>
        <w:tc>
          <w:tcPr>
            <w:tcW w:w="517" w:type="dxa"/>
            <w:vAlign w:val="center"/>
          </w:tcPr>
          <w:p w14:paraId="0067BAC4"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26749432" w14:textId="74C89FD5" w:rsidR="00760FF3" w:rsidRPr="00760FF3" w:rsidRDefault="00760FF3" w:rsidP="00760FF3">
            <w:pPr>
              <w:jc w:val="left"/>
              <w:rPr>
                <w:sz w:val="16"/>
                <w:szCs w:val="16"/>
              </w:rPr>
            </w:pPr>
            <w:r w:rsidRPr="00760FF3">
              <w:rPr>
                <w:sz w:val="16"/>
                <w:szCs w:val="16"/>
              </w:rPr>
              <w:t>Platforma musí umožňovat úplné oddělení autentizace</w:t>
            </w:r>
            <w:r w:rsidR="00434252">
              <w:rPr>
                <w:sz w:val="16"/>
                <w:szCs w:val="16"/>
              </w:rPr>
              <w:t xml:space="preserve"> a </w:t>
            </w:r>
            <w:r w:rsidRPr="00760FF3">
              <w:rPr>
                <w:sz w:val="16"/>
                <w:szCs w:val="16"/>
              </w:rPr>
              <w:t xml:space="preserve">autorizace, např. autentizace proti </w:t>
            </w:r>
            <w:r w:rsidR="004524AA">
              <w:rPr>
                <w:sz w:val="16"/>
                <w:szCs w:val="16"/>
              </w:rPr>
              <w:t xml:space="preserve">stávající </w:t>
            </w:r>
            <w:r w:rsidRPr="00760FF3">
              <w:rPr>
                <w:sz w:val="16"/>
                <w:szCs w:val="16"/>
              </w:rPr>
              <w:t xml:space="preserve">službě </w:t>
            </w:r>
            <w:proofErr w:type="spellStart"/>
            <w:r w:rsidRPr="00760FF3">
              <w:rPr>
                <w:sz w:val="16"/>
                <w:szCs w:val="16"/>
              </w:rPr>
              <w:t>Active</w:t>
            </w:r>
            <w:proofErr w:type="spellEnd"/>
            <w:r w:rsidRPr="00760FF3">
              <w:rPr>
                <w:sz w:val="16"/>
                <w:szCs w:val="16"/>
              </w:rPr>
              <w:t xml:space="preserve"> </w:t>
            </w:r>
            <w:proofErr w:type="spellStart"/>
            <w:r w:rsidRPr="00760FF3">
              <w:rPr>
                <w:sz w:val="16"/>
                <w:szCs w:val="16"/>
              </w:rPr>
              <w:t>Directory</w:t>
            </w:r>
            <w:proofErr w:type="spellEnd"/>
            <w:r w:rsidRPr="00760FF3">
              <w:rPr>
                <w:sz w:val="16"/>
                <w:szCs w:val="16"/>
              </w:rPr>
              <w:t>, autorizace proti externí SQL databázi</w:t>
            </w:r>
            <w:r w:rsidR="00AC2A95">
              <w:rPr>
                <w:sz w:val="16"/>
                <w:szCs w:val="16"/>
              </w:rPr>
              <w:t xml:space="preserve"> </w:t>
            </w:r>
            <w:r w:rsidR="00AC2A95" w:rsidRPr="00675441">
              <w:rPr>
                <w:sz w:val="16"/>
                <w:szCs w:val="20"/>
              </w:rPr>
              <w:t>(zadavatel umožňuje nabídnout rovnocenné řešení)</w:t>
            </w:r>
            <w:r w:rsidRPr="00760FF3">
              <w:rPr>
                <w:sz w:val="16"/>
                <w:szCs w:val="16"/>
              </w:rPr>
              <w:t>.</w:t>
            </w:r>
          </w:p>
        </w:tc>
        <w:tc>
          <w:tcPr>
            <w:tcW w:w="3978" w:type="dxa"/>
            <w:vAlign w:val="center"/>
          </w:tcPr>
          <w:p w14:paraId="61661556" w14:textId="77777777" w:rsidR="00760FF3" w:rsidRPr="001462C8" w:rsidRDefault="00760FF3" w:rsidP="00760FF3">
            <w:pPr>
              <w:jc w:val="left"/>
              <w:rPr>
                <w:sz w:val="16"/>
                <w:szCs w:val="16"/>
              </w:rPr>
            </w:pPr>
          </w:p>
        </w:tc>
        <w:tc>
          <w:tcPr>
            <w:tcW w:w="926" w:type="dxa"/>
            <w:vAlign w:val="center"/>
          </w:tcPr>
          <w:p w14:paraId="244D5DEF" w14:textId="77777777" w:rsidR="00760FF3" w:rsidRPr="001462C8" w:rsidRDefault="00760FF3" w:rsidP="00760FF3">
            <w:pPr>
              <w:jc w:val="center"/>
              <w:rPr>
                <w:sz w:val="16"/>
                <w:szCs w:val="16"/>
              </w:rPr>
            </w:pPr>
          </w:p>
        </w:tc>
      </w:tr>
      <w:tr w:rsidR="00760FF3" w:rsidRPr="001462C8" w14:paraId="723C8A7C" w14:textId="77777777" w:rsidTr="00760FF3">
        <w:trPr>
          <w:trHeight w:val="283"/>
        </w:trPr>
        <w:tc>
          <w:tcPr>
            <w:tcW w:w="517" w:type="dxa"/>
            <w:vAlign w:val="center"/>
          </w:tcPr>
          <w:p w14:paraId="3A94A7DC"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73F8702C" w14:textId="4E39B0D4" w:rsidR="00760FF3" w:rsidRPr="00760FF3" w:rsidRDefault="00760FF3" w:rsidP="00760FF3">
            <w:pPr>
              <w:jc w:val="left"/>
              <w:rPr>
                <w:sz w:val="16"/>
                <w:szCs w:val="16"/>
              </w:rPr>
            </w:pPr>
            <w:r w:rsidRPr="00760FF3">
              <w:rPr>
                <w:sz w:val="16"/>
                <w:szCs w:val="16"/>
              </w:rPr>
              <w:t>Autorizace zařízení</w:t>
            </w:r>
            <w:r w:rsidR="00434252">
              <w:rPr>
                <w:sz w:val="16"/>
                <w:szCs w:val="16"/>
              </w:rPr>
              <w:t xml:space="preserve"> a </w:t>
            </w:r>
            <w:r w:rsidRPr="00760FF3">
              <w:rPr>
                <w:sz w:val="16"/>
                <w:szCs w:val="16"/>
              </w:rPr>
              <w:t>uživatelů na základě kontextových informací jako čas, místo připojení, typ zařízení, osobní profil či členství ve skupině</w:t>
            </w:r>
            <w:r w:rsidR="00434252">
              <w:rPr>
                <w:sz w:val="16"/>
                <w:szCs w:val="16"/>
              </w:rPr>
              <w:t xml:space="preserve"> v </w:t>
            </w:r>
            <w:proofErr w:type="spellStart"/>
            <w:r w:rsidRPr="00760FF3">
              <w:rPr>
                <w:sz w:val="16"/>
                <w:szCs w:val="16"/>
              </w:rPr>
              <w:t>Active</w:t>
            </w:r>
            <w:proofErr w:type="spellEnd"/>
            <w:r w:rsidRPr="00760FF3">
              <w:rPr>
                <w:sz w:val="16"/>
                <w:szCs w:val="16"/>
              </w:rPr>
              <w:t xml:space="preserve"> </w:t>
            </w:r>
            <w:proofErr w:type="spellStart"/>
            <w:r w:rsidRPr="00760FF3">
              <w:rPr>
                <w:sz w:val="16"/>
                <w:szCs w:val="16"/>
              </w:rPr>
              <w:t>Directory</w:t>
            </w:r>
            <w:proofErr w:type="spellEnd"/>
            <w:r w:rsidRPr="00760FF3">
              <w:rPr>
                <w:sz w:val="16"/>
                <w:szCs w:val="16"/>
              </w:rPr>
              <w:t>.</w:t>
            </w:r>
          </w:p>
        </w:tc>
        <w:tc>
          <w:tcPr>
            <w:tcW w:w="3978" w:type="dxa"/>
            <w:vAlign w:val="center"/>
          </w:tcPr>
          <w:p w14:paraId="1CF437B4" w14:textId="77777777" w:rsidR="00760FF3" w:rsidRPr="001462C8" w:rsidRDefault="00760FF3" w:rsidP="00760FF3">
            <w:pPr>
              <w:jc w:val="left"/>
              <w:rPr>
                <w:sz w:val="16"/>
                <w:szCs w:val="16"/>
              </w:rPr>
            </w:pPr>
          </w:p>
        </w:tc>
        <w:tc>
          <w:tcPr>
            <w:tcW w:w="926" w:type="dxa"/>
            <w:vAlign w:val="center"/>
          </w:tcPr>
          <w:p w14:paraId="6009C7A2" w14:textId="77777777" w:rsidR="00760FF3" w:rsidRPr="001462C8" w:rsidRDefault="00760FF3" w:rsidP="00760FF3">
            <w:pPr>
              <w:jc w:val="center"/>
              <w:rPr>
                <w:sz w:val="16"/>
                <w:szCs w:val="16"/>
              </w:rPr>
            </w:pPr>
          </w:p>
        </w:tc>
      </w:tr>
      <w:tr w:rsidR="00760FF3" w:rsidRPr="001462C8" w14:paraId="00DBF66C" w14:textId="77777777" w:rsidTr="00760FF3">
        <w:trPr>
          <w:trHeight w:val="283"/>
        </w:trPr>
        <w:tc>
          <w:tcPr>
            <w:tcW w:w="517" w:type="dxa"/>
            <w:vAlign w:val="center"/>
          </w:tcPr>
          <w:p w14:paraId="61295E9E"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0B1FB363" w14:textId="0C19995F" w:rsidR="00760FF3" w:rsidRPr="00760FF3" w:rsidRDefault="00760FF3" w:rsidP="00760FF3">
            <w:pPr>
              <w:jc w:val="left"/>
              <w:rPr>
                <w:sz w:val="16"/>
                <w:szCs w:val="16"/>
              </w:rPr>
            </w:pPr>
            <w:r w:rsidRPr="00760FF3">
              <w:rPr>
                <w:sz w:val="16"/>
                <w:szCs w:val="16"/>
              </w:rPr>
              <w:t>Podpora dalších způsobů autentizace</w:t>
            </w:r>
            <w:r w:rsidR="00434252">
              <w:rPr>
                <w:sz w:val="16"/>
                <w:szCs w:val="16"/>
              </w:rPr>
              <w:t xml:space="preserve"> a </w:t>
            </w:r>
            <w:r w:rsidRPr="00760FF3">
              <w:rPr>
                <w:sz w:val="16"/>
                <w:szCs w:val="16"/>
              </w:rPr>
              <w:t xml:space="preserve">autorizace. Minimálně: LDAP, MS AD, Token, MAC </w:t>
            </w:r>
            <w:proofErr w:type="spellStart"/>
            <w:r w:rsidRPr="00760FF3">
              <w:rPr>
                <w:sz w:val="16"/>
                <w:szCs w:val="16"/>
              </w:rPr>
              <w:t>auth</w:t>
            </w:r>
            <w:proofErr w:type="spellEnd"/>
            <w:r w:rsidRPr="00760FF3">
              <w:rPr>
                <w:sz w:val="16"/>
                <w:szCs w:val="16"/>
              </w:rPr>
              <w:t xml:space="preserve">, generická SQL databáze, Kerberos, HTTPS web autentizace, Single Sign-On (minimálně SAML 2+ </w:t>
            </w:r>
            <w:proofErr w:type="spellStart"/>
            <w:r w:rsidRPr="00760FF3">
              <w:rPr>
                <w:sz w:val="16"/>
                <w:szCs w:val="16"/>
              </w:rPr>
              <w:t>IdP</w:t>
            </w:r>
            <w:proofErr w:type="spellEnd"/>
            <w:r w:rsidR="00434252">
              <w:rPr>
                <w:sz w:val="16"/>
                <w:szCs w:val="16"/>
              </w:rPr>
              <w:t xml:space="preserve"> a </w:t>
            </w:r>
            <w:r w:rsidRPr="00760FF3">
              <w:rPr>
                <w:sz w:val="16"/>
                <w:szCs w:val="16"/>
              </w:rPr>
              <w:t xml:space="preserve">SP, </w:t>
            </w:r>
            <w:proofErr w:type="spellStart"/>
            <w:r w:rsidRPr="00760FF3">
              <w:rPr>
                <w:sz w:val="16"/>
                <w:szCs w:val="16"/>
              </w:rPr>
              <w:t>OAuth</w:t>
            </w:r>
            <w:proofErr w:type="spellEnd"/>
            <w:r w:rsidRPr="00760FF3">
              <w:rPr>
                <w:sz w:val="16"/>
                <w:szCs w:val="16"/>
              </w:rPr>
              <w:t xml:space="preserve">, </w:t>
            </w:r>
            <w:proofErr w:type="spellStart"/>
            <w:r w:rsidRPr="00760FF3">
              <w:rPr>
                <w:sz w:val="16"/>
                <w:szCs w:val="16"/>
              </w:rPr>
              <w:t>Shibboleth</w:t>
            </w:r>
            <w:proofErr w:type="spellEnd"/>
            <w:r w:rsidR="00434252">
              <w:rPr>
                <w:sz w:val="16"/>
                <w:szCs w:val="16"/>
              </w:rPr>
              <w:t xml:space="preserve"> a </w:t>
            </w:r>
            <w:proofErr w:type="spellStart"/>
            <w:r w:rsidRPr="00760FF3">
              <w:rPr>
                <w:sz w:val="16"/>
                <w:szCs w:val="16"/>
              </w:rPr>
              <w:t>Okta</w:t>
            </w:r>
            <w:proofErr w:type="spellEnd"/>
            <w:r w:rsidRPr="00760FF3">
              <w:rPr>
                <w:sz w:val="16"/>
                <w:szCs w:val="16"/>
              </w:rPr>
              <w:t>).</w:t>
            </w:r>
          </w:p>
        </w:tc>
        <w:tc>
          <w:tcPr>
            <w:tcW w:w="3978" w:type="dxa"/>
            <w:vAlign w:val="center"/>
          </w:tcPr>
          <w:p w14:paraId="5A31843A" w14:textId="77777777" w:rsidR="00760FF3" w:rsidRPr="001462C8" w:rsidRDefault="00760FF3" w:rsidP="00760FF3">
            <w:pPr>
              <w:jc w:val="left"/>
              <w:rPr>
                <w:sz w:val="16"/>
                <w:szCs w:val="16"/>
              </w:rPr>
            </w:pPr>
          </w:p>
        </w:tc>
        <w:tc>
          <w:tcPr>
            <w:tcW w:w="926" w:type="dxa"/>
            <w:vAlign w:val="center"/>
          </w:tcPr>
          <w:p w14:paraId="38AA85CE" w14:textId="77777777" w:rsidR="00760FF3" w:rsidRPr="001462C8" w:rsidRDefault="00760FF3" w:rsidP="00760FF3">
            <w:pPr>
              <w:jc w:val="center"/>
              <w:rPr>
                <w:sz w:val="16"/>
                <w:szCs w:val="16"/>
              </w:rPr>
            </w:pPr>
          </w:p>
        </w:tc>
      </w:tr>
      <w:tr w:rsidR="00760FF3" w:rsidRPr="001462C8" w14:paraId="65452955" w14:textId="77777777" w:rsidTr="00760FF3">
        <w:trPr>
          <w:trHeight w:val="283"/>
        </w:trPr>
        <w:tc>
          <w:tcPr>
            <w:tcW w:w="517" w:type="dxa"/>
            <w:vAlign w:val="center"/>
          </w:tcPr>
          <w:p w14:paraId="3152B95D"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4D9DEE97" w14:textId="6A87E055" w:rsidR="00760FF3" w:rsidRPr="00760FF3" w:rsidRDefault="00760FF3" w:rsidP="00760FF3">
            <w:pPr>
              <w:jc w:val="left"/>
              <w:rPr>
                <w:sz w:val="16"/>
                <w:szCs w:val="16"/>
              </w:rPr>
            </w:pPr>
            <w:r w:rsidRPr="00760FF3">
              <w:rPr>
                <w:sz w:val="16"/>
                <w:szCs w:val="16"/>
              </w:rPr>
              <w:t>Podpora změny autorizačního stavu zařízení bez nutnosti změny definice autorizační politiky, např. pro odpojení nebo karanténu koncových zařízení.</w:t>
            </w:r>
          </w:p>
        </w:tc>
        <w:tc>
          <w:tcPr>
            <w:tcW w:w="3978" w:type="dxa"/>
            <w:vAlign w:val="center"/>
          </w:tcPr>
          <w:p w14:paraId="3ED6ED79" w14:textId="77777777" w:rsidR="00760FF3" w:rsidRPr="001462C8" w:rsidRDefault="00760FF3" w:rsidP="00760FF3">
            <w:pPr>
              <w:jc w:val="left"/>
              <w:rPr>
                <w:sz w:val="16"/>
                <w:szCs w:val="16"/>
              </w:rPr>
            </w:pPr>
          </w:p>
        </w:tc>
        <w:tc>
          <w:tcPr>
            <w:tcW w:w="926" w:type="dxa"/>
            <w:vAlign w:val="center"/>
          </w:tcPr>
          <w:p w14:paraId="566113E5" w14:textId="77777777" w:rsidR="00760FF3" w:rsidRPr="001462C8" w:rsidRDefault="00760FF3" w:rsidP="00760FF3">
            <w:pPr>
              <w:jc w:val="center"/>
              <w:rPr>
                <w:sz w:val="16"/>
                <w:szCs w:val="16"/>
              </w:rPr>
            </w:pPr>
          </w:p>
        </w:tc>
      </w:tr>
      <w:tr w:rsidR="00760FF3" w:rsidRPr="001462C8" w14:paraId="10508D6B" w14:textId="77777777" w:rsidTr="00760FF3">
        <w:trPr>
          <w:trHeight w:val="283"/>
        </w:trPr>
        <w:tc>
          <w:tcPr>
            <w:tcW w:w="517" w:type="dxa"/>
            <w:vAlign w:val="center"/>
          </w:tcPr>
          <w:p w14:paraId="1539AE30"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60DC24F4" w14:textId="1523C995" w:rsidR="00760FF3" w:rsidRPr="00760FF3" w:rsidRDefault="00760FF3" w:rsidP="00760FF3">
            <w:pPr>
              <w:jc w:val="left"/>
              <w:rPr>
                <w:sz w:val="16"/>
                <w:szCs w:val="16"/>
              </w:rPr>
            </w:pPr>
            <w:r w:rsidRPr="00760FF3">
              <w:rPr>
                <w:sz w:val="16"/>
                <w:szCs w:val="16"/>
              </w:rPr>
              <w:t>Podpora autorizace pomocí externího Cloud zdroje identity</w:t>
            </w:r>
            <w:r w:rsidR="00DF23F9">
              <w:rPr>
                <w:sz w:val="16"/>
                <w:szCs w:val="16"/>
              </w:rPr>
              <w:t xml:space="preserve"> pro</w:t>
            </w:r>
            <w:r w:rsidRPr="00760FF3">
              <w:rPr>
                <w:sz w:val="16"/>
                <w:szCs w:val="16"/>
              </w:rPr>
              <w:t>:</w:t>
            </w:r>
            <w:r w:rsidR="00B1089F">
              <w:rPr>
                <w:sz w:val="16"/>
                <w:szCs w:val="16"/>
              </w:rPr>
              <w:t xml:space="preserve"> stávající</w:t>
            </w:r>
            <w:r w:rsidRPr="00760FF3">
              <w:rPr>
                <w:sz w:val="16"/>
                <w:szCs w:val="16"/>
              </w:rPr>
              <w:t xml:space="preserve"> Azure </w:t>
            </w:r>
            <w:proofErr w:type="spellStart"/>
            <w:r w:rsidRPr="00760FF3">
              <w:rPr>
                <w:sz w:val="16"/>
                <w:szCs w:val="16"/>
              </w:rPr>
              <w:t>Active</w:t>
            </w:r>
            <w:proofErr w:type="spellEnd"/>
            <w:r w:rsidRPr="00760FF3">
              <w:rPr>
                <w:sz w:val="16"/>
                <w:szCs w:val="16"/>
              </w:rPr>
              <w:t xml:space="preserve"> </w:t>
            </w:r>
            <w:proofErr w:type="spellStart"/>
            <w:r w:rsidRPr="00760FF3">
              <w:rPr>
                <w:sz w:val="16"/>
                <w:szCs w:val="16"/>
              </w:rPr>
              <w:t>Directory</w:t>
            </w:r>
            <w:proofErr w:type="spellEnd"/>
            <w:r w:rsidR="00AC2A95">
              <w:rPr>
                <w:sz w:val="16"/>
                <w:szCs w:val="16"/>
              </w:rPr>
              <w:t xml:space="preserve"> </w:t>
            </w:r>
            <w:r w:rsidR="00AC2A95" w:rsidRPr="00675441">
              <w:rPr>
                <w:sz w:val="16"/>
                <w:szCs w:val="20"/>
              </w:rPr>
              <w:t>(zadavatel umožňuje nabídnout rovnocenné řešení)</w:t>
            </w:r>
            <w:r w:rsidRPr="00760FF3">
              <w:rPr>
                <w:sz w:val="16"/>
                <w:szCs w:val="16"/>
              </w:rPr>
              <w:t>.</w:t>
            </w:r>
          </w:p>
        </w:tc>
        <w:tc>
          <w:tcPr>
            <w:tcW w:w="3978" w:type="dxa"/>
            <w:vAlign w:val="center"/>
          </w:tcPr>
          <w:p w14:paraId="78828359" w14:textId="77777777" w:rsidR="00760FF3" w:rsidRPr="001462C8" w:rsidRDefault="00760FF3" w:rsidP="00760FF3">
            <w:pPr>
              <w:jc w:val="left"/>
              <w:rPr>
                <w:sz w:val="16"/>
                <w:szCs w:val="16"/>
              </w:rPr>
            </w:pPr>
          </w:p>
        </w:tc>
        <w:tc>
          <w:tcPr>
            <w:tcW w:w="926" w:type="dxa"/>
            <w:vAlign w:val="center"/>
          </w:tcPr>
          <w:p w14:paraId="41F5DDF3" w14:textId="77777777" w:rsidR="00760FF3" w:rsidRPr="001462C8" w:rsidRDefault="00760FF3" w:rsidP="00760FF3">
            <w:pPr>
              <w:jc w:val="center"/>
              <w:rPr>
                <w:sz w:val="16"/>
                <w:szCs w:val="16"/>
              </w:rPr>
            </w:pPr>
          </w:p>
        </w:tc>
      </w:tr>
      <w:tr w:rsidR="00760FF3" w:rsidRPr="001462C8" w14:paraId="1BD74E96" w14:textId="77777777" w:rsidTr="00760FF3">
        <w:trPr>
          <w:trHeight w:val="283"/>
        </w:trPr>
        <w:tc>
          <w:tcPr>
            <w:tcW w:w="517" w:type="dxa"/>
            <w:vAlign w:val="center"/>
          </w:tcPr>
          <w:p w14:paraId="37D4174C"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5E8E8112" w14:textId="0DD4C2FD" w:rsidR="00760FF3" w:rsidRPr="00760FF3" w:rsidRDefault="00760FF3" w:rsidP="00760FF3">
            <w:pPr>
              <w:jc w:val="left"/>
              <w:rPr>
                <w:sz w:val="16"/>
                <w:szCs w:val="16"/>
              </w:rPr>
            </w:pPr>
            <w:r w:rsidRPr="00760FF3">
              <w:rPr>
                <w:sz w:val="16"/>
                <w:szCs w:val="16"/>
              </w:rPr>
              <w:t xml:space="preserve">Podpora RADIUS </w:t>
            </w:r>
            <w:proofErr w:type="spellStart"/>
            <w:r w:rsidRPr="00760FF3">
              <w:rPr>
                <w:sz w:val="16"/>
                <w:szCs w:val="16"/>
              </w:rPr>
              <w:t>CoA</w:t>
            </w:r>
            <w:proofErr w:type="spellEnd"/>
            <w:r w:rsidRPr="00760FF3">
              <w:rPr>
                <w:sz w:val="16"/>
                <w:szCs w:val="16"/>
              </w:rPr>
              <w:t xml:space="preserve"> podle RFC3576 pro změnu autorizace ověřeného zařízení</w:t>
            </w:r>
            <w:r w:rsidR="00B1089F">
              <w:rPr>
                <w:sz w:val="16"/>
                <w:szCs w:val="16"/>
              </w:rPr>
              <w:t>.</w:t>
            </w:r>
          </w:p>
        </w:tc>
        <w:tc>
          <w:tcPr>
            <w:tcW w:w="3978" w:type="dxa"/>
            <w:vAlign w:val="center"/>
          </w:tcPr>
          <w:p w14:paraId="1BFA6DCD" w14:textId="77777777" w:rsidR="00760FF3" w:rsidRPr="001462C8" w:rsidRDefault="00760FF3" w:rsidP="00760FF3">
            <w:pPr>
              <w:jc w:val="left"/>
              <w:rPr>
                <w:sz w:val="16"/>
                <w:szCs w:val="16"/>
              </w:rPr>
            </w:pPr>
          </w:p>
        </w:tc>
        <w:tc>
          <w:tcPr>
            <w:tcW w:w="926" w:type="dxa"/>
            <w:vAlign w:val="center"/>
          </w:tcPr>
          <w:p w14:paraId="71531847" w14:textId="77777777" w:rsidR="00760FF3" w:rsidRPr="001462C8" w:rsidRDefault="00760FF3" w:rsidP="00760FF3">
            <w:pPr>
              <w:jc w:val="center"/>
              <w:rPr>
                <w:sz w:val="16"/>
                <w:szCs w:val="16"/>
              </w:rPr>
            </w:pPr>
          </w:p>
        </w:tc>
      </w:tr>
      <w:tr w:rsidR="00760FF3" w:rsidRPr="001462C8" w14:paraId="28F78306" w14:textId="77777777" w:rsidTr="00760FF3">
        <w:trPr>
          <w:trHeight w:val="283"/>
        </w:trPr>
        <w:tc>
          <w:tcPr>
            <w:tcW w:w="517" w:type="dxa"/>
            <w:vAlign w:val="center"/>
          </w:tcPr>
          <w:p w14:paraId="721C9BD3"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4E92D880" w14:textId="7F1CBE2E" w:rsidR="00760FF3" w:rsidRPr="00760FF3" w:rsidRDefault="00760FF3" w:rsidP="00760FF3">
            <w:pPr>
              <w:jc w:val="left"/>
              <w:rPr>
                <w:sz w:val="16"/>
                <w:szCs w:val="16"/>
              </w:rPr>
            </w:pPr>
            <w:r w:rsidRPr="00760FF3">
              <w:rPr>
                <w:sz w:val="16"/>
                <w:szCs w:val="16"/>
              </w:rPr>
              <w:t xml:space="preserve">Podpora </w:t>
            </w:r>
            <w:proofErr w:type="spellStart"/>
            <w:r w:rsidRPr="00760FF3">
              <w:rPr>
                <w:sz w:val="16"/>
                <w:szCs w:val="16"/>
              </w:rPr>
              <w:t>RadSec</w:t>
            </w:r>
            <w:proofErr w:type="spellEnd"/>
            <w:r w:rsidRPr="00760FF3">
              <w:rPr>
                <w:sz w:val="16"/>
                <w:szCs w:val="16"/>
              </w:rPr>
              <w:t xml:space="preserve"> (RADIUS </w:t>
            </w:r>
            <w:proofErr w:type="spellStart"/>
            <w:r w:rsidRPr="00760FF3">
              <w:rPr>
                <w:sz w:val="16"/>
                <w:szCs w:val="16"/>
              </w:rPr>
              <w:t>over</w:t>
            </w:r>
            <w:proofErr w:type="spellEnd"/>
            <w:r w:rsidRPr="00760FF3">
              <w:rPr>
                <w:sz w:val="16"/>
                <w:szCs w:val="16"/>
              </w:rPr>
              <w:t xml:space="preserve"> TLS)</w:t>
            </w:r>
            <w:r w:rsidR="00434252">
              <w:rPr>
                <w:sz w:val="16"/>
                <w:szCs w:val="16"/>
              </w:rPr>
              <w:t xml:space="preserve"> a </w:t>
            </w:r>
            <w:proofErr w:type="spellStart"/>
            <w:r w:rsidRPr="00760FF3">
              <w:rPr>
                <w:sz w:val="16"/>
                <w:szCs w:val="16"/>
              </w:rPr>
              <w:t>RadSec</w:t>
            </w:r>
            <w:proofErr w:type="spellEnd"/>
            <w:r w:rsidRPr="00760FF3">
              <w:rPr>
                <w:sz w:val="16"/>
                <w:szCs w:val="16"/>
              </w:rPr>
              <w:t xml:space="preserve"> </w:t>
            </w:r>
            <w:proofErr w:type="spellStart"/>
            <w:r w:rsidRPr="00760FF3">
              <w:rPr>
                <w:sz w:val="16"/>
                <w:szCs w:val="16"/>
              </w:rPr>
              <w:t>proxy</w:t>
            </w:r>
            <w:proofErr w:type="spellEnd"/>
            <w:r w:rsidRPr="00760FF3">
              <w:rPr>
                <w:sz w:val="16"/>
                <w:szCs w:val="16"/>
              </w:rPr>
              <w:t xml:space="preserve"> pro IPv4</w:t>
            </w:r>
            <w:r w:rsidR="00434252">
              <w:rPr>
                <w:sz w:val="16"/>
                <w:szCs w:val="16"/>
              </w:rPr>
              <w:t xml:space="preserve"> a </w:t>
            </w:r>
            <w:r w:rsidRPr="00760FF3">
              <w:rPr>
                <w:sz w:val="16"/>
                <w:szCs w:val="16"/>
              </w:rPr>
              <w:t>IPv6</w:t>
            </w:r>
            <w:r w:rsidR="00B1089F">
              <w:rPr>
                <w:sz w:val="16"/>
                <w:szCs w:val="16"/>
              </w:rPr>
              <w:t>.</w:t>
            </w:r>
          </w:p>
        </w:tc>
        <w:tc>
          <w:tcPr>
            <w:tcW w:w="3978" w:type="dxa"/>
            <w:vAlign w:val="center"/>
          </w:tcPr>
          <w:p w14:paraId="7288813C" w14:textId="77777777" w:rsidR="00760FF3" w:rsidRPr="001462C8" w:rsidRDefault="00760FF3" w:rsidP="00760FF3">
            <w:pPr>
              <w:jc w:val="left"/>
              <w:rPr>
                <w:sz w:val="16"/>
                <w:szCs w:val="16"/>
              </w:rPr>
            </w:pPr>
          </w:p>
        </w:tc>
        <w:tc>
          <w:tcPr>
            <w:tcW w:w="926" w:type="dxa"/>
            <w:vAlign w:val="center"/>
          </w:tcPr>
          <w:p w14:paraId="79D2D9B9" w14:textId="77777777" w:rsidR="00760FF3" w:rsidRPr="001462C8" w:rsidRDefault="00760FF3" w:rsidP="00760FF3">
            <w:pPr>
              <w:jc w:val="center"/>
              <w:rPr>
                <w:sz w:val="16"/>
                <w:szCs w:val="16"/>
              </w:rPr>
            </w:pPr>
          </w:p>
        </w:tc>
      </w:tr>
      <w:tr w:rsidR="00760FF3" w:rsidRPr="001462C8" w14:paraId="47ABB37B" w14:textId="77777777" w:rsidTr="00760FF3">
        <w:trPr>
          <w:trHeight w:val="283"/>
        </w:trPr>
        <w:tc>
          <w:tcPr>
            <w:tcW w:w="517" w:type="dxa"/>
            <w:vAlign w:val="center"/>
          </w:tcPr>
          <w:p w14:paraId="156705CE"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2C566BEE" w14:textId="7074B244" w:rsidR="00760FF3" w:rsidRPr="00760FF3" w:rsidRDefault="00760FF3" w:rsidP="00760FF3">
            <w:pPr>
              <w:jc w:val="left"/>
              <w:rPr>
                <w:sz w:val="16"/>
                <w:szCs w:val="16"/>
              </w:rPr>
            </w:pPr>
            <w:r w:rsidRPr="00760FF3">
              <w:rPr>
                <w:sz w:val="16"/>
                <w:szCs w:val="16"/>
              </w:rPr>
              <w:t xml:space="preserve">Možnost autorizace uživatelů na základě jejich vlastních </w:t>
            </w:r>
            <w:proofErr w:type="spellStart"/>
            <w:r w:rsidRPr="00760FF3">
              <w:rPr>
                <w:sz w:val="16"/>
                <w:szCs w:val="16"/>
              </w:rPr>
              <w:t>accounting</w:t>
            </w:r>
            <w:proofErr w:type="spellEnd"/>
            <w:r w:rsidRPr="00760FF3">
              <w:rPr>
                <w:sz w:val="16"/>
                <w:szCs w:val="16"/>
              </w:rPr>
              <w:t xml:space="preserve"> informací</w:t>
            </w:r>
            <w:r w:rsidR="00434252">
              <w:rPr>
                <w:sz w:val="16"/>
                <w:szCs w:val="16"/>
              </w:rPr>
              <w:t xml:space="preserve"> z </w:t>
            </w:r>
            <w:r w:rsidRPr="00760FF3">
              <w:rPr>
                <w:sz w:val="16"/>
                <w:szCs w:val="16"/>
              </w:rPr>
              <w:t>předchozích připojení – např. za účelem omezení celkového času online či objemu přenesených dat za delší časové období.</w:t>
            </w:r>
          </w:p>
        </w:tc>
        <w:tc>
          <w:tcPr>
            <w:tcW w:w="3978" w:type="dxa"/>
            <w:vAlign w:val="center"/>
          </w:tcPr>
          <w:p w14:paraId="0A7756DE" w14:textId="77777777" w:rsidR="00760FF3" w:rsidRPr="001462C8" w:rsidRDefault="00760FF3" w:rsidP="00760FF3">
            <w:pPr>
              <w:jc w:val="left"/>
              <w:rPr>
                <w:sz w:val="16"/>
                <w:szCs w:val="16"/>
              </w:rPr>
            </w:pPr>
          </w:p>
        </w:tc>
        <w:tc>
          <w:tcPr>
            <w:tcW w:w="926" w:type="dxa"/>
            <w:vAlign w:val="center"/>
          </w:tcPr>
          <w:p w14:paraId="1F4C281D" w14:textId="77777777" w:rsidR="00760FF3" w:rsidRPr="001462C8" w:rsidRDefault="00760FF3" w:rsidP="00760FF3">
            <w:pPr>
              <w:jc w:val="center"/>
              <w:rPr>
                <w:sz w:val="16"/>
                <w:szCs w:val="16"/>
              </w:rPr>
            </w:pPr>
          </w:p>
        </w:tc>
      </w:tr>
      <w:tr w:rsidR="00760FF3" w:rsidRPr="001462C8" w14:paraId="6AC3D9D0" w14:textId="77777777" w:rsidTr="00760FF3">
        <w:trPr>
          <w:trHeight w:val="283"/>
        </w:trPr>
        <w:tc>
          <w:tcPr>
            <w:tcW w:w="517" w:type="dxa"/>
            <w:vAlign w:val="center"/>
          </w:tcPr>
          <w:p w14:paraId="5CB5F47C"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4B712D69" w14:textId="6051E6D6" w:rsidR="00760FF3" w:rsidRPr="00760FF3" w:rsidRDefault="00760FF3" w:rsidP="00760FF3">
            <w:pPr>
              <w:jc w:val="left"/>
              <w:rPr>
                <w:sz w:val="16"/>
                <w:szCs w:val="16"/>
              </w:rPr>
            </w:pPr>
            <w:r w:rsidRPr="00760FF3">
              <w:rPr>
                <w:sz w:val="16"/>
                <w:szCs w:val="16"/>
              </w:rPr>
              <w:t>Sběr dodatečných informací</w:t>
            </w:r>
            <w:r w:rsidR="00434252">
              <w:rPr>
                <w:sz w:val="16"/>
                <w:szCs w:val="16"/>
              </w:rPr>
              <w:t xml:space="preserve"> o </w:t>
            </w:r>
            <w:r w:rsidRPr="00760FF3">
              <w:rPr>
                <w:sz w:val="16"/>
                <w:szCs w:val="16"/>
              </w:rPr>
              <w:t>připojených zařízeních (profilování) jako jsou DHCP volby klienta, HTTP uživatelský agent či předvolba MAC adresy. Tyto informace lze využít pro doplňkové ověření přístupu zařízení do sítě.</w:t>
            </w:r>
          </w:p>
        </w:tc>
        <w:tc>
          <w:tcPr>
            <w:tcW w:w="3978" w:type="dxa"/>
            <w:vAlign w:val="center"/>
          </w:tcPr>
          <w:p w14:paraId="4FE7F25B" w14:textId="77777777" w:rsidR="00760FF3" w:rsidRPr="001462C8" w:rsidRDefault="00760FF3" w:rsidP="00760FF3">
            <w:pPr>
              <w:jc w:val="left"/>
              <w:rPr>
                <w:sz w:val="16"/>
                <w:szCs w:val="16"/>
              </w:rPr>
            </w:pPr>
          </w:p>
        </w:tc>
        <w:tc>
          <w:tcPr>
            <w:tcW w:w="926" w:type="dxa"/>
            <w:vAlign w:val="center"/>
          </w:tcPr>
          <w:p w14:paraId="10496567" w14:textId="77777777" w:rsidR="00760FF3" w:rsidRPr="001462C8" w:rsidRDefault="00760FF3" w:rsidP="00760FF3">
            <w:pPr>
              <w:jc w:val="center"/>
              <w:rPr>
                <w:sz w:val="16"/>
                <w:szCs w:val="16"/>
              </w:rPr>
            </w:pPr>
          </w:p>
        </w:tc>
      </w:tr>
      <w:tr w:rsidR="00760FF3" w:rsidRPr="001462C8" w14:paraId="29F7DD0D" w14:textId="77777777" w:rsidTr="00760FF3">
        <w:trPr>
          <w:trHeight w:val="283"/>
        </w:trPr>
        <w:tc>
          <w:tcPr>
            <w:tcW w:w="517" w:type="dxa"/>
            <w:vAlign w:val="center"/>
          </w:tcPr>
          <w:p w14:paraId="0677F19F"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427D15D0" w14:textId="56EDB53D" w:rsidR="00760FF3" w:rsidRPr="00760FF3" w:rsidRDefault="00760FF3" w:rsidP="00760FF3">
            <w:pPr>
              <w:jc w:val="left"/>
              <w:rPr>
                <w:sz w:val="16"/>
                <w:szCs w:val="16"/>
              </w:rPr>
            </w:pPr>
            <w:r w:rsidRPr="00760FF3">
              <w:rPr>
                <w:sz w:val="16"/>
                <w:szCs w:val="16"/>
              </w:rPr>
              <w:t>Sběr dodatečných informací</w:t>
            </w:r>
            <w:r w:rsidR="00434252">
              <w:rPr>
                <w:sz w:val="16"/>
                <w:szCs w:val="16"/>
              </w:rPr>
              <w:t xml:space="preserve"> o </w:t>
            </w:r>
            <w:r w:rsidRPr="00760FF3">
              <w:rPr>
                <w:sz w:val="16"/>
                <w:szCs w:val="16"/>
              </w:rPr>
              <w:t xml:space="preserve">připojených </w:t>
            </w:r>
            <w:proofErr w:type="spellStart"/>
            <w:r w:rsidRPr="00760FF3">
              <w:rPr>
                <w:sz w:val="16"/>
                <w:szCs w:val="16"/>
              </w:rPr>
              <w:t>IoT</w:t>
            </w:r>
            <w:proofErr w:type="spellEnd"/>
            <w:r w:rsidRPr="00760FF3">
              <w:rPr>
                <w:sz w:val="16"/>
                <w:szCs w:val="16"/>
              </w:rPr>
              <w:t xml:space="preserve"> zařízeních (profilování), pomocí aktivních metod jako jsou: SNMP, WMI</w:t>
            </w:r>
            <w:r w:rsidR="00434252">
              <w:rPr>
                <w:sz w:val="16"/>
                <w:szCs w:val="16"/>
              </w:rPr>
              <w:t xml:space="preserve"> a </w:t>
            </w:r>
            <w:r w:rsidRPr="00760FF3">
              <w:rPr>
                <w:sz w:val="16"/>
                <w:szCs w:val="16"/>
              </w:rPr>
              <w:t xml:space="preserve">NMAP </w:t>
            </w:r>
            <w:proofErr w:type="spellStart"/>
            <w:r w:rsidRPr="00760FF3">
              <w:rPr>
                <w:sz w:val="16"/>
                <w:szCs w:val="16"/>
              </w:rPr>
              <w:t>scan</w:t>
            </w:r>
            <w:proofErr w:type="spellEnd"/>
            <w:r w:rsidRPr="00760FF3">
              <w:rPr>
                <w:sz w:val="16"/>
                <w:szCs w:val="16"/>
              </w:rPr>
              <w:t>. Tyto informace lze využít pro doplňkové ověření přístupu zařízení do sítě.</w:t>
            </w:r>
          </w:p>
        </w:tc>
        <w:tc>
          <w:tcPr>
            <w:tcW w:w="3978" w:type="dxa"/>
            <w:vAlign w:val="center"/>
          </w:tcPr>
          <w:p w14:paraId="53BA971E" w14:textId="77777777" w:rsidR="00760FF3" w:rsidRPr="001462C8" w:rsidRDefault="00760FF3" w:rsidP="00760FF3">
            <w:pPr>
              <w:jc w:val="left"/>
              <w:rPr>
                <w:sz w:val="16"/>
                <w:szCs w:val="16"/>
              </w:rPr>
            </w:pPr>
          </w:p>
        </w:tc>
        <w:tc>
          <w:tcPr>
            <w:tcW w:w="926" w:type="dxa"/>
            <w:vAlign w:val="center"/>
          </w:tcPr>
          <w:p w14:paraId="38442979" w14:textId="77777777" w:rsidR="00760FF3" w:rsidRPr="001462C8" w:rsidRDefault="00760FF3" w:rsidP="00760FF3">
            <w:pPr>
              <w:jc w:val="center"/>
              <w:rPr>
                <w:sz w:val="16"/>
                <w:szCs w:val="16"/>
              </w:rPr>
            </w:pPr>
          </w:p>
        </w:tc>
      </w:tr>
      <w:tr w:rsidR="00760FF3" w:rsidRPr="001462C8" w14:paraId="0F134CC8" w14:textId="77777777" w:rsidTr="00760FF3">
        <w:trPr>
          <w:trHeight w:val="283"/>
        </w:trPr>
        <w:tc>
          <w:tcPr>
            <w:tcW w:w="517" w:type="dxa"/>
            <w:vAlign w:val="center"/>
          </w:tcPr>
          <w:p w14:paraId="33A19049"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58291F4D" w14:textId="361C4662" w:rsidR="00760FF3" w:rsidRPr="00760FF3" w:rsidRDefault="00760FF3" w:rsidP="00760FF3">
            <w:pPr>
              <w:jc w:val="left"/>
              <w:rPr>
                <w:sz w:val="16"/>
                <w:szCs w:val="16"/>
              </w:rPr>
            </w:pPr>
            <w:r w:rsidRPr="00760FF3">
              <w:rPr>
                <w:sz w:val="16"/>
                <w:szCs w:val="16"/>
              </w:rPr>
              <w:t>Automatická identifikace</w:t>
            </w:r>
            <w:r w:rsidR="00434252">
              <w:rPr>
                <w:sz w:val="16"/>
                <w:szCs w:val="16"/>
              </w:rPr>
              <w:t xml:space="preserve"> a </w:t>
            </w:r>
            <w:r w:rsidRPr="00760FF3">
              <w:rPr>
                <w:sz w:val="16"/>
                <w:szCs w:val="16"/>
              </w:rPr>
              <w:t>označení privátních (randomizovaných) MAC adres koncových zařízení.</w:t>
            </w:r>
          </w:p>
        </w:tc>
        <w:tc>
          <w:tcPr>
            <w:tcW w:w="3978" w:type="dxa"/>
            <w:vAlign w:val="center"/>
          </w:tcPr>
          <w:p w14:paraId="3CA2C48F" w14:textId="77777777" w:rsidR="00760FF3" w:rsidRPr="001462C8" w:rsidRDefault="00760FF3" w:rsidP="00760FF3">
            <w:pPr>
              <w:jc w:val="left"/>
              <w:rPr>
                <w:sz w:val="16"/>
                <w:szCs w:val="16"/>
              </w:rPr>
            </w:pPr>
          </w:p>
        </w:tc>
        <w:tc>
          <w:tcPr>
            <w:tcW w:w="926" w:type="dxa"/>
            <w:vAlign w:val="center"/>
          </w:tcPr>
          <w:p w14:paraId="4B5B77E4" w14:textId="77777777" w:rsidR="00760FF3" w:rsidRPr="001462C8" w:rsidRDefault="00760FF3" w:rsidP="00760FF3">
            <w:pPr>
              <w:jc w:val="center"/>
              <w:rPr>
                <w:sz w:val="16"/>
                <w:szCs w:val="16"/>
              </w:rPr>
            </w:pPr>
          </w:p>
        </w:tc>
      </w:tr>
      <w:tr w:rsidR="00760FF3" w:rsidRPr="001462C8" w14:paraId="0B2BBA5F" w14:textId="77777777" w:rsidTr="00760FF3">
        <w:trPr>
          <w:trHeight w:val="283"/>
        </w:trPr>
        <w:tc>
          <w:tcPr>
            <w:tcW w:w="517" w:type="dxa"/>
            <w:vAlign w:val="center"/>
          </w:tcPr>
          <w:p w14:paraId="241136F1"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43758AFA" w14:textId="42593F83" w:rsidR="00760FF3" w:rsidRPr="00760FF3" w:rsidRDefault="00760FF3" w:rsidP="00760FF3">
            <w:pPr>
              <w:jc w:val="left"/>
              <w:rPr>
                <w:sz w:val="16"/>
                <w:szCs w:val="16"/>
              </w:rPr>
            </w:pPr>
            <w:r w:rsidRPr="00760FF3">
              <w:rPr>
                <w:sz w:val="16"/>
                <w:szCs w:val="16"/>
              </w:rPr>
              <w:t>Platforma obsahuje funkci otestovan</w:t>
            </w:r>
            <w:r w:rsidR="00B1089F">
              <w:rPr>
                <w:sz w:val="16"/>
                <w:szCs w:val="16"/>
              </w:rPr>
              <w:t>í</w:t>
            </w:r>
            <w:r w:rsidRPr="00760FF3">
              <w:rPr>
                <w:sz w:val="16"/>
                <w:szCs w:val="16"/>
              </w:rPr>
              <w:t xml:space="preserve"> autentizační politiky, včetn</w:t>
            </w:r>
            <w:r w:rsidR="00B1089F">
              <w:rPr>
                <w:sz w:val="16"/>
                <w:szCs w:val="16"/>
              </w:rPr>
              <w:t>ě</w:t>
            </w:r>
            <w:r w:rsidRPr="00760FF3">
              <w:rPr>
                <w:sz w:val="16"/>
                <w:szCs w:val="16"/>
              </w:rPr>
              <w:t xml:space="preserve"> flexibilní volby typu autentizace, atributů klienta, atd.</w:t>
            </w:r>
          </w:p>
        </w:tc>
        <w:tc>
          <w:tcPr>
            <w:tcW w:w="3978" w:type="dxa"/>
            <w:vAlign w:val="center"/>
          </w:tcPr>
          <w:p w14:paraId="0F6160FB" w14:textId="77777777" w:rsidR="00760FF3" w:rsidRPr="001462C8" w:rsidRDefault="00760FF3" w:rsidP="00760FF3">
            <w:pPr>
              <w:jc w:val="left"/>
              <w:rPr>
                <w:sz w:val="16"/>
                <w:szCs w:val="16"/>
              </w:rPr>
            </w:pPr>
          </w:p>
        </w:tc>
        <w:tc>
          <w:tcPr>
            <w:tcW w:w="926" w:type="dxa"/>
            <w:vAlign w:val="center"/>
          </w:tcPr>
          <w:p w14:paraId="25D22D97" w14:textId="77777777" w:rsidR="00760FF3" w:rsidRPr="001462C8" w:rsidRDefault="00760FF3" w:rsidP="00760FF3">
            <w:pPr>
              <w:jc w:val="center"/>
              <w:rPr>
                <w:sz w:val="16"/>
                <w:szCs w:val="16"/>
              </w:rPr>
            </w:pPr>
          </w:p>
        </w:tc>
      </w:tr>
      <w:tr w:rsidR="00760FF3" w:rsidRPr="001462C8" w14:paraId="502869E7" w14:textId="77777777" w:rsidTr="00760FF3">
        <w:trPr>
          <w:trHeight w:val="283"/>
        </w:trPr>
        <w:tc>
          <w:tcPr>
            <w:tcW w:w="517" w:type="dxa"/>
            <w:vAlign w:val="center"/>
          </w:tcPr>
          <w:p w14:paraId="625D526A"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312FA06C" w14:textId="02217C3C" w:rsidR="00760FF3" w:rsidRPr="00760FF3" w:rsidRDefault="00760FF3" w:rsidP="00760FF3">
            <w:pPr>
              <w:jc w:val="left"/>
              <w:rPr>
                <w:sz w:val="16"/>
                <w:szCs w:val="16"/>
              </w:rPr>
            </w:pPr>
            <w:r w:rsidRPr="00760FF3">
              <w:rPr>
                <w:sz w:val="16"/>
                <w:szCs w:val="16"/>
              </w:rPr>
              <w:t>Podpora REST API pro většinu základních úkonů AAA platformy. Podpora REST volání vyvolaného autentizační či autorizační událostí (pro předání informací</w:t>
            </w:r>
            <w:r w:rsidR="00434252">
              <w:rPr>
                <w:sz w:val="16"/>
                <w:szCs w:val="16"/>
              </w:rPr>
              <w:t xml:space="preserve"> o </w:t>
            </w:r>
            <w:r w:rsidRPr="00760FF3">
              <w:rPr>
                <w:sz w:val="16"/>
                <w:szCs w:val="16"/>
              </w:rPr>
              <w:t>klientovi jinému systému, automatického založení support ticketu atp.).</w:t>
            </w:r>
          </w:p>
        </w:tc>
        <w:tc>
          <w:tcPr>
            <w:tcW w:w="3978" w:type="dxa"/>
            <w:vAlign w:val="center"/>
          </w:tcPr>
          <w:p w14:paraId="0B2A2901" w14:textId="77777777" w:rsidR="00760FF3" w:rsidRPr="001462C8" w:rsidRDefault="00760FF3" w:rsidP="00760FF3">
            <w:pPr>
              <w:jc w:val="left"/>
              <w:rPr>
                <w:sz w:val="16"/>
                <w:szCs w:val="16"/>
              </w:rPr>
            </w:pPr>
          </w:p>
        </w:tc>
        <w:tc>
          <w:tcPr>
            <w:tcW w:w="926" w:type="dxa"/>
            <w:vAlign w:val="center"/>
          </w:tcPr>
          <w:p w14:paraId="6B73AFB4" w14:textId="77777777" w:rsidR="00760FF3" w:rsidRPr="001462C8" w:rsidRDefault="00760FF3" w:rsidP="00760FF3">
            <w:pPr>
              <w:jc w:val="center"/>
              <w:rPr>
                <w:sz w:val="16"/>
                <w:szCs w:val="16"/>
              </w:rPr>
            </w:pPr>
          </w:p>
        </w:tc>
      </w:tr>
      <w:tr w:rsidR="00760FF3" w:rsidRPr="001462C8" w14:paraId="5F6681C8" w14:textId="77777777" w:rsidTr="00760FF3">
        <w:trPr>
          <w:trHeight w:val="283"/>
        </w:trPr>
        <w:tc>
          <w:tcPr>
            <w:tcW w:w="517" w:type="dxa"/>
            <w:vAlign w:val="center"/>
          </w:tcPr>
          <w:p w14:paraId="1082BC0B"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0274BB94" w14:textId="4D3BDFD2" w:rsidR="00760FF3" w:rsidRPr="00760FF3" w:rsidRDefault="00760FF3" w:rsidP="00760FF3">
            <w:pPr>
              <w:jc w:val="left"/>
              <w:rPr>
                <w:sz w:val="16"/>
                <w:szCs w:val="16"/>
              </w:rPr>
            </w:pPr>
            <w:r w:rsidRPr="00760FF3">
              <w:rPr>
                <w:sz w:val="16"/>
                <w:szCs w:val="16"/>
              </w:rPr>
              <w:t>Zpracovávání SYSLOG hlášení</w:t>
            </w:r>
            <w:r w:rsidR="00434252">
              <w:rPr>
                <w:sz w:val="16"/>
                <w:szCs w:val="16"/>
              </w:rPr>
              <w:t xml:space="preserve"> z </w:t>
            </w:r>
            <w:r w:rsidRPr="00760FF3">
              <w:rPr>
                <w:sz w:val="16"/>
                <w:szCs w:val="16"/>
              </w:rPr>
              <w:t>externích zdrojů, vyhledávání klíčových událostí</w:t>
            </w:r>
            <w:r w:rsidR="00434252">
              <w:rPr>
                <w:sz w:val="16"/>
                <w:szCs w:val="16"/>
              </w:rPr>
              <w:t xml:space="preserve"> a </w:t>
            </w:r>
            <w:r w:rsidRPr="00760FF3">
              <w:rPr>
                <w:sz w:val="16"/>
                <w:szCs w:val="16"/>
              </w:rPr>
              <w:t>automatizovaná reakce na ně. Minimálně</w:t>
            </w:r>
            <w:r w:rsidR="00434252">
              <w:rPr>
                <w:sz w:val="16"/>
                <w:szCs w:val="16"/>
              </w:rPr>
              <w:t xml:space="preserve"> v </w:t>
            </w:r>
            <w:r w:rsidRPr="00760FF3">
              <w:rPr>
                <w:sz w:val="16"/>
                <w:szCs w:val="16"/>
              </w:rPr>
              <w:t>rozsahu přijmutí bezpečnostního hlášení</w:t>
            </w:r>
            <w:r w:rsidR="00434252">
              <w:rPr>
                <w:sz w:val="16"/>
                <w:szCs w:val="16"/>
              </w:rPr>
              <w:t xml:space="preserve"> z </w:t>
            </w:r>
            <w:r w:rsidRPr="00760FF3">
              <w:rPr>
                <w:sz w:val="16"/>
                <w:szCs w:val="16"/>
              </w:rPr>
              <w:t>firewallu</w:t>
            </w:r>
            <w:r w:rsidR="00434252">
              <w:rPr>
                <w:sz w:val="16"/>
                <w:szCs w:val="16"/>
              </w:rPr>
              <w:t xml:space="preserve"> a </w:t>
            </w:r>
            <w:r w:rsidRPr="00760FF3">
              <w:rPr>
                <w:sz w:val="16"/>
                <w:szCs w:val="16"/>
              </w:rPr>
              <w:t>izolace konkrétního klienta na základě tohoto hlášení.</w:t>
            </w:r>
          </w:p>
        </w:tc>
        <w:tc>
          <w:tcPr>
            <w:tcW w:w="3978" w:type="dxa"/>
            <w:vAlign w:val="center"/>
          </w:tcPr>
          <w:p w14:paraId="534CDE7A" w14:textId="77777777" w:rsidR="00760FF3" w:rsidRPr="001462C8" w:rsidRDefault="00760FF3" w:rsidP="00760FF3">
            <w:pPr>
              <w:jc w:val="left"/>
              <w:rPr>
                <w:sz w:val="16"/>
                <w:szCs w:val="16"/>
              </w:rPr>
            </w:pPr>
          </w:p>
        </w:tc>
        <w:tc>
          <w:tcPr>
            <w:tcW w:w="926" w:type="dxa"/>
            <w:vAlign w:val="center"/>
          </w:tcPr>
          <w:p w14:paraId="46FFD3A0" w14:textId="77777777" w:rsidR="00760FF3" w:rsidRPr="001462C8" w:rsidRDefault="00760FF3" w:rsidP="00760FF3">
            <w:pPr>
              <w:jc w:val="center"/>
              <w:rPr>
                <w:sz w:val="16"/>
                <w:szCs w:val="16"/>
              </w:rPr>
            </w:pPr>
          </w:p>
        </w:tc>
      </w:tr>
      <w:tr w:rsidR="00760FF3" w:rsidRPr="001462C8" w14:paraId="5C29B68B" w14:textId="77777777" w:rsidTr="00760FF3">
        <w:trPr>
          <w:trHeight w:val="283"/>
        </w:trPr>
        <w:tc>
          <w:tcPr>
            <w:tcW w:w="517" w:type="dxa"/>
            <w:vAlign w:val="center"/>
          </w:tcPr>
          <w:p w14:paraId="78C4F828"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3771086C" w14:textId="0B92B5EB" w:rsidR="00760FF3" w:rsidRPr="00760FF3" w:rsidRDefault="00760FF3" w:rsidP="00760FF3">
            <w:pPr>
              <w:jc w:val="left"/>
              <w:rPr>
                <w:sz w:val="16"/>
                <w:szCs w:val="16"/>
              </w:rPr>
            </w:pPr>
            <w:r w:rsidRPr="00760FF3">
              <w:rPr>
                <w:sz w:val="16"/>
                <w:szCs w:val="16"/>
              </w:rPr>
              <w:t xml:space="preserve">Možnost vlastní tvorby </w:t>
            </w:r>
            <w:proofErr w:type="spellStart"/>
            <w:r w:rsidRPr="00760FF3">
              <w:rPr>
                <w:sz w:val="16"/>
                <w:szCs w:val="16"/>
              </w:rPr>
              <w:t>parseru</w:t>
            </w:r>
            <w:proofErr w:type="spellEnd"/>
            <w:r w:rsidRPr="00760FF3">
              <w:rPr>
                <w:sz w:val="16"/>
                <w:szCs w:val="16"/>
              </w:rPr>
              <w:t>/integrace SYSLOG hlášení pro možnost uživatelské integrace</w:t>
            </w:r>
            <w:r w:rsidR="00434252">
              <w:rPr>
                <w:sz w:val="16"/>
                <w:szCs w:val="16"/>
              </w:rPr>
              <w:t xml:space="preserve"> s </w:t>
            </w:r>
            <w:r w:rsidRPr="00760FF3">
              <w:rPr>
                <w:sz w:val="16"/>
                <w:szCs w:val="16"/>
              </w:rPr>
              <w:t>libovolnými systémy třetích stran.</w:t>
            </w:r>
          </w:p>
        </w:tc>
        <w:tc>
          <w:tcPr>
            <w:tcW w:w="3978" w:type="dxa"/>
            <w:vAlign w:val="center"/>
          </w:tcPr>
          <w:p w14:paraId="065CF4AC" w14:textId="77777777" w:rsidR="00760FF3" w:rsidRPr="001462C8" w:rsidRDefault="00760FF3" w:rsidP="00760FF3">
            <w:pPr>
              <w:jc w:val="left"/>
              <w:rPr>
                <w:sz w:val="16"/>
                <w:szCs w:val="16"/>
              </w:rPr>
            </w:pPr>
          </w:p>
        </w:tc>
        <w:tc>
          <w:tcPr>
            <w:tcW w:w="926" w:type="dxa"/>
            <w:vAlign w:val="center"/>
          </w:tcPr>
          <w:p w14:paraId="3723315E" w14:textId="77777777" w:rsidR="00760FF3" w:rsidRPr="001462C8" w:rsidRDefault="00760FF3" w:rsidP="00760FF3">
            <w:pPr>
              <w:jc w:val="center"/>
              <w:rPr>
                <w:sz w:val="16"/>
                <w:szCs w:val="16"/>
              </w:rPr>
            </w:pPr>
          </w:p>
        </w:tc>
      </w:tr>
      <w:tr w:rsidR="00760FF3" w:rsidRPr="001462C8" w14:paraId="1C7E2354" w14:textId="77777777" w:rsidTr="00760FF3">
        <w:trPr>
          <w:trHeight w:val="283"/>
        </w:trPr>
        <w:tc>
          <w:tcPr>
            <w:tcW w:w="517" w:type="dxa"/>
            <w:vAlign w:val="center"/>
          </w:tcPr>
          <w:p w14:paraId="35653D46"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07EC7FAC" w14:textId="6C29CE54" w:rsidR="00760FF3" w:rsidRPr="00760FF3" w:rsidRDefault="00760FF3" w:rsidP="00760FF3">
            <w:pPr>
              <w:jc w:val="left"/>
              <w:rPr>
                <w:sz w:val="16"/>
                <w:szCs w:val="16"/>
              </w:rPr>
            </w:pPr>
            <w:r w:rsidRPr="00760FF3">
              <w:rPr>
                <w:sz w:val="16"/>
                <w:szCs w:val="16"/>
              </w:rPr>
              <w:t>Podpora SYSLOG podle RFC 5424.</w:t>
            </w:r>
          </w:p>
        </w:tc>
        <w:tc>
          <w:tcPr>
            <w:tcW w:w="3978" w:type="dxa"/>
            <w:vAlign w:val="center"/>
          </w:tcPr>
          <w:p w14:paraId="16EAA9C7" w14:textId="77777777" w:rsidR="00760FF3" w:rsidRPr="001462C8" w:rsidRDefault="00760FF3" w:rsidP="00760FF3">
            <w:pPr>
              <w:jc w:val="left"/>
              <w:rPr>
                <w:sz w:val="16"/>
                <w:szCs w:val="16"/>
              </w:rPr>
            </w:pPr>
          </w:p>
        </w:tc>
        <w:tc>
          <w:tcPr>
            <w:tcW w:w="926" w:type="dxa"/>
            <w:vAlign w:val="center"/>
          </w:tcPr>
          <w:p w14:paraId="437FE4ED" w14:textId="77777777" w:rsidR="00760FF3" w:rsidRPr="001462C8" w:rsidRDefault="00760FF3" w:rsidP="00760FF3">
            <w:pPr>
              <w:jc w:val="center"/>
              <w:rPr>
                <w:sz w:val="16"/>
                <w:szCs w:val="16"/>
              </w:rPr>
            </w:pPr>
          </w:p>
        </w:tc>
      </w:tr>
      <w:tr w:rsidR="00760FF3" w:rsidRPr="001462C8" w14:paraId="3E495608" w14:textId="77777777" w:rsidTr="00760FF3">
        <w:trPr>
          <w:trHeight w:val="283"/>
        </w:trPr>
        <w:tc>
          <w:tcPr>
            <w:tcW w:w="517" w:type="dxa"/>
            <w:vAlign w:val="center"/>
          </w:tcPr>
          <w:p w14:paraId="26177970"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6D9A8A90" w14:textId="0A9B0491" w:rsidR="00760FF3" w:rsidRPr="00760FF3" w:rsidRDefault="00760FF3" w:rsidP="00760FF3">
            <w:pPr>
              <w:jc w:val="left"/>
              <w:rPr>
                <w:sz w:val="16"/>
                <w:szCs w:val="16"/>
              </w:rPr>
            </w:pPr>
            <w:r w:rsidRPr="00760FF3">
              <w:rPr>
                <w:sz w:val="16"/>
                <w:szCs w:val="16"/>
              </w:rPr>
              <w:t>Možnost registrace zařízení pomocí MAC adresy pro non-IT uživatele - omezená funkce administračního rozhraní, se zařazením zařízení do skupiny</w:t>
            </w:r>
            <w:r w:rsidR="00434252">
              <w:rPr>
                <w:sz w:val="16"/>
                <w:szCs w:val="16"/>
              </w:rPr>
              <w:t xml:space="preserve"> s </w:t>
            </w:r>
            <w:r w:rsidRPr="00760FF3">
              <w:rPr>
                <w:sz w:val="16"/>
                <w:szCs w:val="16"/>
              </w:rPr>
              <w:t>definovanou politikou přístupu.</w:t>
            </w:r>
          </w:p>
        </w:tc>
        <w:tc>
          <w:tcPr>
            <w:tcW w:w="3978" w:type="dxa"/>
            <w:vAlign w:val="center"/>
          </w:tcPr>
          <w:p w14:paraId="5CC29E16" w14:textId="77777777" w:rsidR="00760FF3" w:rsidRPr="001462C8" w:rsidRDefault="00760FF3" w:rsidP="00760FF3">
            <w:pPr>
              <w:jc w:val="left"/>
              <w:rPr>
                <w:sz w:val="16"/>
                <w:szCs w:val="16"/>
              </w:rPr>
            </w:pPr>
          </w:p>
        </w:tc>
        <w:tc>
          <w:tcPr>
            <w:tcW w:w="926" w:type="dxa"/>
            <w:vAlign w:val="center"/>
          </w:tcPr>
          <w:p w14:paraId="3137A1DD" w14:textId="77777777" w:rsidR="00760FF3" w:rsidRPr="001462C8" w:rsidRDefault="00760FF3" w:rsidP="00760FF3">
            <w:pPr>
              <w:jc w:val="center"/>
              <w:rPr>
                <w:sz w:val="16"/>
                <w:szCs w:val="16"/>
              </w:rPr>
            </w:pPr>
          </w:p>
        </w:tc>
      </w:tr>
      <w:tr w:rsidR="00760FF3" w:rsidRPr="001462C8" w14:paraId="17E35C36" w14:textId="77777777" w:rsidTr="00760FF3">
        <w:trPr>
          <w:trHeight w:val="283"/>
        </w:trPr>
        <w:tc>
          <w:tcPr>
            <w:tcW w:w="517" w:type="dxa"/>
            <w:vAlign w:val="center"/>
          </w:tcPr>
          <w:p w14:paraId="575A6D75"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4325F859" w14:textId="3A41F05E" w:rsidR="00760FF3" w:rsidRPr="00760FF3" w:rsidRDefault="00760FF3" w:rsidP="00760FF3">
            <w:pPr>
              <w:jc w:val="left"/>
              <w:rPr>
                <w:sz w:val="16"/>
                <w:szCs w:val="16"/>
              </w:rPr>
            </w:pPr>
            <w:r w:rsidRPr="00760FF3">
              <w:rPr>
                <w:sz w:val="16"/>
                <w:szCs w:val="16"/>
              </w:rPr>
              <w:t>Podpora TACACS+ autentizace správců síťových zařízení.</w:t>
            </w:r>
          </w:p>
        </w:tc>
        <w:tc>
          <w:tcPr>
            <w:tcW w:w="3978" w:type="dxa"/>
            <w:vAlign w:val="center"/>
          </w:tcPr>
          <w:p w14:paraId="22B535D1" w14:textId="77777777" w:rsidR="00760FF3" w:rsidRPr="001462C8" w:rsidRDefault="00760FF3" w:rsidP="00760FF3">
            <w:pPr>
              <w:jc w:val="left"/>
              <w:rPr>
                <w:sz w:val="16"/>
                <w:szCs w:val="16"/>
              </w:rPr>
            </w:pPr>
          </w:p>
        </w:tc>
        <w:tc>
          <w:tcPr>
            <w:tcW w:w="926" w:type="dxa"/>
            <w:vAlign w:val="center"/>
          </w:tcPr>
          <w:p w14:paraId="1CDE5158" w14:textId="77777777" w:rsidR="00760FF3" w:rsidRPr="001462C8" w:rsidRDefault="00760FF3" w:rsidP="00760FF3">
            <w:pPr>
              <w:jc w:val="center"/>
              <w:rPr>
                <w:sz w:val="16"/>
                <w:szCs w:val="16"/>
              </w:rPr>
            </w:pPr>
          </w:p>
        </w:tc>
      </w:tr>
      <w:tr w:rsidR="00760FF3" w:rsidRPr="001462C8" w14:paraId="569F86E9" w14:textId="77777777" w:rsidTr="00760FF3">
        <w:trPr>
          <w:trHeight w:val="283"/>
        </w:trPr>
        <w:tc>
          <w:tcPr>
            <w:tcW w:w="517" w:type="dxa"/>
            <w:vAlign w:val="center"/>
          </w:tcPr>
          <w:p w14:paraId="70142EDA"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51565BA1" w14:textId="54172966" w:rsidR="00760FF3" w:rsidRPr="00760FF3" w:rsidRDefault="00760FF3" w:rsidP="00760FF3">
            <w:pPr>
              <w:jc w:val="left"/>
              <w:rPr>
                <w:sz w:val="16"/>
                <w:szCs w:val="16"/>
              </w:rPr>
            </w:pPr>
            <w:r w:rsidRPr="00760FF3">
              <w:rPr>
                <w:sz w:val="16"/>
                <w:szCs w:val="16"/>
              </w:rPr>
              <w:t>Možnost integrace</w:t>
            </w:r>
            <w:r w:rsidR="00434252">
              <w:rPr>
                <w:sz w:val="16"/>
                <w:szCs w:val="16"/>
              </w:rPr>
              <w:t xml:space="preserve"> s </w:t>
            </w:r>
            <w:r w:rsidRPr="00760FF3">
              <w:rPr>
                <w:sz w:val="16"/>
                <w:szCs w:val="16"/>
              </w:rPr>
              <w:t xml:space="preserve">MDM (Mobile </w:t>
            </w:r>
            <w:proofErr w:type="spellStart"/>
            <w:r w:rsidRPr="00760FF3">
              <w:rPr>
                <w:sz w:val="16"/>
                <w:szCs w:val="16"/>
              </w:rPr>
              <w:t>Device</w:t>
            </w:r>
            <w:proofErr w:type="spellEnd"/>
            <w:r w:rsidRPr="00760FF3">
              <w:rPr>
                <w:sz w:val="16"/>
                <w:szCs w:val="16"/>
              </w:rPr>
              <w:t xml:space="preserve"> Management) platformami třetích stran (</w:t>
            </w:r>
            <w:r w:rsidR="00DF23F9">
              <w:rPr>
                <w:sz w:val="16"/>
              </w:rPr>
              <w:t>kompatibilní</w:t>
            </w:r>
            <w:r w:rsidR="00DF23F9" w:rsidRPr="00760FF3">
              <w:rPr>
                <w:sz w:val="16"/>
                <w:szCs w:val="16"/>
              </w:rPr>
              <w:t xml:space="preserve"> </w:t>
            </w:r>
            <w:r w:rsidRPr="00760FF3">
              <w:rPr>
                <w:sz w:val="16"/>
                <w:szCs w:val="16"/>
              </w:rPr>
              <w:t xml:space="preserve">minimálně </w:t>
            </w:r>
            <w:r w:rsidR="00DF23F9">
              <w:rPr>
                <w:sz w:val="16"/>
                <w:szCs w:val="16"/>
              </w:rPr>
              <w:t xml:space="preserve">se </w:t>
            </w:r>
            <w:r w:rsidR="007B1F07">
              <w:rPr>
                <w:sz w:val="16"/>
                <w:szCs w:val="16"/>
              </w:rPr>
              <w:t xml:space="preserve">stávajících: </w:t>
            </w:r>
            <w:proofErr w:type="spellStart"/>
            <w:r w:rsidRPr="00760FF3">
              <w:rPr>
                <w:sz w:val="16"/>
                <w:szCs w:val="16"/>
              </w:rPr>
              <w:t>AirWatch</w:t>
            </w:r>
            <w:proofErr w:type="spellEnd"/>
            <w:r w:rsidRPr="00760FF3">
              <w:rPr>
                <w:sz w:val="16"/>
                <w:szCs w:val="16"/>
              </w:rPr>
              <w:t xml:space="preserve">, </w:t>
            </w:r>
            <w:proofErr w:type="spellStart"/>
            <w:r w:rsidRPr="00760FF3">
              <w:rPr>
                <w:sz w:val="16"/>
                <w:szCs w:val="16"/>
              </w:rPr>
              <w:t>Citrix</w:t>
            </w:r>
            <w:proofErr w:type="spellEnd"/>
            <w:r w:rsidRPr="00760FF3">
              <w:rPr>
                <w:sz w:val="16"/>
                <w:szCs w:val="16"/>
              </w:rPr>
              <w:t xml:space="preserve">, </w:t>
            </w:r>
            <w:proofErr w:type="spellStart"/>
            <w:r w:rsidRPr="00760FF3">
              <w:rPr>
                <w:sz w:val="16"/>
                <w:szCs w:val="16"/>
              </w:rPr>
              <w:t>MobileIron</w:t>
            </w:r>
            <w:proofErr w:type="spellEnd"/>
            <w:r w:rsidRPr="00760FF3">
              <w:rPr>
                <w:sz w:val="16"/>
                <w:szCs w:val="16"/>
              </w:rPr>
              <w:t>, JAMF)</w:t>
            </w:r>
            <w:r w:rsidR="00AC2A95">
              <w:rPr>
                <w:sz w:val="16"/>
                <w:szCs w:val="16"/>
              </w:rPr>
              <w:t xml:space="preserve"> </w:t>
            </w:r>
            <w:r w:rsidR="00AC2A95" w:rsidRPr="00675441">
              <w:rPr>
                <w:sz w:val="16"/>
                <w:szCs w:val="20"/>
              </w:rPr>
              <w:t>(zadavatel umožňuje nabídnout rovnocenné řešení)</w:t>
            </w:r>
            <w:r w:rsidRPr="00760FF3">
              <w:rPr>
                <w:sz w:val="16"/>
                <w:szCs w:val="16"/>
              </w:rPr>
              <w:t>.</w:t>
            </w:r>
          </w:p>
        </w:tc>
        <w:tc>
          <w:tcPr>
            <w:tcW w:w="3978" w:type="dxa"/>
            <w:vAlign w:val="center"/>
          </w:tcPr>
          <w:p w14:paraId="790601D5" w14:textId="77777777" w:rsidR="00760FF3" w:rsidRPr="001462C8" w:rsidRDefault="00760FF3" w:rsidP="00760FF3">
            <w:pPr>
              <w:jc w:val="left"/>
              <w:rPr>
                <w:sz w:val="16"/>
                <w:szCs w:val="16"/>
              </w:rPr>
            </w:pPr>
          </w:p>
        </w:tc>
        <w:tc>
          <w:tcPr>
            <w:tcW w:w="926" w:type="dxa"/>
            <w:vAlign w:val="center"/>
          </w:tcPr>
          <w:p w14:paraId="76813A1E" w14:textId="77777777" w:rsidR="00760FF3" w:rsidRPr="001462C8" w:rsidRDefault="00760FF3" w:rsidP="00760FF3">
            <w:pPr>
              <w:jc w:val="center"/>
              <w:rPr>
                <w:sz w:val="16"/>
                <w:szCs w:val="16"/>
              </w:rPr>
            </w:pPr>
          </w:p>
        </w:tc>
      </w:tr>
      <w:tr w:rsidR="00760FF3" w:rsidRPr="001462C8" w14:paraId="1D65E384" w14:textId="77777777" w:rsidTr="00760FF3">
        <w:trPr>
          <w:trHeight w:val="283"/>
        </w:trPr>
        <w:tc>
          <w:tcPr>
            <w:tcW w:w="517" w:type="dxa"/>
            <w:vAlign w:val="center"/>
          </w:tcPr>
          <w:p w14:paraId="079DAE2C"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472F81AF" w14:textId="4116915D" w:rsidR="00760FF3" w:rsidRPr="00760FF3" w:rsidRDefault="00760FF3" w:rsidP="00760FF3">
            <w:pPr>
              <w:jc w:val="left"/>
              <w:rPr>
                <w:sz w:val="16"/>
                <w:szCs w:val="16"/>
              </w:rPr>
            </w:pPr>
            <w:r w:rsidRPr="00760FF3">
              <w:rPr>
                <w:sz w:val="16"/>
                <w:szCs w:val="16"/>
              </w:rPr>
              <w:t>Funkce pro řízení přístupu hostů – LAN</w:t>
            </w:r>
            <w:r w:rsidR="00434252">
              <w:rPr>
                <w:sz w:val="16"/>
                <w:szCs w:val="16"/>
              </w:rPr>
              <w:t xml:space="preserve"> a </w:t>
            </w:r>
            <w:proofErr w:type="spellStart"/>
            <w:r w:rsidRPr="00760FF3">
              <w:rPr>
                <w:sz w:val="16"/>
                <w:szCs w:val="16"/>
              </w:rPr>
              <w:t>WiFi</w:t>
            </w:r>
            <w:proofErr w:type="spellEnd"/>
            <w:r w:rsidRPr="00760FF3">
              <w:rPr>
                <w:sz w:val="16"/>
                <w:szCs w:val="16"/>
              </w:rPr>
              <w:t xml:space="preserve"> </w:t>
            </w:r>
            <w:proofErr w:type="spellStart"/>
            <w:r w:rsidRPr="00760FF3">
              <w:rPr>
                <w:sz w:val="16"/>
                <w:szCs w:val="16"/>
              </w:rPr>
              <w:t>Guest</w:t>
            </w:r>
            <w:proofErr w:type="spellEnd"/>
            <w:r w:rsidRPr="00760FF3">
              <w:rPr>
                <w:sz w:val="16"/>
                <w:szCs w:val="16"/>
              </w:rPr>
              <w:t xml:space="preserve"> </w:t>
            </w:r>
            <w:proofErr w:type="spellStart"/>
            <w:r w:rsidRPr="00760FF3">
              <w:rPr>
                <w:sz w:val="16"/>
                <w:szCs w:val="16"/>
              </w:rPr>
              <w:t>Captive</w:t>
            </w:r>
            <w:proofErr w:type="spellEnd"/>
            <w:r w:rsidRPr="00760FF3">
              <w:rPr>
                <w:sz w:val="16"/>
                <w:szCs w:val="16"/>
              </w:rPr>
              <w:t xml:space="preserve"> portál</w:t>
            </w:r>
            <w:r w:rsidR="007B1F07">
              <w:rPr>
                <w:sz w:val="16"/>
                <w:szCs w:val="16"/>
              </w:rPr>
              <w:t>.</w:t>
            </w:r>
          </w:p>
        </w:tc>
        <w:tc>
          <w:tcPr>
            <w:tcW w:w="3978" w:type="dxa"/>
            <w:vAlign w:val="center"/>
          </w:tcPr>
          <w:p w14:paraId="048EFD28" w14:textId="77777777" w:rsidR="00760FF3" w:rsidRPr="001462C8" w:rsidRDefault="00760FF3" w:rsidP="00760FF3">
            <w:pPr>
              <w:jc w:val="left"/>
              <w:rPr>
                <w:sz w:val="16"/>
                <w:szCs w:val="16"/>
              </w:rPr>
            </w:pPr>
          </w:p>
        </w:tc>
        <w:tc>
          <w:tcPr>
            <w:tcW w:w="926" w:type="dxa"/>
            <w:vAlign w:val="center"/>
          </w:tcPr>
          <w:p w14:paraId="7C928E31" w14:textId="77777777" w:rsidR="00760FF3" w:rsidRPr="001462C8" w:rsidRDefault="00760FF3" w:rsidP="00760FF3">
            <w:pPr>
              <w:jc w:val="center"/>
              <w:rPr>
                <w:sz w:val="16"/>
                <w:szCs w:val="16"/>
              </w:rPr>
            </w:pPr>
          </w:p>
        </w:tc>
      </w:tr>
      <w:tr w:rsidR="00760FF3" w:rsidRPr="001462C8" w14:paraId="468E7950" w14:textId="77777777" w:rsidTr="00760FF3">
        <w:trPr>
          <w:trHeight w:val="283"/>
        </w:trPr>
        <w:tc>
          <w:tcPr>
            <w:tcW w:w="517" w:type="dxa"/>
            <w:vAlign w:val="center"/>
          </w:tcPr>
          <w:p w14:paraId="63E72844"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3600AD84" w14:textId="619FDC9B" w:rsidR="00760FF3" w:rsidRPr="00760FF3" w:rsidRDefault="00760FF3" w:rsidP="00760FF3">
            <w:pPr>
              <w:jc w:val="left"/>
              <w:rPr>
                <w:sz w:val="16"/>
                <w:szCs w:val="16"/>
              </w:rPr>
            </w:pPr>
            <w:r w:rsidRPr="00760FF3">
              <w:rPr>
                <w:sz w:val="16"/>
                <w:szCs w:val="16"/>
              </w:rPr>
              <w:t>Podpora HTTP</w:t>
            </w:r>
            <w:r w:rsidR="00434252">
              <w:rPr>
                <w:sz w:val="16"/>
                <w:szCs w:val="16"/>
              </w:rPr>
              <w:t xml:space="preserve"> a </w:t>
            </w:r>
            <w:r w:rsidRPr="00760FF3">
              <w:rPr>
                <w:sz w:val="16"/>
                <w:szCs w:val="16"/>
              </w:rPr>
              <w:t>HTTPS web autentizace (</w:t>
            </w:r>
            <w:proofErr w:type="spellStart"/>
            <w:r w:rsidRPr="00760FF3">
              <w:rPr>
                <w:sz w:val="16"/>
                <w:szCs w:val="16"/>
              </w:rPr>
              <w:t>Captive</w:t>
            </w:r>
            <w:proofErr w:type="spellEnd"/>
            <w:r w:rsidRPr="00760FF3">
              <w:rPr>
                <w:sz w:val="16"/>
                <w:szCs w:val="16"/>
              </w:rPr>
              <w:t xml:space="preserve"> portál).</w:t>
            </w:r>
          </w:p>
        </w:tc>
        <w:tc>
          <w:tcPr>
            <w:tcW w:w="3978" w:type="dxa"/>
            <w:vAlign w:val="center"/>
          </w:tcPr>
          <w:p w14:paraId="530D819C" w14:textId="77777777" w:rsidR="00760FF3" w:rsidRPr="001462C8" w:rsidRDefault="00760FF3" w:rsidP="00760FF3">
            <w:pPr>
              <w:jc w:val="left"/>
              <w:rPr>
                <w:sz w:val="16"/>
                <w:szCs w:val="16"/>
              </w:rPr>
            </w:pPr>
          </w:p>
        </w:tc>
        <w:tc>
          <w:tcPr>
            <w:tcW w:w="926" w:type="dxa"/>
            <w:vAlign w:val="center"/>
          </w:tcPr>
          <w:p w14:paraId="483223A6" w14:textId="77777777" w:rsidR="00760FF3" w:rsidRPr="001462C8" w:rsidRDefault="00760FF3" w:rsidP="00760FF3">
            <w:pPr>
              <w:jc w:val="center"/>
              <w:rPr>
                <w:sz w:val="16"/>
                <w:szCs w:val="16"/>
              </w:rPr>
            </w:pPr>
          </w:p>
        </w:tc>
      </w:tr>
      <w:tr w:rsidR="00760FF3" w:rsidRPr="001462C8" w14:paraId="372CDE78" w14:textId="77777777" w:rsidTr="00760FF3">
        <w:trPr>
          <w:trHeight w:val="283"/>
        </w:trPr>
        <w:tc>
          <w:tcPr>
            <w:tcW w:w="517" w:type="dxa"/>
            <w:vAlign w:val="center"/>
          </w:tcPr>
          <w:p w14:paraId="6A053CEE"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65FF5F95" w14:textId="14F29951" w:rsidR="00760FF3" w:rsidRPr="00760FF3" w:rsidRDefault="00760FF3" w:rsidP="00760FF3">
            <w:pPr>
              <w:jc w:val="left"/>
              <w:rPr>
                <w:sz w:val="16"/>
                <w:szCs w:val="16"/>
              </w:rPr>
            </w:pPr>
            <w:r w:rsidRPr="00760FF3">
              <w:rPr>
                <w:sz w:val="16"/>
                <w:szCs w:val="16"/>
              </w:rPr>
              <w:t>Podpora CAPPORT - RFC 8908</w:t>
            </w:r>
            <w:r w:rsidR="00892906">
              <w:rPr>
                <w:sz w:val="16"/>
                <w:szCs w:val="16"/>
              </w:rPr>
              <w:t>.</w:t>
            </w:r>
          </w:p>
        </w:tc>
        <w:tc>
          <w:tcPr>
            <w:tcW w:w="3978" w:type="dxa"/>
            <w:vAlign w:val="center"/>
          </w:tcPr>
          <w:p w14:paraId="1102D144" w14:textId="77777777" w:rsidR="00760FF3" w:rsidRPr="001462C8" w:rsidRDefault="00760FF3" w:rsidP="00760FF3">
            <w:pPr>
              <w:jc w:val="left"/>
              <w:rPr>
                <w:sz w:val="16"/>
                <w:szCs w:val="16"/>
              </w:rPr>
            </w:pPr>
          </w:p>
        </w:tc>
        <w:tc>
          <w:tcPr>
            <w:tcW w:w="926" w:type="dxa"/>
            <w:vAlign w:val="center"/>
          </w:tcPr>
          <w:p w14:paraId="3422D407" w14:textId="77777777" w:rsidR="00760FF3" w:rsidRPr="001462C8" w:rsidRDefault="00760FF3" w:rsidP="00760FF3">
            <w:pPr>
              <w:jc w:val="center"/>
              <w:rPr>
                <w:sz w:val="16"/>
                <w:szCs w:val="16"/>
              </w:rPr>
            </w:pPr>
          </w:p>
        </w:tc>
      </w:tr>
      <w:tr w:rsidR="00760FF3" w:rsidRPr="001462C8" w14:paraId="326BD6CF" w14:textId="77777777" w:rsidTr="00760FF3">
        <w:trPr>
          <w:trHeight w:val="283"/>
        </w:trPr>
        <w:tc>
          <w:tcPr>
            <w:tcW w:w="517" w:type="dxa"/>
            <w:vAlign w:val="center"/>
          </w:tcPr>
          <w:p w14:paraId="27295B9C"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78AC3341" w14:textId="27781746" w:rsidR="00760FF3" w:rsidRPr="00760FF3" w:rsidRDefault="00760FF3" w:rsidP="00760FF3">
            <w:pPr>
              <w:jc w:val="left"/>
              <w:rPr>
                <w:sz w:val="16"/>
                <w:szCs w:val="16"/>
              </w:rPr>
            </w:pPr>
            <w:r w:rsidRPr="00760FF3">
              <w:rPr>
                <w:sz w:val="16"/>
                <w:szCs w:val="16"/>
              </w:rPr>
              <w:t xml:space="preserve">Podpora autentizace hostů pomocí účtů </w:t>
            </w:r>
            <w:r w:rsidR="00892906">
              <w:rPr>
                <w:sz w:val="16"/>
                <w:szCs w:val="16"/>
              </w:rPr>
              <w:t xml:space="preserve">stávajících </w:t>
            </w:r>
            <w:r w:rsidRPr="00760FF3">
              <w:rPr>
                <w:sz w:val="16"/>
                <w:szCs w:val="16"/>
              </w:rPr>
              <w:t>sociálních sítí: Google, Google Plus, Facebook, Facebook WIFI, LinkedIn, Microsoft</w:t>
            </w:r>
            <w:r w:rsidR="00AC2A95">
              <w:rPr>
                <w:sz w:val="16"/>
                <w:szCs w:val="16"/>
              </w:rPr>
              <w:t xml:space="preserve"> </w:t>
            </w:r>
            <w:r w:rsidR="00AC2A95" w:rsidRPr="00675441">
              <w:rPr>
                <w:sz w:val="16"/>
                <w:szCs w:val="20"/>
              </w:rPr>
              <w:t>(zadavatel umožňuje nabídnout rovnocenné řešení)</w:t>
            </w:r>
            <w:r w:rsidRPr="00760FF3">
              <w:rPr>
                <w:sz w:val="16"/>
                <w:szCs w:val="16"/>
              </w:rPr>
              <w:t>.</w:t>
            </w:r>
          </w:p>
        </w:tc>
        <w:tc>
          <w:tcPr>
            <w:tcW w:w="3978" w:type="dxa"/>
            <w:vAlign w:val="center"/>
          </w:tcPr>
          <w:p w14:paraId="01373EAD" w14:textId="77777777" w:rsidR="00760FF3" w:rsidRPr="001462C8" w:rsidRDefault="00760FF3" w:rsidP="00760FF3">
            <w:pPr>
              <w:jc w:val="left"/>
              <w:rPr>
                <w:sz w:val="16"/>
                <w:szCs w:val="16"/>
              </w:rPr>
            </w:pPr>
          </w:p>
        </w:tc>
        <w:tc>
          <w:tcPr>
            <w:tcW w:w="926" w:type="dxa"/>
            <w:vAlign w:val="center"/>
          </w:tcPr>
          <w:p w14:paraId="3F6C2247" w14:textId="77777777" w:rsidR="00760FF3" w:rsidRPr="001462C8" w:rsidRDefault="00760FF3" w:rsidP="00760FF3">
            <w:pPr>
              <w:jc w:val="center"/>
              <w:rPr>
                <w:sz w:val="16"/>
                <w:szCs w:val="16"/>
              </w:rPr>
            </w:pPr>
          </w:p>
        </w:tc>
      </w:tr>
      <w:tr w:rsidR="00760FF3" w:rsidRPr="001462C8" w14:paraId="646D1CC5" w14:textId="77777777" w:rsidTr="00760FF3">
        <w:trPr>
          <w:trHeight w:val="283"/>
        </w:trPr>
        <w:tc>
          <w:tcPr>
            <w:tcW w:w="517" w:type="dxa"/>
            <w:vAlign w:val="center"/>
          </w:tcPr>
          <w:p w14:paraId="37ABCF5C"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553EC241" w14:textId="1812F7C7" w:rsidR="00760FF3" w:rsidRPr="00760FF3" w:rsidRDefault="00760FF3" w:rsidP="00760FF3">
            <w:pPr>
              <w:jc w:val="left"/>
              <w:rPr>
                <w:sz w:val="16"/>
                <w:szCs w:val="16"/>
              </w:rPr>
            </w:pPr>
            <w:r w:rsidRPr="00760FF3">
              <w:rPr>
                <w:sz w:val="16"/>
                <w:szCs w:val="16"/>
              </w:rPr>
              <w:t>Podpora autentizace lokálními účty</w:t>
            </w:r>
            <w:r w:rsidR="00434252">
              <w:rPr>
                <w:sz w:val="16"/>
                <w:szCs w:val="16"/>
              </w:rPr>
              <w:t xml:space="preserve"> v </w:t>
            </w:r>
            <w:r w:rsidRPr="00760FF3">
              <w:rPr>
                <w:sz w:val="16"/>
                <w:szCs w:val="16"/>
              </w:rPr>
              <w:t xml:space="preserve">rámci portálu, ověření pomocí </w:t>
            </w:r>
            <w:proofErr w:type="spellStart"/>
            <w:r w:rsidRPr="00760FF3">
              <w:rPr>
                <w:sz w:val="16"/>
                <w:szCs w:val="16"/>
              </w:rPr>
              <w:t>jméno+heslo</w:t>
            </w:r>
            <w:proofErr w:type="spellEnd"/>
            <w:r w:rsidRPr="00760FF3">
              <w:rPr>
                <w:sz w:val="16"/>
                <w:szCs w:val="16"/>
              </w:rPr>
              <w:t>, autentizační kód.</w:t>
            </w:r>
          </w:p>
        </w:tc>
        <w:tc>
          <w:tcPr>
            <w:tcW w:w="3978" w:type="dxa"/>
            <w:vAlign w:val="center"/>
          </w:tcPr>
          <w:p w14:paraId="63AF1C8A" w14:textId="77777777" w:rsidR="00760FF3" w:rsidRPr="001462C8" w:rsidRDefault="00760FF3" w:rsidP="00760FF3">
            <w:pPr>
              <w:jc w:val="left"/>
              <w:rPr>
                <w:sz w:val="16"/>
                <w:szCs w:val="16"/>
              </w:rPr>
            </w:pPr>
          </w:p>
        </w:tc>
        <w:tc>
          <w:tcPr>
            <w:tcW w:w="926" w:type="dxa"/>
            <w:vAlign w:val="center"/>
          </w:tcPr>
          <w:p w14:paraId="4FE6CDAC" w14:textId="77777777" w:rsidR="00760FF3" w:rsidRPr="001462C8" w:rsidRDefault="00760FF3" w:rsidP="00760FF3">
            <w:pPr>
              <w:jc w:val="center"/>
              <w:rPr>
                <w:sz w:val="16"/>
                <w:szCs w:val="16"/>
              </w:rPr>
            </w:pPr>
          </w:p>
        </w:tc>
      </w:tr>
      <w:tr w:rsidR="00760FF3" w:rsidRPr="001462C8" w14:paraId="7FBCB812" w14:textId="77777777" w:rsidTr="00760FF3">
        <w:trPr>
          <w:trHeight w:val="283"/>
        </w:trPr>
        <w:tc>
          <w:tcPr>
            <w:tcW w:w="517" w:type="dxa"/>
            <w:vAlign w:val="center"/>
          </w:tcPr>
          <w:p w14:paraId="40BF608B"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08E77876" w14:textId="22438169" w:rsidR="00760FF3" w:rsidRPr="00760FF3" w:rsidRDefault="00760FF3" w:rsidP="00760FF3">
            <w:pPr>
              <w:jc w:val="left"/>
              <w:rPr>
                <w:sz w:val="16"/>
                <w:szCs w:val="16"/>
              </w:rPr>
            </w:pPr>
            <w:r w:rsidRPr="00760FF3">
              <w:rPr>
                <w:sz w:val="16"/>
                <w:szCs w:val="16"/>
              </w:rPr>
              <w:t>Možnost samoobslužné registrace hosta do sítě se SMS</w:t>
            </w:r>
            <w:r w:rsidR="00434252">
              <w:rPr>
                <w:sz w:val="16"/>
                <w:szCs w:val="16"/>
              </w:rPr>
              <w:t xml:space="preserve"> a </w:t>
            </w:r>
            <w:r w:rsidRPr="00760FF3">
              <w:rPr>
                <w:sz w:val="16"/>
                <w:szCs w:val="16"/>
              </w:rPr>
              <w:t>email ověřením.</w:t>
            </w:r>
          </w:p>
        </w:tc>
        <w:tc>
          <w:tcPr>
            <w:tcW w:w="3978" w:type="dxa"/>
            <w:vAlign w:val="center"/>
          </w:tcPr>
          <w:p w14:paraId="3304F0AE" w14:textId="77777777" w:rsidR="00760FF3" w:rsidRPr="001462C8" w:rsidRDefault="00760FF3" w:rsidP="00760FF3">
            <w:pPr>
              <w:jc w:val="left"/>
              <w:rPr>
                <w:sz w:val="16"/>
                <w:szCs w:val="16"/>
              </w:rPr>
            </w:pPr>
          </w:p>
        </w:tc>
        <w:tc>
          <w:tcPr>
            <w:tcW w:w="926" w:type="dxa"/>
            <w:vAlign w:val="center"/>
          </w:tcPr>
          <w:p w14:paraId="5F920452" w14:textId="77777777" w:rsidR="00760FF3" w:rsidRPr="001462C8" w:rsidRDefault="00760FF3" w:rsidP="00760FF3">
            <w:pPr>
              <w:jc w:val="center"/>
              <w:rPr>
                <w:sz w:val="16"/>
                <w:szCs w:val="16"/>
              </w:rPr>
            </w:pPr>
          </w:p>
        </w:tc>
      </w:tr>
      <w:tr w:rsidR="00760FF3" w:rsidRPr="001462C8" w14:paraId="0EBB7D11" w14:textId="77777777" w:rsidTr="00760FF3">
        <w:trPr>
          <w:trHeight w:val="283"/>
        </w:trPr>
        <w:tc>
          <w:tcPr>
            <w:tcW w:w="517" w:type="dxa"/>
            <w:vAlign w:val="center"/>
          </w:tcPr>
          <w:p w14:paraId="07000BC0"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27CF8138" w14:textId="5B688583" w:rsidR="00760FF3" w:rsidRPr="00760FF3" w:rsidRDefault="00760FF3" w:rsidP="00760FF3">
            <w:pPr>
              <w:jc w:val="left"/>
              <w:rPr>
                <w:sz w:val="16"/>
                <w:szCs w:val="16"/>
              </w:rPr>
            </w:pPr>
            <w:r w:rsidRPr="00760FF3">
              <w:rPr>
                <w:sz w:val="16"/>
                <w:szCs w:val="16"/>
              </w:rPr>
              <w:t>Přístup zdarma pouze</w:t>
            </w:r>
            <w:r w:rsidR="00434252">
              <w:rPr>
                <w:sz w:val="16"/>
                <w:szCs w:val="16"/>
              </w:rPr>
              <w:t xml:space="preserve"> s </w:t>
            </w:r>
            <w:r w:rsidRPr="00760FF3">
              <w:rPr>
                <w:sz w:val="16"/>
                <w:szCs w:val="16"/>
              </w:rPr>
              <w:t>akceptací podmínek užití.</w:t>
            </w:r>
          </w:p>
        </w:tc>
        <w:tc>
          <w:tcPr>
            <w:tcW w:w="3978" w:type="dxa"/>
            <w:vAlign w:val="center"/>
          </w:tcPr>
          <w:p w14:paraId="5E9D0B39" w14:textId="77777777" w:rsidR="00760FF3" w:rsidRPr="001462C8" w:rsidRDefault="00760FF3" w:rsidP="00760FF3">
            <w:pPr>
              <w:jc w:val="left"/>
              <w:rPr>
                <w:sz w:val="16"/>
                <w:szCs w:val="16"/>
              </w:rPr>
            </w:pPr>
          </w:p>
        </w:tc>
        <w:tc>
          <w:tcPr>
            <w:tcW w:w="926" w:type="dxa"/>
            <w:vAlign w:val="center"/>
          </w:tcPr>
          <w:p w14:paraId="49C4674B" w14:textId="77777777" w:rsidR="00760FF3" w:rsidRPr="001462C8" w:rsidRDefault="00760FF3" w:rsidP="00760FF3">
            <w:pPr>
              <w:jc w:val="center"/>
              <w:rPr>
                <w:sz w:val="16"/>
                <w:szCs w:val="16"/>
              </w:rPr>
            </w:pPr>
          </w:p>
        </w:tc>
      </w:tr>
      <w:tr w:rsidR="00760FF3" w:rsidRPr="001462C8" w14:paraId="20D7977F" w14:textId="77777777" w:rsidTr="00760FF3">
        <w:trPr>
          <w:trHeight w:val="283"/>
        </w:trPr>
        <w:tc>
          <w:tcPr>
            <w:tcW w:w="517" w:type="dxa"/>
            <w:vAlign w:val="center"/>
          </w:tcPr>
          <w:p w14:paraId="42AEE883"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4B1AC766" w14:textId="44FFDB8D" w:rsidR="00760FF3" w:rsidRPr="00760FF3" w:rsidRDefault="00760FF3" w:rsidP="00760FF3">
            <w:pPr>
              <w:jc w:val="left"/>
              <w:rPr>
                <w:sz w:val="16"/>
                <w:szCs w:val="16"/>
              </w:rPr>
            </w:pPr>
            <w:r w:rsidRPr="00760FF3">
              <w:rPr>
                <w:sz w:val="16"/>
                <w:szCs w:val="16"/>
              </w:rPr>
              <w:t>Tarify lze omezit časově,</w:t>
            </w:r>
            <w:r w:rsidR="00434252">
              <w:rPr>
                <w:sz w:val="16"/>
                <w:szCs w:val="16"/>
              </w:rPr>
              <w:t xml:space="preserve"> z </w:t>
            </w:r>
            <w:r w:rsidRPr="00760FF3">
              <w:rPr>
                <w:sz w:val="16"/>
                <w:szCs w:val="16"/>
              </w:rPr>
              <w:t>hlediska rychlosti připojení či objemu přenesených dat.</w:t>
            </w:r>
          </w:p>
        </w:tc>
        <w:tc>
          <w:tcPr>
            <w:tcW w:w="3978" w:type="dxa"/>
            <w:vAlign w:val="center"/>
          </w:tcPr>
          <w:p w14:paraId="5D607DC7" w14:textId="77777777" w:rsidR="00760FF3" w:rsidRPr="001462C8" w:rsidRDefault="00760FF3" w:rsidP="00760FF3">
            <w:pPr>
              <w:jc w:val="left"/>
              <w:rPr>
                <w:sz w:val="16"/>
                <w:szCs w:val="16"/>
              </w:rPr>
            </w:pPr>
          </w:p>
        </w:tc>
        <w:tc>
          <w:tcPr>
            <w:tcW w:w="926" w:type="dxa"/>
            <w:vAlign w:val="center"/>
          </w:tcPr>
          <w:p w14:paraId="59C62072" w14:textId="77777777" w:rsidR="00760FF3" w:rsidRPr="001462C8" w:rsidRDefault="00760FF3" w:rsidP="00760FF3">
            <w:pPr>
              <w:jc w:val="center"/>
              <w:rPr>
                <w:sz w:val="16"/>
                <w:szCs w:val="16"/>
              </w:rPr>
            </w:pPr>
          </w:p>
        </w:tc>
      </w:tr>
      <w:tr w:rsidR="00760FF3" w:rsidRPr="001462C8" w14:paraId="350B9314" w14:textId="77777777" w:rsidTr="00760FF3">
        <w:trPr>
          <w:trHeight w:val="283"/>
        </w:trPr>
        <w:tc>
          <w:tcPr>
            <w:tcW w:w="517" w:type="dxa"/>
            <w:vAlign w:val="center"/>
          </w:tcPr>
          <w:p w14:paraId="0D3E0FF8"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20F74675" w14:textId="783E395A" w:rsidR="00760FF3" w:rsidRPr="00760FF3" w:rsidRDefault="00760FF3" w:rsidP="00760FF3">
            <w:pPr>
              <w:jc w:val="left"/>
              <w:rPr>
                <w:sz w:val="16"/>
                <w:szCs w:val="16"/>
              </w:rPr>
            </w:pPr>
            <w:r w:rsidRPr="00760FF3">
              <w:rPr>
                <w:sz w:val="16"/>
                <w:szCs w:val="16"/>
              </w:rPr>
              <w:t>Vynucení odpojení zařízení ihned po naplnění jakéhokoliv</w:t>
            </w:r>
            <w:r w:rsidR="00434252">
              <w:rPr>
                <w:sz w:val="16"/>
                <w:szCs w:val="16"/>
              </w:rPr>
              <w:t xml:space="preserve"> z </w:t>
            </w:r>
            <w:r w:rsidRPr="00760FF3">
              <w:rPr>
                <w:sz w:val="16"/>
                <w:szCs w:val="16"/>
              </w:rPr>
              <w:t>limitů.</w:t>
            </w:r>
          </w:p>
        </w:tc>
        <w:tc>
          <w:tcPr>
            <w:tcW w:w="3978" w:type="dxa"/>
            <w:vAlign w:val="center"/>
          </w:tcPr>
          <w:p w14:paraId="4956B42B" w14:textId="77777777" w:rsidR="00760FF3" w:rsidRPr="001462C8" w:rsidRDefault="00760FF3" w:rsidP="00760FF3">
            <w:pPr>
              <w:jc w:val="left"/>
              <w:rPr>
                <w:sz w:val="16"/>
                <w:szCs w:val="16"/>
              </w:rPr>
            </w:pPr>
          </w:p>
        </w:tc>
        <w:tc>
          <w:tcPr>
            <w:tcW w:w="926" w:type="dxa"/>
            <w:vAlign w:val="center"/>
          </w:tcPr>
          <w:p w14:paraId="1E4AC245" w14:textId="77777777" w:rsidR="00760FF3" w:rsidRPr="001462C8" w:rsidRDefault="00760FF3" w:rsidP="00760FF3">
            <w:pPr>
              <w:jc w:val="center"/>
              <w:rPr>
                <w:sz w:val="16"/>
                <w:szCs w:val="16"/>
              </w:rPr>
            </w:pPr>
          </w:p>
        </w:tc>
      </w:tr>
      <w:tr w:rsidR="00760FF3" w:rsidRPr="001462C8" w14:paraId="253A88C7" w14:textId="77777777" w:rsidTr="00760FF3">
        <w:trPr>
          <w:trHeight w:val="283"/>
        </w:trPr>
        <w:tc>
          <w:tcPr>
            <w:tcW w:w="517" w:type="dxa"/>
            <w:vAlign w:val="center"/>
          </w:tcPr>
          <w:p w14:paraId="2D54718A"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1B9487C9" w14:textId="0DE2FAE5" w:rsidR="00760FF3" w:rsidRPr="00760FF3" w:rsidRDefault="00760FF3" w:rsidP="00760FF3">
            <w:pPr>
              <w:jc w:val="left"/>
              <w:rPr>
                <w:sz w:val="16"/>
                <w:szCs w:val="16"/>
              </w:rPr>
            </w:pPr>
            <w:r w:rsidRPr="00760FF3">
              <w:rPr>
                <w:sz w:val="16"/>
                <w:szCs w:val="16"/>
              </w:rPr>
              <w:t>Perzistence autentizace/registrace</w:t>
            </w:r>
            <w:r w:rsidR="00434252">
              <w:rPr>
                <w:sz w:val="16"/>
                <w:szCs w:val="16"/>
              </w:rPr>
              <w:t xml:space="preserve"> s </w:t>
            </w:r>
            <w:r w:rsidRPr="00760FF3">
              <w:rPr>
                <w:sz w:val="16"/>
                <w:szCs w:val="16"/>
              </w:rPr>
              <w:t xml:space="preserve">využitím MAC </w:t>
            </w:r>
            <w:proofErr w:type="spellStart"/>
            <w:r w:rsidRPr="00760FF3">
              <w:rPr>
                <w:sz w:val="16"/>
                <w:szCs w:val="16"/>
              </w:rPr>
              <w:t>cache</w:t>
            </w:r>
            <w:proofErr w:type="spellEnd"/>
            <w:r w:rsidR="00434252">
              <w:rPr>
                <w:sz w:val="16"/>
                <w:szCs w:val="16"/>
              </w:rPr>
              <w:t xml:space="preserve"> a </w:t>
            </w:r>
            <w:r w:rsidRPr="00760FF3">
              <w:rPr>
                <w:sz w:val="16"/>
                <w:szCs w:val="16"/>
              </w:rPr>
              <w:t>zobrazení jen uvítacích stránek</w:t>
            </w:r>
            <w:r w:rsidR="00434252">
              <w:rPr>
                <w:sz w:val="16"/>
                <w:szCs w:val="16"/>
              </w:rPr>
              <w:t xml:space="preserve"> s </w:t>
            </w:r>
            <w:r w:rsidRPr="00760FF3">
              <w:rPr>
                <w:sz w:val="16"/>
                <w:szCs w:val="16"/>
              </w:rPr>
              <w:t xml:space="preserve">osobním oslovením hosta při opakovaných návštěvách. Konfigurovatelné hodnoty trvání MAC </w:t>
            </w:r>
            <w:proofErr w:type="spellStart"/>
            <w:r w:rsidRPr="00760FF3">
              <w:rPr>
                <w:sz w:val="16"/>
                <w:szCs w:val="16"/>
              </w:rPr>
              <w:t>cache</w:t>
            </w:r>
            <w:proofErr w:type="spellEnd"/>
            <w:r w:rsidRPr="00760FF3">
              <w:rPr>
                <w:sz w:val="16"/>
                <w:szCs w:val="16"/>
              </w:rPr>
              <w:t xml:space="preserve"> pro různé hosty</w:t>
            </w:r>
            <w:r w:rsidR="00434252">
              <w:rPr>
                <w:sz w:val="16"/>
                <w:szCs w:val="16"/>
              </w:rPr>
              <w:t xml:space="preserve"> v </w:t>
            </w:r>
            <w:r w:rsidRPr="00760FF3">
              <w:rPr>
                <w:sz w:val="16"/>
                <w:szCs w:val="16"/>
              </w:rPr>
              <w:t>rámci jedné služby (např. jedno SSID).</w:t>
            </w:r>
          </w:p>
        </w:tc>
        <w:tc>
          <w:tcPr>
            <w:tcW w:w="3978" w:type="dxa"/>
            <w:vAlign w:val="center"/>
          </w:tcPr>
          <w:p w14:paraId="2C29FCE4" w14:textId="77777777" w:rsidR="00760FF3" w:rsidRPr="001462C8" w:rsidRDefault="00760FF3" w:rsidP="00760FF3">
            <w:pPr>
              <w:jc w:val="left"/>
              <w:rPr>
                <w:sz w:val="16"/>
                <w:szCs w:val="16"/>
              </w:rPr>
            </w:pPr>
          </w:p>
        </w:tc>
        <w:tc>
          <w:tcPr>
            <w:tcW w:w="926" w:type="dxa"/>
            <w:vAlign w:val="center"/>
          </w:tcPr>
          <w:p w14:paraId="61D78C9F" w14:textId="77777777" w:rsidR="00760FF3" w:rsidRPr="001462C8" w:rsidRDefault="00760FF3" w:rsidP="00760FF3">
            <w:pPr>
              <w:jc w:val="center"/>
              <w:rPr>
                <w:sz w:val="16"/>
                <w:szCs w:val="16"/>
              </w:rPr>
            </w:pPr>
          </w:p>
        </w:tc>
      </w:tr>
      <w:tr w:rsidR="00760FF3" w:rsidRPr="001462C8" w14:paraId="168886F3" w14:textId="77777777" w:rsidTr="00760FF3">
        <w:trPr>
          <w:trHeight w:val="283"/>
        </w:trPr>
        <w:tc>
          <w:tcPr>
            <w:tcW w:w="517" w:type="dxa"/>
            <w:vAlign w:val="center"/>
          </w:tcPr>
          <w:p w14:paraId="5AEB1BC2"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0894C536" w14:textId="53FFA2DE" w:rsidR="00760FF3" w:rsidRPr="00760FF3" w:rsidRDefault="00760FF3" w:rsidP="00760FF3">
            <w:pPr>
              <w:jc w:val="left"/>
              <w:rPr>
                <w:sz w:val="16"/>
                <w:szCs w:val="16"/>
              </w:rPr>
            </w:pPr>
            <w:r w:rsidRPr="00760FF3">
              <w:rPr>
                <w:sz w:val="16"/>
                <w:szCs w:val="16"/>
              </w:rPr>
              <w:t>Možnost vytváření účtů samoobslužnou registrací.</w:t>
            </w:r>
          </w:p>
        </w:tc>
        <w:tc>
          <w:tcPr>
            <w:tcW w:w="3978" w:type="dxa"/>
            <w:vAlign w:val="center"/>
          </w:tcPr>
          <w:p w14:paraId="4E5E5307" w14:textId="77777777" w:rsidR="00760FF3" w:rsidRPr="001462C8" w:rsidRDefault="00760FF3" w:rsidP="00760FF3">
            <w:pPr>
              <w:jc w:val="left"/>
              <w:rPr>
                <w:sz w:val="16"/>
                <w:szCs w:val="16"/>
              </w:rPr>
            </w:pPr>
          </w:p>
        </w:tc>
        <w:tc>
          <w:tcPr>
            <w:tcW w:w="926" w:type="dxa"/>
            <w:vAlign w:val="center"/>
          </w:tcPr>
          <w:p w14:paraId="13A4060B" w14:textId="77777777" w:rsidR="00760FF3" w:rsidRPr="001462C8" w:rsidRDefault="00760FF3" w:rsidP="00760FF3">
            <w:pPr>
              <w:jc w:val="center"/>
              <w:rPr>
                <w:sz w:val="16"/>
                <w:szCs w:val="16"/>
              </w:rPr>
            </w:pPr>
          </w:p>
        </w:tc>
      </w:tr>
      <w:tr w:rsidR="00760FF3" w:rsidRPr="001462C8" w14:paraId="4FB067AE" w14:textId="77777777" w:rsidTr="00760FF3">
        <w:trPr>
          <w:trHeight w:val="283"/>
        </w:trPr>
        <w:tc>
          <w:tcPr>
            <w:tcW w:w="517" w:type="dxa"/>
            <w:vAlign w:val="center"/>
          </w:tcPr>
          <w:p w14:paraId="0EADDF8A" w14:textId="77777777" w:rsidR="00760FF3" w:rsidRPr="001462C8" w:rsidRDefault="00760FF3">
            <w:pPr>
              <w:pStyle w:val="ANormln"/>
              <w:numPr>
                <w:ilvl w:val="0"/>
                <w:numId w:val="10"/>
              </w:numPr>
              <w:spacing w:before="0"/>
              <w:ind w:left="0" w:firstLine="0"/>
              <w:jc w:val="left"/>
              <w:rPr>
                <w:rFonts w:cs="Arial"/>
                <w:sz w:val="16"/>
                <w:szCs w:val="16"/>
              </w:rPr>
            </w:pPr>
          </w:p>
        </w:tc>
        <w:tc>
          <w:tcPr>
            <w:tcW w:w="3977" w:type="dxa"/>
            <w:vAlign w:val="center"/>
          </w:tcPr>
          <w:p w14:paraId="3F655AA5" w14:textId="7339D9C0" w:rsidR="00760FF3" w:rsidRPr="00760FF3" w:rsidDel="0020115E" w:rsidRDefault="00760FF3" w:rsidP="00760FF3">
            <w:pPr>
              <w:jc w:val="left"/>
              <w:rPr>
                <w:sz w:val="16"/>
                <w:szCs w:val="16"/>
              </w:rPr>
            </w:pPr>
            <w:r w:rsidRPr="00760FF3">
              <w:rPr>
                <w:sz w:val="16"/>
                <w:szCs w:val="16"/>
              </w:rPr>
              <w:t>Možnost provozovat více graficky</w:t>
            </w:r>
            <w:r w:rsidR="00434252">
              <w:rPr>
                <w:sz w:val="16"/>
                <w:szCs w:val="16"/>
              </w:rPr>
              <w:t xml:space="preserve"> i </w:t>
            </w:r>
            <w:r w:rsidRPr="00760FF3">
              <w:rPr>
                <w:sz w:val="16"/>
                <w:szCs w:val="16"/>
              </w:rPr>
              <w:t>obsahově unikátních portálů</w:t>
            </w:r>
            <w:r w:rsidR="00434252">
              <w:rPr>
                <w:sz w:val="16"/>
                <w:szCs w:val="16"/>
              </w:rPr>
              <w:t xml:space="preserve"> v </w:t>
            </w:r>
            <w:r w:rsidRPr="00760FF3">
              <w:rPr>
                <w:sz w:val="16"/>
                <w:szCs w:val="16"/>
              </w:rPr>
              <w:t>rámci jedné instalace.</w:t>
            </w:r>
          </w:p>
        </w:tc>
        <w:tc>
          <w:tcPr>
            <w:tcW w:w="3978" w:type="dxa"/>
            <w:vAlign w:val="center"/>
          </w:tcPr>
          <w:p w14:paraId="2E53378C" w14:textId="77777777" w:rsidR="00760FF3" w:rsidRPr="001462C8" w:rsidRDefault="00760FF3" w:rsidP="00760FF3">
            <w:pPr>
              <w:jc w:val="left"/>
              <w:rPr>
                <w:sz w:val="16"/>
                <w:szCs w:val="16"/>
              </w:rPr>
            </w:pPr>
          </w:p>
        </w:tc>
        <w:tc>
          <w:tcPr>
            <w:tcW w:w="926" w:type="dxa"/>
            <w:vAlign w:val="center"/>
          </w:tcPr>
          <w:p w14:paraId="4986B3E6" w14:textId="77777777" w:rsidR="00760FF3" w:rsidRPr="001462C8" w:rsidRDefault="00760FF3" w:rsidP="00760FF3">
            <w:pPr>
              <w:jc w:val="center"/>
              <w:rPr>
                <w:sz w:val="16"/>
                <w:szCs w:val="16"/>
              </w:rPr>
            </w:pPr>
          </w:p>
        </w:tc>
      </w:tr>
      <w:tr w:rsidR="00B4616D" w:rsidRPr="001462C8" w14:paraId="38DFD99E" w14:textId="77777777" w:rsidTr="00760FF3">
        <w:trPr>
          <w:trHeight w:val="283"/>
        </w:trPr>
        <w:tc>
          <w:tcPr>
            <w:tcW w:w="517" w:type="dxa"/>
            <w:vAlign w:val="center"/>
          </w:tcPr>
          <w:p w14:paraId="3D8651FB" w14:textId="77777777" w:rsidR="00B4616D" w:rsidRPr="001462C8" w:rsidRDefault="00B4616D">
            <w:pPr>
              <w:pStyle w:val="ANormln"/>
              <w:numPr>
                <w:ilvl w:val="0"/>
                <w:numId w:val="10"/>
              </w:numPr>
              <w:spacing w:before="0"/>
              <w:ind w:left="0" w:firstLine="0"/>
              <w:jc w:val="left"/>
              <w:rPr>
                <w:rFonts w:cs="Arial"/>
                <w:sz w:val="16"/>
                <w:szCs w:val="16"/>
              </w:rPr>
            </w:pPr>
          </w:p>
        </w:tc>
        <w:tc>
          <w:tcPr>
            <w:tcW w:w="3977" w:type="dxa"/>
            <w:vAlign w:val="center"/>
          </w:tcPr>
          <w:p w14:paraId="3B9BA87F" w14:textId="12232EB1" w:rsidR="003C6E2C" w:rsidRPr="003C6E2C" w:rsidRDefault="003C6E2C" w:rsidP="003C6E2C">
            <w:pPr>
              <w:jc w:val="left"/>
              <w:rPr>
                <w:sz w:val="16"/>
                <w:szCs w:val="16"/>
              </w:rPr>
            </w:pPr>
            <w:r w:rsidRPr="003C6E2C">
              <w:rPr>
                <w:sz w:val="16"/>
                <w:szCs w:val="16"/>
              </w:rPr>
              <w:t>Redakční systém pro plnou grafickou</w:t>
            </w:r>
            <w:r w:rsidR="00434252">
              <w:rPr>
                <w:sz w:val="16"/>
                <w:szCs w:val="16"/>
              </w:rPr>
              <w:t xml:space="preserve"> a </w:t>
            </w:r>
            <w:r w:rsidRPr="003C6E2C">
              <w:rPr>
                <w:sz w:val="16"/>
                <w:szCs w:val="16"/>
              </w:rPr>
              <w:t xml:space="preserve">obsahovou úpravu jednotlivých </w:t>
            </w:r>
            <w:proofErr w:type="spellStart"/>
            <w:r w:rsidRPr="003C6E2C">
              <w:rPr>
                <w:sz w:val="16"/>
                <w:szCs w:val="16"/>
              </w:rPr>
              <w:t>captive</w:t>
            </w:r>
            <w:proofErr w:type="spellEnd"/>
            <w:r w:rsidRPr="003C6E2C">
              <w:rPr>
                <w:sz w:val="16"/>
                <w:szCs w:val="16"/>
              </w:rPr>
              <w:t xml:space="preserve"> portálů:</w:t>
            </w:r>
          </w:p>
          <w:p w14:paraId="5D9BD24C" w14:textId="5341B94B" w:rsidR="003C6E2C" w:rsidRPr="003C6E2C" w:rsidRDefault="003C6E2C">
            <w:pPr>
              <w:pStyle w:val="Odstavecseseznamem"/>
              <w:numPr>
                <w:ilvl w:val="0"/>
                <w:numId w:val="17"/>
              </w:numPr>
              <w:ind w:left="217" w:hanging="217"/>
              <w:jc w:val="left"/>
              <w:rPr>
                <w:sz w:val="16"/>
                <w:szCs w:val="16"/>
              </w:rPr>
            </w:pPr>
            <w:r>
              <w:rPr>
                <w:sz w:val="16"/>
                <w:szCs w:val="16"/>
              </w:rPr>
              <w:t>Ú</w:t>
            </w:r>
            <w:r w:rsidRPr="003C6E2C">
              <w:rPr>
                <w:sz w:val="16"/>
                <w:szCs w:val="16"/>
              </w:rPr>
              <w:t>prava barev, fontů, pozadí</w:t>
            </w:r>
            <w:r w:rsidR="00434252">
              <w:rPr>
                <w:sz w:val="16"/>
                <w:szCs w:val="16"/>
              </w:rPr>
              <w:t xml:space="preserve"> a </w:t>
            </w:r>
            <w:r w:rsidRPr="003C6E2C">
              <w:rPr>
                <w:sz w:val="16"/>
                <w:szCs w:val="16"/>
              </w:rPr>
              <w:t>loga.</w:t>
            </w:r>
          </w:p>
          <w:p w14:paraId="3DDF965C" w14:textId="70F6BED6" w:rsidR="003C6E2C" w:rsidRPr="003C6E2C" w:rsidRDefault="003C6E2C">
            <w:pPr>
              <w:pStyle w:val="Odstavecseseznamem"/>
              <w:numPr>
                <w:ilvl w:val="0"/>
                <w:numId w:val="17"/>
              </w:numPr>
              <w:ind w:left="217" w:hanging="217"/>
              <w:jc w:val="left"/>
              <w:rPr>
                <w:sz w:val="16"/>
                <w:szCs w:val="16"/>
              </w:rPr>
            </w:pPr>
            <w:r w:rsidRPr="003C6E2C">
              <w:rPr>
                <w:sz w:val="16"/>
                <w:szCs w:val="16"/>
              </w:rPr>
              <w:t>Úprava registračních formulářů – přidávání</w:t>
            </w:r>
            <w:r w:rsidR="00434252">
              <w:rPr>
                <w:sz w:val="16"/>
                <w:szCs w:val="16"/>
              </w:rPr>
              <w:t xml:space="preserve"> a </w:t>
            </w:r>
            <w:r w:rsidRPr="003C6E2C">
              <w:rPr>
                <w:sz w:val="16"/>
                <w:szCs w:val="16"/>
              </w:rPr>
              <w:t>odebírání polí pro vstupní data formuláře včetně validace vkládaného obsahu.</w:t>
            </w:r>
          </w:p>
          <w:p w14:paraId="45981EB7" w14:textId="44FB5FFE" w:rsidR="003C6E2C" w:rsidRPr="003C6E2C" w:rsidRDefault="003C6E2C">
            <w:pPr>
              <w:pStyle w:val="Odstavecseseznamem"/>
              <w:numPr>
                <w:ilvl w:val="0"/>
                <w:numId w:val="17"/>
              </w:numPr>
              <w:ind w:left="217" w:hanging="217"/>
              <w:jc w:val="left"/>
              <w:rPr>
                <w:sz w:val="16"/>
                <w:szCs w:val="16"/>
              </w:rPr>
            </w:pPr>
            <w:r w:rsidRPr="003C6E2C">
              <w:rPr>
                <w:sz w:val="16"/>
                <w:szCs w:val="16"/>
              </w:rPr>
              <w:t>Možnost vkládání animací, videí</w:t>
            </w:r>
            <w:r w:rsidR="00434252">
              <w:rPr>
                <w:sz w:val="16"/>
                <w:szCs w:val="16"/>
              </w:rPr>
              <w:t xml:space="preserve"> a </w:t>
            </w:r>
            <w:r w:rsidRPr="003C6E2C">
              <w:rPr>
                <w:sz w:val="16"/>
                <w:szCs w:val="16"/>
              </w:rPr>
              <w:t>dalšího dynamického obsahu.</w:t>
            </w:r>
          </w:p>
          <w:p w14:paraId="61BCC6EF" w14:textId="2D988302" w:rsidR="00B4616D" w:rsidRPr="003C6E2C" w:rsidDel="0020115E" w:rsidRDefault="003C6E2C">
            <w:pPr>
              <w:pStyle w:val="Odstavecseseznamem"/>
              <w:numPr>
                <w:ilvl w:val="0"/>
                <w:numId w:val="17"/>
              </w:numPr>
              <w:ind w:left="217" w:hanging="217"/>
              <w:jc w:val="left"/>
              <w:rPr>
                <w:sz w:val="16"/>
                <w:szCs w:val="16"/>
              </w:rPr>
            </w:pPr>
            <w:r w:rsidRPr="003C6E2C">
              <w:rPr>
                <w:sz w:val="16"/>
                <w:szCs w:val="16"/>
              </w:rPr>
              <w:t>Vytváření specifických stránek pro různé typy zařízení</w:t>
            </w:r>
            <w:r w:rsidR="00434252">
              <w:rPr>
                <w:sz w:val="16"/>
                <w:szCs w:val="16"/>
              </w:rPr>
              <w:t xml:space="preserve"> a </w:t>
            </w:r>
            <w:r w:rsidRPr="003C6E2C">
              <w:rPr>
                <w:sz w:val="16"/>
                <w:szCs w:val="16"/>
              </w:rPr>
              <w:t>operačních systémů.</w:t>
            </w:r>
          </w:p>
        </w:tc>
        <w:tc>
          <w:tcPr>
            <w:tcW w:w="3978" w:type="dxa"/>
            <w:vAlign w:val="center"/>
          </w:tcPr>
          <w:p w14:paraId="2228BB6F" w14:textId="77777777" w:rsidR="00B4616D" w:rsidRPr="001462C8" w:rsidRDefault="00B4616D" w:rsidP="00B4616D">
            <w:pPr>
              <w:jc w:val="left"/>
              <w:rPr>
                <w:sz w:val="16"/>
                <w:szCs w:val="16"/>
              </w:rPr>
            </w:pPr>
          </w:p>
        </w:tc>
        <w:tc>
          <w:tcPr>
            <w:tcW w:w="926" w:type="dxa"/>
            <w:vAlign w:val="center"/>
          </w:tcPr>
          <w:p w14:paraId="0FAB476D" w14:textId="77777777" w:rsidR="00B4616D" w:rsidRPr="001462C8" w:rsidRDefault="00B4616D" w:rsidP="00B4616D">
            <w:pPr>
              <w:jc w:val="center"/>
              <w:rPr>
                <w:sz w:val="16"/>
                <w:szCs w:val="16"/>
              </w:rPr>
            </w:pPr>
          </w:p>
        </w:tc>
      </w:tr>
      <w:tr w:rsidR="00DC584D" w:rsidRPr="001462C8" w14:paraId="3810FFB6" w14:textId="77777777" w:rsidTr="00D3548D">
        <w:trPr>
          <w:trHeight w:val="283"/>
        </w:trPr>
        <w:tc>
          <w:tcPr>
            <w:tcW w:w="9398" w:type="dxa"/>
            <w:gridSpan w:val="4"/>
            <w:vAlign w:val="center"/>
          </w:tcPr>
          <w:p w14:paraId="5BC53862" w14:textId="6D0CBD5A" w:rsidR="00DC584D" w:rsidRPr="00DC584D" w:rsidRDefault="00DC584D" w:rsidP="00DC584D">
            <w:pPr>
              <w:jc w:val="center"/>
              <w:rPr>
                <w:b/>
                <w:bCs/>
                <w:sz w:val="16"/>
                <w:szCs w:val="16"/>
              </w:rPr>
            </w:pPr>
            <w:r w:rsidRPr="00DC584D">
              <w:rPr>
                <w:b/>
                <w:bCs/>
                <w:sz w:val="16"/>
                <w:szCs w:val="16"/>
              </w:rPr>
              <w:t>Management</w:t>
            </w:r>
          </w:p>
        </w:tc>
      </w:tr>
      <w:tr w:rsidR="00DC584D" w:rsidRPr="001462C8" w14:paraId="2E8169FC" w14:textId="77777777" w:rsidTr="00DC584D">
        <w:trPr>
          <w:trHeight w:val="283"/>
        </w:trPr>
        <w:tc>
          <w:tcPr>
            <w:tcW w:w="517" w:type="dxa"/>
            <w:vAlign w:val="center"/>
          </w:tcPr>
          <w:p w14:paraId="6B60D7C2" w14:textId="77777777" w:rsidR="00DC584D" w:rsidRPr="001462C8" w:rsidRDefault="00DC584D">
            <w:pPr>
              <w:pStyle w:val="ANormln"/>
              <w:numPr>
                <w:ilvl w:val="0"/>
                <w:numId w:val="10"/>
              </w:numPr>
              <w:spacing w:before="0"/>
              <w:ind w:left="0" w:firstLine="0"/>
              <w:jc w:val="left"/>
              <w:rPr>
                <w:rFonts w:cs="Arial"/>
                <w:sz w:val="16"/>
                <w:szCs w:val="16"/>
              </w:rPr>
            </w:pPr>
          </w:p>
        </w:tc>
        <w:tc>
          <w:tcPr>
            <w:tcW w:w="3977" w:type="dxa"/>
            <w:vAlign w:val="center"/>
          </w:tcPr>
          <w:p w14:paraId="7D421BFE" w14:textId="790DA816" w:rsidR="00DC584D" w:rsidRPr="00DC584D" w:rsidDel="0020115E" w:rsidRDefault="00DC584D" w:rsidP="00DC584D">
            <w:pPr>
              <w:jc w:val="left"/>
              <w:rPr>
                <w:sz w:val="16"/>
                <w:szCs w:val="16"/>
              </w:rPr>
            </w:pPr>
            <w:r w:rsidRPr="00DC584D">
              <w:rPr>
                <w:sz w:val="16"/>
                <w:szCs w:val="16"/>
              </w:rPr>
              <w:t>HTTPS rozhraní</w:t>
            </w:r>
            <w:r w:rsidR="00434252">
              <w:rPr>
                <w:sz w:val="16"/>
                <w:szCs w:val="16"/>
              </w:rPr>
              <w:t xml:space="preserve"> s </w:t>
            </w:r>
            <w:r w:rsidRPr="00DC584D">
              <w:rPr>
                <w:sz w:val="16"/>
                <w:szCs w:val="16"/>
              </w:rPr>
              <w:t>podporou konfiguračních průvodců</w:t>
            </w:r>
            <w:r w:rsidR="00434252">
              <w:rPr>
                <w:sz w:val="16"/>
                <w:szCs w:val="16"/>
              </w:rPr>
              <w:t xml:space="preserve"> a </w:t>
            </w:r>
            <w:proofErr w:type="spellStart"/>
            <w:r w:rsidRPr="00DC584D">
              <w:rPr>
                <w:sz w:val="16"/>
                <w:szCs w:val="16"/>
              </w:rPr>
              <w:t>předkonfigurovaných</w:t>
            </w:r>
            <w:proofErr w:type="spellEnd"/>
            <w:r w:rsidRPr="00DC584D">
              <w:rPr>
                <w:sz w:val="16"/>
                <w:szCs w:val="16"/>
              </w:rPr>
              <w:t xml:space="preserve"> šablon.</w:t>
            </w:r>
          </w:p>
        </w:tc>
        <w:tc>
          <w:tcPr>
            <w:tcW w:w="3978" w:type="dxa"/>
            <w:vAlign w:val="center"/>
          </w:tcPr>
          <w:p w14:paraId="6C38DC7A" w14:textId="77777777" w:rsidR="00DC584D" w:rsidRPr="001462C8" w:rsidRDefault="00DC584D" w:rsidP="00DC584D">
            <w:pPr>
              <w:jc w:val="left"/>
              <w:rPr>
                <w:sz w:val="16"/>
                <w:szCs w:val="16"/>
              </w:rPr>
            </w:pPr>
          </w:p>
        </w:tc>
        <w:tc>
          <w:tcPr>
            <w:tcW w:w="926" w:type="dxa"/>
            <w:vAlign w:val="center"/>
          </w:tcPr>
          <w:p w14:paraId="5C6F223D" w14:textId="77777777" w:rsidR="00DC584D" w:rsidRPr="001462C8" w:rsidRDefault="00DC584D" w:rsidP="00DC584D">
            <w:pPr>
              <w:jc w:val="center"/>
              <w:rPr>
                <w:sz w:val="16"/>
                <w:szCs w:val="16"/>
              </w:rPr>
            </w:pPr>
          </w:p>
        </w:tc>
      </w:tr>
      <w:tr w:rsidR="00DC584D" w:rsidRPr="001462C8" w14:paraId="1C36D625" w14:textId="77777777" w:rsidTr="00DC584D">
        <w:trPr>
          <w:trHeight w:val="283"/>
        </w:trPr>
        <w:tc>
          <w:tcPr>
            <w:tcW w:w="517" w:type="dxa"/>
            <w:vAlign w:val="center"/>
          </w:tcPr>
          <w:p w14:paraId="179926A1" w14:textId="77777777" w:rsidR="00DC584D" w:rsidRPr="001462C8" w:rsidRDefault="00DC584D">
            <w:pPr>
              <w:pStyle w:val="ANormln"/>
              <w:numPr>
                <w:ilvl w:val="0"/>
                <w:numId w:val="10"/>
              </w:numPr>
              <w:spacing w:before="0"/>
              <w:ind w:left="0" w:firstLine="0"/>
              <w:jc w:val="left"/>
              <w:rPr>
                <w:rFonts w:cs="Arial"/>
                <w:sz w:val="16"/>
                <w:szCs w:val="16"/>
              </w:rPr>
            </w:pPr>
          </w:p>
        </w:tc>
        <w:tc>
          <w:tcPr>
            <w:tcW w:w="3977" w:type="dxa"/>
            <w:vAlign w:val="center"/>
          </w:tcPr>
          <w:p w14:paraId="696BA52F" w14:textId="1CC91CFC" w:rsidR="00DC584D" w:rsidRPr="00DC584D" w:rsidDel="0020115E" w:rsidRDefault="00DC584D" w:rsidP="00DC584D">
            <w:pPr>
              <w:jc w:val="left"/>
              <w:rPr>
                <w:sz w:val="16"/>
                <w:szCs w:val="16"/>
              </w:rPr>
            </w:pPr>
            <w:r w:rsidRPr="00DC584D">
              <w:rPr>
                <w:sz w:val="16"/>
                <w:szCs w:val="16"/>
              </w:rPr>
              <w:t>Podpora SNMPv3</w:t>
            </w:r>
            <w:r>
              <w:rPr>
                <w:sz w:val="16"/>
                <w:szCs w:val="16"/>
              </w:rPr>
              <w:t>.</w:t>
            </w:r>
          </w:p>
        </w:tc>
        <w:tc>
          <w:tcPr>
            <w:tcW w:w="3978" w:type="dxa"/>
            <w:vAlign w:val="center"/>
          </w:tcPr>
          <w:p w14:paraId="61ACECD7" w14:textId="77777777" w:rsidR="00DC584D" w:rsidRPr="001462C8" w:rsidRDefault="00DC584D" w:rsidP="00DC584D">
            <w:pPr>
              <w:jc w:val="left"/>
              <w:rPr>
                <w:sz w:val="16"/>
                <w:szCs w:val="16"/>
              </w:rPr>
            </w:pPr>
          </w:p>
        </w:tc>
        <w:tc>
          <w:tcPr>
            <w:tcW w:w="926" w:type="dxa"/>
            <w:vAlign w:val="center"/>
          </w:tcPr>
          <w:p w14:paraId="4206DC1B" w14:textId="77777777" w:rsidR="00DC584D" w:rsidRPr="001462C8" w:rsidRDefault="00DC584D" w:rsidP="00DC584D">
            <w:pPr>
              <w:jc w:val="center"/>
              <w:rPr>
                <w:sz w:val="16"/>
                <w:szCs w:val="16"/>
              </w:rPr>
            </w:pPr>
          </w:p>
        </w:tc>
      </w:tr>
      <w:tr w:rsidR="00DC584D" w:rsidRPr="001462C8" w14:paraId="6103F20E" w14:textId="77777777" w:rsidTr="00DC584D">
        <w:trPr>
          <w:trHeight w:val="283"/>
        </w:trPr>
        <w:tc>
          <w:tcPr>
            <w:tcW w:w="517" w:type="dxa"/>
            <w:vAlign w:val="center"/>
          </w:tcPr>
          <w:p w14:paraId="4926EBD5" w14:textId="77777777" w:rsidR="00DC584D" w:rsidRPr="001462C8" w:rsidRDefault="00DC584D">
            <w:pPr>
              <w:pStyle w:val="ANormln"/>
              <w:numPr>
                <w:ilvl w:val="0"/>
                <w:numId w:val="10"/>
              </w:numPr>
              <w:spacing w:before="0"/>
              <w:ind w:left="0" w:firstLine="0"/>
              <w:jc w:val="left"/>
              <w:rPr>
                <w:rFonts w:cs="Arial"/>
                <w:sz w:val="16"/>
                <w:szCs w:val="16"/>
              </w:rPr>
            </w:pPr>
          </w:p>
        </w:tc>
        <w:tc>
          <w:tcPr>
            <w:tcW w:w="3977" w:type="dxa"/>
            <w:vAlign w:val="center"/>
          </w:tcPr>
          <w:p w14:paraId="753224D0" w14:textId="6A69A99D" w:rsidR="00DC584D" w:rsidRPr="00DC584D" w:rsidDel="0020115E" w:rsidRDefault="00DC584D" w:rsidP="00DC584D">
            <w:pPr>
              <w:jc w:val="left"/>
              <w:rPr>
                <w:sz w:val="16"/>
                <w:szCs w:val="16"/>
              </w:rPr>
            </w:pPr>
            <w:r w:rsidRPr="00DC584D">
              <w:rPr>
                <w:sz w:val="16"/>
                <w:szCs w:val="16"/>
              </w:rPr>
              <w:t>NTP pro synchronizaci času</w:t>
            </w:r>
            <w:r>
              <w:rPr>
                <w:sz w:val="16"/>
                <w:szCs w:val="16"/>
              </w:rPr>
              <w:t>.</w:t>
            </w:r>
          </w:p>
        </w:tc>
        <w:tc>
          <w:tcPr>
            <w:tcW w:w="3978" w:type="dxa"/>
            <w:vAlign w:val="center"/>
          </w:tcPr>
          <w:p w14:paraId="1FBB48FC" w14:textId="77777777" w:rsidR="00DC584D" w:rsidRPr="001462C8" w:rsidRDefault="00DC584D" w:rsidP="00DC584D">
            <w:pPr>
              <w:jc w:val="left"/>
              <w:rPr>
                <w:sz w:val="16"/>
                <w:szCs w:val="16"/>
              </w:rPr>
            </w:pPr>
          </w:p>
        </w:tc>
        <w:tc>
          <w:tcPr>
            <w:tcW w:w="926" w:type="dxa"/>
            <w:vAlign w:val="center"/>
          </w:tcPr>
          <w:p w14:paraId="6EEBA41D" w14:textId="77777777" w:rsidR="00DC584D" w:rsidRPr="001462C8" w:rsidRDefault="00DC584D" w:rsidP="00DC584D">
            <w:pPr>
              <w:jc w:val="center"/>
              <w:rPr>
                <w:sz w:val="16"/>
                <w:szCs w:val="16"/>
              </w:rPr>
            </w:pPr>
          </w:p>
        </w:tc>
      </w:tr>
      <w:tr w:rsidR="00DC584D" w:rsidRPr="001462C8" w14:paraId="3AE3E0B7" w14:textId="77777777" w:rsidTr="00DC584D">
        <w:trPr>
          <w:trHeight w:val="283"/>
        </w:trPr>
        <w:tc>
          <w:tcPr>
            <w:tcW w:w="517" w:type="dxa"/>
            <w:vAlign w:val="center"/>
          </w:tcPr>
          <w:p w14:paraId="7379FCDA" w14:textId="77777777" w:rsidR="00DC584D" w:rsidRPr="001462C8" w:rsidRDefault="00DC584D">
            <w:pPr>
              <w:pStyle w:val="ANormln"/>
              <w:numPr>
                <w:ilvl w:val="0"/>
                <w:numId w:val="10"/>
              </w:numPr>
              <w:spacing w:before="0"/>
              <w:ind w:left="0" w:firstLine="0"/>
              <w:jc w:val="left"/>
              <w:rPr>
                <w:rFonts w:cs="Arial"/>
                <w:sz w:val="16"/>
                <w:szCs w:val="16"/>
              </w:rPr>
            </w:pPr>
          </w:p>
        </w:tc>
        <w:tc>
          <w:tcPr>
            <w:tcW w:w="3977" w:type="dxa"/>
            <w:vAlign w:val="center"/>
          </w:tcPr>
          <w:p w14:paraId="29E627F7" w14:textId="11490CCD" w:rsidR="00DC584D" w:rsidRPr="00DC584D" w:rsidDel="0020115E" w:rsidRDefault="00DC584D" w:rsidP="00DC584D">
            <w:pPr>
              <w:jc w:val="left"/>
              <w:rPr>
                <w:sz w:val="16"/>
                <w:szCs w:val="16"/>
              </w:rPr>
            </w:pPr>
            <w:r w:rsidRPr="00DC584D">
              <w:rPr>
                <w:sz w:val="16"/>
                <w:szCs w:val="16"/>
              </w:rPr>
              <w:t>Diagnostika problémů (systémová, údaje</w:t>
            </w:r>
            <w:r w:rsidR="00434252">
              <w:rPr>
                <w:sz w:val="16"/>
                <w:szCs w:val="16"/>
              </w:rPr>
              <w:t xml:space="preserve"> o </w:t>
            </w:r>
            <w:r w:rsidRPr="00DC584D">
              <w:rPr>
                <w:sz w:val="16"/>
                <w:szCs w:val="16"/>
              </w:rPr>
              <w:t xml:space="preserve">chybách přihlašování, packet </w:t>
            </w:r>
            <w:proofErr w:type="spellStart"/>
            <w:r w:rsidRPr="00DC584D">
              <w:rPr>
                <w:sz w:val="16"/>
                <w:szCs w:val="16"/>
              </w:rPr>
              <w:t>capture</w:t>
            </w:r>
            <w:proofErr w:type="spellEnd"/>
            <w:r w:rsidRPr="00DC584D">
              <w:rPr>
                <w:sz w:val="16"/>
                <w:szCs w:val="16"/>
              </w:rPr>
              <w:t xml:space="preserve"> včetně filtrů)</w:t>
            </w:r>
            <w:r>
              <w:rPr>
                <w:sz w:val="16"/>
                <w:szCs w:val="16"/>
              </w:rPr>
              <w:t>.</w:t>
            </w:r>
          </w:p>
        </w:tc>
        <w:tc>
          <w:tcPr>
            <w:tcW w:w="3978" w:type="dxa"/>
            <w:vAlign w:val="center"/>
          </w:tcPr>
          <w:p w14:paraId="7D97F070" w14:textId="77777777" w:rsidR="00DC584D" w:rsidRPr="001462C8" w:rsidRDefault="00DC584D" w:rsidP="00DC584D">
            <w:pPr>
              <w:jc w:val="left"/>
              <w:rPr>
                <w:sz w:val="16"/>
                <w:szCs w:val="16"/>
              </w:rPr>
            </w:pPr>
          </w:p>
        </w:tc>
        <w:tc>
          <w:tcPr>
            <w:tcW w:w="926" w:type="dxa"/>
            <w:vAlign w:val="center"/>
          </w:tcPr>
          <w:p w14:paraId="48F0045B" w14:textId="77777777" w:rsidR="00DC584D" w:rsidRPr="001462C8" w:rsidRDefault="00DC584D" w:rsidP="00DC584D">
            <w:pPr>
              <w:jc w:val="center"/>
              <w:rPr>
                <w:sz w:val="16"/>
                <w:szCs w:val="16"/>
              </w:rPr>
            </w:pPr>
          </w:p>
        </w:tc>
      </w:tr>
      <w:tr w:rsidR="00DC584D" w:rsidRPr="001462C8" w14:paraId="47F99EC6" w14:textId="77777777" w:rsidTr="00DC584D">
        <w:trPr>
          <w:trHeight w:val="283"/>
        </w:trPr>
        <w:tc>
          <w:tcPr>
            <w:tcW w:w="517" w:type="dxa"/>
            <w:vAlign w:val="center"/>
          </w:tcPr>
          <w:p w14:paraId="53566E24" w14:textId="77777777" w:rsidR="00DC584D" w:rsidRPr="001462C8" w:rsidRDefault="00DC584D">
            <w:pPr>
              <w:pStyle w:val="ANormln"/>
              <w:numPr>
                <w:ilvl w:val="0"/>
                <w:numId w:val="10"/>
              </w:numPr>
              <w:spacing w:before="0"/>
              <w:ind w:left="0" w:firstLine="0"/>
              <w:jc w:val="left"/>
              <w:rPr>
                <w:rFonts w:cs="Arial"/>
                <w:sz w:val="16"/>
                <w:szCs w:val="16"/>
              </w:rPr>
            </w:pPr>
          </w:p>
        </w:tc>
        <w:tc>
          <w:tcPr>
            <w:tcW w:w="3977" w:type="dxa"/>
            <w:vAlign w:val="center"/>
          </w:tcPr>
          <w:p w14:paraId="35CC4D7F" w14:textId="311FA389" w:rsidR="00DC584D" w:rsidRPr="00DC584D" w:rsidDel="0020115E" w:rsidRDefault="00DC584D" w:rsidP="00DC584D">
            <w:pPr>
              <w:jc w:val="left"/>
              <w:rPr>
                <w:sz w:val="16"/>
                <w:szCs w:val="16"/>
              </w:rPr>
            </w:pPr>
            <w:proofErr w:type="spellStart"/>
            <w:r w:rsidRPr="00DC584D">
              <w:rPr>
                <w:sz w:val="16"/>
                <w:szCs w:val="16"/>
              </w:rPr>
              <w:t>Appliance</w:t>
            </w:r>
            <w:proofErr w:type="spellEnd"/>
            <w:r w:rsidRPr="00DC584D">
              <w:rPr>
                <w:sz w:val="16"/>
                <w:szCs w:val="16"/>
              </w:rPr>
              <w:t xml:space="preserve"> podporuje šifrování disku nebo souborů.</w:t>
            </w:r>
          </w:p>
        </w:tc>
        <w:tc>
          <w:tcPr>
            <w:tcW w:w="3978" w:type="dxa"/>
            <w:vAlign w:val="center"/>
          </w:tcPr>
          <w:p w14:paraId="79C5C29F" w14:textId="77777777" w:rsidR="00DC584D" w:rsidRPr="001462C8" w:rsidRDefault="00DC584D" w:rsidP="00DC584D">
            <w:pPr>
              <w:jc w:val="left"/>
              <w:rPr>
                <w:sz w:val="16"/>
                <w:szCs w:val="16"/>
              </w:rPr>
            </w:pPr>
          </w:p>
        </w:tc>
        <w:tc>
          <w:tcPr>
            <w:tcW w:w="926" w:type="dxa"/>
            <w:vAlign w:val="center"/>
          </w:tcPr>
          <w:p w14:paraId="32C84486" w14:textId="77777777" w:rsidR="00DC584D" w:rsidRPr="001462C8" w:rsidRDefault="00DC584D" w:rsidP="00DC584D">
            <w:pPr>
              <w:jc w:val="center"/>
              <w:rPr>
                <w:sz w:val="16"/>
                <w:szCs w:val="16"/>
              </w:rPr>
            </w:pPr>
          </w:p>
        </w:tc>
      </w:tr>
      <w:tr w:rsidR="00DC584D" w:rsidRPr="001462C8" w14:paraId="4601A6B6" w14:textId="77777777" w:rsidTr="00DC584D">
        <w:trPr>
          <w:trHeight w:val="283"/>
        </w:trPr>
        <w:tc>
          <w:tcPr>
            <w:tcW w:w="517" w:type="dxa"/>
            <w:vAlign w:val="center"/>
          </w:tcPr>
          <w:p w14:paraId="7F2EC979" w14:textId="77777777" w:rsidR="00DC584D" w:rsidRPr="001462C8" w:rsidRDefault="00DC584D">
            <w:pPr>
              <w:pStyle w:val="ANormln"/>
              <w:numPr>
                <w:ilvl w:val="0"/>
                <w:numId w:val="10"/>
              </w:numPr>
              <w:spacing w:before="0"/>
              <w:ind w:left="0" w:firstLine="0"/>
              <w:jc w:val="left"/>
              <w:rPr>
                <w:rFonts w:cs="Arial"/>
                <w:sz w:val="16"/>
                <w:szCs w:val="16"/>
              </w:rPr>
            </w:pPr>
          </w:p>
        </w:tc>
        <w:tc>
          <w:tcPr>
            <w:tcW w:w="3977" w:type="dxa"/>
            <w:vAlign w:val="center"/>
          </w:tcPr>
          <w:p w14:paraId="40F4176D" w14:textId="3F08EDBC" w:rsidR="00DC584D" w:rsidRPr="00DC584D" w:rsidDel="0020115E" w:rsidRDefault="00DC584D" w:rsidP="00DC584D">
            <w:pPr>
              <w:jc w:val="left"/>
              <w:rPr>
                <w:sz w:val="16"/>
                <w:szCs w:val="16"/>
              </w:rPr>
            </w:pPr>
            <w:proofErr w:type="spellStart"/>
            <w:r w:rsidRPr="00DC584D">
              <w:rPr>
                <w:sz w:val="16"/>
                <w:szCs w:val="16"/>
              </w:rPr>
              <w:t>Appliance</w:t>
            </w:r>
            <w:proofErr w:type="spellEnd"/>
            <w:r w:rsidRPr="00DC584D">
              <w:rPr>
                <w:sz w:val="16"/>
                <w:szCs w:val="16"/>
              </w:rPr>
              <w:t xml:space="preserve"> podporuje CLI přístup</w:t>
            </w:r>
            <w:r w:rsidR="00434252">
              <w:rPr>
                <w:sz w:val="16"/>
                <w:szCs w:val="16"/>
              </w:rPr>
              <w:t xml:space="preserve"> a </w:t>
            </w:r>
            <w:r w:rsidRPr="00DC584D">
              <w:rPr>
                <w:sz w:val="16"/>
                <w:szCs w:val="16"/>
              </w:rPr>
              <w:t>umožňuje</w:t>
            </w:r>
            <w:r w:rsidR="00434252">
              <w:rPr>
                <w:sz w:val="16"/>
                <w:szCs w:val="16"/>
              </w:rPr>
              <w:t xml:space="preserve"> v </w:t>
            </w:r>
            <w:r w:rsidRPr="00DC584D">
              <w:rPr>
                <w:sz w:val="16"/>
                <w:szCs w:val="16"/>
              </w:rPr>
              <w:t>něm konfiguraci základních nastavení.</w:t>
            </w:r>
          </w:p>
        </w:tc>
        <w:tc>
          <w:tcPr>
            <w:tcW w:w="3978" w:type="dxa"/>
            <w:vAlign w:val="center"/>
          </w:tcPr>
          <w:p w14:paraId="6F337CCC" w14:textId="77777777" w:rsidR="00DC584D" w:rsidRPr="001462C8" w:rsidRDefault="00DC584D" w:rsidP="00DC584D">
            <w:pPr>
              <w:jc w:val="left"/>
              <w:rPr>
                <w:sz w:val="16"/>
                <w:szCs w:val="16"/>
              </w:rPr>
            </w:pPr>
          </w:p>
        </w:tc>
        <w:tc>
          <w:tcPr>
            <w:tcW w:w="926" w:type="dxa"/>
            <w:vAlign w:val="center"/>
          </w:tcPr>
          <w:p w14:paraId="254793E6" w14:textId="77777777" w:rsidR="00DC584D" w:rsidRPr="001462C8" w:rsidRDefault="00DC584D" w:rsidP="00DC584D">
            <w:pPr>
              <w:jc w:val="center"/>
              <w:rPr>
                <w:sz w:val="16"/>
                <w:szCs w:val="16"/>
              </w:rPr>
            </w:pPr>
          </w:p>
        </w:tc>
      </w:tr>
    </w:tbl>
    <w:p w14:paraId="48656AE2" w14:textId="77777777" w:rsidR="00675441" w:rsidRDefault="00675441"/>
    <w:p w14:paraId="495EDCB2" w14:textId="4C7854C2" w:rsidR="00371610" w:rsidRPr="00DE1569" w:rsidRDefault="00371610" w:rsidP="00371610">
      <w:pPr>
        <w:pStyle w:val="Nadpis3"/>
      </w:pPr>
      <w:bookmarkStart w:id="35" w:name="_Toc156307207"/>
      <w:bookmarkStart w:id="36" w:name="_Toc200626241"/>
      <w:r w:rsidRPr="00E81537">
        <w:t>Více-faktorová autentizace</w:t>
      </w:r>
      <w:r w:rsidR="00434252">
        <w:t xml:space="preserve"> a </w:t>
      </w:r>
      <w:r w:rsidRPr="00E81537">
        <w:t>Single Sign-On (SSO) – pro 1</w:t>
      </w:r>
      <w:r>
        <w:t>6</w:t>
      </w:r>
      <w:r w:rsidRPr="00E81537">
        <w:t>0</w:t>
      </w:r>
      <w:r>
        <w:t xml:space="preserve"> </w:t>
      </w:r>
      <w:r w:rsidRPr="00E81537">
        <w:t>uživatelů</w:t>
      </w:r>
      <w:bookmarkEnd w:id="35"/>
      <w:bookmarkEnd w:id="36"/>
    </w:p>
    <w:p w14:paraId="3929CDB8" w14:textId="5CDBBCF0" w:rsidR="00675441" w:rsidRPr="00412F35" w:rsidRDefault="00675441" w:rsidP="00675441">
      <w:pPr>
        <w:pStyle w:val="Titulek"/>
        <w:keepNext/>
        <w:rPr>
          <w:rFonts w:cs="Arial"/>
        </w:rPr>
      </w:pPr>
      <w:bookmarkStart w:id="37" w:name="_Toc200626264"/>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7</w:t>
      </w:r>
      <w:r w:rsidRPr="00412F35">
        <w:rPr>
          <w:rFonts w:cs="Arial"/>
        </w:rPr>
        <w:fldChar w:fldCharType="end"/>
      </w:r>
      <w:r w:rsidRPr="00412F35">
        <w:rPr>
          <w:rFonts w:cs="Arial"/>
        </w:rPr>
        <w:t xml:space="preserve">: </w:t>
      </w:r>
      <w:r w:rsidR="00371610" w:rsidRPr="00E81537">
        <w:t>Více-faktorová autentizace</w:t>
      </w:r>
      <w:r w:rsidR="00434252">
        <w:t xml:space="preserve"> a </w:t>
      </w:r>
      <w:r w:rsidR="00371610" w:rsidRPr="00E81537">
        <w:t>Single Sign-On (SSO) – pro 1</w:t>
      </w:r>
      <w:r w:rsidR="00371610">
        <w:t>6</w:t>
      </w:r>
      <w:r w:rsidR="00371610" w:rsidRPr="00E81537">
        <w:t>0</w:t>
      </w:r>
      <w:r w:rsidR="00371610">
        <w:t xml:space="preserve"> </w:t>
      </w:r>
      <w:r w:rsidR="00371610" w:rsidRPr="00E81537">
        <w:t>uživatelů</w:t>
      </w:r>
      <w:bookmarkEnd w:id="37"/>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675441" w:rsidRPr="001462C8" w14:paraId="492E1BA8" w14:textId="77777777" w:rsidTr="004221F3">
        <w:trPr>
          <w:tblHeader/>
        </w:trPr>
        <w:tc>
          <w:tcPr>
            <w:tcW w:w="517" w:type="dxa"/>
            <w:tcBorders>
              <w:top w:val="single" w:sz="4" w:space="0" w:color="808080"/>
            </w:tcBorders>
            <w:vAlign w:val="center"/>
          </w:tcPr>
          <w:p w14:paraId="13C5F113" w14:textId="77777777" w:rsidR="00675441" w:rsidRPr="001462C8" w:rsidRDefault="00675441" w:rsidP="004221F3">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2BBE2897" w14:textId="77777777" w:rsidR="00675441" w:rsidRPr="001462C8" w:rsidRDefault="00675441" w:rsidP="004221F3">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3927F5A8" w14:textId="3C4E10B4" w:rsidR="00675441" w:rsidRPr="001462C8" w:rsidRDefault="00675441" w:rsidP="004221F3">
            <w:pPr>
              <w:pStyle w:val="ANormln"/>
              <w:keepNext/>
              <w:spacing w:before="0"/>
              <w:jc w:val="center"/>
              <w:rPr>
                <w:rFonts w:cs="Arial"/>
                <w:b/>
                <w:sz w:val="16"/>
                <w:szCs w:val="16"/>
              </w:rPr>
            </w:pPr>
            <w:r>
              <w:rPr>
                <w:rFonts w:cs="Arial"/>
                <w:b/>
                <w:sz w:val="16"/>
                <w:szCs w:val="16"/>
              </w:rPr>
              <w:t>Účastníkem nabízená hodnota, výrobce</w:t>
            </w:r>
            <w:r w:rsidR="00434252">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4D080ED7" w14:textId="77777777" w:rsidR="00675441" w:rsidRPr="001462C8" w:rsidRDefault="00675441" w:rsidP="004221F3">
            <w:pPr>
              <w:pStyle w:val="ANormln"/>
              <w:keepNext/>
              <w:spacing w:before="0"/>
              <w:jc w:val="center"/>
              <w:rPr>
                <w:rFonts w:cs="Arial"/>
                <w:b/>
                <w:sz w:val="16"/>
                <w:szCs w:val="16"/>
              </w:rPr>
            </w:pPr>
            <w:r w:rsidRPr="001462C8">
              <w:rPr>
                <w:rFonts w:cs="Arial"/>
                <w:b/>
                <w:sz w:val="16"/>
                <w:szCs w:val="16"/>
              </w:rPr>
              <w:t>Splněno [ano/ne]</w:t>
            </w:r>
          </w:p>
        </w:tc>
      </w:tr>
      <w:tr w:rsidR="00373B6C" w:rsidRPr="001462C8" w14:paraId="4F2D4FAA" w14:textId="77777777" w:rsidTr="00D3548D">
        <w:trPr>
          <w:trHeight w:val="283"/>
        </w:trPr>
        <w:tc>
          <w:tcPr>
            <w:tcW w:w="9398" w:type="dxa"/>
            <w:gridSpan w:val="4"/>
            <w:vAlign w:val="center"/>
          </w:tcPr>
          <w:p w14:paraId="1E0F61F2" w14:textId="3BDD2E62" w:rsidR="00373B6C" w:rsidRPr="00373B6C" w:rsidRDefault="00373B6C" w:rsidP="00B4616D">
            <w:pPr>
              <w:jc w:val="center"/>
              <w:rPr>
                <w:b/>
                <w:bCs/>
                <w:sz w:val="16"/>
                <w:szCs w:val="16"/>
              </w:rPr>
            </w:pPr>
            <w:r w:rsidRPr="00373B6C">
              <w:rPr>
                <w:b/>
                <w:bCs/>
                <w:sz w:val="16"/>
                <w:szCs w:val="20"/>
              </w:rPr>
              <w:t>Funkční specifikace</w:t>
            </w:r>
          </w:p>
        </w:tc>
      </w:tr>
      <w:tr w:rsidR="00B4616D" w:rsidRPr="001462C8" w14:paraId="3965CB77" w14:textId="77777777" w:rsidTr="00B4616D">
        <w:trPr>
          <w:trHeight w:val="283"/>
        </w:trPr>
        <w:tc>
          <w:tcPr>
            <w:tcW w:w="517" w:type="dxa"/>
            <w:vAlign w:val="center"/>
          </w:tcPr>
          <w:p w14:paraId="08E7D5CD" w14:textId="77777777" w:rsidR="00B4616D" w:rsidRPr="001462C8" w:rsidRDefault="00B4616D">
            <w:pPr>
              <w:pStyle w:val="ANormln"/>
              <w:numPr>
                <w:ilvl w:val="0"/>
                <w:numId w:val="14"/>
              </w:numPr>
              <w:spacing w:before="0"/>
              <w:ind w:left="0" w:firstLine="0"/>
              <w:jc w:val="left"/>
              <w:rPr>
                <w:rFonts w:cs="Arial"/>
                <w:sz w:val="16"/>
                <w:szCs w:val="16"/>
              </w:rPr>
            </w:pPr>
          </w:p>
        </w:tc>
        <w:tc>
          <w:tcPr>
            <w:tcW w:w="3977" w:type="dxa"/>
            <w:vAlign w:val="center"/>
          </w:tcPr>
          <w:p w14:paraId="4101BDD0" w14:textId="7922E483" w:rsidR="00B4616D" w:rsidRPr="00675441" w:rsidDel="0020115E" w:rsidRDefault="00066B28" w:rsidP="00B4616D">
            <w:pPr>
              <w:jc w:val="left"/>
              <w:rPr>
                <w:sz w:val="16"/>
                <w:szCs w:val="20"/>
              </w:rPr>
            </w:pPr>
            <w:r w:rsidRPr="00066B28">
              <w:rPr>
                <w:sz w:val="16"/>
                <w:szCs w:val="20"/>
              </w:rPr>
              <w:t xml:space="preserve">Klientská část řešení musí </w:t>
            </w:r>
            <w:r w:rsidR="00DF23F9">
              <w:rPr>
                <w:sz w:val="16"/>
                <w:szCs w:val="20"/>
              </w:rPr>
              <w:t xml:space="preserve">být </w:t>
            </w:r>
            <w:r w:rsidR="00DF23F9">
              <w:rPr>
                <w:sz w:val="16"/>
              </w:rPr>
              <w:t>kompatibilní</w:t>
            </w:r>
            <w:r w:rsidR="00434252">
              <w:rPr>
                <w:sz w:val="16"/>
                <w:szCs w:val="20"/>
              </w:rPr>
              <w:t xml:space="preserve"> a </w:t>
            </w:r>
            <w:r w:rsidRPr="00066B28">
              <w:rPr>
                <w:sz w:val="16"/>
                <w:szCs w:val="20"/>
              </w:rPr>
              <w:t xml:space="preserve">podporovat </w:t>
            </w:r>
            <w:r w:rsidR="008C4921">
              <w:rPr>
                <w:sz w:val="16"/>
                <w:szCs w:val="20"/>
              </w:rPr>
              <w:t xml:space="preserve">stávající MS </w:t>
            </w:r>
            <w:r w:rsidRPr="00066B28">
              <w:rPr>
                <w:sz w:val="16"/>
                <w:szCs w:val="20"/>
              </w:rPr>
              <w:t>Windows Desktop OS (</w:t>
            </w:r>
            <w:r w:rsidR="008C4921">
              <w:rPr>
                <w:sz w:val="16"/>
                <w:szCs w:val="20"/>
              </w:rPr>
              <w:t xml:space="preserve">MS </w:t>
            </w:r>
            <w:r w:rsidRPr="00066B28">
              <w:rPr>
                <w:sz w:val="16"/>
                <w:szCs w:val="20"/>
              </w:rPr>
              <w:t>Windows 10</w:t>
            </w:r>
            <w:r w:rsidR="00434252">
              <w:rPr>
                <w:sz w:val="16"/>
                <w:szCs w:val="20"/>
              </w:rPr>
              <w:t xml:space="preserve"> a </w:t>
            </w:r>
            <w:r w:rsidRPr="00066B28">
              <w:rPr>
                <w:sz w:val="16"/>
                <w:szCs w:val="20"/>
              </w:rPr>
              <w:t>novější), Linuxové OS tenkých klientů</w:t>
            </w:r>
            <w:r w:rsidR="00434252">
              <w:rPr>
                <w:sz w:val="16"/>
                <w:szCs w:val="20"/>
              </w:rPr>
              <w:t xml:space="preserve"> a v </w:t>
            </w:r>
            <w:r w:rsidRPr="00066B28">
              <w:rPr>
                <w:sz w:val="16"/>
                <w:szCs w:val="20"/>
              </w:rPr>
              <w:t xml:space="preserve">případě mobilních klientských zařízení minimálně operační systémy rodiny </w:t>
            </w:r>
            <w:r w:rsidR="00DF23F9">
              <w:rPr>
                <w:sz w:val="16"/>
                <w:szCs w:val="20"/>
              </w:rPr>
              <w:t xml:space="preserve">MS </w:t>
            </w:r>
            <w:r w:rsidRPr="00066B28">
              <w:rPr>
                <w:sz w:val="16"/>
                <w:szCs w:val="20"/>
              </w:rPr>
              <w:t>Windows pro minimálně 1</w:t>
            </w:r>
            <w:r>
              <w:rPr>
                <w:sz w:val="16"/>
                <w:szCs w:val="20"/>
              </w:rPr>
              <w:t>6</w:t>
            </w:r>
            <w:r w:rsidRPr="00066B28">
              <w:rPr>
                <w:sz w:val="16"/>
                <w:szCs w:val="20"/>
              </w:rPr>
              <w:t>0</w:t>
            </w:r>
            <w:r>
              <w:rPr>
                <w:sz w:val="16"/>
                <w:szCs w:val="20"/>
              </w:rPr>
              <w:t xml:space="preserve"> </w:t>
            </w:r>
            <w:r w:rsidRPr="00066B28">
              <w:rPr>
                <w:sz w:val="16"/>
                <w:szCs w:val="20"/>
              </w:rPr>
              <w:t>uživatelů</w:t>
            </w:r>
            <w:r>
              <w:rPr>
                <w:sz w:val="16"/>
                <w:szCs w:val="20"/>
              </w:rPr>
              <w:t>.</w:t>
            </w:r>
            <w:r w:rsidR="00AC2A95" w:rsidRPr="00675441">
              <w:rPr>
                <w:sz w:val="16"/>
                <w:szCs w:val="20"/>
              </w:rPr>
              <w:t xml:space="preserve"> (zadavatel umožňuje nabídnout rovnocenné řešení)</w:t>
            </w:r>
          </w:p>
        </w:tc>
        <w:tc>
          <w:tcPr>
            <w:tcW w:w="3978" w:type="dxa"/>
            <w:vAlign w:val="center"/>
          </w:tcPr>
          <w:p w14:paraId="7ADBB212" w14:textId="77777777" w:rsidR="00B4616D" w:rsidRPr="001462C8" w:rsidRDefault="00B4616D" w:rsidP="00B4616D">
            <w:pPr>
              <w:jc w:val="left"/>
              <w:rPr>
                <w:sz w:val="16"/>
                <w:szCs w:val="16"/>
              </w:rPr>
            </w:pPr>
          </w:p>
        </w:tc>
        <w:tc>
          <w:tcPr>
            <w:tcW w:w="926" w:type="dxa"/>
            <w:vAlign w:val="center"/>
          </w:tcPr>
          <w:p w14:paraId="594B50C0" w14:textId="77777777" w:rsidR="00B4616D" w:rsidRPr="001462C8" w:rsidRDefault="00B4616D" w:rsidP="00B4616D">
            <w:pPr>
              <w:jc w:val="center"/>
              <w:rPr>
                <w:sz w:val="16"/>
                <w:szCs w:val="16"/>
              </w:rPr>
            </w:pPr>
          </w:p>
        </w:tc>
      </w:tr>
      <w:tr w:rsidR="00B4616D" w:rsidRPr="001462C8" w14:paraId="11ADA112" w14:textId="77777777" w:rsidTr="00B4616D">
        <w:trPr>
          <w:trHeight w:val="283"/>
        </w:trPr>
        <w:tc>
          <w:tcPr>
            <w:tcW w:w="517" w:type="dxa"/>
            <w:vAlign w:val="center"/>
          </w:tcPr>
          <w:p w14:paraId="113B556C" w14:textId="77777777" w:rsidR="00B4616D" w:rsidRPr="001462C8" w:rsidRDefault="00B4616D">
            <w:pPr>
              <w:pStyle w:val="ANormln"/>
              <w:numPr>
                <w:ilvl w:val="0"/>
                <w:numId w:val="14"/>
              </w:numPr>
              <w:spacing w:before="0"/>
              <w:ind w:left="0" w:firstLine="0"/>
              <w:jc w:val="left"/>
              <w:rPr>
                <w:rFonts w:cs="Arial"/>
                <w:sz w:val="16"/>
                <w:szCs w:val="16"/>
              </w:rPr>
            </w:pPr>
          </w:p>
        </w:tc>
        <w:tc>
          <w:tcPr>
            <w:tcW w:w="3977" w:type="dxa"/>
            <w:vAlign w:val="center"/>
          </w:tcPr>
          <w:p w14:paraId="2C48C4C3" w14:textId="32AB113E" w:rsidR="00B4616D" w:rsidRPr="00675441" w:rsidDel="0020115E" w:rsidRDefault="00693818" w:rsidP="00B4616D">
            <w:pPr>
              <w:jc w:val="left"/>
              <w:rPr>
                <w:sz w:val="16"/>
                <w:szCs w:val="20"/>
              </w:rPr>
            </w:pPr>
            <w:r w:rsidRPr="00693818">
              <w:rPr>
                <w:sz w:val="16"/>
                <w:szCs w:val="20"/>
              </w:rPr>
              <w:t>Řešení bude ve výchozím stavu navrženo</w:t>
            </w:r>
            <w:r w:rsidR="00434252">
              <w:rPr>
                <w:sz w:val="16"/>
                <w:szCs w:val="20"/>
              </w:rPr>
              <w:t xml:space="preserve"> a </w:t>
            </w:r>
            <w:r w:rsidRPr="00693818">
              <w:rPr>
                <w:sz w:val="16"/>
                <w:szCs w:val="20"/>
              </w:rPr>
              <w:t>dodáno jako vysoce dostupné,</w:t>
            </w:r>
            <w:r w:rsidR="00434252">
              <w:rPr>
                <w:sz w:val="16"/>
                <w:szCs w:val="20"/>
              </w:rPr>
              <w:t xml:space="preserve"> s </w:t>
            </w:r>
            <w:r w:rsidRPr="00693818">
              <w:rPr>
                <w:sz w:val="16"/>
                <w:szCs w:val="20"/>
              </w:rPr>
              <w:t>odolností vůči výpadku jednoho serverového prvku,</w:t>
            </w:r>
            <w:r w:rsidR="00434252">
              <w:rPr>
                <w:sz w:val="16"/>
                <w:szCs w:val="20"/>
              </w:rPr>
              <w:t xml:space="preserve"> s </w:t>
            </w:r>
            <w:r w:rsidRPr="00693818">
              <w:rPr>
                <w:sz w:val="16"/>
                <w:szCs w:val="20"/>
              </w:rPr>
              <w:t>minimálně dvěma vzájemně zastupitelnými prvky. Při výpadku jednoho prvku zůstává řešení plně funkční, zbylý funkční prvek/prvky nadále poskytují plnou funkčnost.</w:t>
            </w:r>
            <w:r w:rsidR="00434252">
              <w:rPr>
                <w:sz w:val="16"/>
                <w:szCs w:val="20"/>
              </w:rPr>
              <w:t xml:space="preserve"> K </w:t>
            </w:r>
            <w:r w:rsidRPr="00693818">
              <w:rPr>
                <w:sz w:val="16"/>
                <w:szCs w:val="20"/>
              </w:rPr>
              <w:t>překlopení na funkční prvek/prvky musí dojít automaticky, bez nutnosti ručního zásahu, maximálně</w:t>
            </w:r>
            <w:r w:rsidR="00434252">
              <w:rPr>
                <w:sz w:val="16"/>
                <w:szCs w:val="20"/>
              </w:rPr>
              <w:t xml:space="preserve"> v </w:t>
            </w:r>
            <w:r w:rsidRPr="00693818">
              <w:rPr>
                <w:sz w:val="16"/>
                <w:szCs w:val="20"/>
              </w:rPr>
              <w:t>jednotkách sekund. Všechny prvky si vzájemně replikují nastavení</w:t>
            </w:r>
            <w:r w:rsidR="00434252">
              <w:rPr>
                <w:sz w:val="16"/>
                <w:szCs w:val="20"/>
              </w:rPr>
              <w:t xml:space="preserve"> a </w:t>
            </w:r>
            <w:r w:rsidRPr="00693818">
              <w:rPr>
                <w:sz w:val="16"/>
                <w:szCs w:val="20"/>
              </w:rPr>
              <w:t>data,</w:t>
            </w:r>
            <w:r w:rsidR="00434252">
              <w:rPr>
                <w:sz w:val="16"/>
                <w:szCs w:val="20"/>
              </w:rPr>
              <w:t xml:space="preserve"> v </w:t>
            </w:r>
            <w:r w:rsidRPr="00693818">
              <w:rPr>
                <w:sz w:val="16"/>
                <w:szCs w:val="20"/>
              </w:rPr>
              <w:t>případě výpadku prvku tedy nedojde ke ztrátě nastavení či dat. Všechny prvky řešení musí být spravovány jako jeden celek, jednotnou správou</w:t>
            </w:r>
            <w:r w:rsidR="00434252">
              <w:rPr>
                <w:sz w:val="16"/>
                <w:szCs w:val="20"/>
              </w:rPr>
              <w:t xml:space="preserve"> z </w:t>
            </w:r>
            <w:r w:rsidRPr="00693818">
              <w:rPr>
                <w:sz w:val="16"/>
                <w:szCs w:val="20"/>
              </w:rPr>
              <w:t>webové konzoly, napříč datovými centry, případně cloudy.</w:t>
            </w:r>
          </w:p>
        </w:tc>
        <w:tc>
          <w:tcPr>
            <w:tcW w:w="3978" w:type="dxa"/>
            <w:vAlign w:val="center"/>
          </w:tcPr>
          <w:p w14:paraId="7EB12CFA" w14:textId="77777777" w:rsidR="00B4616D" w:rsidRPr="001462C8" w:rsidRDefault="00B4616D" w:rsidP="00B4616D">
            <w:pPr>
              <w:jc w:val="left"/>
              <w:rPr>
                <w:sz w:val="16"/>
                <w:szCs w:val="16"/>
              </w:rPr>
            </w:pPr>
          </w:p>
        </w:tc>
        <w:tc>
          <w:tcPr>
            <w:tcW w:w="926" w:type="dxa"/>
            <w:vAlign w:val="center"/>
          </w:tcPr>
          <w:p w14:paraId="6E175F3D" w14:textId="77777777" w:rsidR="00B4616D" w:rsidRPr="001462C8" w:rsidRDefault="00B4616D" w:rsidP="00B4616D">
            <w:pPr>
              <w:jc w:val="center"/>
              <w:rPr>
                <w:sz w:val="16"/>
                <w:szCs w:val="16"/>
              </w:rPr>
            </w:pPr>
          </w:p>
        </w:tc>
      </w:tr>
      <w:tr w:rsidR="00B4616D" w:rsidRPr="001462C8" w14:paraId="6553F533" w14:textId="77777777" w:rsidTr="00B4616D">
        <w:trPr>
          <w:trHeight w:val="283"/>
        </w:trPr>
        <w:tc>
          <w:tcPr>
            <w:tcW w:w="517" w:type="dxa"/>
            <w:vAlign w:val="center"/>
          </w:tcPr>
          <w:p w14:paraId="4D08F765" w14:textId="77777777" w:rsidR="00B4616D" w:rsidRPr="001462C8" w:rsidRDefault="00B4616D">
            <w:pPr>
              <w:pStyle w:val="ANormln"/>
              <w:numPr>
                <w:ilvl w:val="0"/>
                <w:numId w:val="14"/>
              </w:numPr>
              <w:spacing w:before="0"/>
              <w:ind w:left="0" w:firstLine="0"/>
              <w:jc w:val="left"/>
              <w:rPr>
                <w:rFonts w:cs="Arial"/>
                <w:sz w:val="16"/>
                <w:szCs w:val="16"/>
              </w:rPr>
            </w:pPr>
          </w:p>
        </w:tc>
        <w:tc>
          <w:tcPr>
            <w:tcW w:w="3977" w:type="dxa"/>
            <w:vAlign w:val="center"/>
          </w:tcPr>
          <w:p w14:paraId="6C07BEF2" w14:textId="2C73B896" w:rsidR="00B4616D" w:rsidRPr="00675441" w:rsidDel="0020115E" w:rsidRDefault="00EA4466" w:rsidP="00B4616D">
            <w:pPr>
              <w:jc w:val="left"/>
              <w:rPr>
                <w:sz w:val="16"/>
                <w:szCs w:val="20"/>
              </w:rPr>
            </w:pPr>
            <w:r w:rsidRPr="00EA4466">
              <w:rPr>
                <w:sz w:val="16"/>
                <w:szCs w:val="20"/>
              </w:rPr>
              <w:t>Serverová část řešení bude nasazena ve formě virtuálních strojů (podpora</w:t>
            </w:r>
            <w:r w:rsidR="00434252">
              <w:rPr>
                <w:sz w:val="16"/>
                <w:szCs w:val="20"/>
              </w:rPr>
              <w:t xml:space="preserve"> a </w:t>
            </w:r>
            <w:r w:rsidR="00DF23F9">
              <w:rPr>
                <w:sz w:val="16"/>
              </w:rPr>
              <w:t>kompatibilní</w:t>
            </w:r>
            <w:r w:rsidR="00DF23F9" w:rsidRPr="00EA4466">
              <w:rPr>
                <w:sz w:val="16"/>
                <w:szCs w:val="20"/>
              </w:rPr>
              <w:t xml:space="preserve"> </w:t>
            </w:r>
            <w:r w:rsidRPr="00EA4466">
              <w:rPr>
                <w:sz w:val="16"/>
                <w:szCs w:val="20"/>
              </w:rPr>
              <w:t xml:space="preserve">minimálně </w:t>
            </w:r>
            <w:r w:rsidR="00DF23F9">
              <w:rPr>
                <w:sz w:val="16"/>
                <w:szCs w:val="20"/>
              </w:rPr>
              <w:t xml:space="preserve">se </w:t>
            </w:r>
            <w:r>
              <w:rPr>
                <w:sz w:val="16"/>
                <w:szCs w:val="20"/>
              </w:rPr>
              <w:t>stávající</w:t>
            </w:r>
            <w:r w:rsidR="00DF23F9">
              <w:rPr>
                <w:sz w:val="16"/>
                <w:szCs w:val="20"/>
              </w:rPr>
              <w:t>m</w:t>
            </w:r>
            <w:r>
              <w:rPr>
                <w:sz w:val="16"/>
                <w:szCs w:val="20"/>
              </w:rPr>
              <w:t xml:space="preserve"> </w:t>
            </w:r>
            <w:r w:rsidRPr="00EA4466">
              <w:rPr>
                <w:sz w:val="16"/>
                <w:szCs w:val="20"/>
              </w:rPr>
              <w:t xml:space="preserve">VMware </w:t>
            </w:r>
            <w:proofErr w:type="spellStart"/>
            <w:r w:rsidRPr="00EA4466">
              <w:rPr>
                <w:sz w:val="16"/>
                <w:szCs w:val="20"/>
              </w:rPr>
              <w:t>vSphere</w:t>
            </w:r>
            <w:proofErr w:type="spellEnd"/>
            <w:r w:rsidRPr="00EA4466">
              <w:rPr>
                <w:sz w:val="16"/>
                <w:szCs w:val="20"/>
              </w:rPr>
              <w:t xml:space="preserve">, Microsoft Hyper-V). </w:t>
            </w:r>
            <w:r w:rsidR="00AC2A95" w:rsidRPr="00675441">
              <w:rPr>
                <w:sz w:val="16"/>
                <w:szCs w:val="20"/>
              </w:rPr>
              <w:t>(zadavatel umožňuje nabídnout rovnocenné řešení)</w:t>
            </w:r>
            <w:r w:rsidR="00AC2A95">
              <w:rPr>
                <w:sz w:val="16"/>
                <w:szCs w:val="20"/>
              </w:rPr>
              <w:t xml:space="preserve"> </w:t>
            </w:r>
            <w:r w:rsidRPr="00EA4466">
              <w:rPr>
                <w:sz w:val="16"/>
                <w:szCs w:val="20"/>
              </w:rPr>
              <w:t>Virtuální stroje musí být možné,</w:t>
            </w:r>
            <w:r w:rsidR="00434252">
              <w:rPr>
                <w:sz w:val="16"/>
                <w:szCs w:val="20"/>
              </w:rPr>
              <w:t xml:space="preserve"> a </w:t>
            </w:r>
            <w:r w:rsidRPr="00EA4466">
              <w:rPr>
                <w:sz w:val="16"/>
                <w:szCs w:val="20"/>
              </w:rPr>
              <w:t>ze strany výrobce podporované, provozovat</w:t>
            </w:r>
            <w:r w:rsidR="00434252">
              <w:rPr>
                <w:sz w:val="16"/>
                <w:szCs w:val="20"/>
              </w:rPr>
              <w:t xml:space="preserve"> v </w:t>
            </w:r>
            <w:r w:rsidRPr="00EA4466">
              <w:rPr>
                <w:sz w:val="16"/>
                <w:szCs w:val="20"/>
              </w:rPr>
              <w:t>cloudu (podpora</w:t>
            </w:r>
            <w:r w:rsidR="00434252">
              <w:rPr>
                <w:sz w:val="16"/>
                <w:szCs w:val="20"/>
              </w:rPr>
              <w:t xml:space="preserve"> a </w:t>
            </w:r>
            <w:r w:rsidR="00DF23F9">
              <w:rPr>
                <w:sz w:val="16"/>
              </w:rPr>
              <w:t>kompatibilní</w:t>
            </w:r>
            <w:r w:rsidR="00DF23F9" w:rsidRPr="00EA4466">
              <w:rPr>
                <w:sz w:val="16"/>
                <w:szCs w:val="20"/>
              </w:rPr>
              <w:t xml:space="preserve"> </w:t>
            </w:r>
            <w:r w:rsidRPr="00EA4466">
              <w:rPr>
                <w:sz w:val="16"/>
                <w:szCs w:val="20"/>
              </w:rPr>
              <w:t xml:space="preserve">minimálně </w:t>
            </w:r>
            <w:r w:rsidR="00DF23F9">
              <w:rPr>
                <w:sz w:val="16"/>
                <w:szCs w:val="20"/>
              </w:rPr>
              <w:t xml:space="preserve">se </w:t>
            </w:r>
            <w:r>
              <w:rPr>
                <w:sz w:val="16"/>
                <w:szCs w:val="20"/>
              </w:rPr>
              <w:t xml:space="preserve">stávající </w:t>
            </w:r>
            <w:r w:rsidRPr="00EA4466">
              <w:rPr>
                <w:sz w:val="16"/>
                <w:szCs w:val="20"/>
              </w:rPr>
              <w:t>Microsoft Azure)</w:t>
            </w:r>
            <w:r w:rsidR="007B493B">
              <w:rPr>
                <w:sz w:val="16"/>
                <w:szCs w:val="20"/>
              </w:rPr>
              <w:t xml:space="preserve"> </w:t>
            </w:r>
            <w:r w:rsidR="007B493B" w:rsidRPr="00675441">
              <w:rPr>
                <w:sz w:val="16"/>
                <w:szCs w:val="20"/>
              </w:rPr>
              <w:t>(zadavatel umožňuje nabídnout rovnocenné řešení)</w:t>
            </w:r>
            <w:r w:rsidRPr="00EA4466">
              <w:rPr>
                <w:sz w:val="16"/>
                <w:szCs w:val="20"/>
              </w:rPr>
              <w:t>. Řešení musí být možné nasadit také</w:t>
            </w:r>
            <w:r w:rsidR="00434252">
              <w:rPr>
                <w:sz w:val="16"/>
                <w:szCs w:val="20"/>
              </w:rPr>
              <w:t xml:space="preserve"> v </w:t>
            </w:r>
            <w:r w:rsidRPr="00EA4466">
              <w:rPr>
                <w:sz w:val="16"/>
                <w:szCs w:val="20"/>
              </w:rPr>
              <w:t>hybridním režimu, kdy jeden nebo více virtuálních strojů je provozováno</w:t>
            </w:r>
            <w:r w:rsidR="00434252">
              <w:rPr>
                <w:sz w:val="16"/>
                <w:szCs w:val="20"/>
              </w:rPr>
              <w:t xml:space="preserve"> v </w:t>
            </w:r>
            <w:r w:rsidRPr="00EA4466">
              <w:rPr>
                <w:sz w:val="16"/>
                <w:szCs w:val="20"/>
              </w:rPr>
              <w:t>místním datovém centru</w:t>
            </w:r>
            <w:r w:rsidR="00434252">
              <w:rPr>
                <w:sz w:val="16"/>
                <w:szCs w:val="20"/>
              </w:rPr>
              <w:t xml:space="preserve"> a </w:t>
            </w:r>
            <w:r w:rsidRPr="00EA4466">
              <w:rPr>
                <w:sz w:val="16"/>
                <w:szCs w:val="20"/>
              </w:rPr>
              <w:t>další virtuální stroj nebo stroje</w:t>
            </w:r>
            <w:r w:rsidR="00434252">
              <w:rPr>
                <w:sz w:val="16"/>
                <w:szCs w:val="20"/>
              </w:rPr>
              <w:t xml:space="preserve"> v </w:t>
            </w:r>
            <w:r w:rsidRPr="00EA4466">
              <w:rPr>
                <w:sz w:val="16"/>
                <w:szCs w:val="20"/>
              </w:rPr>
              <w:t xml:space="preserve">cloudu, formou </w:t>
            </w:r>
            <w:proofErr w:type="spellStart"/>
            <w:r w:rsidRPr="00EA4466">
              <w:rPr>
                <w:sz w:val="16"/>
                <w:szCs w:val="20"/>
              </w:rPr>
              <w:t>SaaS</w:t>
            </w:r>
            <w:proofErr w:type="spellEnd"/>
            <w:r w:rsidRPr="00EA4466">
              <w:rPr>
                <w:sz w:val="16"/>
                <w:szCs w:val="20"/>
              </w:rPr>
              <w:t>. Minimálně jeden virtuální stroj však musí být provozován</w:t>
            </w:r>
            <w:r w:rsidR="00434252">
              <w:rPr>
                <w:sz w:val="16"/>
                <w:szCs w:val="20"/>
              </w:rPr>
              <w:t xml:space="preserve"> v </w:t>
            </w:r>
            <w:r w:rsidRPr="00EA4466">
              <w:rPr>
                <w:sz w:val="16"/>
                <w:szCs w:val="20"/>
              </w:rPr>
              <w:t>místním datovém centru organizace zadavatele.</w:t>
            </w:r>
          </w:p>
        </w:tc>
        <w:tc>
          <w:tcPr>
            <w:tcW w:w="3978" w:type="dxa"/>
            <w:vAlign w:val="center"/>
          </w:tcPr>
          <w:p w14:paraId="00354147" w14:textId="77777777" w:rsidR="00B4616D" w:rsidRPr="001462C8" w:rsidRDefault="00B4616D" w:rsidP="00B4616D">
            <w:pPr>
              <w:jc w:val="left"/>
              <w:rPr>
                <w:sz w:val="16"/>
                <w:szCs w:val="16"/>
              </w:rPr>
            </w:pPr>
          </w:p>
        </w:tc>
        <w:tc>
          <w:tcPr>
            <w:tcW w:w="926" w:type="dxa"/>
            <w:vAlign w:val="center"/>
          </w:tcPr>
          <w:p w14:paraId="161601E9" w14:textId="77777777" w:rsidR="00B4616D" w:rsidRPr="001462C8" w:rsidRDefault="00B4616D" w:rsidP="00B4616D">
            <w:pPr>
              <w:jc w:val="center"/>
              <w:rPr>
                <w:sz w:val="16"/>
                <w:szCs w:val="16"/>
              </w:rPr>
            </w:pPr>
          </w:p>
        </w:tc>
      </w:tr>
      <w:tr w:rsidR="00B4616D" w:rsidRPr="001462C8" w14:paraId="66D5F439" w14:textId="77777777" w:rsidTr="00B4616D">
        <w:trPr>
          <w:trHeight w:val="283"/>
        </w:trPr>
        <w:tc>
          <w:tcPr>
            <w:tcW w:w="517" w:type="dxa"/>
            <w:vAlign w:val="center"/>
          </w:tcPr>
          <w:p w14:paraId="60F29E84" w14:textId="77777777" w:rsidR="00B4616D" w:rsidRPr="001462C8" w:rsidRDefault="00B4616D">
            <w:pPr>
              <w:pStyle w:val="ANormln"/>
              <w:numPr>
                <w:ilvl w:val="0"/>
                <w:numId w:val="14"/>
              </w:numPr>
              <w:spacing w:before="0"/>
              <w:ind w:left="0" w:firstLine="0"/>
              <w:jc w:val="left"/>
              <w:rPr>
                <w:rFonts w:cs="Arial"/>
                <w:sz w:val="16"/>
                <w:szCs w:val="16"/>
              </w:rPr>
            </w:pPr>
          </w:p>
        </w:tc>
        <w:tc>
          <w:tcPr>
            <w:tcW w:w="3977" w:type="dxa"/>
            <w:vAlign w:val="center"/>
          </w:tcPr>
          <w:p w14:paraId="56B81D12" w14:textId="52F52C3B" w:rsidR="00B4616D" w:rsidRPr="00675441" w:rsidDel="0020115E" w:rsidRDefault="00674C3D" w:rsidP="00B4616D">
            <w:pPr>
              <w:jc w:val="left"/>
              <w:rPr>
                <w:sz w:val="16"/>
                <w:szCs w:val="20"/>
              </w:rPr>
            </w:pPr>
            <w:r w:rsidRPr="00674C3D">
              <w:rPr>
                <w:sz w:val="16"/>
                <w:szCs w:val="20"/>
              </w:rPr>
              <w:t>Řešení musí umožnovat definovat práva na činnosti ve správcovských nástrojích na základě členství</w:t>
            </w:r>
            <w:r w:rsidR="00434252">
              <w:rPr>
                <w:sz w:val="16"/>
                <w:szCs w:val="20"/>
              </w:rPr>
              <w:t xml:space="preserve"> v </w:t>
            </w:r>
            <w:proofErr w:type="spellStart"/>
            <w:r w:rsidRPr="00674C3D">
              <w:rPr>
                <w:sz w:val="16"/>
                <w:szCs w:val="20"/>
              </w:rPr>
              <w:t>Active</w:t>
            </w:r>
            <w:proofErr w:type="spellEnd"/>
            <w:r w:rsidRPr="00674C3D">
              <w:rPr>
                <w:sz w:val="16"/>
                <w:szCs w:val="20"/>
              </w:rPr>
              <w:t xml:space="preserve"> </w:t>
            </w:r>
            <w:proofErr w:type="spellStart"/>
            <w:r w:rsidRPr="00674C3D">
              <w:rPr>
                <w:sz w:val="16"/>
                <w:szCs w:val="20"/>
              </w:rPr>
              <w:t>Directory</w:t>
            </w:r>
            <w:proofErr w:type="spellEnd"/>
            <w:r w:rsidRPr="00674C3D">
              <w:rPr>
                <w:sz w:val="16"/>
                <w:szCs w:val="20"/>
              </w:rPr>
              <w:t xml:space="preserve"> skupinách. Řešení musí být schopno definovat různé úrovně administrátorských přístupů – delegování administrativních oprávnění – vytvořením kombinací (sad) oprávnění.</w:t>
            </w:r>
          </w:p>
        </w:tc>
        <w:tc>
          <w:tcPr>
            <w:tcW w:w="3978" w:type="dxa"/>
            <w:vAlign w:val="center"/>
          </w:tcPr>
          <w:p w14:paraId="704023B0" w14:textId="77777777" w:rsidR="00B4616D" w:rsidRPr="001462C8" w:rsidRDefault="00B4616D" w:rsidP="00B4616D">
            <w:pPr>
              <w:jc w:val="left"/>
              <w:rPr>
                <w:sz w:val="16"/>
                <w:szCs w:val="16"/>
              </w:rPr>
            </w:pPr>
          </w:p>
        </w:tc>
        <w:tc>
          <w:tcPr>
            <w:tcW w:w="926" w:type="dxa"/>
            <w:vAlign w:val="center"/>
          </w:tcPr>
          <w:p w14:paraId="67A60335" w14:textId="77777777" w:rsidR="00B4616D" w:rsidRPr="001462C8" w:rsidRDefault="00B4616D" w:rsidP="00B4616D">
            <w:pPr>
              <w:jc w:val="center"/>
              <w:rPr>
                <w:sz w:val="16"/>
                <w:szCs w:val="16"/>
              </w:rPr>
            </w:pPr>
          </w:p>
        </w:tc>
      </w:tr>
      <w:tr w:rsidR="006D6452" w:rsidRPr="001462C8" w14:paraId="5D31E938" w14:textId="77777777" w:rsidTr="00B4616D">
        <w:trPr>
          <w:trHeight w:val="283"/>
        </w:trPr>
        <w:tc>
          <w:tcPr>
            <w:tcW w:w="517" w:type="dxa"/>
            <w:vAlign w:val="center"/>
          </w:tcPr>
          <w:p w14:paraId="32D4AE39" w14:textId="77777777" w:rsidR="006D6452" w:rsidRPr="001462C8" w:rsidRDefault="006D6452">
            <w:pPr>
              <w:pStyle w:val="ANormln"/>
              <w:numPr>
                <w:ilvl w:val="0"/>
                <w:numId w:val="14"/>
              </w:numPr>
              <w:spacing w:before="0"/>
              <w:ind w:left="0" w:firstLine="0"/>
              <w:jc w:val="left"/>
              <w:rPr>
                <w:rFonts w:cs="Arial"/>
                <w:sz w:val="16"/>
                <w:szCs w:val="16"/>
              </w:rPr>
            </w:pPr>
          </w:p>
        </w:tc>
        <w:tc>
          <w:tcPr>
            <w:tcW w:w="3977" w:type="dxa"/>
            <w:vAlign w:val="center"/>
          </w:tcPr>
          <w:p w14:paraId="242C9202" w14:textId="7C37EDD3" w:rsidR="006D6452" w:rsidRPr="00675441" w:rsidDel="0020115E" w:rsidRDefault="00D16776" w:rsidP="00B4616D">
            <w:pPr>
              <w:jc w:val="left"/>
              <w:rPr>
                <w:sz w:val="16"/>
                <w:szCs w:val="20"/>
              </w:rPr>
            </w:pPr>
            <w:r w:rsidRPr="00D16776">
              <w:rPr>
                <w:sz w:val="16"/>
                <w:szCs w:val="20"/>
              </w:rPr>
              <w:t>Řešení musí být integrováno</w:t>
            </w:r>
            <w:r w:rsidR="00434252">
              <w:rPr>
                <w:sz w:val="16"/>
                <w:szCs w:val="20"/>
              </w:rPr>
              <w:t xml:space="preserve"> a </w:t>
            </w:r>
            <w:r w:rsidR="00DF23F9">
              <w:rPr>
                <w:sz w:val="16"/>
              </w:rPr>
              <w:t>kompatibilní</w:t>
            </w:r>
            <w:r w:rsidR="00DF23F9" w:rsidRPr="00D16776">
              <w:rPr>
                <w:sz w:val="16"/>
                <w:szCs w:val="20"/>
              </w:rPr>
              <w:t xml:space="preserve"> </w:t>
            </w:r>
            <w:r w:rsidRPr="00D16776">
              <w:rPr>
                <w:sz w:val="16"/>
                <w:szCs w:val="20"/>
              </w:rPr>
              <w:t xml:space="preserve">na jednu nebo více instancí adresářových služeb </w:t>
            </w:r>
            <w:r w:rsidR="00DF23F9">
              <w:rPr>
                <w:sz w:val="16"/>
                <w:szCs w:val="20"/>
              </w:rPr>
              <w:t xml:space="preserve">se </w:t>
            </w:r>
            <w:r>
              <w:rPr>
                <w:sz w:val="16"/>
                <w:szCs w:val="20"/>
              </w:rPr>
              <w:t xml:space="preserve">stávající </w:t>
            </w:r>
            <w:r w:rsidRPr="00D16776">
              <w:rPr>
                <w:sz w:val="16"/>
                <w:szCs w:val="20"/>
              </w:rPr>
              <w:t xml:space="preserve">Microsoft </w:t>
            </w:r>
            <w:proofErr w:type="spellStart"/>
            <w:r w:rsidRPr="00D16776">
              <w:rPr>
                <w:sz w:val="16"/>
                <w:szCs w:val="20"/>
              </w:rPr>
              <w:t>Active</w:t>
            </w:r>
            <w:proofErr w:type="spellEnd"/>
            <w:r w:rsidRPr="00D16776">
              <w:rPr>
                <w:sz w:val="16"/>
                <w:szCs w:val="20"/>
              </w:rPr>
              <w:t xml:space="preserve"> </w:t>
            </w:r>
            <w:proofErr w:type="spellStart"/>
            <w:r w:rsidRPr="00D16776">
              <w:rPr>
                <w:sz w:val="16"/>
                <w:szCs w:val="20"/>
              </w:rPr>
              <w:t>Directory</w:t>
            </w:r>
            <w:proofErr w:type="spellEnd"/>
            <w:r w:rsidRPr="00D16776">
              <w:rPr>
                <w:sz w:val="16"/>
                <w:szCs w:val="20"/>
              </w:rPr>
              <w:t xml:space="preserve"> </w:t>
            </w:r>
            <w:proofErr w:type="spellStart"/>
            <w:r w:rsidRPr="00D16776">
              <w:rPr>
                <w:sz w:val="16"/>
                <w:szCs w:val="20"/>
              </w:rPr>
              <w:t>Directory</w:t>
            </w:r>
            <w:proofErr w:type="spellEnd"/>
            <w:r w:rsidRPr="00D16776">
              <w:rPr>
                <w:sz w:val="16"/>
                <w:szCs w:val="20"/>
              </w:rPr>
              <w:t xml:space="preserve"> </w:t>
            </w:r>
            <w:proofErr w:type="spellStart"/>
            <w:r w:rsidRPr="00D16776">
              <w:rPr>
                <w:sz w:val="16"/>
                <w:szCs w:val="20"/>
              </w:rPr>
              <w:t>Services</w:t>
            </w:r>
            <w:proofErr w:type="spellEnd"/>
            <w:r w:rsidRPr="00D16776">
              <w:rPr>
                <w:sz w:val="16"/>
                <w:szCs w:val="20"/>
              </w:rPr>
              <w:t xml:space="preserve"> (AD DS)</w:t>
            </w:r>
            <w:r w:rsidR="007B493B">
              <w:rPr>
                <w:sz w:val="16"/>
                <w:szCs w:val="20"/>
              </w:rPr>
              <w:t xml:space="preserve"> </w:t>
            </w:r>
            <w:r w:rsidR="007B493B" w:rsidRPr="00675441">
              <w:rPr>
                <w:sz w:val="16"/>
                <w:szCs w:val="20"/>
              </w:rPr>
              <w:t>(zadavatel umožňuje nabídnout rovnocenné řešení)</w:t>
            </w:r>
            <w:r w:rsidRPr="00D16776">
              <w:rPr>
                <w:sz w:val="16"/>
                <w:szCs w:val="20"/>
              </w:rPr>
              <w:t>. Identita – uživatelský účet – uživatele dodaného řešení musí odpovídat identitě</w:t>
            </w:r>
            <w:r w:rsidR="00434252">
              <w:rPr>
                <w:sz w:val="16"/>
                <w:szCs w:val="20"/>
              </w:rPr>
              <w:t xml:space="preserve"> v </w:t>
            </w:r>
            <w:r w:rsidRPr="00D16776">
              <w:rPr>
                <w:sz w:val="16"/>
                <w:szCs w:val="20"/>
              </w:rPr>
              <w:t>AD DS. Změny</w:t>
            </w:r>
            <w:r w:rsidR="00434252">
              <w:rPr>
                <w:sz w:val="16"/>
                <w:szCs w:val="20"/>
              </w:rPr>
              <w:t xml:space="preserve"> v </w:t>
            </w:r>
            <w:r w:rsidRPr="00D16776">
              <w:rPr>
                <w:sz w:val="16"/>
                <w:szCs w:val="20"/>
              </w:rPr>
              <w:t>AD DS (změny stavu účtu, atributů, členství ve skupinách) musí být automaticky synchronizovány</w:t>
            </w:r>
            <w:r w:rsidR="00434252">
              <w:rPr>
                <w:sz w:val="16"/>
                <w:szCs w:val="20"/>
              </w:rPr>
              <w:t xml:space="preserve"> s </w:t>
            </w:r>
            <w:r w:rsidRPr="00D16776">
              <w:rPr>
                <w:sz w:val="16"/>
                <w:szCs w:val="20"/>
              </w:rPr>
              <w:t>dodaným řešením. Dodané řešení musí být možné integrovat na více samostatných AD DS bez nutnosti jejich propojení pomocí vztahů důvěryhodnosti (trustu),</w:t>
            </w:r>
            <w:r w:rsidR="00434252">
              <w:rPr>
                <w:sz w:val="16"/>
                <w:szCs w:val="20"/>
              </w:rPr>
              <w:t xml:space="preserve"> a </w:t>
            </w:r>
            <w:r w:rsidRPr="00D16776">
              <w:rPr>
                <w:sz w:val="16"/>
                <w:szCs w:val="20"/>
              </w:rPr>
              <w:t>dále musí být možné řešení integrovat na další adresářové (LDAP) služby jiných výrobců.</w:t>
            </w:r>
          </w:p>
        </w:tc>
        <w:tc>
          <w:tcPr>
            <w:tcW w:w="3978" w:type="dxa"/>
            <w:vAlign w:val="center"/>
          </w:tcPr>
          <w:p w14:paraId="5CEA0D46" w14:textId="77777777" w:rsidR="006D6452" w:rsidRPr="001462C8" w:rsidRDefault="006D6452" w:rsidP="00B4616D">
            <w:pPr>
              <w:jc w:val="left"/>
              <w:rPr>
                <w:sz w:val="16"/>
                <w:szCs w:val="16"/>
              </w:rPr>
            </w:pPr>
          </w:p>
        </w:tc>
        <w:tc>
          <w:tcPr>
            <w:tcW w:w="926" w:type="dxa"/>
            <w:vAlign w:val="center"/>
          </w:tcPr>
          <w:p w14:paraId="1A0C1943" w14:textId="77777777" w:rsidR="006D6452" w:rsidRPr="001462C8" w:rsidRDefault="006D6452" w:rsidP="00B4616D">
            <w:pPr>
              <w:jc w:val="center"/>
              <w:rPr>
                <w:sz w:val="16"/>
                <w:szCs w:val="16"/>
              </w:rPr>
            </w:pPr>
          </w:p>
        </w:tc>
      </w:tr>
      <w:tr w:rsidR="006D6452" w:rsidRPr="001462C8" w14:paraId="2A186028" w14:textId="77777777" w:rsidTr="00B4616D">
        <w:trPr>
          <w:trHeight w:val="283"/>
        </w:trPr>
        <w:tc>
          <w:tcPr>
            <w:tcW w:w="517" w:type="dxa"/>
            <w:vAlign w:val="center"/>
          </w:tcPr>
          <w:p w14:paraId="25CEA177" w14:textId="77777777" w:rsidR="006D6452" w:rsidRPr="001462C8" w:rsidRDefault="006D6452">
            <w:pPr>
              <w:pStyle w:val="ANormln"/>
              <w:numPr>
                <w:ilvl w:val="0"/>
                <w:numId w:val="14"/>
              </w:numPr>
              <w:spacing w:before="0"/>
              <w:ind w:left="0" w:firstLine="0"/>
              <w:jc w:val="left"/>
              <w:rPr>
                <w:rFonts w:cs="Arial"/>
                <w:sz w:val="16"/>
                <w:szCs w:val="16"/>
              </w:rPr>
            </w:pPr>
          </w:p>
        </w:tc>
        <w:tc>
          <w:tcPr>
            <w:tcW w:w="3977" w:type="dxa"/>
            <w:vAlign w:val="center"/>
          </w:tcPr>
          <w:p w14:paraId="0315269B" w14:textId="4B034607" w:rsidR="006D6452" w:rsidRPr="00675441" w:rsidDel="0020115E" w:rsidRDefault="00AC2EE9" w:rsidP="00B4616D">
            <w:pPr>
              <w:jc w:val="left"/>
              <w:rPr>
                <w:sz w:val="16"/>
                <w:szCs w:val="20"/>
              </w:rPr>
            </w:pPr>
            <w:r w:rsidRPr="00AC2EE9">
              <w:rPr>
                <w:sz w:val="16"/>
                <w:szCs w:val="20"/>
              </w:rPr>
              <w:t>Komunikace mezi jednotlivými komponenty řešení</w:t>
            </w:r>
            <w:r w:rsidR="00434252">
              <w:rPr>
                <w:sz w:val="16"/>
                <w:szCs w:val="20"/>
              </w:rPr>
              <w:t xml:space="preserve"> v </w:t>
            </w:r>
            <w:r w:rsidRPr="00AC2EE9">
              <w:rPr>
                <w:sz w:val="16"/>
                <w:szCs w:val="20"/>
              </w:rPr>
              <w:t>rámci HTTPS komunikace musí být šifrována TLS protokolem minimálně verze 1.2, uložená citlivá data - zejména přihlašovací údaje uživatelů - musí být chráněna FIPS 140-2 validovaným šifrováním AES 256.</w:t>
            </w:r>
          </w:p>
        </w:tc>
        <w:tc>
          <w:tcPr>
            <w:tcW w:w="3978" w:type="dxa"/>
            <w:vAlign w:val="center"/>
          </w:tcPr>
          <w:p w14:paraId="5D76A9A6" w14:textId="77777777" w:rsidR="006D6452" w:rsidRPr="001462C8" w:rsidRDefault="006D6452" w:rsidP="00B4616D">
            <w:pPr>
              <w:jc w:val="left"/>
              <w:rPr>
                <w:sz w:val="16"/>
                <w:szCs w:val="16"/>
              </w:rPr>
            </w:pPr>
          </w:p>
        </w:tc>
        <w:tc>
          <w:tcPr>
            <w:tcW w:w="926" w:type="dxa"/>
            <w:vAlign w:val="center"/>
          </w:tcPr>
          <w:p w14:paraId="2C573EFE" w14:textId="77777777" w:rsidR="006D6452" w:rsidRPr="001462C8" w:rsidRDefault="006D6452" w:rsidP="00B4616D">
            <w:pPr>
              <w:jc w:val="center"/>
              <w:rPr>
                <w:sz w:val="16"/>
                <w:szCs w:val="16"/>
              </w:rPr>
            </w:pPr>
          </w:p>
        </w:tc>
      </w:tr>
      <w:tr w:rsidR="00373B6C" w:rsidRPr="001462C8" w14:paraId="44BC2993" w14:textId="77777777" w:rsidTr="00D3548D">
        <w:trPr>
          <w:trHeight w:val="283"/>
        </w:trPr>
        <w:tc>
          <w:tcPr>
            <w:tcW w:w="9398" w:type="dxa"/>
            <w:gridSpan w:val="4"/>
            <w:vAlign w:val="center"/>
          </w:tcPr>
          <w:p w14:paraId="3DCB8BBA" w14:textId="37EB9F58" w:rsidR="00373B6C" w:rsidRPr="00373B6C" w:rsidRDefault="00373B6C" w:rsidP="00B4616D">
            <w:pPr>
              <w:jc w:val="center"/>
              <w:rPr>
                <w:b/>
                <w:bCs/>
                <w:sz w:val="16"/>
                <w:szCs w:val="16"/>
              </w:rPr>
            </w:pPr>
            <w:r w:rsidRPr="00373B6C">
              <w:rPr>
                <w:b/>
                <w:bCs/>
                <w:sz w:val="16"/>
                <w:szCs w:val="20"/>
              </w:rPr>
              <w:t>Více-faktorová autentizace</w:t>
            </w:r>
          </w:p>
        </w:tc>
      </w:tr>
      <w:tr w:rsidR="006D6452" w:rsidRPr="001462C8" w14:paraId="0ABE580F" w14:textId="77777777" w:rsidTr="00B4616D">
        <w:trPr>
          <w:trHeight w:val="283"/>
        </w:trPr>
        <w:tc>
          <w:tcPr>
            <w:tcW w:w="517" w:type="dxa"/>
            <w:vAlign w:val="center"/>
          </w:tcPr>
          <w:p w14:paraId="3C08C6E3" w14:textId="77777777" w:rsidR="006D6452" w:rsidRPr="001462C8" w:rsidRDefault="006D6452">
            <w:pPr>
              <w:pStyle w:val="ANormln"/>
              <w:numPr>
                <w:ilvl w:val="0"/>
                <w:numId w:val="14"/>
              </w:numPr>
              <w:spacing w:before="0"/>
              <w:ind w:left="0" w:firstLine="0"/>
              <w:jc w:val="left"/>
              <w:rPr>
                <w:rFonts w:cs="Arial"/>
                <w:sz w:val="16"/>
                <w:szCs w:val="16"/>
              </w:rPr>
            </w:pPr>
          </w:p>
        </w:tc>
        <w:tc>
          <w:tcPr>
            <w:tcW w:w="3977" w:type="dxa"/>
            <w:vAlign w:val="center"/>
          </w:tcPr>
          <w:p w14:paraId="37C2BA2C" w14:textId="2D1EABB8" w:rsidR="006D6452" w:rsidRPr="00675441" w:rsidDel="0020115E" w:rsidRDefault="00673FA1" w:rsidP="00B4616D">
            <w:pPr>
              <w:jc w:val="left"/>
              <w:rPr>
                <w:sz w:val="16"/>
                <w:szCs w:val="20"/>
              </w:rPr>
            </w:pPr>
            <w:r w:rsidRPr="00673FA1">
              <w:rPr>
                <w:sz w:val="16"/>
                <w:szCs w:val="20"/>
              </w:rPr>
              <w:t xml:space="preserve">Řešení musí umožňovat používání různých autentizačních předmětů pro </w:t>
            </w:r>
            <w:proofErr w:type="spellStart"/>
            <w:r w:rsidRPr="00673FA1">
              <w:rPr>
                <w:sz w:val="16"/>
                <w:szCs w:val="20"/>
              </w:rPr>
              <w:t>více-faktorovou</w:t>
            </w:r>
            <w:proofErr w:type="spellEnd"/>
            <w:r w:rsidRPr="00673FA1">
              <w:rPr>
                <w:sz w:val="16"/>
                <w:szCs w:val="20"/>
              </w:rPr>
              <w:t xml:space="preserve"> autentizaci, minimálně: kontaktní čipové karty (</w:t>
            </w:r>
            <w:proofErr w:type="spellStart"/>
            <w:r w:rsidRPr="00673FA1">
              <w:rPr>
                <w:sz w:val="16"/>
                <w:szCs w:val="20"/>
              </w:rPr>
              <w:t>smart</w:t>
            </w:r>
            <w:proofErr w:type="spellEnd"/>
            <w:r w:rsidRPr="00673FA1">
              <w:rPr>
                <w:sz w:val="16"/>
                <w:szCs w:val="20"/>
              </w:rPr>
              <w:t xml:space="preserve"> karty), bezkontaktní karty</w:t>
            </w:r>
            <w:r w:rsidR="00434252">
              <w:rPr>
                <w:sz w:val="16"/>
                <w:szCs w:val="20"/>
              </w:rPr>
              <w:t xml:space="preserve"> a </w:t>
            </w:r>
            <w:r w:rsidRPr="00673FA1">
              <w:rPr>
                <w:sz w:val="16"/>
                <w:szCs w:val="20"/>
              </w:rPr>
              <w:t xml:space="preserve">předměty, bezkontaktní </w:t>
            </w:r>
            <w:r w:rsidR="006406E4">
              <w:rPr>
                <w:sz w:val="16"/>
                <w:szCs w:val="20"/>
              </w:rPr>
              <w:t xml:space="preserve">standard </w:t>
            </w:r>
            <w:r w:rsidRPr="00673FA1">
              <w:rPr>
                <w:sz w:val="16"/>
                <w:szCs w:val="20"/>
              </w:rPr>
              <w:t>FIDO2 bezpečnostní karty</w:t>
            </w:r>
            <w:r w:rsidR="00434252">
              <w:rPr>
                <w:sz w:val="16"/>
                <w:szCs w:val="20"/>
              </w:rPr>
              <w:t xml:space="preserve"> a </w:t>
            </w:r>
            <w:r w:rsidRPr="00673FA1">
              <w:rPr>
                <w:sz w:val="16"/>
                <w:szCs w:val="20"/>
              </w:rPr>
              <w:t>kontaktní FIDO2 USB klíče, USB tokeny, bezkontaktní RFID předměty, biometrické prvky (otisk prstu), login/heslo (s vazbou</w:t>
            </w:r>
            <w:r w:rsidR="00434252">
              <w:rPr>
                <w:sz w:val="16"/>
                <w:szCs w:val="20"/>
              </w:rPr>
              <w:t xml:space="preserve"> i </w:t>
            </w:r>
            <w:r w:rsidRPr="00673FA1">
              <w:rPr>
                <w:sz w:val="16"/>
                <w:szCs w:val="20"/>
              </w:rPr>
              <w:t>bez vazby na adresářovou službu),</w:t>
            </w:r>
            <w:r w:rsidR="00434252">
              <w:rPr>
                <w:sz w:val="16"/>
                <w:szCs w:val="20"/>
              </w:rPr>
              <w:t xml:space="preserve"> a </w:t>
            </w:r>
            <w:r w:rsidRPr="00673FA1">
              <w:rPr>
                <w:sz w:val="16"/>
                <w:szCs w:val="20"/>
              </w:rPr>
              <w:t>jejich vzájemné kombinace. Vyžádání druhého faktoru musí být možné definovat dynamicky, na základě splnění podmínky (např. uplynutí časového intervalu).</w:t>
            </w:r>
          </w:p>
        </w:tc>
        <w:tc>
          <w:tcPr>
            <w:tcW w:w="3978" w:type="dxa"/>
            <w:vAlign w:val="center"/>
          </w:tcPr>
          <w:p w14:paraId="446CFD4E" w14:textId="77777777" w:rsidR="006D6452" w:rsidRPr="001462C8" w:rsidRDefault="006D6452" w:rsidP="00B4616D">
            <w:pPr>
              <w:jc w:val="left"/>
              <w:rPr>
                <w:sz w:val="16"/>
                <w:szCs w:val="16"/>
              </w:rPr>
            </w:pPr>
          </w:p>
        </w:tc>
        <w:tc>
          <w:tcPr>
            <w:tcW w:w="926" w:type="dxa"/>
            <w:vAlign w:val="center"/>
          </w:tcPr>
          <w:p w14:paraId="243E7294" w14:textId="77777777" w:rsidR="006D6452" w:rsidRPr="001462C8" w:rsidRDefault="006D6452" w:rsidP="00B4616D">
            <w:pPr>
              <w:jc w:val="center"/>
              <w:rPr>
                <w:sz w:val="16"/>
                <w:szCs w:val="16"/>
              </w:rPr>
            </w:pPr>
          </w:p>
        </w:tc>
      </w:tr>
      <w:tr w:rsidR="006D6452" w:rsidRPr="001462C8" w14:paraId="55B1773E" w14:textId="77777777" w:rsidTr="00B4616D">
        <w:trPr>
          <w:trHeight w:val="283"/>
        </w:trPr>
        <w:tc>
          <w:tcPr>
            <w:tcW w:w="517" w:type="dxa"/>
            <w:vAlign w:val="center"/>
          </w:tcPr>
          <w:p w14:paraId="4D3BD667" w14:textId="77777777" w:rsidR="006D6452" w:rsidRPr="001462C8" w:rsidRDefault="006D6452">
            <w:pPr>
              <w:pStyle w:val="ANormln"/>
              <w:numPr>
                <w:ilvl w:val="0"/>
                <w:numId w:val="14"/>
              </w:numPr>
              <w:spacing w:before="0"/>
              <w:ind w:left="0" w:firstLine="0"/>
              <w:jc w:val="left"/>
              <w:rPr>
                <w:rFonts w:cs="Arial"/>
                <w:sz w:val="16"/>
                <w:szCs w:val="16"/>
              </w:rPr>
            </w:pPr>
          </w:p>
        </w:tc>
        <w:tc>
          <w:tcPr>
            <w:tcW w:w="3977" w:type="dxa"/>
            <w:vAlign w:val="center"/>
          </w:tcPr>
          <w:p w14:paraId="0B9D1BB7" w14:textId="48A35CC0" w:rsidR="006D6452" w:rsidRPr="00675441" w:rsidDel="0020115E" w:rsidRDefault="006675DA" w:rsidP="00B4616D">
            <w:pPr>
              <w:jc w:val="left"/>
              <w:rPr>
                <w:sz w:val="16"/>
                <w:szCs w:val="20"/>
              </w:rPr>
            </w:pPr>
            <w:r w:rsidRPr="006675DA">
              <w:rPr>
                <w:sz w:val="16"/>
                <w:szCs w:val="20"/>
              </w:rPr>
              <w:t xml:space="preserve">Řešení musí umožnit volbu parametrů autentizačního PIN kódu pro </w:t>
            </w:r>
            <w:proofErr w:type="spellStart"/>
            <w:r w:rsidRPr="006675DA">
              <w:rPr>
                <w:sz w:val="16"/>
                <w:szCs w:val="20"/>
              </w:rPr>
              <w:t>více-faktorové</w:t>
            </w:r>
            <w:proofErr w:type="spellEnd"/>
            <w:r w:rsidRPr="006675DA">
              <w:rPr>
                <w:sz w:val="16"/>
                <w:szCs w:val="20"/>
              </w:rPr>
              <w:t xml:space="preserve"> ověřování (podobně, jako</w:t>
            </w:r>
            <w:r w:rsidR="00434252">
              <w:rPr>
                <w:sz w:val="16"/>
                <w:szCs w:val="20"/>
              </w:rPr>
              <w:t xml:space="preserve"> u </w:t>
            </w:r>
            <w:r w:rsidRPr="006675DA">
              <w:rPr>
                <w:sz w:val="16"/>
                <w:szCs w:val="20"/>
              </w:rPr>
              <w:t xml:space="preserve">hesla </w:t>
            </w:r>
            <w:r w:rsidR="00DF23F9">
              <w:rPr>
                <w:sz w:val="16"/>
              </w:rPr>
              <w:t>kompatibilní</w:t>
            </w:r>
            <w:r w:rsidR="00DF23F9" w:rsidRPr="006675DA">
              <w:rPr>
                <w:sz w:val="16"/>
                <w:szCs w:val="20"/>
              </w:rPr>
              <w:t xml:space="preserve"> </w:t>
            </w:r>
            <w:r w:rsidRPr="006675DA">
              <w:rPr>
                <w:sz w:val="16"/>
                <w:szCs w:val="20"/>
              </w:rPr>
              <w:t>v</w:t>
            </w:r>
            <w:r>
              <w:rPr>
                <w:sz w:val="16"/>
                <w:szCs w:val="20"/>
              </w:rPr>
              <w:t>e stávající</w:t>
            </w:r>
            <w:r w:rsidRPr="006675DA">
              <w:rPr>
                <w:sz w:val="16"/>
                <w:szCs w:val="20"/>
              </w:rPr>
              <w:t xml:space="preserve"> </w:t>
            </w:r>
            <w:proofErr w:type="spellStart"/>
            <w:r w:rsidRPr="006675DA">
              <w:rPr>
                <w:sz w:val="16"/>
                <w:szCs w:val="20"/>
              </w:rPr>
              <w:t>Active</w:t>
            </w:r>
            <w:proofErr w:type="spellEnd"/>
            <w:r w:rsidRPr="006675DA">
              <w:rPr>
                <w:sz w:val="16"/>
                <w:szCs w:val="20"/>
              </w:rPr>
              <w:t xml:space="preserve"> </w:t>
            </w:r>
            <w:proofErr w:type="spellStart"/>
            <w:r w:rsidRPr="006675DA">
              <w:rPr>
                <w:sz w:val="16"/>
                <w:szCs w:val="20"/>
              </w:rPr>
              <w:t>Directory</w:t>
            </w:r>
            <w:proofErr w:type="spellEnd"/>
            <w:r w:rsidRPr="006675DA">
              <w:rPr>
                <w:sz w:val="16"/>
                <w:szCs w:val="20"/>
              </w:rPr>
              <w:t>)</w:t>
            </w:r>
            <w:r w:rsidR="007B493B">
              <w:rPr>
                <w:sz w:val="16"/>
                <w:szCs w:val="20"/>
              </w:rPr>
              <w:t xml:space="preserve"> </w:t>
            </w:r>
            <w:r w:rsidR="007B493B" w:rsidRPr="00675441">
              <w:rPr>
                <w:sz w:val="16"/>
                <w:szCs w:val="20"/>
              </w:rPr>
              <w:t>(zadavatel umožňuje nabídnout rovnocenné řešení)</w:t>
            </w:r>
            <w:r w:rsidRPr="006675DA">
              <w:rPr>
                <w:sz w:val="16"/>
                <w:szCs w:val="20"/>
              </w:rPr>
              <w:t xml:space="preserve">. Délku </w:t>
            </w:r>
            <w:proofErr w:type="spellStart"/>
            <w:r w:rsidRPr="006675DA">
              <w:rPr>
                <w:sz w:val="16"/>
                <w:szCs w:val="20"/>
              </w:rPr>
              <w:t>PINu</w:t>
            </w:r>
            <w:proofErr w:type="spellEnd"/>
            <w:r w:rsidR="00434252">
              <w:rPr>
                <w:sz w:val="16"/>
                <w:szCs w:val="20"/>
              </w:rPr>
              <w:t xml:space="preserve"> v </w:t>
            </w:r>
            <w:r w:rsidRPr="006675DA">
              <w:rPr>
                <w:sz w:val="16"/>
                <w:szCs w:val="20"/>
              </w:rPr>
              <w:t xml:space="preserve">rozmezí alespoň od 4 do alespoň 16 znaků, musí umožnit exspiraci PIN kódu po definovaném časovém intervalu, musí umožnit použití jak čistě numerického </w:t>
            </w:r>
            <w:proofErr w:type="spellStart"/>
            <w:r w:rsidRPr="006675DA">
              <w:rPr>
                <w:sz w:val="16"/>
                <w:szCs w:val="20"/>
              </w:rPr>
              <w:t>PINu</w:t>
            </w:r>
            <w:proofErr w:type="spellEnd"/>
            <w:r w:rsidRPr="006675DA">
              <w:rPr>
                <w:sz w:val="16"/>
                <w:szCs w:val="20"/>
              </w:rPr>
              <w:t xml:space="preserve">, tak </w:t>
            </w:r>
            <w:proofErr w:type="spellStart"/>
            <w:r w:rsidRPr="006675DA">
              <w:rPr>
                <w:sz w:val="16"/>
                <w:szCs w:val="20"/>
              </w:rPr>
              <w:t>PINu</w:t>
            </w:r>
            <w:proofErr w:type="spellEnd"/>
            <w:r w:rsidRPr="006675DA">
              <w:rPr>
                <w:sz w:val="16"/>
                <w:szCs w:val="20"/>
              </w:rPr>
              <w:t xml:space="preserve"> obsahujícího čísla</w:t>
            </w:r>
            <w:r w:rsidR="00434252">
              <w:rPr>
                <w:sz w:val="16"/>
                <w:szCs w:val="20"/>
              </w:rPr>
              <w:t xml:space="preserve"> a </w:t>
            </w:r>
            <w:r w:rsidRPr="006675DA">
              <w:rPr>
                <w:sz w:val="16"/>
                <w:szCs w:val="20"/>
              </w:rPr>
              <w:t>písmena</w:t>
            </w:r>
            <w:r w:rsidR="00434252">
              <w:rPr>
                <w:sz w:val="16"/>
                <w:szCs w:val="20"/>
              </w:rPr>
              <w:t xml:space="preserve"> a </w:t>
            </w:r>
            <w:r w:rsidRPr="006675DA">
              <w:rPr>
                <w:sz w:val="16"/>
                <w:szCs w:val="20"/>
              </w:rPr>
              <w:t xml:space="preserve">speciální znaky. Řešení dále musí umožnit vynucení historie </w:t>
            </w:r>
            <w:proofErr w:type="spellStart"/>
            <w:r w:rsidRPr="006675DA">
              <w:rPr>
                <w:sz w:val="16"/>
                <w:szCs w:val="20"/>
              </w:rPr>
              <w:t>PINu</w:t>
            </w:r>
            <w:proofErr w:type="spellEnd"/>
            <w:r w:rsidR="00434252">
              <w:rPr>
                <w:sz w:val="16"/>
                <w:szCs w:val="20"/>
              </w:rPr>
              <w:t xml:space="preserve"> a </w:t>
            </w:r>
            <w:r w:rsidRPr="006675DA">
              <w:rPr>
                <w:sz w:val="16"/>
                <w:szCs w:val="20"/>
              </w:rPr>
              <w:t xml:space="preserve">zamezit uživateli, aby si při obnově </w:t>
            </w:r>
            <w:proofErr w:type="spellStart"/>
            <w:r w:rsidRPr="006675DA">
              <w:rPr>
                <w:sz w:val="16"/>
                <w:szCs w:val="20"/>
              </w:rPr>
              <w:t>PINu</w:t>
            </w:r>
            <w:proofErr w:type="spellEnd"/>
            <w:r w:rsidRPr="006675DA">
              <w:rPr>
                <w:sz w:val="16"/>
                <w:szCs w:val="20"/>
              </w:rPr>
              <w:t xml:space="preserve"> zvolil dříve jím použitý PIN kód (je požadováno, aby si systém pamatoval alespoň 8 posledních </w:t>
            </w:r>
            <w:proofErr w:type="spellStart"/>
            <w:r w:rsidRPr="006675DA">
              <w:rPr>
                <w:sz w:val="16"/>
                <w:szCs w:val="20"/>
              </w:rPr>
              <w:t>PINů</w:t>
            </w:r>
            <w:proofErr w:type="spellEnd"/>
            <w:r w:rsidRPr="006675DA">
              <w:rPr>
                <w:sz w:val="16"/>
                <w:szCs w:val="20"/>
              </w:rPr>
              <w:t>). Řešení musí volitelně umožnit vynutit nastavení, které uživateli zamezí nastavit si snadno uhodnutelný PIN (minimálně nedovolit opakování stejných po sobě jdoucích znaků, jako např. „1111“</w:t>
            </w:r>
            <w:r w:rsidR="00434252">
              <w:rPr>
                <w:sz w:val="16"/>
                <w:szCs w:val="20"/>
              </w:rPr>
              <w:t xml:space="preserve"> a </w:t>
            </w:r>
            <w:r w:rsidRPr="006675DA">
              <w:rPr>
                <w:sz w:val="16"/>
                <w:szCs w:val="20"/>
              </w:rPr>
              <w:t>jednoduchou číselnou řadu, jako např. „1234“).</w:t>
            </w:r>
          </w:p>
        </w:tc>
        <w:tc>
          <w:tcPr>
            <w:tcW w:w="3978" w:type="dxa"/>
            <w:vAlign w:val="center"/>
          </w:tcPr>
          <w:p w14:paraId="253CFD58" w14:textId="77777777" w:rsidR="006D6452" w:rsidRPr="001462C8" w:rsidRDefault="006D6452" w:rsidP="00B4616D">
            <w:pPr>
              <w:jc w:val="left"/>
              <w:rPr>
                <w:sz w:val="16"/>
                <w:szCs w:val="16"/>
              </w:rPr>
            </w:pPr>
          </w:p>
        </w:tc>
        <w:tc>
          <w:tcPr>
            <w:tcW w:w="926" w:type="dxa"/>
            <w:vAlign w:val="center"/>
          </w:tcPr>
          <w:p w14:paraId="2FCFE5D9" w14:textId="77777777" w:rsidR="006D6452" w:rsidRPr="001462C8" w:rsidRDefault="006D6452" w:rsidP="00B4616D">
            <w:pPr>
              <w:jc w:val="center"/>
              <w:rPr>
                <w:sz w:val="16"/>
                <w:szCs w:val="16"/>
              </w:rPr>
            </w:pPr>
          </w:p>
        </w:tc>
      </w:tr>
      <w:tr w:rsidR="006D6452" w:rsidRPr="001462C8" w14:paraId="7A3F6E35" w14:textId="77777777" w:rsidTr="00B4616D">
        <w:trPr>
          <w:trHeight w:val="283"/>
        </w:trPr>
        <w:tc>
          <w:tcPr>
            <w:tcW w:w="517" w:type="dxa"/>
            <w:vAlign w:val="center"/>
          </w:tcPr>
          <w:p w14:paraId="38EF13BE" w14:textId="77777777" w:rsidR="006D6452" w:rsidRPr="001462C8" w:rsidRDefault="006D6452">
            <w:pPr>
              <w:pStyle w:val="ANormln"/>
              <w:numPr>
                <w:ilvl w:val="0"/>
                <w:numId w:val="14"/>
              </w:numPr>
              <w:spacing w:before="0"/>
              <w:ind w:left="0" w:firstLine="0"/>
              <w:jc w:val="left"/>
              <w:rPr>
                <w:rFonts w:cs="Arial"/>
                <w:sz w:val="16"/>
                <w:szCs w:val="16"/>
              </w:rPr>
            </w:pPr>
          </w:p>
        </w:tc>
        <w:tc>
          <w:tcPr>
            <w:tcW w:w="3977" w:type="dxa"/>
            <w:vAlign w:val="center"/>
          </w:tcPr>
          <w:p w14:paraId="46D534B0" w14:textId="3B6EEFAA" w:rsidR="006D6452" w:rsidRPr="00675441" w:rsidDel="0020115E" w:rsidRDefault="001B0FF0" w:rsidP="00B4616D">
            <w:pPr>
              <w:jc w:val="left"/>
              <w:rPr>
                <w:sz w:val="16"/>
                <w:szCs w:val="20"/>
              </w:rPr>
            </w:pPr>
            <w:r w:rsidRPr="001B0FF0">
              <w:rPr>
                <w:sz w:val="16"/>
                <w:szCs w:val="20"/>
              </w:rPr>
              <w:t>Řešení musí obsahovat technologii pro automatizaci přihlašovacího procesu, která uživateli umožní přihlášení do vzdálené plochy</w:t>
            </w:r>
            <w:r w:rsidR="00434252">
              <w:rPr>
                <w:sz w:val="16"/>
                <w:szCs w:val="20"/>
              </w:rPr>
              <w:t xml:space="preserve"> s </w:t>
            </w:r>
            <w:r w:rsidRPr="001B0FF0">
              <w:rPr>
                <w:sz w:val="16"/>
                <w:szCs w:val="20"/>
              </w:rPr>
              <w:t>využitím již zadaných přihlašovacích pověření, bez nutnosti opakovaně zadávat přihlašovací údaje, potvrzovat připojovací dialogy, znovu použít autentizační předmět, znovu zadávat PIN kód.</w:t>
            </w:r>
          </w:p>
        </w:tc>
        <w:tc>
          <w:tcPr>
            <w:tcW w:w="3978" w:type="dxa"/>
            <w:vAlign w:val="center"/>
          </w:tcPr>
          <w:p w14:paraId="7C531FDF" w14:textId="77777777" w:rsidR="006D6452" w:rsidRPr="001462C8" w:rsidRDefault="006D6452" w:rsidP="00B4616D">
            <w:pPr>
              <w:jc w:val="left"/>
              <w:rPr>
                <w:sz w:val="16"/>
                <w:szCs w:val="16"/>
              </w:rPr>
            </w:pPr>
          </w:p>
        </w:tc>
        <w:tc>
          <w:tcPr>
            <w:tcW w:w="926" w:type="dxa"/>
            <w:vAlign w:val="center"/>
          </w:tcPr>
          <w:p w14:paraId="1BFAA959" w14:textId="77777777" w:rsidR="006D6452" w:rsidRPr="001462C8" w:rsidRDefault="006D6452" w:rsidP="00B4616D">
            <w:pPr>
              <w:jc w:val="center"/>
              <w:rPr>
                <w:sz w:val="16"/>
                <w:szCs w:val="16"/>
              </w:rPr>
            </w:pPr>
          </w:p>
        </w:tc>
      </w:tr>
      <w:tr w:rsidR="00386AE2" w:rsidRPr="001462C8" w14:paraId="38C350DB" w14:textId="77777777" w:rsidTr="00D3548D">
        <w:trPr>
          <w:trHeight w:val="283"/>
        </w:trPr>
        <w:tc>
          <w:tcPr>
            <w:tcW w:w="517" w:type="dxa"/>
            <w:vAlign w:val="center"/>
          </w:tcPr>
          <w:p w14:paraId="30D7618F" w14:textId="77777777" w:rsidR="00386AE2" w:rsidRPr="001462C8" w:rsidRDefault="00386AE2">
            <w:pPr>
              <w:pStyle w:val="ANormln"/>
              <w:numPr>
                <w:ilvl w:val="0"/>
                <w:numId w:val="14"/>
              </w:numPr>
              <w:spacing w:before="0"/>
              <w:ind w:left="0" w:firstLine="0"/>
              <w:jc w:val="left"/>
              <w:rPr>
                <w:rFonts w:cs="Arial"/>
                <w:sz w:val="16"/>
                <w:szCs w:val="16"/>
              </w:rPr>
            </w:pPr>
          </w:p>
        </w:tc>
        <w:tc>
          <w:tcPr>
            <w:tcW w:w="3977" w:type="dxa"/>
          </w:tcPr>
          <w:p w14:paraId="51C6720E" w14:textId="650507A0" w:rsidR="00386AE2" w:rsidRPr="00675441" w:rsidDel="0020115E" w:rsidRDefault="00386AE2" w:rsidP="00386AE2">
            <w:pPr>
              <w:jc w:val="left"/>
              <w:rPr>
                <w:sz w:val="16"/>
                <w:szCs w:val="20"/>
              </w:rPr>
            </w:pPr>
            <w:r w:rsidRPr="00386AE2">
              <w:rPr>
                <w:sz w:val="16"/>
                <w:szCs w:val="20"/>
              </w:rPr>
              <w:t>Řešení musí umožňovat režim redukovaného uživatelského rozhraní, tzv. "</w:t>
            </w:r>
            <w:proofErr w:type="spellStart"/>
            <w:r w:rsidRPr="00386AE2">
              <w:rPr>
                <w:sz w:val="16"/>
                <w:szCs w:val="20"/>
              </w:rPr>
              <w:t>appliance</w:t>
            </w:r>
            <w:proofErr w:type="spellEnd"/>
            <w:r w:rsidRPr="00386AE2">
              <w:rPr>
                <w:sz w:val="16"/>
                <w:szCs w:val="20"/>
              </w:rPr>
              <w:t xml:space="preserve"> mode", na tenkých klientech.</w:t>
            </w:r>
            <w:r w:rsidR="00434252">
              <w:rPr>
                <w:sz w:val="16"/>
                <w:szCs w:val="20"/>
              </w:rPr>
              <w:t xml:space="preserve"> V </w:t>
            </w:r>
            <w:r w:rsidRPr="00386AE2">
              <w:rPr>
                <w:sz w:val="16"/>
                <w:szCs w:val="20"/>
              </w:rPr>
              <w:t xml:space="preserve">tomto režimu je běžné uživatelské rozhraní tenkého klienta nahrazeno přihlašovací obrazovkou pro </w:t>
            </w:r>
            <w:proofErr w:type="spellStart"/>
            <w:r w:rsidRPr="00386AE2">
              <w:rPr>
                <w:sz w:val="16"/>
                <w:szCs w:val="20"/>
              </w:rPr>
              <w:t>více-faktorovou</w:t>
            </w:r>
            <w:proofErr w:type="spellEnd"/>
            <w:r w:rsidRPr="00386AE2">
              <w:rPr>
                <w:sz w:val="16"/>
                <w:szCs w:val="20"/>
              </w:rPr>
              <w:t xml:space="preserve"> autentizaci.</w:t>
            </w:r>
          </w:p>
        </w:tc>
        <w:tc>
          <w:tcPr>
            <w:tcW w:w="3978" w:type="dxa"/>
            <w:vAlign w:val="center"/>
          </w:tcPr>
          <w:p w14:paraId="45126B63" w14:textId="77777777" w:rsidR="00386AE2" w:rsidRPr="001462C8" w:rsidRDefault="00386AE2" w:rsidP="00386AE2">
            <w:pPr>
              <w:jc w:val="left"/>
              <w:rPr>
                <w:sz w:val="16"/>
                <w:szCs w:val="16"/>
              </w:rPr>
            </w:pPr>
          </w:p>
        </w:tc>
        <w:tc>
          <w:tcPr>
            <w:tcW w:w="926" w:type="dxa"/>
            <w:vAlign w:val="center"/>
          </w:tcPr>
          <w:p w14:paraId="6EAE88CF" w14:textId="77777777" w:rsidR="00386AE2" w:rsidRPr="001462C8" w:rsidRDefault="00386AE2" w:rsidP="00386AE2">
            <w:pPr>
              <w:jc w:val="center"/>
              <w:rPr>
                <w:sz w:val="16"/>
                <w:szCs w:val="16"/>
              </w:rPr>
            </w:pPr>
          </w:p>
        </w:tc>
      </w:tr>
      <w:tr w:rsidR="00386AE2" w:rsidRPr="001462C8" w14:paraId="610DD3D7" w14:textId="77777777" w:rsidTr="00D3548D">
        <w:trPr>
          <w:trHeight w:val="283"/>
        </w:trPr>
        <w:tc>
          <w:tcPr>
            <w:tcW w:w="517" w:type="dxa"/>
            <w:vAlign w:val="center"/>
          </w:tcPr>
          <w:p w14:paraId="530CFCE0" w14:textId="77777777" w:rsidR="00386AE2" w:rsidRPr="001462C8" w:rsidRDefault="00386AE2">
            <w:pPr>
              <w:pStyle w:val="ANormln"/>
              <w:numPr>
                <w:ilvl w:val="0"/>
                <w:numId w:val="14"/>
              </w:numPr>
              <w:spacing w:before="0"/>
              <w:ind w:left="0" w:firstLine="0"/>
              <w:jc w:val="left"/>
              <w:rPr>
                <w:rFonts w:cs="Arial"/>
                <w:sz w:val="16"/>
                <w:szCs w:val="16"/>
              </w:rPr>
            </w:pPr>
          </w:p>
        </w:tc>
        <w:tc>
          <w:tcPr>
            <w:tcW w:w="3977" w:type="dxa"/>
          </w:tcPr>
          <w:p w14:paraId="344DFBB6" w14:textId="06AFD2A2" w:rsidR="00386AE2" w:rsidRPr="00675441" w:rsidDel="0020115E" w:rsidRDefault="00386AE2" w:rsidP="00386AE2">
            <w:pPr>
              <w:jc w:val="left"/>
              <w:rPr>
                <w:sz w:val="16"/>
                <w:szCs w:val="20"/>
              </w:rPr>
            </w:pPr>
            <w:r w:rsidRPr="00386AE2">
              <w:rPr>
                <w:sz w:val="16"/>
                <w:szCs w:val="20"/>
              </w:rPr>
              <w:t>Řešení musí umožnit nastavení různých kombinací přihlašovacích faktorů pomocí politik,</w:t>
            </w:r>
            <w:r w:rsidR="00434252">
              <w:rPr>
                <w:sz w:val="16"/>
                <w:szCs w:val="20"/>
              </w:rPr>
              <w:t xml:space="preserve"> a </w:t>
            </w:r>
            <w:r w:rsidRPr="00386AE2">
              <w:rPr>
                <w:sz w:val="16"/>
                <w:szCs w:val="20"/>
              </w:rPr>
              <w:t>tyto politiky aplikovat na skupiny uživatelů, skupiny koncových zařízení, typy koncových zařízení</w:t>
            </w:r>
            <w:r w:rsidR="00434252">
              <w:rPr>
                <w:sz w:val="16"/>
                <w:szCs w:val="20"/>
              </w:rPr>
              <w:t xml:space="preserve"> s </w:t>
            </w:r>
            <w:r w:rsidRPr="00386AE2">
              <w:rPr>
                <w:sz w:val="16"/>
                <w:szCs w:val="20"/>
              </w:rPr>
              <w:t xml:space="preserve">rozlišením minimálně: 1. koncová stanice </w:t>
            </w:r>
            <w:r w:rsidR="00DF23F9">
              <w:rPr>
                <w:sz w:val="16"/>
              </w:rPr>
              <w:t>kompatibilní</w:t>
            </w:r>
            <w:r w:rsidR="00DF23F9" w:rsidRPr="00386AE2">
              <w:rPr>
                <w:sz w:val="16"/>
                <w:szCs w:val="20"/>
              </w:rPr>
              <w:t xml:space="preserve"> </w:t>
            </w:r>
            <w:r w:rsidRPr="00386AE2">
              <w:rPr>
                <w:sz w:val="16"/>
                <w:szCs w:val="20"/>
              </w:rPr>
              <w:t>s</w:t>
            </w:r>
            <w:r>
              <w:rPr>
                <w:sz w:val="16"/>
                <w:szCs w:val="20"/>
              </w:rPr>
              <w:t xml:space="preserve">e stávajícím </w:t>
            </w:r>
            <w:r w:rsidRPr="00386AE2">
              <w:rPr>
                <w:sz w:val="16"/>
                <w:szCs w:val="20"/>
              </w:rPr>
              <w:t xml:space="preserve">OS </w:t>
            </w:r>
            <w:r>
              <w:rPr>
                <w:sz w:val="16"/>
                <w:szCs w:val="20"/>
              </w:rPr>
              <w:t xml:space="preserve">MS </w:t>
            </w:r>
            <w:r w:rsidRPr="00386AE2">
              <w:rPr>
                <w:sz w:val="16"/>
                <w:szCs w:val="20"/>
              </w:rPr>
              <w:t xml:space="preserve">Windows, 2. mobilní zařízení </w:t>
            </w:r>
            <w:r w:rsidR="00DF23F9">
              <w:rPr>
                <w:sz w:val="16"/>
              </w:rPr>
              <w:t>kompatibilní</w:t>
            </w:r>
            <w:r w:rsidR="00DF23F9" w:rsidRPr="00386AE2">
              <w:rPr>
                <w:sz w:val="16"/>
                <w:szCs w:val="20"/>
              </w:rPr>
              <w:t xml:space="preserve"> </w:t>
            </w:r>
            <w:r w:rsidRPr="00386AE2">
              <w:rPr>
                <w:sz w:val="16"/>
                <w:szCs w:val="20"/>
              </w:rPr>
              <w:t>s</w:t>
            </w:r>
            <w:r>
              <w:rPr>
                <w:sz w:val="16"/>
                <w:szCs w:val="20"/>
              </w:rPr>
              <w:t xml:space="preserve">e stávajícím </w:t>
            </w:r>
            <w:r w:rsidRPr="00386AE2">
              <w:rPr>
                <w:sz w:val="16"/>
                <w:szCs w:val="20"/>
              </w:rPr>
              <w:t>OS Android</w:t>
            </w:r>
            <w:r>
              <w:rPr>
                <w:sz w:val="16"/>
                <w:szCs w:val="20"/>
              </w:rPr>
              <w:t>.</w:t>
            </w:r>
            <w:r w:rsidR="007B493B">
              <w:rPr>
                <w:sz w:val="16"/>
                <w:szCs w:val="20"/>
              </w:rPr>
              <w:t xml:space="preserve"> </w:t>
            </w:r>
            <w:r w:rsidR="007B493B" w:rsidRPr="00675441">
              <w:rPr>
                <w:sz w:val="16"/>
                <w:szCs w:val="20"/>
              </w:rPr>
              <w:t>(zadavatel umožňuje nabídnout rovnocenné řešení)</w:t>
            </w:r>
          </w:p>
        </w:tc>
        <w:tc>
          <w:tcPr>
            <w:tcW w:w="3978" w:type="dxa"/>
            <w:vAlign w:val="center"/>
          </w:tcPr>
          <w:p w14:paraId="2EBE42E5" w14:textId="77777777" w:rsidR="00386AE2" w:rsidRPr="001462C8" w:rsidRDefault="00386AE2" w:rsidP="00386AE2">
            <w:pPr>
              <w:jc w:val="left"/>
              <w:rPr>
                <w:sz w:val="16"/>
                <w:szCs w:val="16"/>
              </w:rPr>
            </w:pPr>
          </w:p>
        </w:tc>
        <w:tc>
          <w:tcPr>
            <w:tcW w:w="926" w:type="dxa"/>
            <w:vAlign w:val="center"/>
          </w:tcPr>
          <w:p w14:paraId="5419137F" w14:textId="77777777" w:rsidR="00386AE2" w:rsidRPr="001462C8" w:rsidRDefault="00386AE2" w:rsidP="00386AE2">
            <w:pPr>
              <w:jc w:val="center"/>
              <w:rPr>
                <w:sz w:val="16"/>
                <w:szCs w:val="16"/>
              </w:rPr>
            </w:pPr>
          </w:p>
        </w:tc>
      </w:tr>
      <w:tr w:rsidR="00386AE2" w:rsidRPr="001462C8" w14:paraId="7D51D906" w14:textId="77777777" w:rsidTr="00D3548D">
        <w:trPr>
          <w:trHeight w:val="283"/>
        </w:trPr>
        <w:tc>
          <w:tcPr>
            <w:tcW w:w="517" w:type="dxa"/>
            <w:vAlign w:val="center"/>
          </w:tcPr>
          <w:p w14:paraId="6C8E8D58" w14:textId="77777777" w:rsidR="00386AE2" w:rsidRPr="001462C8" w:rsidRDefault="00386AE2">
            <w:pPr>
              <w:pStyle w:val="ANormln"/>
              <w:numPr>
                <w:ilvl w:val="0"/>
                <w:numId w:val="14"/>
              </w:numPr>
              <w:spacing w:before="0"/>
              <w:ind w:left="0" w:firstLine="0"/>
              <w:jc w:val="left"/>
              <w:rPr>
                <w:rFonts w:cs="Arial"/>
                <w:sz w:val="16"/>
                <w:szCs w:val="16"/>
              </w:rPr>
            </w:pPr>
          </w:p>
        </w:tc>
        <w:tc>
          <w:tcPr>
            <w:tcW w:w="3977" w:type="dxa"/>
          </w:tcPr>
          <w:p w14:paraId="33D16B45" w14:textId="0E56A037" w:rsidR="00386AE2" w:rsidRPr="00675441" w:rsidDel="0020115E" w:rsidRDefault="00386AE2" w:rsidP="00386AE2">
            <w:pPr>
              <w:jc w:val="left"/>
              <w:rPr>
                <w:sz w:val="16"/>
                <w:szCs w:val="20"/>
              </w:rPr>
            </w:pPr>
            <w:r w:rsidRPr="00386AE2">
              <w:rPr>
                <w:sz w:val="16"/>
                <w:szCs w:val="20"/>
              </w:rPr>
              <w:t xml:space="preserve">Řešení musí zajistit funkčnost </w:t>
            </w:r>
            <w:proofErr w:type="spellStart"/>
            <w:r w:rsidRPr="00386AE2">
              <w:rPr>
                <w:sz w:val="16"/>
                <w:szCs w:val="20"/>
              </w:rPr>
              <w:t>více-faktorové</w:t>
            </w:r>
            <w:proofErr w:type="spellEnd"/>
            <w:r w:rsidRPr="00386AE2">
              <w:rPr>
                <w:sz w:val="16"/>
                <w:szCs w:val="20"/>
              </w:rPr>
              <w:t xml:space="preserve"> autentizace pomocí bezkontaktních předmětů</w:t>
            </w:r>
            <w:r w:rsidR="00434252">
              <w:rPr>
                <w:sz w:val="16"/>
                <w:szCs w:val="20"/>
              </w:rPr>
              <w:t xml:space="preserve"> i v </w:t>
            </w:r>
            <w:r w:rsidRPr="00386AE2">
              <w:rPr>
                <w:sz w:val="16"/>
                <w:szCs w:val="20"/>
              </w:rPr>
              <w:t>případě, kdy klientské zařízení není připojeno</w:t>
            </w:r>
            <w:r w:rsidR="00434252">
              <w:rPr>
                <w:sz w:val="16"/>
                <w:szCs w:val="20"/>
              </w:rPr>
              <w:t xml:space="preserve"> k </w:t>
            </w:r>
            <w:r w:rsidRPr="00386AE2">
              <w:rPr>
                <w:sz w:val="16"/>
                <w:szCs w:val="20"/>
              </w:rPr>
              <w:t xml:space="preserve">síti (je </w:t>
            </w:r>
            <w:proofErr w:type="spellStart"/>
            <w:r w:rsidRPr="00386AE2">
              <w:rPr>
                <w:sz w:val="16"/>
                <w:szCs w:val="20"/>
              </w:rPr>
              <w:t>offline</w:t>
            </w:r>
            <w:proofErr w:type="spellEnd"/>
            <w:r w:rsidRPr="00386AE2">
              <w:rPr>
                <w:sz w:val="16"/>
                <w:szCs w:val="20"/>
              </w:rPr>
              <w:t>) nebo není dostupná serverová strana řešení.</w:t>
            </w:r>
          </w:p>
        </w:tc>
        <w:tc>
          <w:tcPr>
            <w:tcW w:w="3978" w:type="dxa"/>
            <w:vAlign w:val="center"/>
          </w:tcPr>
          <w:p w14:paraId="040D0B1D" w14:textId="77777777" w:rsidR="00386AE2" w:rsidRPr="001462C8" w:rsidRDefault="00386AE2" w:rsidP="00386AE2">
            <w:pPr>
              <w:jc w:val="left"/>
              <w:rPr>
                <w:sz w:val="16"/>
                <w:szCs w:val="16"/>
              </w:rPr>
            </w:pPr>
          </w:p>
        </w:tc>
        <w:tc>
          <w:tcPr>
            <w:tcW w:w="926" w:type="dxa"/>
            <w:vAlign w:val="center"/>
          </w:tcPr>
          <w:p w14:paraId="0370113C" w14:textId="77777777" w:rsidR="00386AE2" w:rsidRPr="001462C8" w:rsidRDefault="00386AE2" w:rsidP="00386AE2">
            <w:pPr>
              <w:jc w:val="center"/>
              <w:rPr>
                <w:sz w:val="16"/>
                <w:szCs w:val="16"/>
              </w:rPr>
            </w:pPr>
          </w:p>
        </w:tc>
      </w:tr>
      <w:tr w:rsidR="00386AE2" w:rsidRPr="001462C8" w14:paraId="04798395" w14:textId="77777777" w:rsidTr="00D3548D">
        <w:trPr>
          <w:trHeight w:val="283"/>
        </w:trPr>
        <w:tc>
          <w:tcPr>
            <w:tcW w:w="517" w:type="dxa"/>
            <w:vAlign w:val="center"/>
          </w:tcPr>
          <w:p w14:paraId="0EFFD85D" w14:textId="77777777" w:rsidR="00386AE2" w:rsidRPr="001462C8" w:rsidRDefault="00386AE2">
            <w:pPr>
              <w:pStyle w:val="ANormln"/>
              <w:numPr>
                <w:ilvl w:val="0"/>
                <w:numId w:val="14"/>
              </w:numPr>
              <w:spacing w:before="0"/>
              <w:ind w:left="0" w:firstLine="0"/>
              <w:jc w:val="left"/>
              <w:rPr>
                <w:rFonts w:cs="Arial"/>
                <w:sz w:val="16"/>
                <w:szCs w:val="16"/>
              </w:rPr>
            </w:pPr>
          </w:p>
        </w:tc>
        <w:tc>
          <w:tcPr>
            <w:tcW w:w="3977" w:type="dxa"/>
          </w:tcPr>
          <w:p w14:paraId="081C1246" w14:textId="30EAF9FD" w:rsidR="00386AE2" w:rsidRPr="00675441" w:rsidDel="0020115E" w:rsidRDefault="00386AE2" w:rsidP="00386AE2">
            <w:pPr>
              <w:jc w:val="left"/>
              <w:rPr>
                <w:sz w:val="16"/>
                <w:szCs w:val="20"/>
              </w:rPr>
            </w:pPr>
            <w:r w:rsidRPr="00386AE2">
              <w:rPr>
                <w:sz w:val="16"/>
                <w:szCs w:val="20"/>
              </w:rPr>
              <w:t xml:space="preserve">Řešení musí poskytnout funkce </w:t>
            </w:r>
            <w:proofErr w:type="spellStart"/>
            <w:r w:rsidRPr="00386AE2">
              <w:rPr>
                <w:sz w:val="16"/>
                <w:szCs w:val="20"/>
              </w:rPr>
              <w:t>více-faktorové</w:t>
            </w:r>
            <w:proofErr w:type="spellEnd"/>
            <w:r w:rsidRPr="00386AE2">
              <w:rPr>
                <w:sz w:val="16"/>
                <w:szCs w:val="20"/>
              </w:rPr>
              <w:t xml:space="preserve"> autentizace na koncových (klientských) zařízeních používaných jedním uživatelem, používaných více uživateli,</w:t>
            </w:r>
            <w:r w:rsidR="00434252">
              <w:rPr>
                <w:sz w:val="16"/>
                <w:szCs w:val="20"/>
              </w:rPr>
              <w:t xml:space="preserve"> a </w:t>
            </w:r>
            <w:r w:rsidRPr="00386AE2">
              <w:rPr>
                <w:sz w:val="16"/>
                <w:szCs w:val="20"/>
              </w:rPr>
              <w:t>dále na sdílených koncových stanicích</w:t>
            </w:r>
            <w:r w:rsidR="00434252">
              <w:rPr>
                <w:sz w:val="16"/>
                <w:szCs w:val="20"/>
              </w:rPr>
              <w:t xml:space="preserve"> s </w:t>
            </w:r>
            <w:r w:rsidRPr="00386AE2">
              <w:rPr>
                <w:sz w:val="16"/>
                <w:szCs w:val="20"/>
              </w:rPr>
              <w:t xml:space="preserve">častým střídáním uživatelů během pracovní doby. Řešení musí poskytnout funkce </w:t>
            </w:r>
            <w:proofErr w:type="spellStart"/>
            <w:r w:rsidRPr="00386AE2">
              <w:rPr>
                <w:sz w:val="16"/>
                <w:szCs w:val="20"/>
              </w:rPr>
              <w:t>více-faktorové</w:t>
            </w:r>
            <w:proofErr w:type="spellEnd"/>
            <w:r w:rsidRPr="00386AE2">
              <w:rPr>
                <w:sz w:val="16"/>
                <w:szCs w:val="20"/>
              </w:rPr>
              <w:t xml:space="preserve"> autentizace na koncovém (klientském) zařízení přihlášeném pomocí jmenného účtu, pomocí obecného (skupinového) </w:t>
            </w:r>
            <w:proofErr w:type="spellStart"/>
            <w:r w:rsidRPr="00386AE2">
              <w:rPr>
                <w:sz w:val="16"/>
                <w:szCs w:val="20"/>
              </w:rPr>
              <w:t>Active</w:t>
            </w:r>
            <w:proofErr w:type="spellEnd"/>
            <w:r w:rsidRPr="00386AE2">
              <w:rPr>
                <w:sz w:val="16"/>
                <w:szCs w:val="20"/>
              </w:rPr>
              <w:t xml:space="preserve"> </w:t>
            </w:r>
            <w:proofErr w:type="spellStart"/>
            <w:r w:rsidRPr="00386AE2">
              <w:rPr>
                <w:sz w:val="16"/>
                <w:szCs w:val="20"/>
              </w:rPr>
              <w:t>Directory</w:t>
            </w:r>
            <w:proofErr w:type="spellEnd"/>
            <w:r w:rsidRPr="00386AE2">
              <w:rPr>
                <w:sz w:val="16"/>
                <w:szCs w:val="20"/>
              </w:rPr>
              <w:t xml:space="preserve"> účtu</w:t>
            </w:r>
            <w:r w:rsidR="00434252">
              <w:rPr>
                <w:sz w:val="16"/>
                <w:szCs w:val="20"/>
              </w:rPr>
              <w:t xml:space="preserve"> a </w:t>
            </w:r>
            <w:r w:rsidRPr="00386AE2">
              <w:rPr>
                <w:sz w:val="16"/>
                <w:szCs w:val="20"/>
              </w:rPr>
              <w:t xml:space="preserve">pomocí obecného (skupinového) lokálního účtu. Ve všech případech musí být </w:t>
            </w:r>
            <w:proofErr w:type="spellStart"/>
            <w:r w:rsidRPr="00386AE2">
              <w:rPr>
                <w:sz w:val="16"/>
                <w:szCs w:val="20"/>
              </w:rPr>
              <w:t>více-faktorové</w:t>
            </w:r>
            <w:proofErr w:type="spellEnd"/>
            <w:r w:rsidRPr="00386AE2">
              <w:rPr>
                <w:sz w:val="16"/>
                <w:szCs w:val="20"/>
              </w:rPr>
              <w:t xml:space="preserve"> ověření provedeno jménem konkrétního uživatele, tedy přihlašování musí být prováděno </w:t>
            </w:r>
            <w:r w:rsidR="00DF23F9">
              <w:rPr>
                <w:sz w:val="16"/>
                <w:szCs w:val="20"/>
              </w:rPr>
              <w:t>stávajícím</w:t>
            </w:r>
            <w:r w:rsidR="00DF23F9" w:rsidRPr="00386AE2">
              <w:rPr>
                <w:sz w:val="16"/>
                <w:szCs w:val="20"/>
              </w:rPr>
              <w:t xml:space="preserve"> </w:t>
            </w:r>
            <w:r w:rsidRPr="00386AE2">
              <w:rPr>
                <w:sz w:val="16"/>
                <w:szCs w:val="20"/>
              </w:rPr>
              <w:t xml:space="preserve">uživatelským </w:t>
            </w:r>
            <w:proofErr w:type="spellStart"/>
            <w:r w:rsidRPr="00386AE2">
              <w:rPr>
                <w:sz w:val="16"/>
                <w:szCs w:val="20"/>
              </w:rPr>
              <w:t>Active</w:t>
            </w:r>
            <w:proofErr w:type="spellEnd"/>
            <w:r w:rsidRPr="00386AE2">
              <w:rPr>
                <w:sz w:val="16"/>
                <w:szCs w:val="20"/>
              </w:rPr>
              <w:t xml:space="preserve"> </w:t>
            </w:r>
            <w:proofErr w:type="spellStart"/>
            <w:r w:rsidRPr="00386AE2">
              <w:rPr>
                <w:sz w:val="16"/>
                <w:szCs w:val="20"/>
              </w:rPr>
              <w:t>Directory</w:t>
            </w:r>
            <w:proofErr w:type="spellEnd"/>
            <w:r w:rsidRPr="00386AE2">
              <w:rPr>
                <w:sz w:val="16"/>
                <w:szCs w:val="20"/>
              </w:rPr>
              <w:t xml:space="preserve"> účtem </w:t>
            </w:r>
            <w:r w:rsidR="007B493B" w:rsidRPr="00675441">
              <w:rPr>
                <w:sz w:val="16"/>
                <w:szCs w:val="20"/>
              </w:rPr>
              <w:t>(zadavatel umožňuje nabídnout rovnocenné řešení)</w:t>
            </w:r>
            <w:r w:rsidR="007B493B">
              <w:rPr>
                <w:sz w:val="16"/>
                <w:szCs w:val="20"/>
              </w:rPr>
              <w:t xml:space="preserve"> </w:t>
            </w:r>
            <w:r w:rsidRPr="00386AE2">
              <w:rPr>
                <w:sz w:val="16"/>
                <w:szCs w:val="20"/>
              </w:rPr>
              <w:t>reprezentujícím konkrétní přihlašovanou osobu. Výše uvedené funkce musí být dostupné</w:t>
            </w:r>
            <w:r w:rsidR="00434252">
              <w:rPr>
                <w:sz w:val="16"/>
                <w:szCs w:val="20"/>
              </w:rPr>
              <w:t xml:space="preserve"> a </w:t>
            </w:r>
            <w:r w:rsidR="00DF23F9">
              <w:rPr>
                <w:sz w:val="16"/>
              </w:rPr>
              <w:t>kompatibilní</w:t>
            </w:r>
            <w:r w:rsidR="00DF23F9" w:rsidRPr="00386AE2">
              <w:rPr>
                <w:sz w:val="16"/>
                <w:szCs w:val="20"/>
              </w:rPr>
              <w:t xml:space="preserve"> </w:t>
            </w:r>
            <w:r w:rsidRPr="00386AE2">
              <w:rPr>
                <w:sz w:val="16"/>
                <w:szCs w:val="20"/>
              </w:rPr>
              <w:t xml:space="preserve">také na koncových stanicích, které nejsou členy </w:t>
            </w:r>
            <w:r w:rsidR="005E291C">
              <w:rPr>
                <w:sz w:val="16"/>
                <w:szCs w:val="20"/>
              </w:rPr>
              <w:t xml:space="preserve">stávající </w:t>
            </w:r>
            <w:proofErr w:type="spellStart"/>
            <w:r w:rsidRPr="00386AE2">
              <w:rPr>
                <w:sz w:val="16"/>
                <w:szCs w:val="20"/>
              </w:rPr>
              <w:t>Active</w:t>
            </w:r>
            <w:proofErr w:type="spellEnd"/>
            <w:r w:rsidRPr="00386AE2">
              <w:rPr>
                <w:sz w:val="16"/>
                <w:szCs w:val="20"/>
              </w:rPr>
              <w:t xml:space="preserve"> </w:t>
            </w:r>
            <w:proofErr w:type="spellStart"/>
            <w:r w:rsidRPr="00386AE2">
              <w:rPr>
                <w:sz w:val="16"/>
                <w:szCs w:val="20"/>
              </w:rPr>
              <w:t>Directory</w:t>
            </w:r>
            <w:proofErr w:type="spellEnd"/>
            <w:r w:rsidRPr="00386AE2">
              <w:rPr>
                <w:sz w:val="16"/>
                <w:szCs w:val="20"/>
              </w:rPr>
              <w:t xml:space="preserve"> domény</w:t>
            </w:r>
            <w:r w:rsidR="007B493B">
              <w:rPr>
                <w:sz w:val="16"/>
                <w:szCs w:val="20"/>
              </w:rPr>
              <w:t xml:space="preserve"> </w:t>
            </w:r>
            <w:r w:rsidR="007B493B" w:rsidRPr="00675441">
              <w:rPr>
                <w:sz w:val="16"/>
                <w:szCs w:val="20"/>
              </w:rPr>
              <w:t>(zadavatel umožňuje nabídnout rovnocenné řešení)</w:t>
            </w:r>
            <w:r w:rsidRPr="00386AE2">
              <w:rPr>
                <w:sz w:val="16"/>
                <w:szCs w:val="20"/>
              </w:rPr>
              <w:t>.</w:t>
            </w:r>
          </w:p>
        </w:tc>
        <w:tc>
          <w:tcPr>
            <w:tcW w:w="3978" w:type="dxa"/>
            <w:vAlign w:val="center"/>
          </w:tcPr>
          <w:p w14:paraId="37F5BA88" w14:textId="77777777" w:rsidR="00386AE2" w:rsidRPr="001462C8" w:rsidRDefault="00386AE2" w:rsidP="00386AE2">
            <w:pPr>
              <w:jc w:val="left"/>
              <w:rPr>
                <w:sz w:val="16"/>
                <w:szCs w:val="16"/>
              </w:rPr>
            </w:pPr>
          </w:p>
        </w:tc>
        <w:tc>
          <w:tcPr>
            <w:tcW w:w="926" w:type="dxa"/>
            <w:vAlign w:val="center"/>
          </w:tcPr>
          <w:p w14:paraId="6901C899" w14:textId="77777777" w:rsidR="00386AE2" w:rsidRPr="001462C8" w:rsidRDefault="00386AE2" w:rsidP="00386AE2">
            <w:pPr>
              <w:jc w:val="center"/>
              <w:rPr>
                <w:sz w:val="16"/>
                <w:szCs w:val="16"/>
              </w:rPr>
            </w:pPr>
          </w:p>
        </w:tc>
      </w:tr>
      <w:tr w:rsidR="00FC4639" w:rsidRPr="001462C8" w14:paraId="0C2BB84D" w14:textId="77777777" w:rsidTr="00D3548D">
        <w:trPr>
          <w:trHeight w:val="283"/>
        </w:trPr>
        <w:tc>
          <w:tcPr>
            <w:tcW w:w="9398" w:type="dxa"/>
            <w:gridSpan w:val="4"/>
            <w:vAlign w:val="center"/>
          </w:tcPr>
          <w:p w14:paraId="1E966EF7" w14:textId="313BF9D7" w:rsidR="00FC4639" w:rsidRPr="00FC4639" w:rsidRDefault="00FC4639" w:rsidP="00B4616D">
            <w:pPr>
              <w:jc w:val="center"/>
              <w:rPr>
                <w:b/>
                <w:bCs/>
                <w:sz w:val="16"/>
                <w:szCs w:val="16"/>
              </w:rPr>
            </w:pPr>
            <w:r w:rsidRPr="00FC4639">
              <w:rPr>
                <w:b/>
                <w:bCs/>
                <w:sz w:val="16"/>
                <w:szCs w:val="20"/>
              </w:rPr>
              <w:t>Single Sign-On (SSO)</w:t>
            </w:r>
          </w:p>
        </w:tc>
      </w:tr>
      <w:tr w:rsidR="00386AE2" w:rsidRPr="001462C8" w14:paraId="6F6295EA" w14:textId="77777777" w:rsidTr="00B4616D">
        <w:trPr>
          <w:trHeight w:val="283"/>
        </w:trPr>
        <w:tc>
          <w:tcPr>
            <w:tcW w:w="517" w:type="dxa"/>
            <w:vAlign w:val="center"/>
          </w:tcPr>
          <w:p w14:paraId="3F22E93A" w14:textId="77777777" w:rsidR="00386AE2" w:rsidRPr="001462C8" w:rsidRDefault="00386AE2">
            <w:pPr>
              <w:pStyle w:val="ANormln"/>
              <w:numPr>
                <w:ilvl w:val="0"/>
                <w:numId w:val="14"/>
              </w:numPr>
              <w:spacing w:before="0"/>
              <w:ind w:left="0" w:firstLine="0"/>
              <w:jc w:val="left"/>
              <w:rPr>
                <w:rFonts w:cs="Arial"/>
                <w:sz w:val="16"/>
                <w:szCs w:val="16"/>
              </w:rPr>
            </w:pPr>
          </w:p>
        </w:tc>
        <w:tc>
          <w:tcPr>
            <w:tcW w:w="3977" w:type="dxa"/>
            <w:vAlign w:val="center"/>
          </w:tcPr>
          <w:p w14:paraId="15658080" w14:textId="7FF450F9" w:rsidR="009A0D2D" w:rsidRPr="009A0D2D" w:rsidRDefault="009A0D2D" w:rsidP="009A0D2D">
            <w:pPr>
              <w:jc w:val="left"/>
              <w:rPr>
                <w:sz w:val="16"/>
                <w:szCs w:val="20"/>
              </w:rPr>
            </w:pPr>
            <w:r w:rsidRPr="009A0D2D">
              <w:rPr>
                <w:sz w:val="16"/>
                <w:szCs w:val="20"/>
              </w:rPr>
              <w:t xml:space="preserve">Řešení musí poskytovat funkci automatického přihlášení SSO (Single Sign-On) alespoň do následujících </w:t>
            </w:r>
            <w:r w:rsidR="005B6281">
              <w:rPr>
                <w:sz w:val="16"/>
                <w:szCs w:val="20"/>
              </w:rPr>
              <w:t xml:space="preserve">stávajících </w:t>
            </w:r>
            <w:r w:rsidRPr="009A0D2D">
              <w:rPr>
                <w:sz w:val="16"/>
                <w:szCs w:val="20"/>
              </w:rPr>
              <w:t>aplikací:</w:t>
            </w:r>
          </w:p>
          <w:p w14:paraId="71FF5E9A" w14:textId="01FB1616" w:rsidR="009A0D2D" w:rsidRPr="005B6281" w:rsidRDefault="009A0D2D">
            <w:pPr>
              <w:pStyle w:val="Odstavecseseznamem"/>
              <w:numPr>
                <w:ilvl w:val="0"/>
                <w:numId w:val="17"/>
              </w:numPr>
              <w:jc w:val="left"/>
              <w:rPr>
                <w:sz w:val="16"/>
              </w:rPr>
            </w:pPr>
            <w:proofErr w:type="spellStart"/>
            <w:r w:rsidRPr="005B6281">
              <w:rPr>
                <w:sz w:val="16"/>
              </w:rPr>
              <w:t>Ginis</w:t>
            </w:r>
            <w:proofErr w:type="spellEnd"/>
            <w:r w:rsidRPr="005B6281">
              <w:rPr>
                <w:sz w:val="16"/>
              </w:rPr>
              <w:t xml:space="preserve">, </w:t>
            </w:r>
            <w:proofErr w:type="spellStart"/>
            <w:r w:rsidRPr="005B6281">
              <w:rPr>
                <w:sz w:val="16"/>
              </w:rPr>
              <w:t>Czechpoint</w:t>
            </w:r>
            <w:proofErr w:type="spellEnd"/>
            <w:r w:rsidRPr="005B6281">
              <w:rPr>
                <w:sz w:val="16"/>
              </w:rPr>
              <w:t>, IS pro provoz úřadu (</w:t>
            </w:r>
            <w:r w:rsidR="003E48E9">
              <w:rPr>
                <w:sz w:val="16"/>
              </w:rPr>
              <w:t>MS Office365, Vita</w:t>
            </w:r>
            <w:r w:rsidR="004675B7">
              <w:rPr>
                <w:sz w:val="16"/>
              </w:rPr>
              <w:t xml:space="preserve"> stavební úřad</w:t>
            </w:r>
            <w:r w:rsidR="003E48E9">
              <w:rPr>
                <w:sz w:val="16"/>
              </w:rPr>
              <w:t xml:space="preserve">, </w:t>
            </w:r>
            <w:proofErr w:type="spellStart"/>
            <w:r w:rsidR="003E48E9">
              <w:rPr>
                <w:sz w:val="16"/>
              </w:rPr>
              <w:t>Cevis</w:t>
            </w:r>
            <w:proofErr w:type="spellEnd"/>
            <w:r w:rsidR="003E48E9">
              <w:rPr>
                <w:sz w:val="16"/>
              </w:rPr>
              <w:t xml:space="preserve"> docházkový systém od společnosti </w:t>
            </w:r>
            <w:r w:rsidR="00FC3FF5" w:rsidRPr="00FC3FF5">
              <w:rPr>
                <w:sz w:val="16"/>
              </w:rPr>
              <w:t>Ivar ID Poděbrady, s.r.o.</w:t>
            </w:r>
            <w:r w:rsidRPr="005B6281">
              <w:rPr>
                <w:sz w:val="16"/>
              </w:rPr>
              <w:t>)</w:t>
            </w:r>
            <w:r w:rsidR="007B493B">
              <w:rPr>
                <w:sz w:val="16"/>
              </w:rPr>
              <w:t xml:space="preserve"> </w:t>
            </w:r>
            <w:r w:rsidR="007B493B" w:rsidRPr="00675441">
              <w:rPr>
                <w:sz w:val="16"/>
              </w:rPr>
              <w:t>(zadavatel umožňuje nabídnout rovnocenné řešení)</w:t>
            </w:r>
            <w:r w:rsidR="003E48E9">
              <w:rPr>
                <w:sz w:val="16"/>
              </w:rPr>
              <w:t>. Zadavatel zajistí součinnost se stávajícími dodavateli.</w:t>
            </w:r>
          </w:p>
          <w:p w14:paraId="395A1948" w14:textId="0B579F12" w:rsidR="00386AE2" w:rsidRPr="00675441" w:rsidDel="0020115E" w:rsidRDefault="009A0D2D" w:rsidP="009A0D2D">
            <w:pPr>
              <w:jc w:val="left"/>
              <w:rPr>
                <w:sz w:val="16"/>
                <w:szCs w:val="20"/>
              </w:rPr>
            </w:pPr>
            <w:r w:rsidRPr="009A0D2D">
              <w:rPr>
                <w:sz w:val="16"/>
                <w:szCs w:val="20"/>
              </w:rPr>
              <w:t>V případě webových aplikací musí být pro funkci SSO podporovány</w:t>
            </w:r>
            <w:r w:rsidR="00434252">
              <w:rPr>
                <w:sz w:val="16"/>
                <w:szCs w:val="20"/>
              </w:rPr>
              <w:t xml:space="preserve"> a </w:t>
            </w:r>
            <w:r w:rsidR="00DF23F9">
              <w:rPr>
                <w:sz w:val="16"/>
              </w:rPr>
              <w:t>kompatibilní</w:t>
            </w:r>
            <w:r w:rsidR="00DF23F9" w:rsidRPr="009A0D2D">
              <w:rPr>
                <w:sz w:val="16"/>
                <w:szCs w:val="20"/>
              </w:rPr>
              <w:t xml:space="preserve"> </w:t>
            </w:r>
            <w:r w:rsidRPr="009A0D2D">
              <w:rPr>
                <w:sz w:val="16"/>
                <w:szCs w:val="20"/>
              </w:rPr>
              <w:t xml:space="preserve">minimálně tyto </w:t>
            </w:r>
            <w:r w:rsidR="00765F53">
              <w:rPr>
                <w:sz w:val="16"/>
                <w:szCs w:val="20"/>
              </w:rPr>
              <w:t xml:space="preserve">stávající </w:t>
            </w:r>
            <w:r w:rsidRPr="009A0D2D">
              <w:rPr>
                <w:sz w:val="16"/>
                <w:szCs w:val="20"/>
              </w:rPr>
              <w:t xml:space="preserve">prohlížeče: Microsoft </w:t>
            </w:r>
            <w:proofErr w:type="spellStart"/>
            <w:r w:rsidRPr="009A0D2D">
              <w:rPr>
                <w:sz w:val="16"/>
                <w:szCs w:val="20"/>
              </w:rPr>
              <w:t>Edge</w:t>
            </w:r>
            <w:proofErr w:type="spellEnd"/>
            <w:r w:rsidRPr="009A0D2D">
              <w:rPr>
                <w:sz w:val="16"/>
                <w:szCs w:val="20"/>
              </w:rPr>
              <w:t xml:space="preserve"> </w:t>
            </w:r>
            <w:proofErr w:type="spellStart"/>
            <w:r w:rsidRPr="009A0D2D">
              <w:rPr>
                <w:sz w:val="16"/>
                <w:szCs w:val="20"/>
              </w:rPr>
              <w:t>Chromium</w:t>
            </w:r>
            <w:proofErr w:type="spellEnd"/>
            <w:r w:rsidRPr="009A0D2D">
              <w:rPr>
                <w:sz w:val="16"/>
                <w:szCs w:val="20"/>
              </w:rPr>
              <w:t xml:space="preserve"> verze 120</w:t>
            </w:r>
            <w:r w:rsidR="00434252">
              <w:rPr>
                <w:sz w:val="16"/>
                <w:szCs w:val="20"/>
              </w:rPr>
              <w:t xml:space="preserve"> a </w:t>
            </w:r>
            <w:r w:rsidRPr="009A0D2D">
              <w:rPr>
                <w:sz w:val="16"/>
                <w:szCs w:val="20"/>
              </w:rPr>
              <w:t>vyšší, Google Chrome verze 120</w:t>
            </w:r>
            <w:r w:rsidR="00434252">
              <w:rPr>
                <w:sz w:val="16"/>
                <w:szCs w:val="20"/>
              </w:rPr>
              <w:t xml:space="preserve"> a </w:t>
            </w:r>
            <w:r w:rsidRPr="009A0D2D">
              <w:rPr>
                <w:sz w:val="16"/>
                <w:szCs w:val="20"/>
              </w:rPr>
              <w:t>vyšší</w:t>
            </w:r>
            <w:r w:rsidR="007B493B">
              <w:rPr>
                <w:sz w:val="16"/>
                <w:szCs w:val="20"/>
              </w:rPr>
              <w:t xml:space="preserve"> </w:t>
            </w:r>
            <w:r w:rsidR="007B493B" w:rsidRPr="00675441">
              <w:rPr>
                <w:sz w:val="16"/>
                <w:szCs w:val="20"/>
              </w:rPr>
              <w:t>(zadavatel umožňuje nabídnout rovnocenné řešení)</w:t>
            </w:r>
            <w:r w:rsidRPr="009A0D2D">
              <w:rPr>
                <w:sz w:val="16"/>
                <w:szCs w:val="20"/>
              </w:rPr>
              <w:t xml:space="preserve">. Dále musí být pro webové aplikace podporována autentizace pomocí protokolu </w:t>
            </w:r>
            <w:r w:rsidR="00AA42FB">
              <w:rPr>
                <w:sz w:val="16"/>
                <w:szCs w:val="20"/>
              </w:rPr>
              <w:t xml:space="preserve">standardu </w:t>
            </w:r>
            <w:r w:rsidRPr="009A0D2D">
              <w:rPr>
                <w:sz w:val="16"/>
                <w:szCs w:val="20"/>
              </w:rPr>
              <w:t>SAML</w:t>
            </w:r>
            <w:r w:rsidR="00434252">
              <w:rPr>
                <w:sz w:val="16"/>
                <w:szCs w:val="20"/>
              </w:rPr>
              <w:t xml:space="preserve"> a </w:t>
            </w:r>
            <w:r w:rsidRPr="009A0D2D">
              <w:rPr>
                <w:sz w:val="16"/>
                <w:szCs w:val="20"/>
              </w:rPr>
              <w:t xml:space="preserve">pomocí protokolu </w:t>
            </w:r>
            <w:r w:rsidR="00AA42FB">
              <w:rPr>
                <w:sz w:val="16"/>
                <w:szCs w:val="20"/>
              </w:rPr>
              <w:t xml:space="preserve">standardu </w:t>
            </w:r>
            <w:proofErr w:type="spellStart"/>
            <w:r w:rsidRPr="009A0D2D">
              <w:rPr>
                <w:sz w:val="16"/>
                <w:szCs w:val="20"/>
              </w:rPr>
              <w:t>OpenID</w:t>
            </w:r>
            <w:proofErr w:type="spellEnd"/>
            <w:r w:rsidRPr="009A0D2D">
              <w:rPr>
                <w:sz w:val="16"/>
                <w:szCs w:val="20"/>
              </w:rPr>
              <w:t xml:space="preserve"> </w:t>
            </w:r>
            <w:proofErr w:type="spellStart"/>
            <w:r w:rsidRPr="009A0D2D">
              <w:rPr>
                <w:sz w:val="16"/>
                <w:szCs w:val="20"/>
              </w:rPr>
              <w:t>Connect</w:t>
            </w:r>
            <w:proofErr w:type="spellEnd"/>
            <w:r w:rsidRPr="009A0D2D">
              <w:rPr>
                <w:sz w:val="16"/>
                <w:szCs w:val="20"/>
              </w:rPr>
              <w:t>.</w:t>
            </w:r>
          </w:p>
        </w:tc>
        <w:tc>
          <w:tcPr>
            <w:tcW w:w="3978" w:type="dxa"/>
            <w:vAlign w:val="center"/>
          </w:tcPr>
          <w:p w14:paraId="5088B65F" w14:textId="77777777" w:rsidR="00386AE2" w:rsidRPr="001462C8" w:rsidRDefault="00386AE2" w:rsidP="00B4616D">
            <w:pPr>
              <w:jc w:val="left"/>
              <w:rPr>
                <w:sz w:val="16"/>
                <w:szCs w:val="16"/>
              </w:rPr>
            </w:pPr>
          </w:p>
        </w:tc>
        <w:tc>
          <w:tcPr>
            <w:tcW w:w="926" w:type="dxa"/>
            <w:vAlign w:val="center"/>
          </w:tcPr>
          <w:p w14:paraId="27C944D6" w14:textId="77777777" w:rsidR="00386AE2" w:rsidRPr="001462C8" w:rsidRDefault="00386AE2" w:rsidP="00B4616D">
            <w:pPr>
              <w:jc w:val="center"/>
              <w:rPr>
                <w:sz w:val="16"/>
                <w:szCs w:val="16"/>
              </w:rPr>
            </w:pPr>
          </w:p>
        </w:tc>
      </w:tr>
      <w:tr w:rsidR="00A60942" w:rsidRPr="001462C8" w14:paraId="045DA24F" w14:textId="77777777" w:rsidTr="00A60942">
        <w:trPr>
          <w:trHeight w:val="283"/>
        </w:trPr>
        <w:tc>
          <w:tcPr>
            <w:tcW w:w="517" w:type="dxa"/>
            <w:vAlign w:val="center"/>
          </w:tcPr>
          <w:p w14:paraId="3CE5CE39" w14:textId="77777777" w:rsidR="00A60942" w:rsidRPr="001462C8" w:rsidRDefault="00A60942">
            <w:pPr>
              <w:pStyle w:val="ANormln"/>
              <w:numPr>
                <w:ilvl w:val="0"/>
                <w:numId w:val="14"/>
              </w:numPr>
              <w:spacing w:before="0"/>
              <w:ind w:left="0" w:firstLine="0"/>
              <w:jc w:val="left"/>
              <w:rPr>
                <w:rFonts w:cs="Arial"/>
                <w:sz w:val="16"/>
                <w:szCs w:val="16"/>
              </w:rPr>
            </w:pPr>
          </w:p>
        </w:tc>
        <w:tc>
          <w:tcPr>
            <w:tcW w:w="3977" w:type="dxa"/>
            <w:vAlign w:val="center"/>
          </w:tcPr>
          <w:p w14:paraId="668AB693" w14:textId="2FF09C82" w:rsidR="00F43F1A" w:rsidRDefault="00A60942" w:rsidP="00A60942">
            <w:pPr>
              <w:jc w:val="left"/>
              <w:rPr>
                <w:sz w:val="16"/>
                <w:szCs w:val="16"/>
              </w:rPr>
            </w:pPr>
            <w:r w:rsidRPr="00A60942">
              <w:rPr>
                <w:sz w:val="16"/>
                <w:szCs w:val="16"/>
              </w:rPr>
              <w:t>Řešení musí poskytovat funkci Single Sign-On do aplikací (popsaných</w:t>
            </w:r>
            <w:r w:rsidR="00434252">
              <w:rPr>
                <w:sz w:val="16"/>
                <w:szCs w:val="16"/>
              </w:rPr>
              <w:t xml:space="preserve"> v </w:t>
            </w:r>
            <w:r w:rsidRPr="00A60942">
              <w:rPr>
                <w:sz w:val="16"/>
                <w:szCs w:val="16"/>
              </w:rPr>
              <w:t>předchozím bodu)</w:t>
            </w:r>
            <w:r w:rsidR="00434252">
              <w:rPr>
                <w:sz w:val="16"/>
                <w:szCs w:val="16"/>
              </w:rPr>
              <w:t xml:space="preserve"> z </w:t>
            </w:r>
            <w:r w:rsidRPr="00A60942">
              <w:rPr>
                <w:sz w:val="16"/>
                <w:szCs w:val="16"/>
              </w:rPr>
              <w:t>koncových (klientských) zařízení používaných jedním uživatelem, používaných více uživateli,</w:t>
            </w:r>
            <w:r w:rsidR="00434252">
              <w:rPr>
                <w:sz w:val="16"/>
                <w:szCs w:val="16"/>
              </w:rPr>
              <w:t xml:space="preserve"> a </w:t>
            </w:r>
            <w:r w:rsidRPr="00A60942">
              <w:rPr>
                <w:sz w:val="16"/>
                <w:szCs w:val="16"/>
              </w:rPr>
              <w:t>dále na sdílených koncových stanicích</w:t>
            </w:r>
            <w:r w:rsidR="00434252">
              <w:rPr>
                <w:sz w:val="16"/>
                <w:szCs w:val="16"/>
              </w:rPr>
              <w:t xml:space="preserve"> s </w:t>
            </w:r>
            <w:r w:rsidRPr="00A60942">
              <w:rPr>
                <w:sz w:val="16"/>
                <w:szCs w:val="16"/>
              </w:rPr>
              <w:t>častým střídáním uživatelů</w:t>
            </w:r>
            <w:r w:rsidR="00434252">
              <w:rPr>
                <w:sz w:val="16"/>
                <w:szCs w:val="16"/>
              </w:rPr>
              <w:t xml:space="preserve"> v </w:t>
            </w:r>
            <w:r w:rsidRPr="00A60942">
              <w:rPr>
                <w:sz w:val="16"/>
                <w:szCs w:val="16"/>
              </w:rPr>
              <w:t xml:space="preserve">průběhu pracovní doby. </w:t>
            </w:r>
          </w:p>
          <w:p w14:paraId="57252989" w14:textId="087F282E" w:rsidR="00A60942" w:rsidRPr="00A60942" w:rsidDel="0020115E" w:rsidRDefault="00A60942" w:rsidP="00A60942">
            <w:pPr>
              <w:jc w:val="left"/>
              <w:rPr>
                <w:sz w:val="16"/>
                <w:szCs w:val="16"/>
              </w:rPr>
            </w:pPr>
            <w:r w:rsidRPr="00A60942">
              <w:rPr>
                <w:sz w:val="16"/>
                <w:szCs w:val="16"/>
              </w:rPr>
              <w:t>Řešení musí poskytnout funkce SSO do aplikací (popsaných</w:t>
            </w:r>
            <w:r w:rsidR="00434252">
              <w:rPr>
                <w:sz w:val="16"/>
                <w:szCs w:val="16"/>
              </w:rPr>
              <w:t xml:space="preserve"> v </w:t>
            </w:r>
            <w:r w:rsidRPr="00A60942">
              <w:rPr>
                <w:sz w:val="16"/>
                <w:szCs w:val="16"/>
              </w:rPr>
              <w:t xml:space="preserve">předchozím bodu) na koncovém zařízení přihlášeném pomocí jmenného účtu, pomocí obecného (skupinového) </w:t>
            </w:r>
            <w:r w:rsidR="00F43F1A">
              <w:rPr>
                <w:sz w:val="16"/>
                <w:szCs w:val="16"/>
              </w:rPr>
              <w:t xml:space="preserve">stávajícího </w:t>
            </w:r>
            <w:proofErr w:type="spellStart"/>
            <w:r w:rsidRPr="00A60942">
              <w:rPr>
                <w:sz w:val="16"/>
                <w:szCs w:val="16"/>
              </w:rPr>
              <w:t>Active</w:t>
            </w:r>
            <w:proofErr w:type="spellEnd"/>
            <w:r w:rsidRPr="00A60942">
              <w:rPr>
                <w:sz w:val="16"/>
                <w:szCs w:val="16"/>
              </w:rPr>
              <w:t xml:space="preserve"> </w:t>
            </w:r>
            <w:proofErr w:type="spellStart"/>
            <w:r w:rsidRPr="00A60942">
              <w:rPr>
                <w:sz w:val="16"/>
                <w:szCs w:val="16"/>
              </w:rPr>
              <w:t>Directory</w:t>
            </w:r>
            <w:proofErr w:type="spellEnd"/>
            <w:r w:rsidRPr="00A60942">
              <w:rPr>
                <w:sz w:val="16"/>
                <w:szCs w:val="16"/>
              </w:rPr>
              <w:t xml:space="preserve"> účtu </w:t>
            </w:r>
            <w:r w:rsidR="007B493B" w:rsidRPr="00675441">
              <w:rPr>
                <w:sz w:val="16"/>
                <w:szCs w:val="20"/>
              </w:rPr>
              <w:t>(zadavatel umožňuje nabídnout rovnocenné řešení)</w:t>
            </w:r>
            <w:r w:rsidR="00434252">
              <w:rPr>
                <w:sz w:val="16"/>
                <w:szCs w:val="20"/>
              </w:rPr>
              <w:t xml:space="preserve"> a </w:t>
            </w:r>
            <w:r w:rsidRPr="00A60942">
              <w:rPr>
                <w:sz w:val="16"/>
                <w:szCs w:val="16"/>
              </w:rPr>
              <w:t>pomocí obecného (skupinového) lokálního účtu. Ve všech případech musí být funkce SSO poskytovány jménem konkrétního uživatele, tedy přihlašování do aplikací musí být prováděno uživatelským účtem reprezentujícím konkrétní přihlašovanou osobu. Výše uvedené funkce musí být dostupné</w:t>
            </w:r>
            <w:r w:rsidR="00434252">
              <w:rPr>
                <w:sz w:val="16"/>
                <w:szCs w:val="16"/>
              </w:rPr>
              <w:t xml:space="preserve"> a </w:t>
            </w:r>
            <w:r w:rsidR="00821FFE">
              <w:rPr>
                <w:sz w:val="16"/>
              </w:rPr>
              <w:t>kompatibilní</w:t>
            </w:r>
            <w:r w:rsidR="00821FFE" w:rsidRPr="00A60942">
              <w:rPr>
                <w:sz w:val="16"/>
                <w:szCs w:val="16"/>
              </w:rPr>
              <w:t xml:space="preserve"> </w:t>
            </w:r>
            <w:r w:rsidRPr="00A60942">
              <w:rPr>
                <w:sz w:val="16"/>
                <w:szCs w:val="16"/>
              </w:rPr>
              <w:t xml:space="preserve">také na koncových stanicích, které nejsou členy </w:t>
            </w:r>
            <w:r w:rsidR="00F43F1A">
              <w:rPr>
                <w:sz w:val="16"/>
                <w:szCs w:val="16"/>
              </w:rPr>
              <w:t xml:space="preserve">stávající </w:t>
            </w:r>
            <w:proofErr w:type="spellStart"/>
            <w:r w:rsidRPr="00A60942">
              <w:rPr>
                <w:sz w:val="16"/>
                <w:szCs w:val="16"/>
              </w:rPr>
              <w:t>Active</w:t>
            </w:r>
            <w:proofErr w:type="spellEnd"/>
            <w:r w:rsidRPr="00A60942">
              <w:rPr>
                <w:sz w:val="16"/>
                <w:szCs w:val="16"/>
              </w:rPr>
              <w:t xml:space="preserve"> </w:t>
            </w:r>
            <w:proofErr w:type="spellStart"/>
            <w:r w:rsidRPr="00A60942">
              <w:rPr>
                <w:sz w:val="16"/>
                <w:szCs w:val="16"/>
              </w:rPr>
              <w:t>Directory</w:t>
            </w:r>
            <w:proofErr w:type="spellEnd"/>
            <w:r w:rsidRPr="00A60942">
              <w:rPr>
                <w:sz w:val="16"/>
                <w:szCs w:val="16"/>
              </w:rPr>
              <w:t xml:space="preserve"> domény</w:t>
            </w:r>
            <w:r w:rsidR="007B493B">
              <w:rPr>
                <w:sz w:val="16"/>
                <w:szCs w:val="16"/>
              </w:rPr>
              <w:t xml:space="preserve"> </w:t>
            </w:r>
            <w:r w:rsidR="007B493B" w:rsidRPr="00675441">
              <w:rPr>
                <w:sz w:val="16"/>
                <w:szCs w:val="20"/>
              </w:rPr>
              <w:t>(zadavatel umožňuje nabídnout rovnocenné řešení)</w:t>
            </w:r>
            <w:r w:rsidRPr="00A60942">
              <w:rPr>
                <w:sz w:val="16"/>
                <w:szCs w:val="16"/>
              </w:rPr>
              <w:t>.</w:t>
            </w:r>
          </w:p>
        </w:tc>
        <w:tc>
          <w:tcPr>
            <w:tcW w:w="3978" w:type="dxa"/>
            <w:vAlign w:val="center"/>
          </w:tcPr>
          <w:p w14:paraId="47B75BE3" w14:textId="77777777" w:rsidR="00A60942" w:rsidRPr="001462C8" w:rsidRDefault="00A60942" w:rsidP="00A60942">
            <w:pPr>
              <w:jc w:val="left"/>
              <w:rPr>
                <w:sz w:val="16"/>
                <w:szCs w:val="16"/>
              </w:rPr>
            </w:pPr>
          </w:p>
        </w:tc>
        <w:tc>
          <w:tcPr>
            <w:tcW w:w="926" w:type="dxa"/>
            <w:vAlign w:val="center"/>
          </w:tcPr>
          <w:p w14:paraId="604CFB9D" w14:textId="77777777" w:rsidR="00A60942" w:rsidRPr="001462C8" w:rsidRDefault="00A60942" w:rsidP="00A60942">
            <w:pPr>
              <w:jc w:val="center"/>
              <w:rPr>
                <w:sz w:val="16"/>
                <w:szCs w:val="16"/>
              </w:rPr>
            </w:pPr>
          </w:p>
        </w:tc>
      </w:tr>
      <w:tr w:rsidR="00A60942" w:rsidRPr="001462C8" w14:paraId="7F6FCFDE" w14:textId="77777777" w:rsidTr="00A60942">
        <w:trPr>
          <w:trHeight w:val="283"/>
        </w:trPr>
        <w:tc>
          <w:tcPr>
            <w:tcW w:w="517" w:type="dxa"/>
            <w:vAlign w:val="center"/>
          </w:tcPr>
          <w:p w14:paraId="480ACA33" w14:textId="77777777" w:rsidR="00A60942" w:rsidRPr="001462C8" w:rsidRDefault="00A60942">
            <w:pPr>
              <w:pStyle w:val="ANormln"/>
              <w:numPr>
                <w:ilvl w:val="0"/>
                <w:numId w:val="14"/>
              </w:numPr>
              <w:spacing w:before="0"/>
              <w:ind w:left="0" w:firstLine="0"/>
              <w:jc w:val="left"/>
              <w:rPr>
                <w:rFonts w:cs="Arial"/>
                <w:sz w:val="16"/>
                <w:szCs w:val="16"/>
              </w:rPr>
            </w:pPr>
          </w:p>
        </w:tc>
        <w:tc>
          <w:tcPr>
            <w:tcW w:w="3977" w:type="dxa"/>
            <w:vAlign w:val="center"/>
          </w:tcPr>
          <w:p w14:paraId="60FBE144" w14:textId="27AB7739" w:rsidR="00A60942" w:rsidRPr="00A60942" w:rsidDel="0020115E" w:rsidRDefault="00A60942" w:rsidP="00A60942">
            <w:pPr>
              <w:jc w:val="left"/>
              <w:rPr>
                <w:sz w:val="16"/>
                <w:szCs w:val="16"/>
              </w:rPr>
            </w:pPr>
            <w:r w:rsidRPr="00A60942">
              <w:rPr>
                <w:sz w:val="16"/>
                <w:szCs w:val="16"/>
              </w:rPr>
              <w:t>Řešení musí zajišťovat funkčnost SSO pro aplikace, jejichž klientská strana běží jak na fyzických stanicích, tak ve virtuální ploše – VDI, dále pro virtualizované aplikace</w:t>
            </w:r>
            <w:r w:rsidR="00434252">
              <w:rPr>
                <w:sz w:val="16"/>
                <w:szCs w:val="16"/>
              </w:rPr>
              <w:t xml:space="preserve"> a </w:t>
            </w:r>
            <w:r w:rsidRPr="00A60942">
              <w:rPr>
                <w:sz w:val="16"/>
                <w:szCs w:val="16"/>
              </w:rPr>
              <w:t>server vzdálené plochy.</w:t>
            </w:r>
          </w:p>
        </w:tc>
        <w:tc>
          <w:tcPr>
            <w:tcW w:w="3978" w:type="dxa"/>
            <w:vAlign w:val="center"/>
          </w:tcPr>
          <w:p w14:paraId="39FDC645" w14:textId="77777777" w:rsidR="00A60942" w:rsidRPr="001462C8" w:rsidRDefault="00A60942" w:rsidP="00A60942">
            <w:pPr>
              <w:jc w:val="left"/>
              <w:rPr>
                <w:sz w:val="16"/>
                <w:szCs w:val="16"/>
              </w:rPr>
            </w:pPr>
          </w:p>
        </w:tc>
        <w:tc>
          <w:tcPr>
            <w:tcW w:w="926" w:type="dxa"/>
            <w:vAlign w:val="center"/>
          </w:tcPr>
          <w:p w14:paraId="57AC135E" w14:textId="77777777" w:rsidR="00A60942" w:rsidRPr="001462C8" w:rsidRDefault="00A60942" w:rsidP="00A60942">
            <w:pPr>
              <w:jc w:val="center"/>
              <w:rPr>
                <w:sz w:val="16"/>
                <w:szCs w:val="16"/>
              </w:rPr>
            </w:pPr>
          </w:p>
        </w:tc>
      </w:tr>
      <w:tr w:rsidR="00A60942" w:rsidRPr="001462C8" w14:paraId="16931221" w14:textId="77777777" w:rsidTr="00A60942">
        <w:trPr>
          <w:trHeight w:val="283"/>
        </w:trPr>
        <w:tc>
          <w:tcPr>
            <w:tcW w:w="517" w:type="dxa"/>
            <w:vAlign w:val="center"/>
          </w:tcPr>
          <w:p w14:paraId="6A5DAF35" w14:textId="77777777" w:rsidR="00A60942" w:rsidRPr="001462C8" w:rsidRDefault="00A60942">
            <w:pPr>
              <w:pStyle w:val="ANormln"/>
              <w:numPr>
                <w:ilvl w:val="0"/>
                <w:numId w:val="14"/>
              </w:numPr>
              <w:spacing w:before="0"/>
              <w:ind w:left="0" w:firstLine="0"/>
              <w:jc w:val="left"/>
              <w:rPr>
                <w:rFonts w:cs="Arial"/>
                <w:sz w:val="16"/>
                <w:szCs w:val="16"/>
              </w:rPr>
            </w:pPr>
          </w:p>
        </w:tc>
        <w:tc>
          <w:tcPr>
            <w:tcW w:w="3977" w:type="dxa"/>
            <w:vAlign w:val="center"/>
          </w:tcPr>
          <w:p w14:paraId="27176FDA" w14:textId="5A38E3EA" w:rsidR="00A60942" w:rsidRPr="00A60942" w:rsidDel="0020115E" w:rsidRDefault="00A60942" w:rsidP="00A60942">
            <w:pPr>
              <w:jc w:val="left"/>
              <w:rPr>
                <w:sz w:val="16"/>
                <w:szCs w:val="16"/>
              </w:rPr>
            </w:pPr>
            <w:r w:rsidRPr="00A60942">
              <w:rPr>
                <w:sz w:val="16"/>
                <w:szCs w:val="16"/>
              </w:rPr>
              <w:t>Přihlašovací údaje do jednotlivých aplikací musí být dostupné jen příslušnému uživateli. Přihlašovací údaje do jednotlivých aplikací</w:t>
            </w:r>
            <w:r w:rsidR="00434252">
              <w:rPr>
                <w:sz w:val="16"/>
                <w:szCs w:val="16"/>
              </w:rPr>
              <w:t xml:space="preserve"> a </w:t>
            </w:r>
            <w:r w:rsidRPr="00A60942">
              <w:rPr>
                <w:sz w:val="16"/>
                <w:szCs w:val="16"/>
              </w:rPr>
              <w:t>systémů musí být šifrovány,</w:t>
            </w:r>
            <w:r w:rsidR="00434252">
              <w:rPr>
                <w:sz w:val="16"/>
                <w:szCs w:val="16"/>
              </w:rPr>
              <w:t xml:space="preserve"> a </w:t>
            </w:r>
            <w:r w:rsidRPr="00A60942">
              <w:rPr>
                <w:sz w:val="16"/>
                <w:szCs w:val="16"/>
              </w:rPr>
              <w:t>musí být ukládány na serverovou stranu řešení, aby byly dostupné na každé koncové stanici, ke které se uživatel přihlašuje. Systém musí umožnit, aby pro kritické aplikace bylo přihlášení pomocí SSO vynucováno.</w:t>
            </w:r>
          </w:p>
        </w:tc>
        <w:tc>
          <w:tcPr>
            <w:tcW w:w="3978" w:type="dxa"/>
            <w:vAlign w:val="center"/>
          </w:tcPr>
          <w:p w14:paraId="492AD1BD" w14:textId="77777777" w:rsidR="00A60942" w:rsidRPr="001462C8" w:rsidRDefault="00A60942" w:rsidP="00A60942">
            <w:pPr>
              <w:jc w:val="left"/>
              <w:rPr>
                <w:sz w:val="16"/>
                <w:szCs w:val="16"/>
              </w:rPr>
            </w:pPr>
          </w:p>
        </w:tc>
        <w:tc>
          <w:tcPr>
            <w:tcW w:w="926" w:type="dxa"/>
            <w:vAlign w:val="center"/>
          </w:tcPr>
          <w:p w14:paraId="0ABD2DCF" w14:textId="77777777" w:rsidR="00A60942" w:rsidRPr="001462C8" w:rsidRDefault="00A60942" w:rsidP="00A60942">
            <w:pPr>
              <w:jc w:val="center"/>
              <w:rPr>
                <w:sz w:val="16"/>
                <w:szCs w:val="16"/>
              </w:rPr>
            </w:pPr>
          </w:p>
        </w:tc>
      </w:tr>
      <w:tr w:rsidR="00A60942" w:rsidRPr="001462C8" w14:paraId="6D63505E" w14:textId="77777777" w:rsidTr="00A60942">
        <w:trPr>
          <w:trHeight w:val="283"/>
        </w:trPr>
        <w:tc>
          <w:tcPr>
            <w:tcW w:w="517" w:type="dxa"/>
            <w:vAlign w:val="center"/>
          </w:tcPr>
          <w:p w14:paraId="6779EFAD" w14:textId="77777777" w:rsidR="00A60942" w:rsidRPr="001462C8" w:rsidRDefault="00A60942">
            <w:pPr>
              <w:pStyle w:val="ANormln"/>
              <w:numPr>
                <w:ilvl w:val="0"/>
                <w:numId w:val="14"/>
              </w:numPr>
              <w:spacing w:before="0"/>
              <w:ind w:left="0" w:firstLine="0"/>
              <w:jc w:val="left"/>
              <w:rPr>
                <w:rFonts w:cs="Arial"/>
                <w:sz w:val="16"/>
                <w:szCs w:val="16"/>
              </w:rPr>
            </w:pPr>
          </w:p>
        </w:tc>
        <w:tc>
          <w:tcPr>
            <w:tcW w:w="3977" w:type="dxa"/>
            <w:vAlign w:val="center"/>
          </w:tcPr>
          <w:p w14:paraId="4BECB2F0" w14:textId="080B0D22" w:rsidR="00A60942" w:rsidRPr="00A60942" w:rsidDel="0020115E" w:rsidRDefault="00A60942" w:rsidP="00A60942">
            <w:pPr>
              <w:jc w:val="left"/>
              <w:rPr>
                <w:sz w:val="16"/>
                <w:szCs w:val="16"/>
              </w:rPr>
            </w:pPr>
            <w:r w:rsidRPr="00A60942">
              <w:rPr>
                <w:sz w:val="16"/>
                <w:szCs w:val="16"/>
              </w:rPr>
              <w:t xml:space="preserve">Řešení musí umožnit </w:t>
            </w:r>
            <w:r w:rsidR="00821FFE">
              <w:rPr>
                <w:sz w:val="16"/>
              </w:rPr>
              <w:t>kompatibilní</w:t>
            </w:r>
            <w:r w:rsidR="00821FFE" w:rsidRPr="00A60942">
              <w:rPr>
                <w:sz w:val="16"/>
                <w:szCs w:val="16"/>
              </w:rPr>
              <w:t xml:space="preserve"> </w:t>
            </w:r>
            <w:r w:rsidRPr="00A60942">
              <w:rPr>
                <w:sz w:val="16"/>
                <w:szCs w:val="16"/>
              </w:rPr>
              <w:t>funkci SSO přihlašování do aplikací jak identitou (účtem) z</w:t>
            </w:r>
            <w:r w:rsidR="00F43F1A">
              <w:rPr>
                <w:sz w:val="16"/>
                <w:szCs w:val="16"/>
              </w:rPr>
              <w:t xml:space="preserve">e stávající </w:t>
            </w:r>
            <w:proofErr w:type="spellStart"/>
            <w:r w:rsidRPr="00A60942">
              <w:rPr>
                <w:sz w:val="16"/>
                <w:szCs w:val="16"/>
              </w:rPr>
              <w:t>Active</w:t>
            </w:r>
            <w:proofErr w:type="spellEnd"/>
            <w:r w:rsidRPr="00A60942">
              <w:rPr>
                <w:sz w:val="16"/>
                <w:szCs w:val="16"/>
              </w:rPr>
              <w:t xml:space="preserve"> </w:t>
            </w:r>
            <w:proofErr w:type="spellStart"/>
            <w:r w:rsidRPr="00A60942">
              <w:rPr>
                <w:sz w:val="16"/>
                <w:szCs w:val="16"/>
              </w:rPr>
              <w:t>Directory</w:t>
            </w:r>
            <w:proofErr w:type="spellEnd"/>
            <w:r w:rsidR="007B493B">
              <w:rPr>
                <w:sz w:val="16"/>
                <w:szCs w:val="16"/>
              </w:rPr>
              <w:t xml:space="preserve"> </w:t>
            </w:r>
            <w:r w:rsidR="007B493B" w:rsidRPr="00675441">
              <w:rPr>
                <w:sz w:val="16"/>
                <w:szCs w:val="20"/>
              </w:rPr>
              <w:t>(zadavatel umožňuje nabídnout rovnocenné řešení)</w:t>
            </w:r>
            <w:r w:rsidRPr="00A60942">
              <w:rPr>
                <w:sz w:val="16"/>
                <w:szCs w:val="16"/>
              </w:rPr>
              <w:t>, tak účtem spravovaným danou aplikací. Řešení musí dále poskytovat funkcionalitu Identity Provider (</w:t>
            </w:r>
            <w:proofErr w:type="spellStart"/>
            <w:r w:rsidRPr="00A60942">
              <w:rPr>
                <w:sz w:val="16"/>
                <w:szCs w:val="16"/>
              </w:rPr>
              <w:t>IdP</w:t>
            </w:r>
            <w:proofErr w:type="spellEnd"/>
            <w:r w:rsidRPr="00A60942">
              <w:rPr>
                <w:sz w:val="16"/>
                <w:szCs w:val="16"/>
              </w:rPr>
              <w:t>).</w:t>
            </w:r>
          </w:p>
        </w:tc>
        <w:tc>
          <w:tcPr>
            <w:tcW w:w="3978" w:type="dxa"/>
            <w:vAlign w:val="center"/>
          </w:tcPr>
          <w:p w14:paraId="52997B07" w14:textId="77777777" w:rsidR="00A60942" w:rsidRPr="001462C8" w:rsidRDefault="00A60942" w:rsidP="00A60942">
            <w:pPr>
              <w:jc w:val="left"/>
              <w:rPr>
                <w:sz w:val="16"/>
                <w:szCs w:val="16"/>
              </w:rPr>
            </w:pPr>
          </w:p>
        </w:tc>
        <w:tc>
          <w:tcPr>
            <w:tcW w:w="926" w:type="dxa"/>
            <w:vAlign w:val="center"/>
          </w:tcPr>
          <w:p w14:paraId="65118D36" w14:textId="77777777" w:rsidR="00A60942" w:rsidRPr="001462C8" w:rsidRDefault="00A60942" w:rsidP="00A60942">
            <w:pPr>
              <w:jc w:val="center"/>
              <w:rPr>
                <w:sz w:val="16"/>
                <w:szCs w:val="16"/>
              </w:rPr>
            </w:pPr>
          </w:p>
        </w:tc>
      </w:tr>
      <w:tr w:rsidR="00A60942" w:rsidRPr="001462C8" w14:paraId="1AE5D7F0" w14:textId="77777777" w:rsidTr="00A60942">
        <w:trPr>
          <w:trHeight w:val="283"/>
        </w:trPr>
        <w:tc>
          <w:tcPr>
            <w:tcW w:w="517" w:type="dxa"/>
            <w:vAlign w:val="center"/>
          </w:tcPr>
          <w:p w14:paraId="1FFE6E0F" w14:textId="77777777" w:rsidR="00A60942" w:rsidRPr="001462C8" w:rsidRDefault="00A60942">
            <w:pPr>
              <w:pStyle w:val="ANormln"/>
              <w:numPr>
                <w:ilvl w:val="0"/>
                <w:numId w:val="14"/>
              </w:numPr>
              <w:spacing w:before="0"/>
              <w:ind w:left="0" w:firstLine="0"/>
              <w:jc w:val="left"/>
              <w:rPr>
                <w:rFonts w:cs="Arial"/>
                <w:sz w:val="16"/>
                <w:szCs w:val="16"/>
              </w:rPr>
            </w:pPr>
          </w:p>
        </w:tc>
        <w:tc>
          <w:tcPr>
            <w:tcW w:w="3977" w:type="dxa"/>
            <w:vAlign w:val="center"/>
          </w:tcPr>
          <w:p w14:paraId="7ED0EBC5" w14:textId="0A1B582F" w:rsidR="00A60942" w:rsidRPr="00A60942" w:rsidDel="0020115E" w:rsidRDefault="00A60942" w:rsidP="00A60942">
            <w:pPr>
              <w:jc w:val="left"/>
              <w:rPr>
                <w:sz w:val="16"/>
                <w:szCs w:val="16"/>
              </w:rPr>
            </w:pPr>
            <w:r w:rsidRPr="00A60942">
              <w:rPr>
                <w:sz w:val="16"/>
                <w:szCs w:val="16"/>
              </w:rPr>
              <w:t>Řešení musí obsahovat integrovaný správce hesel (</w:t>
            </w:r>
            <w:proofErr w:type="spellStart"/>
            <w:r w:rsidRPr="00A60942">
              <w:rPr>
                <w:sz w:val="16"/>
                <w:szCs w:val="16"/>
              </w:rPr>
              <w:t>Password</w:t>
            </w:r>
            <w:proofErr w:type="spellEnd"/>
            <w:r w:rsidRPr="00A60942">
              <w:rPr>
                <w:sz w:val="16"/>
                <w:szCs w:val="16"/>
              </w:rPr>
              <w:t xml:space="preserve"> Manager) pro všechny uživatele,</w:t>
            </w:r>
            <w:r w:rsidR="00434252">
              <w:rPr>
                <w:sz w:val="16"/>
                <w:szCs w:val="16"/>
              </w:rPr>
              <w:t xml:space="preserve"> s </w:t>
            </w:r>
            <w:r w:rsidRPr="00A60942">
              <w:rPr>
                <w:sz w:val="16"/>
                <w:szCs w:val="16"/>
              </w:rPr>
              <w:t>možností uživatelské správy. IT správce musí mít možnost nastavit, zda uživatel může přihlašovací údaje editovat nebo jen zobrazit,</w:t>
            </w:r>
            <w:r w:rsidR="00434252">
              <w:rPr>
                <w:sz w:val="16"/>
                <w:szCs w:val="16"/>
              </w:rPr>
              <w:t xml:space="preserve"> a </w:t>
            </w:r>
            <w:r w:rsidRPr="00A60942">
              <w:rPr>
                <w:sz w:val="16"/>
                <w:szCs w:val="16"/>
              </w:rPr>
              <w:t>dále, zda může zobrazit heslo</w:t>
            </w:r>
            <w:r w:rsidR="00434252">
              <w:rPr>
                <w:sz w:val="16"/>
                <w:szCs w:val="16"/>
              </w:rPr>
              <w:t xml:space="preserve"> v </w:t>
            </w:r>
            <w:r w:rsidRPr="00A60942">
              <w:rPr>
                <w:sz w:val="16"/>
                <w:szCs w:val="16"/>
              </w:rPr>
              <w:t>čitelné podobě. Funkce zobrazení hesla</w:t>
            </w:r>
            <w:r w:rsidR="00434252">
              <w:rPr>
                <w:sz w:val="16"/>
                <w:szCs w:val="16"/>
              </w:rPr>
              <w:t xml:space="preserve"> v </w:t>
            </w:r>
            <w:r w:rsidRPr="00A60942">
              <w:rPr>
                <w:sz w:val="16"/>
                <w:szCs w:val="16"/>
              </w:rPr>
              <w:t xml:space="preserve">čitelné podobě musí být možné dodatečně zabezpečit (např. vyžádáním hesla, </w:t>
            </w:r>
            <w:proofErr w:type="spellStart"/>
            <w:r w:rsidRPr="00A60942">
              <w:rPr>
                <w:sz w:val="16"/>
                <w:szCs w:val="16"/>
              </w:rPr>
              <w:t>PINu</w:t>
            </w:r>
            <w:proofErr w:type="spellEnd"/>
            <w:r w:rsidRPr="00A60942">
              <w:rPr>
                <w:sz w:val="16"/>
                <w:szCs w:val="16"/>
              </w:rPr>
              <w:t xml:space="preserve"> apod.).</w:t>
            </w:r>
          </w:p>
        </w:tc>
        <w:tc>
          <w:tcPr>
            <w:tcW w:w="3978" w:type="dxa"/>
            <w:vAlign w:val="center"/>
          </w:tcPr>
          <w:p w14:paraId="2FF1D8DB" w14:textId="77777777" w:rsidR="00A60942" w:rsidRPr="001462C8" w:rsidRDefault="00A60942" w:rsidP="00A60942">
            <w:pPr>
              <w:jc w:val="left"/>
              <w:rPr>
                <w:sz w:val="16"/>
                <w:szCs w:val="16"/>
              </w:rPr>
            </w:pPr>
          </w:p>
        </w:tc>
        <w:tc>
          <w:tcPr>
            <w:tcW w:w="926" w:type="dxa"/>
            <w:vAlign w:val="center"/>
          </w:tcPr>
          <w:p w14:paraId="6C191FCC" w14:textId="77777777" w:rsidR="00A60942" w:rsidRPr="001462C8" w:rsidRDefault="00A60942" w:rsidP="00A60942">
            <w:pPr>
              <w:jc w:val="center"/>
              <w:rPr>
                <w:sz w:val="16"/>
                <w:szCs w:val="16"/>
              </w:rPr>
            </w:pPr>
          </w:p>
        </w:tc>
      </w:tr>
      <w:tr w:rsidR="00A60942" w:rsidRPr="001462C8" w14:paraId="13C58031" w14:textId="77777777" w:rsidTr="00A60942">
        <w:trPr>
          <w:trHeight w:val="283"/>
        </w:trPr>
        <w:tc>
          <w:tcPr>
            <w:tcW w:w="517" w:type="dxa"/>
            <w:vAlign w:val="center"/>
          </w:tcPr>
          <w:p w14:paraId="28F5B82F" w14:textId="77777777" w:rsidR="00A60942" w:rsidRPr="001462C8" w:rsidRDefault="00A60942">
            <w:pPr>
              <w:pStyle w:val="ANormln"/>
              <w:numPr>
                <w:ilvl w:val="0"/>
                <w:numId w:val="14"/>
              </w:numPr>
              <w:spacing w:before="0"/>
              <w:ind w:left="0" w:firstLine="0"/>
              <w:jc w:val="left"/>
              <w:rPr>
                <w:rFonts w:cs="Arial"/>
                <w:sz w:val="16"/>
                <w:szCs w:val="16"/>
              </w:rPr>
            </w:pPr>
          </w:p>
        </w:tc>
        <w:tc>
          <w:tcPr>
            <w:tcW w:w="3977" w:type="dxa"/>
            <w:vAlign w:val="center"/>
          </w:tcPr>
          <w:p w14:paraId="75A7B292" w14:textId="6E368F96" w:rsidR="00A60942" w:rsidRPr="00A60942" w:rsidDel="0020115E" w:rsidRDefault="00A60942" w:rsidP="00A60942">
            <w:pPr>
              <w:jc w:val="left"/>
              <w:rPr>
                <w:sz w:val="16"/>
                <w:szCs w:val="16"/>
              </w:rPr>
            </w:pPr>
            <w:r w:rsidRPr="00A60942">
              <w:rPr>
                <w:sz w:val="16"/>
                <w:szCs w:val="16"/>
              </w:rPr>
              <w:t>Řešení musí obsahovat grafické uživatelské rozhraní pro vytváření, editaci</w:t>
            </w:r>
            <w:r w:rsidR="00434252">
              <w:rPr>
                <w:sz w:val="16"/>
                <w:szCs w:val="16"/>
              </w:rPr>
              <w:t xml:space="preserve"> a </w:t>
            </w:r>
            <w:r w:rsidRPr="00A60942">
              <w:rPr>
                <w:sz w:val="16"/>
                <w:szCs w:val="16"/>
              </w:rPr>
              <w:t>správu Single Sign-On napojení (konektorů/profilů). Toto prostředí musí být intuitivní</w:t>
            </w:r>
            <w:r w:rsidR="00434252">
              <w:rPr>
                <w:sz w:val="16"/>
                <w:szCs w:val="16"/>
              </w:rPr>
              <w:t xml:space="preserve"> a </w:t>
            </w:r>
            <w:r w:rsidRPr="00A60942">
              <w:rPr>
                <w:sz w:val="16"/>
                <w:szCs w:val="16"/>
              </w:rPr>
              <w:t>uživatelsky přívětivé, bez nutnosti psát kód, programovat, používat řádkové příkazy</w:t>
            </w:r>
            <w:r w:rsidR="00434252">
              <w:rPr>
                <w:sz w:val="16"/>
                <w:szCs w:val="16"/>
              </w:rPr>
              <w:t xml:space="preserve"> a </w:t>
            </w:r>
            <w:r w:rsidRPr="00A60942">
              <w:rPr>
                <w:sz w:val="16"/>
                <w:szCs w:val="16"/>
              </w:rPr>
              <w:t>umožnit zadavateli vytvářet vlastní napojení (konektory/profily) na další aplikace uživatelsky, vlastními silami, bez nutnosti objednávání nových napojení</w:t>
            </w:r>
            <w:r w:rsidR="00434252">
              <w:rPr>
                <w:sz w:val="16"/>
                <w:szCs w:val="16"/>
              </w:rPr>
              <w:t xml:space="preserve"> u </w:t>
            </w:r>
            <w:r w:rsidRPr="00A60942">
              <w:rPr>
                <w:sz w:val="16"/>
                <w:szCs w:val="16"/>
              </w:rPr>
              <w:t>dodavatele</w:t>
            </w:r>
            <w:r w:rsidR="00434252">
              <w:rPr>
                <w:sz w:val="16"/>
                <w:szCs w:val="16"/>
              </w:rPr>
              <w:t xml:space="preserve"> a </w:t>
            </w:r>
            <w:r w:rsidRPr="00A60942">
              <w:rPr>
                <w:sz w:val="16"/>
                <w:szCs w:val="16"/>
              </w:rPr>
              <w:t>bez nutnosti úprav kódu těchto aplikací.</w:t>
            </w:r>
          </w:p>
        </w:tc>
        <w:tc>
          <w:tcPr>
            <w:tcW w:w="3978" w:type="dxa"/>
            <w:vAlign w:val="center"/>
          </w:tcPr>
          <w:p w14:paraId="3D7A8087" w14:textId="77777777" w:rsidR="00A60942" w:rsidRPr="001462C8" w:rsidRDefault="00A60942" w:rsidP="00A60942">
            <w:pPr>
              <w:jc w:val="left"/>
              <w:rPr>
                <w:sz w:val="16"/>
                <w:szCs w:val="16"/>
              </w:rPr>
            </w:pPr>
          </w:p>
        </w:tc>
        <w:tc>
          <w:tcPr>
            <w:tcW w:w="926" w:type="dxa"/>
            <w:vAlign w:val="center"/>
          </w:tcPr>
          <w:p w14:paraId="1FA18DB1" w14:textId="77777777" w:rsidR="00A60942" w:rsidRPr="001462C8" w:rsidRDefault="00A60942" w:rsidP="00A60942">
            <w:pPr>
              <w:jc w:val="center"/>
              <w:rPr>
                <w:sz w:val="16"/>
                <w:szCs w:val="16"/>
              </w:rPr>
            </w:pPr>
          </w:p>
        </w:tc>
      </w:tr>
      <w:tr w:rsidR="00CD4370" w:rsidRPr="001462C8" w14:paraId="49111200" w14:textId="77777777" w:rsidTr="00D3548D">
        <w:trPr>
          <w:trHeight w:val="283"/>
        </w:trPr>
        <w:tc>
          <w:tcPr>
            <w:tcW w:w="9398" w:type="dxa"/>
            <w:gridSpan w:val="4"/>
            <w:vAlign w:val="center"/>
          </w:tcPr>
          <w:p w14:paraId="2C6C1291" w14:textId="60658961" w:rsidR="00CD4370" w:rsidRPr="00CD4370" w:rsidRDefault="00CD4370" w:rsidP="00B4616D">
            <w:pPr>
              <w:jc w:val="center"/>
              <w:rPr>
                <w:b/>
                <w:bCs/>
                <w:sz w:val="16"/>
                <w:szCs w:val="16"/>
              </w:rPr>
            </w:pPr>
            <w:r w:rsidRPr="00CD4370">
              <w:rPr>
                <w:b/>
                <w:bCs/>
                <w:sz w:val="16"/>
                <w:szCs w:val="20"/>
              </w:rPr>
              <w:t>Čtečky karet – 160</w:t>
            </w:r>
            <w:r>
              <w:rPr>
                <w:b/>
                <w:bCs/>
                <w:sz w:val="16"/>
                <w:szCs w:val="20"/>
              </w:rPr>
              <w:t xml:space="preserve"> </w:t>
            </w:r>
            <w:r w:rsidRPr="00CD4370">
              <w:rPr>
                <w:b/>
                <w:bCs/>
                <w:sz w:val="16"/>
                <w:szCs w:val="20"/>
              </w:rPr>
              <w:t>KS</w:t>
            </w:r>
          </w:p>
        </w:tc>
      </w:tr>
      <w:tr w:rsidR="00386AE2" w:rsidRPr="001462C8" w14:paraId="37E5179B" w14:textId="77777777" w:rsidTr="00B4616D">
        <w:trPr>
          <w:trHeight w:val="283"/>
        </w:trPr>
        <w:tc>
          <w:tcPr>
            <w:tcW w:w="517" w:type="dxa"/>
            <w:vAlign w:val="center"/>
          </w:tcPr>
          <w:p w14:paraId="1BA07FD6" w14:textId="77777777" w:rsidR="00386AE2" w:rsidRPr="001462C8" w:rsidRDefault="00386AE2">
            <w:pPr>
              <w:pStyle w:val="ANormln"/>
              <w:numPr>
                <w:ilvl w:val="0"/>
                <w:numId w:val="14"/>
              </w:numPr>
              <w:spacing w:before="0"/>
              <w:ind w:left="0" w:firstLine="0"/>
              <w:jc w:val="left"/>
              <w:rPr>
                <w:rFonts w:cs="Arial"/>
                <w:sz w:val="16"/>
                <w:szCs w:val="16"/>
              </w:rPr>
            </w:pPr>
          </w:p>
        </w:tc>
        <w:tc>
          <w:tcPr>
            <w:tcW w:w="3977" w:type="dxa"/>
            <w:vAlign w:val="center"/>
          </w:tcPr>
          <w:p w14:paraId="4D2E082F" w14:textId="77777777" w:rsidR="00AF4115" w:rsidRPr="00AF4115" w:rsidRDefault="00AF4115" w:rsidP="00AF4115">
            <w:pPr>
              <w:jc w:val="left"/>
              <w:rPr>
                <w:sz w:val="16"/>
                <w:szCs w:val="20"/>
              </w:rPr>
            </w:pPr>
            <w:r w:rsidRPr="00AF4115">
              <w:rPr>
                <w:sz w:val="16"/>
                <w:szCs w:val="20"/>
              </w:rPr>
              <w:t>Požadované parametry stacionárních čteček bezkontaktních předmětů:</w:t>
            </w:r>
          </w:p>
          <w:p w14:paraId="79FCC4AB" w14:textId="39173295" w:rsidR="00AF4115" w:rsidRPr="00055CEE" w:rsidRDefault="00AF4115">
            <w:pPr>
              <w:pStyle w:val="Odstavecseseznamem"/>
              <w:numPr>
                <w:ilvl w:val="0"/>
                <w:numId w:val="18"/>
              </w:numPr>
              <w:ind w:left="217" w:hanging="217"/>
              <w:jc w:val="left"/>
              <w:rPr>
                <w:sz w:val="16"/>
              </w:rPr>
            </w:pPr>
            <w:r w:rsidRPr="00055CEE">
              <w:rPr>
                <w:sz w:val="16"/>
              </w:rPr>
              <w:t xml:space="preserve">Pracovní frekvence: </w:t>
            </w:r>
            <w:r w:rsidR="00055CEE">
              <w:rPr>
                <w:sz w:val="16"/>
              </w:rPr>
              <w:t xml:space="preserve">min. </w:t>
            </w:r>
            <w:r w:rsidRPr="00055CEE">
              <w:rPr>
                <w:sz w:val="16"/>
              </w:rPr>
              <w:t>13,56 MHz</w:t>
            </w:r>
          </w:p>
          <w:p w14:paraId="7111CCE7" w14:textId="24E8CC4F" w:rsidR="00AF4115" w:rsidRPr="00055CEE" w:rsidRDefault="00AF4115">
            <w:pPr>
              <w:pStyle w:val="Odstavecseseznamem"/>
              <w:numPr>
                <w:ilvl w:val="0"/>
                <w:numId w:val="18"/>
              </w:numPr>
              <w:ind w:left="217" w:hanging="217"/>
              <w:jc w:val="left"/>
              <w:rPr>
                <w:sz w:val="16"/>
              </w:rPr>
            </w:pPr>
            <w:r w:rsidRPr="00055CEE">
              <w:rPr>
                <w:sz w:val="16"/>
              </w:rPr>
              <w:t>Podpora bezkontaktních karet/předmětů</w:t>
            </w:r>
          </w:p>
          <w:p w14:paraId="52EEB2A0" w14:textId="77B12438" w:rsidR="00AF4115" w:rsidRPr="00055CEE" w:rsidRDefault="00AF4115">
            <w:pPr>
              <w:pStyle w:val="Odstavecseseznamem"/>
              <w:numPr>
                <w:ilvl w:val="0"/>
                <w:numId w:val="18"/>
              </w:numPr>
              <w:ind w:left="217" w:hanging="217"/>
              <w:jc w:val="left"/>
              <w:rPr>
                <w:sz w:val="16"/>
              </w:rPr>
            </w:pPr>
            <w:r w:rsidRPr="00055CEE">
              <w:rPr>
                <w:sz w:val="16"/>
              </w:rPr>
              <w:t>Rozhraní: připojitelná přes USB</w:t>
            </w:r>
          </w:p>
          <w:p w14:paraId="2A4795F1" w14:textId="61872EA3" w:rsidR="00AF4115" w:rsidRPr="00055CEE" w:rsidRDefault="00AF4115">
            <w:pPr>
              <w:pStyle w:val="Odstavecseseznamem"/>
              <w:numPr>
                <w:ilvl w:val="0"/>
                <w:numId w:val="18"/>
              </w:numPr>
              <w:ind w:left="217" w:hanging="217"/>
              <w:jc w:val="left"/>
              <w:rPr>
                <w:sz w:val="16"/>
              </w:rPr>
            </w:pPr>
            <w:r w:rsidRPr="00055CEE">
              <w:rPr>
                <w:sz w:val="16"/>
              </w:rPr>
              <w:t>Typ: externí</w:t>
            </w:r>
          </w:p>
          <w:p w14:paraId="17501505" w14:textId="3ED52FEA" w:rsidR="00AF4115" w:rsidRPr="00055CEE" w:rsidRDefault="00AF4115">
            <w:pPr>
              <w:pStyle w:val="Odstavecseseznamem"/>
              <w:numPr>
                <w:ilvl w:val="0"/>
                <w:numId w:val="18"/>
              </w:numPr>
              <w:ind w:left="217" w:hanging="217"/>
              <w:jc w:val="left"/>
              <w:rPr>
                <w:sz w:val="16"/>
              </w:rPr>
            </w:pPr>
            <w:r w:rsidRPr="00055CEE">
              <w:rPr>
                <w:sz w:val="16"/>
              </w:rPr>
              <w:t>Napájení: přes USB rozhraní</w:t>
            </w:r>
          </w:p>
          <w:p w14:paraId="76432BD1" w14:textId="7E6EB757" w:rsidR="00AF4115" w:rsidRPr="00055CEE" w:rsidRDefault="00AF4115">
            <w:pPr>
              <w:pStyle w:val="Odstavecseseznamem"/>
              <w:numPr>
                <w:ilvl w:val="0"/>
                <w:numId w:val="18"/>
              </w:numPr>
              <w:ind w:left="217" w:hanging="217"/>
              <w:jc w:val="left"/>
              <w:rPr>
                <w:sz w:val="16"/>
              </w:rPr>
            </w:pPr>
            <w:r w:rsidRPr="00055CEE">
              <w:rPr>
                <w:sz w:val="16"/>
              </w:rPr>
              <w:t>Formát: stolní</w:t>
            </w:r>
          </w:p>
          <w:p w14:paraId="09F4EA50" w14:textId="2D0EC440" w:rsidR="00AF4115" w:rsidRPr="00055CEE" w:rsidRDefault="00AF4115">
            <w:pPr>
              <w:pStyle w:val="Odstavecseseznamem"/>
              <w:numPr>
                <w:ilvl w:val="0"/>
                <w:numId w:val="18"/>
              </w:numPr>
              <w:ind w:left="217" w:hanging="217"/>
              <w:jc w:val="left"/>
              <w:rPr>
                <w:sz w:val="16"/>
              </w:rPr>
            </w:pPr>
            <w:r w:rsidRPr="00055CEE">
              <w:rPr>
                <w:sz w:val="16"/>
              </w:rPr>
              <w:t>Přenos dat: zabezpečený, přes API (nesmí simulovat klávesnici)</w:t>
            </w:r>
          </w:p>
          <w:p w14:paraId="7754E957" w14:textId="294F67A5" w:rsidR="00386AE2" w:rsidRPr="00055CEE" w:rsidDel="0020115E" w:rsidRDefault="00AF4115">
            <w:pPr>
              <w:pStyle w:val="Odstavecseseznamem"/>
              <w:numPr>
                <w:ilvl w:val="0"/>
                <w:numId w:val="18"/>
              </w:numPr>
              <w:ind w:left="217" w:hanging="217"/>
              <w:jc w:val="left"/>
              <w:rPr>
                <w:sz w:val="16"/>
              </w:rPr>
            </w:pPr>
            <w:r w:rsidRPr="00055CEE">
              <w:rPr>
                <w:sz w:val="16"/>
              </w:rPr>
              <w:t xml:space="preserve">Kompatibilita OS: </w:t>
            </w:r>
            <w:r w:rsidR="00055CEE">
              <w:rPr>
                <w:sz w:val="16"/>
              </w:rPr>
              <w:t xml:space="preserve">stávající MS </w:t>
            </w:r>
            <w:r w:rsidRPr="00055CEE">
              <w:rPr>
                <w:sz w:val="16"/>
              </w:rPr>
              <w:t>Windows 10</w:t>
            </w:r>
            <w:r w:rsidR="00434252">
              <w:rPr>
                <w:sz w:val="16"/>
              </w:rPr>
              <w:t xml:space="preserve"> a </w:t>
            </w:r>
            <w:r w:rsidRPr="00055CEE">
              <w:rPr>
                <w:sz w:val="16"/>
              </w:rPr>
              <w:t>vyšší</w:t>
            </w:r>
            <w:r w:rsidR="00055CEE">
              <w:rPr>
                <w:sz w:val="16"/>
              </w:rPr>
              <w:t>.</w:t>
            </w:r>
            <w:r w:rsidR="007B493B" w:rsidRPr="00675441">
              <w:rPr>
                <w:sz w:val="16"/>
              </w:rPr>
              <w:t xml:space="preserve"> (zadavatel umožňuje nabídnout rovnocenné řešení)</w:t>
            </w:r>
          </w:p>
        </w:tc>
        <w:tc>
          <w:tcPr>
            <w:tcW w:w="3978" w:type="dxa"/>
            <w:vAlign w:val="center"/>
          </w:tcPr>
          <w:p w14:paraId="0F889C14" w14:textId="77777777" w:rsidR="00386AE2" w:rsidRPr="001462C8" w:rsidRDefault="00386AE2" w:rsidP="00B4616D">
            <w:pPr>
              <w:jc w:val="left"/>
              <w:rPr>
                <w:sz w:val="16"/>
                <w:szCs w:val="16"/>
              </w:rPr>
            </w:pPr>
          </w:p>
        </w:tc>
        <w:tc>
          <w:tcPr>
            <w:tcW w:w="926" w:type="dxa"/>
            <w:vAlign w:val="center"/>
          </w:tcPr>
          <w:p w14:paraId="06D86D48" w14:textId="77777777" w:rsidR="00386AE2" w:rsidRPr="001462C8" w:rsidRDefault="00386AE2" w:rsidP="00B4616D">
            <w:pPr>
              <w:jc w:val="center"/>
              <w:rPr>
                <w:sz w:val="16"/>
                <w:szCs w:val="16"/>
              </w:rPr>
            </w:pPr>
          </w:p>
        </w:tc>
      </w:tr>
      <w:tr w:rsidR="00301C89" w:rsidRPr="001462C8" w14:paraId="70C7626E" w14:textId="77777777" w:rsidTr="00D3548D">
        <w:trPr>
          <w:trHeight w:val="283"/>
        </w:trPr>
        <w:tc>
          <w:tcPr>
            <w:tcW w:w="9398" w:type="dxa"/>
            <w:gridSpan w:val="4"/>
            <w:vAlign w:val="center"/>
          </w:tcPr>
          <w:p w14:paraId="5AEDD313" w14:textId="49B65F1E" w:rsidR="00301C89" w:rsidRPr="00301C89" w:rsidRDefault="00301C89" w:rsidP="00B4616D">
            <w:pPr>
              <w:jc w:val="center"/>
              <w:rPr>
                <w:b/>
                <w:bCs/>
                <w:sz w:val="16"/>
                <w:szCs w:val="16"/>
              </w:rPr>
            </w:pPr>
            <w:r w:rsidRPr="00301C89">
              <w:rPr>
                <w:b/>
                <w:bCs/>
                <w:sz w:val="16"/>
                <w:szCs w:val="20"/>
              </w:rPr>
              <w:t>Autentizační předměty – 1</w:t>
            </w:r>
            <w:r>
              <w:rPr>
                <w:b/>
                <w:bCs/>
                <w:sz w:val="16"/>
                <w:szCs w:val="20"/>
              </w:rPr>
              <w:t>6</w:t>
            </w:r>
            <w:r w:rsidRPr="00301C89">
              <w:rPr>
                <w:b/>
                <w:bCs/>
                <w:sz w:val="16"/>
                <w:szCs w:val="20"/>
              </w:rPr>
              <w:t>0KS</w:t>
            </w:r>
          </w:p>
        </w:tc>
      </w:tr>
      <w:tr w:rsidR="00301C89" w:rsidRPr="001462C8" w14:paraId="43ED097C" w14:textId="77777777" w:rsidTr="00B4616D">
        <w:trPr>
          <w:trHeight w:val="283"/>
        </w:trPr>
        <w:tc>
          <w:tcPr>
            <w:tcW w:w="517" w:type="dxa"/>
            <w:vAlign w:val="center"/>
          </w:tcPr>
          <w:p w14:paraId="47D3CD92" w14:textId="77777777" w:rsidR="00301C89" w:rsidRPr="001462C8" w:rsidRDefault="00301C89">
            <w:pPr>
              <w:pStyle w:val="ANormln"/>
              <w:numPr>
                <w:ilvl w:val="0"/>
                <w:numId w:val="14"/>
              </w:numPr>
              <w:spacing w:before="0"/>
              <w:ind w:left="0" w:firstLine="0"/>
              <w:jc w:val="left"/>
              <w:rPr>
                <w:rFonts w:cs="Arial"/>
                <w:sz w:val="16"/>
                <w:szCs w:val="16"/>
              </w:rPr>
            </w:pPr>
          </w:p>
        </w:tc>
        <w:tc>
          <w:tcPr>
            <w:tcW w:w="3977" w:type="dxa"/>
            <w:vAlign w:val="center"/>
          </w:tcPr>
          <w:p w14:paraId="515435F2" w14:textId="77777777" w:rsidR="00301C89" w:rsidRPr="00301C89" w:rsidRDefault="00301C89" w:rsidP="00301C89">
            <w:pPr>
              <w:jc w:val="left"/>
              <w:rPr>
                <w:sz w:val="16"/>
                <w:szCs w:val="20"/>
              </w:rPr>
            </w:pPr>
            <w:r w:rsidRPr="00301C89">
              <w:rPr>
                <w:sz w:val="16"/>
                <w:szCs w:val="20"/>
              </w:rPr>
              <w:t>Požadované parametry bezkontaktních předmětů:</w:t>
            </w:r>
          </w:p>
          <w:p w14:paraId="26A65C35" w14:textId="6E20C8B6" w:rsidR="00301C89" w:rsidRPr="00301C89" w:rsidRDefault="00301C89">
            <w:pPr>
              <w:pStyle w:val="Odstavecseseznamem"/>
              <w:numPr>
                <w:ilvl w:val="0"/>
                <w:numId w:val="18"/>
              </w:numPr>
              <w:ind w:left="217" w:hanging="217"/>
              <w:jc w:val="left"/>
              <w:rPr>
                <w:sz w:val="16"/>
              </w:rPr>
            </w:pPr>
            <w:r w:rsidRPr="00301C89">
              <w:rPr>
                <w:sz w:val="16"/>
              </w:rPr>
              <w:t xml:space="preserve">Pracovní frekvence: </w:t>
            </w:r>
            <w:r w:rsidR="0069411C">
              <w:rPr>
                <w:sz w:val="16"/>
              </w:rPr>
              <w:t xml:space="preserve">min. </w:t>
            </w:r>
            <w:r w:rsidRPr="00301C89">
              <w:rPr>
                <w:sz w:val="16"/>
              </w:rPr>
              <w:t>25 kHz</w:t>
            </w:r>
            <w:r w:rsidR="00434252">
              <w:rPr>
                <w:sz w:val="16"/>
              </w:rPr>
              <w:t xml:space="preserve"> a </w:t>
            </w:r>
            <w:r w:rsidRPr="00301C89">
              <w:rPr>
                <w:sz w:val="16"/>
              </w:rPr>
              <w:t>13,56 MHz</w:t>
            </w:r>
          </w:p>
          <w:p w14:paraId="540E5F20" w14:textId="63018491" w:rsidR="00301C89" w:rsidRPr="00301C89" w:rsidRDefault="00301C89">
            <w:pPr>
              <w:pStyle w:val="Odstavecseseznamem"/>
              <w:numPr>
                <w:ilvl w:val="0"/>
                <w:numId w:val="18"/>
              </w:numPr>
              <w:ind w:left="217" w:hanging="217"/>
              <w:jc w:val="left"/>
              <w:rPr>
                <w:sz w:val="16"/>
              </w:rPr>
            </w:pPr>
            <w:r w:rsidRPr="00301C89">
              <w:rPr>
                <w:sz w:val="16"/>
              </w:rPr>
              <w:t>Formát: přívěšek (</w:t>
            </w:r>
            <w:proofErr w:type="spellStart"/>
            <w:r w:rsidRPr="00301C89">
              <w:rPr>
                <w:sz w:val="16"/>
              </w:rPr>
              <w:t>fob</w:t>
            </w:r>
            <w:proofErr w:type="spellEnd"/>
            <w:r w:rsidRPr="00301C89">
              <w:rPr>
                <w:sz w:val="16"/>
              </w:rPr>
              <w:t>)</w:t>
            </w:r>
          </w:p>
          <w:p w14:paraId="2382468A" w14:textId="4664367A" w:rsidR="00301C89" w:rsidRPr="00675441" w:rsidDel="0020115E" w:rsidRDefault="00301C89">
            <w:pPr>
              <w:pStyle w:val="Odstavecseseznamem"/>
              <w:numPr>
                <w:ilvl w:val="0"/>
                <w:numId w:val="18"/>
              </w:numPr>
              <w:ind w:left="217" w:hanging="217"/>
              <w:jc w:val="left"/>
              <w:rPr>
                <w:sz w:val="16"/>
              </w:rPr>
            </w:pPr>
            <w:r w:rsidRPr="00301C89">
              <w:rPr>
                <w:sz w:val="16"/>
              </w:rPr>
              <w:t>Provedení: plastový, mechanicky odolný, možnost potisku nebo gravírování</w:t>
            </w:r>
          </w:p>
        </w:tc>
        <w:tc>
          <w:tcPr>
            <w:tcW w:w="3978" w:type="dxa"/>
            <w:vAlign w:val="center"/>
          </w:tcPr>
          <w:p w14:paraId="57D8D035" w14:textId="77777777" w:rsidR="00301C89" w:rsidRPr="001462C8" w:rsidRDefault="00301C89" w:rsidP="00B4616D">
            <w:pPr>
              <w:jc w:val="left"/>
              <w:rPr>
                <w:sz w:val="16"/>
                <w:szCs w:val="16"/>
              </w:rPr>
            </w:pPr>
          </w:p>
        </w:tc>
        <w:tc>
          <w:tcPr>
            <w:tcW w:w="926" w:type="dxa"/>
            <w:vAlign w:val="center"/>
          </w:tcPr>
          <w:p w14:paraId="33B8644F" w14:textId="77777777" w:rsidR="00301C89" w:rsidRPr="001462C8" w:rsidRDefault="00301C89" w:rsidP="00B4616D">
            <w:pPr>
              <w:jc w:val="center"/>
              <w:rPr>
                <w:sz w:val="16"/>
                <w:szCs w:val="16"/>
              </w:rPr>
            </w:pPr>
          </w:p>
        </w:tc>
      </w:tr>
      <w:tr w:rsidR="00C26F7A" w:rsidRPr="001462C8" w14:paraId="240543CC" w14:textId="77777777" w:rsidTr="00D3548D">
        <w:trPr>
          <w:trHeight w:val="283"/>
        </w:trPr>
        <w:tc>
          <w:tcPr>
            <w:tcW w:w="9398" w:type="dxa"/>
            <w:gridSpan w:val="4"/>
            <w:vAlign w:val="center"/>
          </w:tcPr>
          <w:p w14:paraId="6A88FAAA" w14:textId="447C67E6" w:rsidR="00C26F7A" w:rsidRPr="00C26F7A" w:rsidRDefault="00C26F7A" w:rsidP="00B4616D">
            <w:pPr>
              <w:jc w:val="center"/>
              <w:rPr>
                <w:b/>
                <w:bCs/>
                <w:sz w:val="16"/>
                <w:szCs w:val="16"/>
              </w:rPr>
            </w:pPr>
            <w:r w:rsidRPr="00C26F7A">
              <w:rPr>
                <w:b/>
                <w:bCs/>
                <w:sz w:val="16"/>
                <w:szCs w:val="20"/>
              </w:rPr>
              <w:t>Implementace</w:t>
            </w:r>
          </w:p>
        </w:tc>
      </w:tr>
      <w:tr w:rsidR="00301C89" w:rsidRPr="001462C8" w14:paraId="274A6BFA" w14:textId="77777777" w:rsidTr="00B4616D">
        <w:trPr>
          <w:trHeight w:val="283"/>
        </w:trPr>
        <w:tc>
          <w:tcPr>
            <w:tcW w:w="517" w:type="dxa"/>
            <w:vAlign w:val="center"/>
          </w:tcPr>
          <w:p w14:paraId="5DB572F1" w14:textId="77777777" w:rsidR="00301C89" w:rsidRPr="001462C8" w:rsidRDefault="00301C89">
            <w:pPr>
              <w:pStyle w:val="ANormln"/>
              <w:numPr>
                <w:ilvl w:val="0"/>
                <w:numId w:val="14"/>
              </w:numPr>
              <w:spacing w:before="0"/>
              <w:ind w:left="0" w:firstLine="0"/>
              <w:jc w:val="left"/>
              <w:rPr>
                <w:rFonts w:cs="Arial"/>
                <w:sz w:val="16"/>
                <w:szCs w:val="16"/>
              </w:rPr>
            </w:pPr>
          </w:p>
        </w:tc>
        <w:tc>
          <w:tcPr>
            <w:tcW w:w="3977" w:type="dxa"/>
            <w:vAlign w:val="center"/>
          </w:tcPr>
          <w:p w14:paraId="4A2740EB" w14:textId="012D0AB8" w:rsidR="00C26F7A" w:rsidRPr="00C26F7A" w:rsidRDefault="00C26F7A" w:rsidP="00C26F7A">
            <w:pPr>
              <w:jc w:val="left"/>
              <w:rPr>
                <w:sz w:val="16"/>
                <w:szCs w:val="20"/>
              </w:rPr>
            </w:pPr>
            <w:r w:rsidRPr="00C26F7A">
              <w:rPr>
                <w:sz w:val="16"/>
                <w:szCs w:val="20"/>
              </w:rPr>
              <w:t>Instalace</w:t>
            </w:r>
            <w:r w:rsidR="00434252">
              <w:rPr>
                <w:sz w:val="16"/>
                <w:szCs w:val="20"/>
              </w:rPr>
              <w:t xml:space="preserve"> a </w:t>
            </w:r>
            <w:r w:rsidRPr="00C26F7A">
              <w:rPr>
                <w:sz w:val="16"/>
                <w:szCs w:val="20"/>
              </w:rPr>
              <w:t xml:space="preserve">konfigurace SW pro </w:t>
            </w:r>
            <w:proofErr w:type="spellStart"/>
            <w:r w:rsidRPr="00C26F7A">
              <w:rPr>
                <w:sz w:val="16"/>
                <w:szCs w:val="20"/>
              </w:rPr>
              <w:t>dvoufaktorovou</w:t>
            </w:r>
            <w:proofErr w:type="spellEnd"/>
            <w:r w:rsidRPr="00C26F7A">
              <w:rPr>
                <w:sz w:val="16"/>
                <w:szCs w:val="20"/>
              </w:rPr>
              <w:t xml:space="preserve"> autentizaci</w:t>
            </w:r>
            <w:r w:rsidR="00434252">
              <w:rPr>
                <w:sz w:val="16"/>
                <w:szCs w:val="20"/>
              </w:rPr>
              <w:t xml:space="preserve"> a </w:t>
            </w:r>
            <w:r w:rsidRPr="00C26F7A">
              <w:rPr>
                <w:sz w:val="16"/>
                <w:szCs w:val="20"/>
              </w:rPr>
              <w:t>SSO</w:t>
            </w:r>
            <w:r>
              <w:rPr>
                <w:sz w:val="16"/>
                <w:szCs w:val="20"/>
              </w:rPr>
              <w:t>.</w:t>
            </w:r>
          </w:p>
          <w:p w14:paraId="5EF241EC" w14:textId="7A5D4597" w:rsidR="00C26F7A" w:rsidRPr="00C26F7A" w:rsidRDefault="00C26F7A" w:rsidP="00C26F7A">
            <w:pPr>
              <w:jc w:val="left"/>
              <w:rPr>
                <w:sz w:val="16"/>
                <w:szCs w:val="20"/>
              </w:rPr>
            </w:pPr>
            <w:r w:rsidRPr="00C26F7A">
              <w:rPr>
                <w:sz w:val="16"/>
                <w:szCs w:val="20"/>
              </w:rPr>
              <w:t>Konfigurace přístupu uživatelů</w:t>
            </w:r>
            <w:r>
              <w:rPr>
                <w:sz w:val="16"/>
                <w:szCs w:val="20"/>
              </w:rPr>
              <w:t>.</w:t>
            </w:r>
          </w:p>
          <w:p w14:paraId="15078270" w14:textId="14B270EA" w:rsidR="00301C89" w:rsidRPr="00675441" w:rsidDel="0020115E" w:rsidRDefault="00C26F7A" w:rsidP="00C26F7A">
            <w:pPr>
              <w:jc w:val="left"/>
              <w:rPr>
                <w:sz w:val="16"/>
                <w:szCs w:val="20"/>
              </w:rPr>
            </w:pPr>
            <w:r w:rsidRPr="00C26F7A">
              <w:rPr>
                <w:sz w:val="16"/>
                <w:szCs w:val="20"/>
              </w:rPr>
              <w:t>Pilotní ověření</w:t>
            </w:r>
            <w:r w:rsidR="00434252">
              <w:rPr>
                <w:sz w:val="16"/>
                <w:szCs w:val="20"/>
              </w:rPr>
              <w:t xml:space="preserve"> a </w:t>
            </w:r>
            <w:r w:rsidRPr="00C26F7A">
              <w:rPr>
                <w:sz w:val="16"/>
                <w:szCs w:val="20"/>
              </w:rPr>
              <w:t>ostré nasazení</w:t>
            </w:r>
            <w:r>
              <w:rPr>
                <w:sz w:val="16"/>
                <w:szCs w:val="20"/>
              </w:rPr>
              <w:t>.</w:t>
            </w:r>
          </w:p>
        </w:tc>
        <w:tc>
          <w:tcPr>
            <w:tcW w:w="3978" w:type="dxa"/>
            <w:vAlign w:val="center"/>
          </w:tcPr>
          <w:p w14:paraId="5C23B1F7" w14:textId="77777777" w:rsidR="00301C89" w:rsidRPr="001462C8" w:rsidRDefault="00301C89" w:rsidP="00B4616D">
            <w:pPr>
              <w:jc w:val="left"/>
              <w:rPr>
                <w:sz w:val="16"/>
                <w:szCs w:val="16"/>
              </w:rPr>
            </w:pPr>
          </w:p>
        </w:tc>
        <w:tc>
          <w:tcPr>
            <w:tcW w:w="926" w:type="dxa"/>
            <w:vAlign w:val="center"/>
          </w:tcPr>
          <w:p w14:paraId="606F422C" w14:textId="77777777" w:rsidR="00301C89" w:rsidRPr="001462C8" w:rsidRDefault="00301C89" w:rsidP="00B4616D">
            <w:pPr>
              <w:jc w:val="center"/>
              <w:rPr>
                <w:sz w:val="16"/>
                <w:szCs w:val="16"/>
              </w:rPr>
            </w:pPr>
          </w:p>
        </w:tc>
      </w:tr>
    </w:tbl>
    <w:p w14:paraId="39072518" w14:textId="77777777" w:rsidR="00E97350" w:rsidRDefault="00E97350"/>
    <w:p w14:paraId="69B09ADD" w14:textId="77777777" w:rsidR="00A11477" w:rsidRDefault="00A11477" w:rsidP="00A11477">
      <w:pPr>
        <w:pStyle w:val="Nadpis2"/>
      </w:pPr>
      <w:bookmarkStart w:id="38" w:name="_Ref150931103"/>
      <w:bookmarkStart w:id="39" w:name="_Toc156307212"/>
      <w:bookmarkStart w:id="40" w:name="_Toc200626242"/>
      <w:r w:rsidRPr="00A30FD9">
        <w:t>Opatření ID</w:t>
      </w:r>
      <w:r>
        <w:t xml:space="preserve"> 4</w:t>
      </w:r>
      <w:r w:rsidRPr="00A30FD9">
        <w:t xml:space="preserve"> </w:t>
      </w:r>
      <w:r>
        <w:t>(</w:t>
      </w:r>
      <w:r w:rsidRPr="006C5EF3">
        <w:t>§</w:t>
      </w:r>
      <w:r>
        <w:t xml:space="preserve"> </w:t>
      </w:r>
      <w:r w:rsidRPr="006C5EF3">
        <w:t>23</w:t>
      </w:r>
      <w:r>
        <w:t xml:space="preserve"> VyKB)</w:t>
      </w:r>
      <w:r w:rsidRPr="006C5EF3">
        <w:t xml:space="preserve"> </w:t>
      </w:r>
      <w:r>
        <w:t xml:space="preserve">– </w:t>
      </w:r>
      <w:r w:rsidRPr="006C5EF3">
        <w:t>Detekce kybernetických bezpečnostních událostí</w:t>
      </w:r>
      <w:bookmarkEnd w:id="38"/>
      <w:bookmarkEnd w:id="39"/>
      <w:bookmarkEnd w:id="40"/>
    </w:p>
    <w:p w14:paraId="2627DF99" w14:textId="75A6455C" w:rsidR="00A11477" w:rsidRPr="00412F35" w:rsidRDefault="00A11477" w:rsidP="00A11477">
      <w:pPr>
        <w:pStyle w:val="Titulek"/>
        <w:keepNext/>
        <w:rPr>
          <w:rFonts w:cs="Arial"/>
        </w:rPr>
      </w:pPr>
      <w:bookmarkStart w:id="41" w:name="_Toc200626265"/>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8</w:t>
      </w:r>
      <w:r w:rsidRPr="00412F35">
        <w:rPr>
          <w:rFonts w:cs="Arial"/>
        </w:rPr>
        <w:fldChar w:fldCharType="end"/>
      </w:r>
      <w:r w:rsidRPr="00412F35">
        <w:rPr>
          <w:rFonts w:cs="Arial"/>
        </w:rPr>
        <w:t xml:space="preserve">: </w:t>
      </w:r>
      <w:r w:rsidRPr="006C5EF3">
        <w:t>Detekce kybernetických bezpečnostních událostí</w:t>
      </w:r>
      <w:bookmarkEnd w:id="41"/>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A11477" w:rsidRPr="001462C8" w14:paraId="6356EAB6" w14:textId="77777777" w:rsidTr="00D3548D">
        <w:trPr>
          <w:tblHeader/>
        </w:trPr>
        <w:tc>
          <w:tcPr>
            <w:tcW w:w="517" w:type="dxa"/>
            <w:tcBorders>
              <w:top w:val="single" w:sz="4" w:space="0" w:color="808080"/>
            </w:tcBorders>
            <w:vAlign w:val="center"/>
          </w:tcPr>
          <w:p w14:paraId="62B9A87A" w14:textId="77777777" w:rsidR="00A11477" w:rsidRPr="001462C8" w:rsidRDefault="00A11477" w:rsidP="00D3548D">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07813D7F" w14:textId="77777777" w:rsidR="00A11477" w:rsidRPr="001462C8" w:rsidRDefault="00A11477" w:rsidP="00D3548D">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0420D734" w14:textId="21FF0C54" w:rsidR="00A11477" w:rsidRPr="001462C8" w:rsidRDefault="00A11477" w:rsidP="00D3548D">
            <w:pPr>
              <w:pStyle w:val="ANormln"/>
              <w:keepNext/>
              <w:spacing w:before="0"/>
              <w:jc w:val="center"/>
              <w:rPr>
                <w:rFonts w:cs="Arial"/>
                <w:b/>
                <w:sz w:val="16"/>
                <w:szCs w:val="16"/>
              </w:rPr>
            </w:pPr>
            <w:r>
              <w:rPr>
                <w:rFonts w:cs="Arial"/>
                <w:b/>
                <w:sz w:val="16"/>
                <w:szCs w:val="16"/>
              </w:rPr>
              <w:t>Účastníkem nabízená hodnota, výrobce</w:t>
            </w:r>
            <w:r w:rsidR="00434252">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7AECA3DA" w14:textId="77777777" w:rsidR="00A11477" w:rsidRPr="001462C8" w:rsidRDefault="00A11477" w:rsidP="00D3548D">
            <w:pPr>
              <w:pStyle w:val="ANormln"/>
              <w:keepNext/>
              <w:spacing w:before="0"/>
              <w:jc w:val="center"/>
              <w:rPr>
                <w:rFonts w:cs="Arial"/>
                <w:b/>
                <w:sz w:val="16"/>
                <w:szCs w:val="16"/>
              </w:rPr>
            </w:pPr>
            <w:r w:rsidRPr="001462C8">
              <w:rPr>
                <w:rFonts w:cs="Arial"/>
                <w:b/>
                <w:sz w:val="16"/>
                <w:szCs w:val="16"/>
              </w:rPr>
              <w:t>Splněno [ano/ne]</w:t>
            </w:r>
          </w:p>
        </w:tc>
      </w:tr>
      <w:tr w:rsidR="00A11477" w:rsidRPr="001462C8" w14:paraId="32D94691" w14:textId="77777777" w:rsidTr="00D3548D">
        <w:trPr>
          <w:trHeight w:val="283"/>
        </w:trPr>
        <w:tc>
          <w:tcPr>
            <w:tcW w:w="9398" w:type="dxa"/>
            <w:gridSpan w:val="4"/>
            <w:vAlign w:val="center"/>
          </w:tcPr>
          <w:p w14:paraId="18774686" w14:textId="77777777" w:rsidR="00A11477" w:rsidRPr="00373B6C" w:rsidRDefault="00A11477" w:rsidP="00D3548D">
            <w:pPr>
              <w:jc w:val="center"/>
              <w:rPr>
                <w:b/>
                <w:bCs/>
                <w:sz w:val="16"/>
                <w:szCs w:val="16"/>
              </w:rPr>
            </w:pPr>
            <w:r w:rsidRPr="00373B6C">
              <w:rPr>
                <w:b/>
                <w:bCs/>
                <w:sz w:val="16"/>
                <w:szCs w:val="20"/>
              </w:rPr>
              <w:t>Funkční specifikace</w:t>
            </w:r>
          </w:p>
        </w:tc>
      </w:tr>
      <w:tr w:rsidR="003E675C" w:rsidRPr="001462C8" w14:paraId="1D16077B" w14:textId="77777777" w:rsidTr="00D3548D">
        <w:trPr>
          <w:trHeight w:val="283"/>
        </w:trPr>
        <w:tc>
          <w:tcPr>
            <w:tcW w:w="9398" w:type="dxa"/>
            <w:gridSpan w:val="4"/>
            <w:vAlign w:val="center"/>
          </w:tcPr>
          <w:p w14:paraId="01185232" w14:textId="0744FAE9" w:rsidR="003E675C" w:rsidRPr="003E675C" w:rsidRDefault="003E675C" w:rsidP="001C030C">
            <w:pPr>
              <w:jc w:val="center"/>
              <w:rPr>
                <w:b/>
                <w:bCs/>
                <w:sz w:val="16"/>
                <w:szCs w:val="16"/>
              </w:rPr>
            </w:pPr>
            <w:r w:rsidRPr="003E675C">
              <w:rPr>
                <w:b/>
                <w:bCs/>
                <w:sz w:val="16"/>
                <w:szCs w:val="20"/>
              </w:rPr>
              <w:t>Základní technické požadavky</w:t>
            </w:r>
          </w:p>
        </w:tc>
      </w:tr>
      <w:tr w:rsidR="001C030C" w:rsidRPr="001462C8" w14:paraId="15B99BDF" w14:textId="77777777" w:rsidTr="001C030C">
        <w:trPr>
          <w:trHeight w:val="283"/>
        </w:trPr>
        <w:tc>
          <w:tcPr>
            <w:tcW w:w="517" w:type="dxa"/>
            <w:vAlign w:val="center"/>
          </w:tcPr>
          <w:p w14:paraId="3753911E" w14:textId="77777777" w:rsidR="001C030C" w:rsidRPr="001462C8" w:rsidRDefault="001C030C">
            <w:pPr>
              <w:pStyle w:val="ANormln"/>
              <w:numPr>
                <w:ilvl w:val="0"/>
                <w:numId w:val="20"/>
              </w:numPr>
              <w:spacing w:before="0"/>
              <w:ind w:left="0" w:firstLine="0"/>
              <w:jc w:val="left"/>
              <w:rPr>
                <w:rFonts w:cs="Arial"/>
                <w:sz w:val="16"/>
                <w:szCs w:val="16"/>
              </w:rPr>
            </w:pPr>
          </w:p>
        </w:tc>
        <w:tc>
          <w:tcPr>
            <w:tcW w:w="3977" w:type="dxa"/>
            <w:vAlign w:val="center"/>
          </w:tcPr>
          <w:p w14:paraId="1BF30FEE" w14:textId="6935CC61" w:rsidR="001C030C" w:rsidRPr="001C030C" w:rsidDel="0020115E" w:rsidRDefault="001C030C" w:rsidP="001C030C">
            <w:pPr>
              <w:jc w:val="left"/>
              <w:rPr>
                <w:sz w:val="16"/>
                <w:szCs w:val="20"/>
              </w:rPr>
            </w:pPr>
            <w:r w:rsidRPr="001C030C">
              <w:rPr>
                <w:sz w:val="16"/>
                <w:szCs w:val="20"/>
              </w:rPr>
              <w:t>Nástroj pro bezpečnostní analýzu logů</w:t>
            </w:r>
            <w:r w:rsidR="00434252">
              <w:rPr>
                <w:sz w:val="16"/>
                <w:szCs w:val="20"/>
              </w:rPr>
              <w:t xml:space="preserve"> z </w:t>
            </w:r>
            <w:r w:rsidRPr="001C030C">
              <w:rPr>
                <w:sz w:val="16"/>
                <w:szCs w:val="20"/>
              </w:rPr>
              <w:t xml:space="preserve">NGFW zařízení se </w:t>
            </w:r>
            <w:r w:rsidR="003E675C" w:rsidRPr="001C030C">
              <w:rPr>
                <w:sz w:val="16"/>
                <w:szCs w:val="20"/>
              </w:rPr>
              <w:t>schopností</w:t>
            </w:r>
            <w:r w:rsidRPr="001C030C">
              <w:rPr>
                <w:sz w:val="16"/>
                <w:szCs w:val="20"/>
              </w:rPr>
              <w:t xml:space="preserve"> jejich korelace včetně možnosti ukládání logů</w:t>
            </w:r>
            <w:r w:rsidR="003E675C">
              <w:rPr>
                <w:sz w:val="16"/>
                <w:szCs w:val="20"/>
              </w:rPr>
              <w:t>.</w:t>
            </w:r>
          </w:p>
        </w:tc>
        <w:tc>
          <w:tcPr>
            <w:tcW w:w="3978" w:type="dxa"/>
            <w:vAlign w:val="center"/>
          </w:tcPr>
          <w:p w14:paraId="56B6E3BE" w14:textId="77777777" w:rsidR="001C030C" w:rsidRPr="001462C8" w:rsidRDefault="001C030C" w:rsidP="001C030C">
            <w:pPr>
              <w:jc w:val="left"/>
              <w:rPr>
                <w:sz w:val="16"/>
                <w:szCs w:val="16"/>
              </w:rPr>
            </w:pPr>
          </w:p>
        </w:tc>
        <w:tc>
          <w:tcPr>
            <w:tcW w:w="926" w:type="dxa"/>
            <w:vAlign w:val="center"/>
          </w:tcPr>
          <w:p w14:paraId="414BD866" w14:textId="77777777" w:rsidR="001C030C" w:rsidRPr="001462C8" w:rsidRDefault="001C030C" w:rsidP="001C030C">
            <w:pPr>
              <w:jc w:val="center"/>
              <w:rPr>
                <w:sz w:val="16"/>
                <w:szCs w:val="16"/>
              </w:rPr>
            </w:pPr>
          </w:p>
        </w:tc>
      </w:tr>
      <w:tr w:rsidR="001C030C" w:rsidRPr="001462C8" w14:paraId="207750AD" w14:textId="77777777" w:rsidTr="001C030C">
        <w:trPr>
          <w:trHeight w:val="283"/>
        </w:trPr>
        <w:tc>
          <w:tcPr>
            <w:tcW w:w="517" w:type="dxa"/>
            <w:vAlign w:val="center"/>
          </w:tcPr>
          <w:p w14:paraId="61C7ECCA" w14:textId="77777777" w:rsidR="001C030C" w:rsidRPr="001462C8" w:rsidRDefault="001C030C">
            <w:pPr>
              <w:pStyle w:val="ANormln"/>
              <w:numPr>
                <w:ilvl w:val="0"/>
                <w:numId w:val="20"/>
              </w:numPr>
              <w:spacing w:before="0"/>
              <w:ind w:left="0" w:firstLine="0"/>
              <w:jc w:val="left"/>
              <w:rPr>
                <w:rFonts w:cs="Arial"/>
                <w:sz w:val="16"/>
                <w:szCs w:val="16"/>
              </w:rPr>
            </w:pPr>
          </w:p>
        </w:tc>
        <w:tc>
          <w:tcPr>
            <w:tcW w:w="3977" w:type="dxa"/>
            <w:vAlign w:val="center"/>
          </w:tcPr>
          <w:p w14:paraId="4DD3FA9E" w14:textId="27090FDD" w:rsidR="001C030C" w:rsidRPr="001C030C" w:rsidDel="0020115E" w:rsidRDefault="001C030C" w:rsidP="001C030C">
            <w:pPr>
              <w:jc w:val="left"/>
              <w:rPr>
                <w:sz w:val="16"/>
                <w:szCs w:val="20"/>
              </w:rPr>
            </w:pPr>
            <w:r w:rsidRPr="001C030C">
              <w:rPr>
                <w:sz w:val="16"/>
                <w:szCs w:val="20"/>
              </w:rPr>
              <w:t>Podpora analýzy logů</w:t>
            </w:r>
            <w:r w:rsidR="00434252">
              <w:rPr>
                <w:sz w:val="16"/>
                <w:szCs w:val="20"/>
              </w:rPr>
              <w:t xml:space="preserve"> s </w:t>
            </w:r>
            <w:r w:rsidRPr="001C030C">
              <w:rPr>
                <w:sz w:val="16"/>
                <w:szCs w:val="20"/>
              </w:rPr>
              <w:t xml:space="preserve">využitím </w:t>
            </w:r>
            <w:proofErr w:type="spellStart"/>
            <w:r w:rsidRPr="001C030C">
              <w:rPr>
                <w:sz w:val="16"/>
                <w:szCs w:val="20"/>
              </w:rPr>
              <w:t>Indicators</w:t>
            </w:r>
            <w:proofErr w:type="spellEnd"/>
            <w:r w:rsidRPr="001C030C">
              <w:rPr>
                <w:sz w:val="16"/>
                <w:szCs w:val="20"/>
              </w:rPr>
              <w:t xml:space="preserve"> of </w:t>
            </w:r>
            <w:proofErr w:type="spellStart"/>
            <w:r w:rsidRPr="001C030C">
              <w:rPr>
                <w:sz w:val="16"/>
                <w:szCs w:val="20"/>
              </w:rPr>
              <w:t>Compromise</w:t>
            </w:r>
            <w:proofErr w:type="spellEnd"/>
            <w:r w:rsidRPr="001C030C">
              <w:rPr>
                <w:sz w:val="16"/>
                <w:szCs w:val="20"/>
              </w:rPr>
              <w:t>, případná licence pro takovou funkci musí být součástí nabídky</w:t>
            </w:r>
            <w:r w:rsidR="003E675C">
              <w:rPr>
                <w:sz w:val="16"/>
                <w:szCs w:val="20"/>
              </w:rPr>
              <w:t>.</w:t>
            </w:r>
          </w:p>
        </w:tc>
        <w:tc>
          <w:tcPr>
            <w:tcW w:w="3978" w:type="dxa"/>
            <w:vAlign w:val="center"/>
          </w:tcPr>
          <w:p w14:paraId="58425531" w14:textId="77777777" w:rsidR="001C030C" w:rsidRPr="001462C8" w:rsidRDefault="001C030C" w:rsidP="001C030C">
            <w:pPr>
              <w:jc w:val="left"/>
              <w:rPr>
                <w:sz w:val="16"/>
                <w:szCs w:val="16"/>
              </w:rPr>
            </w:pPr>
          </w:p>
        </w:tc>
        <w:tc>
          <w:tcPr>
            <w:tcW w:w="926" w:type="dxa"/>
            <w:vAlign w:val="center"/>
          </w:tcPr>
          <w:p w14:paraId="03CB11D2" w14:textId="77777777" w:rsidR="001C030C" w:rsidRPr="001462C8" w:rsidRDefault="001C030C" w:rsidP="001C030C">
            <w:pPr>
              <w:jc w:val="center"/>
              <w:rPr>
                <w:sz w:val="16"/>
                <w:szCs w:val="16"/>
              </w:rPr>
            </w:pPr>
          </w:p>
        </w:tc>
      </w:tr>
      <w:tr w:rsidR="001C030C" w:rsidRPr="001462C8" w14:paraId="4BCAC91C" w14:textId="77777777" w:rsidTr="001C030C">
        <w:trPr>
          <w:trHeight w:val="283"/>
        </w:trPr>
        <w:tc>
          <w:tcPr>
            <w:tcW w:w="517" w:type="dxa"/>
            <w:vAlign w:val="center"/>
          </w:tcPr>
          <w:p w14:paraId="1F1CD891" w14:textId="77777777" w:rsidR="001C030C" w:rsidRPr="001462C8" w:rsidRDefault="001C030C">
            <w:pPr>
              <w:pStyle w:val="ANormln"/>
              <w:numPr>
                <w:ilvl w:val="0"/>
                <w:numId w:val="20"/>
              </w:numPr>
              <w:spacing w:before="0"/>
              <w:ind w:left="0" w:firstLine="0"/>
              <w:jc w:val="left"/>
              <w:rPr>
                <w:rFonts w:cs="Arial"/>
                <w:sz w:val="16"/>
                <w:szCs w:val="16"/>
              </w:rPr>
            </w:pPr>
          </w:p>
        </w:tc>
        <w:tc>
          <w:tcPr>
            <w:tcW w:w="3977" w:type="dxa"/>
            <w:vAlign w:val="center"/>
          </w:tcPr>
          <w:p w14:paraId="30ACE2B5" w14:textId="2604EBC3" w:rsidR="001C030C" w:rsidRPr="001C030C" w:rsidDel="0020115E" w:rsidRDefault="001C030C" w:rsidP="001C030C">
            <w:pPr>
              <w:jc w:val="left"/>
              <w:rPr>
                <w:sz w:val="16"/>
                <w:szCs w:val="20"/>
              </w:rPr>
            </w:pPr>
            <w:r w:rsidRPr="001C030C">
              <w:rPr>
                <w:sz w:val="16"/>
                <w:szCs w:val="20"/>
              </w:rPr>
              <w:t>Podpora automatizace reakcí na bezpečnostní události detekované nabízeným řešením směrem</w:t>
            </w:r>
            <w:r w:rsidR="00434252">
              <w:rPr>
                <w:sz w:val="16"/>
                <w:szCs w:val="20"/>
              </w:rPr>
              <w:t xml:space="preserve"> k </w:t>
            </w:r>
            <w:r w:rsidRPr="001C030C">
              <w:rPr>
                <w:sz w:val="16"/>
                <w:szCs w:val="20"/>
              </w:rPr>
              <w:t>NGFW zařízení přímo</w:t>
            </w:r>
            <w:r w:rsidR="00434252">
              <w:rPr>
                <w:sz w:val="16"/>
                <w:szCs w:val="20"/>
              </w:rPr>
              <w:t xml:space="preserve"> v </w:t>
            </w:r>
            <w:r w:rsidRPr="001C030C">
              <w:rPr>
                <w:sz w:val="16"/>
                <w:szCs w:val="20"/>
              </w:rPr>
              <w:t>grafickém rozhraní nabízeného řešení včetně potřebné licence pro takovou funkci</w:t>
            </w:r>
            <w:r w:rsidR="003E675C">
              <w:rPr>
                <w:sz w:val="16"/>
                <w:szCs w:val="20"/>
              </w:rPr>
              <w:t>.</w:t>
            </w:r>
          </w:p>
        </w:tc>
        <w:tc>
          <w:tcPr>
            <w:tcW w:w="3978" w:type="dxa"/>
            <w:vAlign w:val="center"/>
          </w:tcPr>
          <w:p w14:paraId="7381FDC9" w14:textId="77777777" w:rsidR="001C030C" w:rsidRPr="001462C8" w:rsidRDefault="001C030C" w:rsidP="001C030C">
            <w:pPr>
              <w:jc w:val="left"/>
              <w:rPr>
                <w:sz w:val="16"/>
                <w:szCs w:val="16"/>
              </w:rPr>
            </w:pPr>
          </w:p>
        </w:tc>
        <w:tc>
          <w:tcPr>
            <w:tcW w:w="926" w:type="dxa"/>
            <w:vAlign w:val="center"/>
          </w:tcPr>
          <w:p w14:paraId="5CF20586" w14:textId="77777777" w:rsidR="001C030C" w:rsidRPr="001462C8" w:rsidRDefault="001C030C" w:rsidP="001C030C">
            <w:pPr>
              <w:jc w:val="center"/>
              <w:rPr>
                <w:sz w:val="16"/>
                <w:szCs w:val="16"/>
              </w:rPr>
            </w:pPr>
          </w:p>
        </w:tc>
      </w:tr>
      <w:tr w:rsidR="001C030C" w:rsidRPr="001462C8" w14:paraId="01D2E4D8" w14:textId="77777777" w:rsidTr="001C030C">
        <w:trPr>
          <w:trHeight w:val="283"/>
        </w:trPr>
        <w:tc>
          <w:tcPr>
            <w:tcW w:w="517" w:type="dxa"/>
            <w:vAlign w:val="center"/>
          </w:tcPr>
          <w:p w14:paraId="113C633C" w14:textId="77777777" w:rsidR="001C030C" w:rsidRPr="001462C8" w:rsidRDefault="001C030C">
            <w:pPr>
              <w:pStyle w:val="ANormln"/>
              <w:numPr>
                <w:ilvl w:val="0"/>
                <w:numId w:val="20"/>
              </w:numPr>
              <w:spacing w:before="0"/>
              <w:ind w:left="0" w:firstLine="0"/>
              <w:jc w:val="left"/>
              <w:rPr>
                <w:rFonts w:cs="Arial"/>
                <w:sz w:val="16"/>
                <w:szCs w:val="16"/>
              </w:rPr>
            </w:pPr>
          </w:p>
        </w:tc>
        <w:tc>
          <w:tcPr>
            <w:tcW w:w="3977" w:type="dxa"/>
            <w:vAlign w:val="center"/>
          </w:tcPr>
          <w:p w14:paraId="54B7BFE0" w14:textId="299C01AC" w:rsidR="001C030C" w:rsidRPr="001C030C" w:rsidDel="0020115E" w:rsidRDefault="001C030C" w:rsidP="001C030C">
            <w:pPr>
              <w:jc w:val="left"/>
              <w:rPr>
                <w:sz w:val="16"/>
                <w:szCs w:val="20"/>
              </w:rPr>
            </w:pPr>
            <w:r w:rsidRPr="001C030C">
              <w:rPr>
                <w:sz w:val="16"/>
                <w:szCs w:val="20"/>
              </w:rPr>
              <w:t xml:space="preserve">Virtuální </w:t>
            </w:r>
            <w:proofErr w:type="spellStart"/>
            <w:r w:rsidRPr="001C030C">
              <w:rPr>
                <w:sz w:val="16"/>
                <w:szCs w:val="20"/>
              </w:rPr>
              <w:t>appliance</w:t>
            </w:r>
            <w:proofErr w:type="spellEnd"/>
            <w:r w:rsidRPr="001C030C">
              <w:rPr>
                <w:sz w:val="16"/>
                <w:szCs w:val="20"/>
              </w:rPr>
              <w:t xml:space="preserve"> </w:t>
            </w:r>
            <w:r w:rsidR="00821FFE">
              <w:rPr>
                <w:sz w:val="16"/>
              </w:rPr>
              <w:t>kompatibilní</w:t>
            </w:r>
            <w:r w:rsidR="00821FFE" w:rsidRPr="001C030C">
              <w:rPr>
                <w:sz w:val="16"/>
                <w:szCs w:val="20"/>
              </w:rPr>
              <w:t xml:space="preserve"> </w:t>
            </w:r>
            <w:r w:rsidRPr="001C030C">
              <w:rPr>
                <w:sz w:val="16"/>
                <w:szCs w:val="20"/>
              </w:rPr>
              <w:t xml:space="preserve">pro </w:t>
            </w:r>
            <w:r w:rsidR="003E675C">
              <w:rPr>
                <w:sz w:val="16"/>
                <w:szCs w:val="20"/>
              </w:rPr>
              <w:t xml:space="preserve">stávající </w:t>
            </w:r>
            <w:r w:rsidRPr="001C030C">
              <w:rPr>
                <w:sz w:val="16"/>
                <w:szCs w:val="20"/>
              </w:rPr>
              <w:t xml:space="preserve">platformu </w:t>
            </w:r>
            <w:r w:rsidR="001F4BCC">
              <w:rPr>
                <w:sz w:val="16"/>
                <w:szCs w:val="20"/>
              </w:rPr>
              <w:t xml:space="preserve">zadavatele </w:t>
            </w:r>
            <w:proofErr w:type="spellStart"/>
            <w:r w:rsidRPr="001C030C">
              <w:rPr>
                <w:sz w:val="16"/>
                <w:szCs w:val="20"/>
              </w:rPr>
              <w:t>VMWare</w:t>
            </w:r>
            <w:proofErr w:type="spellEnd"/>
            <w:r w:rsidRPr="001C030C">
              <w:rPr>
                <w:sz w:val="16"/>
                <w:szCs w:val="20"/>
              </w:rPr>
              <w:t xml:space="preserve">, </w:t>
            </w:r>
            <w:r w:rsidR="003E675C">
              <w:rPr>
                <w:sz w:val="16"/>
                <w:szCs w:val="20"/>
              </w:rPr>
              <w:t xml:space="preserve">MS </w:t>
            </w:r>
            <w:r w:rsidRPr="001C030C">
              <w:rPr>
                <w:sz w:val="16"/>
                <w:szCs w:val="20"/>
              </w:rPr>
              <w:t>Microsoft Hyper-V</w:t>
            </w:r>
            <w:r w:rsidR="00434252">
              <w:rPr>
                <w:sz w:val="16"/>
                <w:szCs w:val="20"/>
              </w:rPr>
              <w:t xml:space="preserve"> a </w:t>
            </w:r>
            <w:r w:rsidRPr="001C030C">
              <w:rPr>
                <w:sz w:val="16"/>
                <w:szCs w:val="20"/>
              </w:rPr>
              <w:t>KVM (fyzické zařízení)</w:t>
            </w:r>
            <w:r w:rsidR="007B493B">
              <w:rPr>
                <w:sz w:val="16"/>
                <w:szCs w:val="20"/>
              </w:rPr>
              <w:t xml:space="preserve"> </w:t>
            </w:r>
            <w:r w:rsidR="007B493B" w:rsidRPr="00675441">
              <w:rPr>
                <w:sz w:val="16"/>
                <w:szCs w:val="20"/>
              </w:rPr>
              <w:t>(zadavatel umožňuje nabídnout rovnocenné řešení)</w:t>
            </w:r>
            <w:r w:rsidR="001F4BCC">
              <w:rPr>
                <w:sz w:val="16"/>
                <w:szCs w:val="20"/>
              </w:rPr>
              <w:t>.</w:t>
            </w:r>
          </w:p>
        </w:tc>
        <w:tc>
          <w:tcPr>
            <w:tcW w:w="3978" w:type="dxa"/>
            <w:vAlign w:val="center"/>
          </w:tcPr>
          <w:p w14:paraId="2848CE5E" w14:textId="77777777" w:rsidR="001C030C" w:rsidRPr="001462C8" w:rsidRDefault="001C030C" w:rsidP="001C030C">
            <w:pPr>
              <w:jc w:val="left"/>
              <w:rPr>
                <w:sz w:val="16"/>
                <w:szCs w:val="16"/>
              </w:rPr>
            </w:pPr>
          </w:p>
        </w:tc>
        <w:tc>
          <w:tcPr>
            <w:tcW w:w="926" w:type="dxa"/>
            <w:vAlign w:val="center"/>
          </w:tcPr>
          <w:p w14:paraId="0C21A566" w14:textId="77777777" w:rsidR="001C030C" w:rsidRPr="001462C8" w:rsidRDefault="001C030C" w:rsidP="001C030C">
            <w:pPr>
              <w:jc w:val="center"/>
              <w:rPr>
                <w:sz w:val="16"/>
                <w:szCs w:val="16"/>
              </w:rPr>
            </w:pPr>
          </w:p>
        </w:tc>
      </w:tr>
      <w:tr w:rsidR="001C030C" w:rsidRPr="001462C8" w14:paraId="4C46D85A" w14:textId="77777777" w:rsidTr="001C030C">
        <w:trPr>
          <w:trHeight w:val="283"/>
        </w:trPr>
        <w:tc>
          <w:tcPr>
            <w:tcW w:w="517" w:type="dxa"/>
            <w:vAlign w:val="center"/>
          </w:tcPr>
          <w:p w14:paraId="5E9C6732" w14:textId="77777777" w:rsidR="001C030C" w:rsidRPr="001462C8" w:rsidRDefault="001C030C">
            <w:pPr>
              <w:pStyle w:val="ANormln"/>
              <w:numPr>
                <w:ilvl w:val="0"/>
                <w:numId w:val="20"/>
              </w:numPr>
              <w:spacing w:before="0"/>
              <w:ind w:left="0" w:firstLine="0"/>
              <w:jc w:val="left"/>
              <w:rPr>
                <w:rFonts w:cs="Arial"/>
                <w:sz w:val="16"/>
                <w:szCs w:val="16"/>
              </w:rPr>
            </w:pPr>
          </w:p>
        </w:tc>
        <w:tc>
          <w:tcPr>
            <w:tcW w:w="3977" w:type="dxa"/>
            <w:vAlign w:val="center"/>
          </w:tcPr>
          <w:p w14:paraId="312FD6DC" w14:textId="4FC275FA" w:rsidR="001C030C" w:rsidRPr="001C030C" w:rsidDel="0020115E" w:rsidRDefault="001C030C" w:rsidP="001C030C">
            <w:pPr>
              <w:jc w:val="left"/>
              <w:rPr>
                <w:sz w:val="16"/>
                <w:szCs w:val="20"/>
              </w:rPr>
            </w:pPr>
            <w:r w:rsidRPr="001C030C">
              <w:rPr>
                <w:sz w:val="16"/>
                <w:szCs w:val="20"/>
              </w:rPr>
              <w:t>Možnost nativní integrace</w:t>
            </w:r>
            <w:r w:rsidR="00434252">
              <w:rPr>
                <w:sz w:val="16"/>
                <w:szCs w:val="20"/>
              </w:rPr>
              <w:t xml:space="preserve"> s </w:t>
            </w:r>
            <w:r w:rsidRPr="001C030C">
              <w:rPr>
                <w:sz w:val="16"/>
                <w:szCs w:val="20"/>
              </w:rPr>
              <w:t>poptávaným zařízením typu NGFW, které bude sloužit jako zdroj dat pro analýzu (zařízení NGFW je poptáváno samostatně)</w:t>
            </w:r>
            <w:r w:rsidR="003E675C">
              <w:rPr>
                <w:sz w:val="16"/>
                <w:szCs w:val="20"/>
              </w:rPr>
              <w:t>.</w:t>
            </w:r>
          </w:p>
        </w:tc>
        <w:tc>
          <w:tcPr>
            <w:tcW w:w="3978" w:type="dxa"/>
            <w:vAlign w:val="center"/>
          </w:tcPr>
          <w:p w14:paraId="13528CC4" w14:textId="77777777" w:rsidR="001C030C" w:rsidRPr="001462C8" w:rsidRDefault="001C030C" w:rsidP="001C030C">
            <w:pPr>
              <w:jc w:val="left"/>
              <w:rPr>
                <w:sz w:val="16"/>
                <w:szCs w:val="16"/>
              </w:rPr>
            </w:pPr>
          </w:p>
        </w:tc>
        <w:tc>
          <w:tcPr>
            <w:tcW w:w="926" w:type="dxa"/>
            <w:vAlign w:val="center"/>
          </w:tcPr>
          <w:p w14:paraId="60EF02AF" w14:textId="77777777" w:rsidR="001C030C" w:rsidRPr="001462C8" w:rsidRDefault="001C030C" w:rsidP="001C030C">
            <w:pPr>
              <w:jc w:val="center"/>
              <w:rPr>
                <w:sz w:val="16"/>
                <w:szCs w:val="16"/>
              </w:rPr>
            </w:pPr>
          </w:p>
        </w:tc>
      </w:tr>
      <w:tr w:rsidR="001C030C" w:rsidRPr="001462C8" w14:paraId="67102EEB" w14:textId="77777777" w:rsidTr="001C030C">
        <w:trPr>
          <w:trHeight w:val="283"/>
        </w:trPr>
        <w:tc>
          <w:tcPr>
            <w:tcW w:w="517" w:type="dxa"/>
            <w:vAlign w:val="center"/>
          </w:tcPr>
          <w:p w14:paraId="4C20207A" w14:textId="77777777" w:rsidR="001C030C" w:rsidRPr="001462C8" w:rsidRDefault="001C030C">
            <w:pPr>
              <w:pStyle w:val="ANormln"/>
              <w:numPr>
                <w:ilvl w:val="0"/>
                <w:numId w:val="20"/>
              </w:numPr>
              <w:spacing w:before="0"/>
              <w:ind w:left="0" w:firstLine="0"/>
              <w:jc w:val="left"/>
              <w:rPr>
                <w:rFonts w:cs="Arial"/>
                <w:sz w:val="16"/>
                <w:szCs w:val="16"/>
              </w:rPr>
            </w:pPr>
          </w:p>
        </w:tc>
        <w:tc>
          <w:tcPr>
            <w:tcW w:w="3977" w:type="dxa"/>
            <w:vAlign w:val="center"/>
          </w:tcPr>
          <w:p w14:paraId="078ACE27" w14:textId="4B7446D1" w:rsidR="001C030C" w:rsidRPr="001C030C" w:rsidDel="0020115E" w:rsidRDefault="001C030C" w:rsidP="001C030C">
            <w:pPr>
              <w:jc w:val="left"/>
              <w:rPr>
                <w:sz w:val="16"/>
                <w:szCs w:val="20"/>
              </w:rPr>
            </w:pPr>
            <w:r w:rsidRPr="001C030C">
              <w:rPr>
                <w:sz w:val="16"/>
                <w:szCs w:val="20"/>
              </w:rPr>
              <w:t>Kapacita úložiště logů je alespoň 5TB</w:t>
            </w:r>
            <w:r w:rsidR="00434252">
              <w:rPr>
                <w:sz w:val="16"/>
                <w:szCs w:val="20"/>
              </w:rPr>
              <w:t xml:space="preserve"> a </w:t>
            </w:r>
            <w:r w:rsidRPr="001C030C">
              <w:rPr>
                <w:sz w:val="16"/>
                <w:szCs w:val="20"/>
              </w:rPr>
              <w:t>minimální limit pro množství přijatých logů za jeden den je alespoň 10GB</w:t>
            </w:r>
            <w:r w:rsidR="003E675C">
              <w:rPr>
                <w:sz w:val="16"/>
                <w:szCs w:val="20"/>
              </w:rPr>
              <w:t>.</w:t>
            </w:r>
          </w:p>
        </w:tc>
        <w:tc>
          <w:tcPr>
            <w:tcW w:w="3978" w:type="dxa"/>
            <w:vAlign w:val="center"/>
          </w:tcPr>
          <w:p w14:paraId="73135BDF" w14:textId="77777777" w:rsidR="001C030C" w:rsidRPr="001462C8" w:rsidRDefault="001C030C" w:rsidP="001C030C">
            <w:pPr>
              <w:jc w:val="left"/>
              <w:rPr>
                <w:sz w:val="16"/>
                <w:szCs w:val="16"/>
              </w:rPr>
            </w:pPr>
          </w:p>
        </w:tc>
        <w:tc>
          <w:tcPr>
            <w:tcW w:w="926" w:type="dxa"/>
            <w:vAlign w:val="center"/>
          </w:tcPr>
          <w:p w14:paraId="48B87292" w14:textId="77777777" w:rsidR="001C030C" w:rsidRPr="001462C8" w:rsidRDefault="001C030C" w:rsidP="001C030C">
            <w:pPr>
              <w:jc w:val="center"/>
              <w:rPr>
                <w:sz w:val="16"/>
                <w:szCs w:val="16"/>
              </w:rPr>
            </w:pPr>
          </w:p>
        </w:tc>
      </w:tr>
      <w:tr w:rsidR="001C030C" w:rsidRPr="001462C8" w14:paraId="2E72B666" w14:textId="77777777" w:rsidTr="001C030C">
        <w:trPr>
          <w:trHeight w:val="283"/>
        </w:trPr>
        <w:tc>
          <w:tcPr>
            <w:tcW w:w="517" w:type="dxa"/>
            <w:vAlign w:val="center"/>
          </w:tcPr>
          <w:p w14:paraId="281EC4A9" w14:textId="77777777" w:rsidR="001C030C" w:rsidRPr="001462C8" w:rsidRDefault="001C030C">
            <w:pPr>
              <w:pStyle w:val="ANormln"/>
              <w:numPr>
                <w:ilvl w:val="0"/>
                <w:numId w:val="20"/>
              </w:numPr>
              <w:spacing w:before="0"/>
              <w:ind w:left="0" w:firstLine="0"/>
              <w:jc w:val="left"/>
              <w:rPr>
                <w:rFonts w:cs="Arial"/>
                <w:sz w:val="16"/>
                <w:szCs w:val="16"/>
              </w:rPr>
            </w:pPr>
          </w:p>
        </w:tc>
        <w:tc>
          <w:tcPr>
            <w:tcW w:w="3977" w:type="dxa"/>
            <w:vAlign w:val="center"/>
          </w:tcPr>
          <w:p w14:paraId="3F6B571E" w14:textId="1F7C514A" w:rsidR="001C030C" w:rsidRPr="001C030C" w:rsidDel="0020115E" w:rsidRDefault="001C030C" w:rsidP="001C030C">
            <w:pPr>
              <w:jc w:val="left"/>
              <w:rPr>
                <w:sz w:val="16"/>
                <w:szCs w:val="20"/>
              </w:rPr>
            </w:pPr>
            <w:r w:rsidRPr="001C030C">
              <w:rPr>
                <w:sz w:val="16"/>
                <w:szCs w:val="20"/>
              </w:rPr>
              <w:t>Možnost zvýšení denní kapacity analyzovaných logů nad 10GB za den pomocí licence</w:t>
            </w:r>
            <w:r w:rsidR="003E675C">
              <w:rPr>
                <w:sz w:val="16"/>
                <w:szCs w:val="20"/>
              </w:rPr>
              <w:t>.</w:t>
            </w:r>
          </w:p>
        </w:tc>
        <w:tc>
          <w:tcPr>
            <w:tcW w:w="3978" w:type="dxa"/>
            <w:vAlign w:val="center"/>
          </w:tcPr>
          <w:p w14:paraId="13F9FDEE" w14:textId="77777777" w:rsidR="001C030C" w:rsidRPr="001462C8" w:rsidRDefault="001C030C" w:rsidP="001C030C">
            <w:pPr>
              <w:jc w:val="left"/>
              <w:rPr>
                <w:sz w:val="16"/>
                <w:szCs w:val="16"/>
              </w:rPr>
            </w:pPr>
          </w:p>
        </w:tc>
        <w:tc>
          <w:tcPr>
            <w:tcW w:w="926" w:type="dxa"/>
            <w:vAlign w:val="center"/>
          </w:tcPr>
          <w:p w14:paraId="788F59BE" w14:textId="77777777" w:rsidR="001C030C" w:rsidRPr="001462C8" w:rsidRDefault="001C030C" w:rsidP="001C030C">
            <w:pPr>
              <w:jc w:val="center"/>
              <w:rPr>
                <w:sz w:val="16"/>
                <w:szCs w:val="16"/>
              </w:rPr>
            </w:pPr>
          </w:p>
        </w:tc>
      </w:tr>
      <w:tr w:rsidR="001C030C" w:rsidRPr="001462C8" w14:paraId="5F385121" w14:textId="77777777" w:rsidTr="001C030C">
        <w:trPr>
          <w:trHeight w:val="283"/>
        </w:trPr>
        <w:tc>
          <w:tcPr>
            <w:tcW w:w="517" w:type="dxa"/>
            <w:vAlign w:val="center"/>
          </w:tcPr>
          <w:p w14:paraId="2D8FAC32" w14:textId="77777777" w:rsidR="001C030C" w:rsidRPr="001462C8" w:rsidRDefault="001C030C">
            <w:pPr>
              <w:pStyle w:val="ANormln"/>
              <w:numPr>
                <w:ilvl w:val="0"/>
                <w:numId w:val="20"/>
              </w:numPr>
              <w:spacing w:before="0"/>
              <w:ind w:left="0" w:firstLine="0"/>
              <w:jc w:val="left"/>
              <w:rPr>
                <w:rFonts w:cs="Arial"/>
                <w:sz w:val="16"/>
                <w:szCs w:val="16"/>
              </w:rPr>
            </w:pPr>
          </w:p>
        </w:tc>
        <w:tc>
          <w:tcPr>
            <w:tcW w:w="3977" w:type="dxa"/>
            <w:vAlign w:val="center"/>
          </w:tcPr>
          <w:p w14:paraId="7BCDBA00" w14:textId="7F47569A" w:rsidR="001C030C" w:rsidRPr="001C030C" w:rsidDel="0020115E" w:rsidRDefault="001C030C" w:rsidP="001C030C">
            <w:pPr>
              <w:jc w:val="left"/>
              <w:rPr>
                <w:sz w:val="16"/>
                <w:szCs w:val="20"/>
              </w:rPr>
            </w:pPr>
            <w:r w:rsidRPr="001C030C">
              <w:rPr>
                <w:sz w:val="16"/>
                <w:szCs w:val="20"/>
              </w:rPr>
              <w:t xml:space="preserve">Minimálně 4x </w:t>
            </w:r>
            <w:proofErr w:type="spellStart"/>
            <w:r w:rsidRPr="001C030C">
              <w:rPr>
                <w:sz w:val="16"/>
                <w:szCs w:val="20"/>
              </w:rPr>
              <w:t>vNIC</w:t>
            </w:r>
            <w:proofErr w:type="spellEnd"/>
            <w:r w:rsidR="003E675C">
              <w:rPr>
                <w:sz w:val="16"/>
                <w:szCs w:val="20"/>
              </w:rPr>
              <w:t>.</w:t>
            </w:r>
          </w:p>
        </w:tc>
        <w:tc>
          <w:tcPr>
            <w:tcW w:w="3978" w:type="dxa"/>
            <w:vAlign w:val="center"/>
          </w:tcPr>
          <w:p w14:paraId="1E6588EA" w14:textId="77777777" w:rsidR="001C030C" w:rsidRPr="001462C8" w:rsidRDefault="001C030C" w:rsidP="001C030C">
            <w:pPr>
              <w:jc w:val="left"/>
              <w:rPr>
                <w:sz w:val="16"/>
                <w:szCs w:val="16"/>
              </w:rPr>
            </w:pPr>
          </w:p>
        </w:tc>
        <w:tc>
          <w:tcPr>
            <w:tcW w:w="926" w:type="dxa"/>
            <w:vAlign w:val="center"/>
          </w:tcPr>
          <w:p w14:paraId="384236AD" w14:textId="77777777" w:rsidR="001C030C" w:rsidRPr="001462C8" w:rsidRDefault="001C030C" w:rsidP="001C030C">
            <w:pPr>
              <w:jc w:val="center"/>
              <w:rPr>
                <w:sz w:val="16"/>
                <w:szCs w:val="16"/>
              </w:rPr>
            </w:pPr>
          </w:p>
        </w:tc>
      </w:tr>
      <w:tr w:rsidR="001C030C" w:rsidRPr="001462C8" w14:paraId="20E88689" w14:textId="77777777" w:rsidTr="001C030C">
        <w:trPr>
          <w:trHeight w:val="283"/>
        </w:trPr>
        <w:tc>
          <w:tcPr>
            <w:tcW w:w="517" w:type="dxa"/>
            <w:vAlign w:val="center"/>
          </w:tcPr>
          <w:p w14:paraId="3DE0355D" w14:textId="77777777" w:rsidR="001C030C" w:rsidRPr="001462C8" w:rsidRDefault="001C030C">
            <w:pPr>
              <w:pStyle w:val="ANormln"/>
              <w:numPr>
                <w:ilvl w:val="0"/>
                <w:numId w:val="20"/>
              </w:numPr>
              <w:spacing w:before="0"/>
              <w:ind w:left="0" w:firstLine="0"/>
              <w:jc w:val="left"/>
              <w:rPr>
                <w:rFonts w:cs="Arial"/>
                <w:sz w:val="16"/>
                <w:szCs w:val="16"/>
              </w:rPr>
            </w:pPr>
          </w:p>
        </w:tc>
        <w:tc>
          <w:tcPr>
            <w:tcW w:w="3977" w:type="dxa"/>
            <w:vAlign w:val="center"/>
          </w:tcPr>
          <w:p w14:paraId="5D6BF51E" w14:textId="0C4E8B47" w:rsidR="001C030C" w:rsidRPr="001C030C" w:rsidDel="0020115E" w:rsidRDefault="001C030C" w:rsidP="001C030C">
            <w:pPr>
              <w:jc w:val="left"/>
              <w:rPr>
                <w:sz w:val="16"/>
                <w:szCs w:val="20"/>
              </w:rPr>
            </w:pPr>
            <w:r w:rsidRPr="001C030C">
              <w:rPr>
                <w:sz w:val="16"/>
                <w:szCs w:val="20"/>
              </w:rPr>
              <w:t>Možnost provozovat poptávané řešení jakou prosté uložiště logů bez jejich další analýzy</w:t>
            </w:r>
            <w:r w:rsidR="00434252">
              <w:rPr>
                <w:sz w:val="16"/>
                <w:szCs w:val="20"/>
              </w:rPr>
              <w:t xml:space="preserve"> z </w:t>
            </w:r>
            <w:r w:rsidRPr="001C030C">
              <w:rPr>
                <w:sz w:val="16"/>
                <w:szCs w:val="20"/>
              </w:rPr>
              <w:t>dalších zařízení zákazníka</w:t>
            </w:r>
            <w:r w:rsidR="003E675C">
              <w:rPr>
                <w:sz w:val="16"/>
                <w:szCs w:val="20"/>
              </w:rPr>
              <w:t>.</w:t>
            </w:r>
          </w:p>
        </w:tc>
        <w:tc>
          <w:tcPr>
            <w:tcW w:w="3978" w:type="dxa"/>
            <w:vAlign w:val="center"/>
          </w:tcPr>
          <w:p w14:paraId="11A772EB" w14:textId="77777777" w:rsidR="001C030C" w:rsidRPr="001462C8" w:rsidRDefault="001C030C" w:rsidP="001C030C">
            <w:pPr>
              <w:jc w:val="left"/>
              <w:rPr>
                <w:sz w:val="16"/>
                <w:szCs w:val="16"/>
              </w:rPr>
            </w:pPr>
          </w:p>
        </w:tc>
        <w:tc>
          <w:tcPr>
            <w:tcW w:w="926" w:type="dxa"/>
            <w:vAlign w:val="center"/>
          </w:tcPr>
          <w:p w14:paraId="5FF04DE0" w14:textId="77777777" w:rsidR="001C030C" w:rsidRPr="001462C8" w:rsidRDefault="001C030C" w:rsidP="001C030C">
            <w:pPr>
              <w:jc w:val="center"/>
              <w:rPr>
                <w:sz w:val="16"/>
                <w:szCs w:val="16"/>
              </w:rPr>
            </w:pPr>
          </w:p>
        </w:tc>
      </w:tr>
      <w:tr w:rsidR="001C030C" w:rsidRPr="001462C8" w14:paraId="18F0BD59" w14:textId="77777777" w:rsidTr="001C030C">
        <w:trPr>
          <w:trHeight w:val="283"/>
        </w:trPr>
        <w:tc>
          <w:tcPr>
            <w:tcW w:w="517" w:type="dxa"/>
            <w:vAlign w:val="center"/>
          </w:tcPr>
          <w:p w14:paraId="196ED313" w14:textId="77777777" w:rsidR="001C030C" w:rsidRPr="001462C8" w:rsidRDefault="001C030C">
            <w:pPr>
              <w:pStyle w:val="ANormln"/>
              <w:numPr>
                <w:ilvl w:val="0"/>
                <w:numId w:val="20"/>
              </w:numPr>
              <w:spacing w:before="0"/>
              <w:ind w:left="0" w:firstLine="0"/>
              <w:jc w:val="left"/>
              <w:rPr>
                <w:rFonts w:cs="Arial"/>
                <w:sz w:val="16"/>
                <w:szCs w:val="16"/>
              </w:rPr>
            </w:pPr>
          </w:p>
        </w:tc>
        <w:tc>
          <w:tcPr>
            <w:tcW w:w="3977" w:type="dxa"/>
            <w:vAlign w:val="center"/>
          </w:tcPr>
          <w:p w14:paraId="4BA4485C" w14:textId="43925494" w:rsidR="001C030C" w:rsidRPr="001C030C" w:rsidDel="0020115E" w:rsidRDefault="001C030C" w:rsidP="001C030C">
            <w:pPr>
              <w:jc w:val="left"/>
              <w:rPr>
                <w:sz w:val="16"/>
                <w:szCs w:val="20"/>
              </w:rPr>
            </w:pPr>
            <w:r w:rsidRPr="001C030C">
              <w:rPr>
                <w:sz w:val="16"/>
                <w:szCs w:val="20"/>
              </w:rPr>
              <w:t>Možnost tvorby komplexních reportů (Top X uživatelů/zařízení dle množství zjištěných hrozeb, přeneseného provozu atd.) nad analyzovanými daty</w:t>
            </w:r>
            <w:r w:rsidR="00434252">
              <w:rPr>
                <w:sz w:val="16"/>
                <w:szCs w:val="20"/>
              </w:rPr>
              <w:t xml:space="preserve"> z </w:t>
            </w:r>
            <w:r w:rsidRPr="001C030C">
              <w:rPr>
                <w:sz w:val="16"/>
                <w:szCs w:val="20"/>
              </w:rPr>
              <w:t>grafického rozhraní poptávaného nástroje</w:t>
            </w:r>
            <w:r w:rsidR="003E675C">
              <w:rPr>
                <w:sz w:val="16"/>
                <w:szCs w:val="20"/>
              </w:rPr>
              <w:t>.</w:t>
            </w:r>
          </w:p>
        </w:tc>
        <w:tc>
          <w:tcPr>
            <w:tcW w:w="3978" w:type="dxa"/>
            <w:vAlign w:val="center"/>
          </w:tcPr>
          <w:p w14:paraId="7878BDB2" w14:textId="77777777" w:rsidR="001C030C" w:rsidRPr="001462C8" w:rsidRDefault="001C030C" w:rsidP="001C030C">
            <w:pPr>
              <w:jc w:val="left"/>
              <w:rPr>
                <w:sz w:val="16"/>
                <w:szCs w:val="16"/>
              </w:rPr>
            </w:pPr>
          </w:p>
        </w:tc>
        <w:tc>
          <w:tcPr>
            <w:tcW w:w="926" w:type="dxa"/>
            <w:vAlign w:val="center"/>
          </w:tcPr>
          <w:p w14:paraId="4B12526B" w14:textId="77777777" w:rsidR="001C030C" w:rsidRPr="001462C8" w:rsidRDefault="001C030C" w:rsidP="001C030C">
            <w:pPr>
              <w:jc w:val="center"/>
              <w:rPr>
                <w:sz w:val="16"/>
                <w:szCs w:val="16"/>
              </w:rPr>
            </w:pPr>
          </w:p>
        </w:tc>
      </w:tr>
      <w:tr w:rsidR="001C030C" w:rsidRPr="001462C8" w14:paraId="551C0B15" w14:textId="77777777" w:rsidTr="001C030C">
        <w:trPr>
          <w:trHeight w:val="283"/>
        </w:trPr>
        <w:tc>
          <w:tcPr>
            <w:tcW w:w="517" w:type="dxa"/>
            <w:vAlign w:val="center"/>
          </w:tcPr>
          <w:p w14:paraId="156386BB" w14:textId="77777777" w:rsidR="001C030C" w:rsidRPr="001462C8" w:rsidRDefault="001C030C">
            <w:pPr>
              <w:pStyle w:val="ANormln"/>
              <w:numPr>
                <w:ilvl w:val="0"/>
                <w:numId w:val="20"/>
              </w:numPr>
              <w:spacing w:before="0"/>
              <w:ind w:left="0" w:firstLine="0"/>
              <w:jc w:val="left"/>
              <w:rPr>
                <w:rFonts w:cs="Arial"/>
                <w:sz w:val="16"/>
                <w:szCs w:val="16"/>
              </w:rPr>
            </w:pPr>
          </w:p>
        </w:tc>
        <w:tc>
          <w:tcPr>
            <w:tcW w:w="3977" w:type="dxa"/>
            <w:vAlign w:val="center"/>
          </w:tcPr>
          <w:p w14:paraId="2634684F" w14:textId="2DE37BEC" w:rsidR="001C030C" w:rsidRPr="001C030C" w:rsidDel="0020115E" w:rsidRDefault="001C030C" w:rsidP="001C030C">
            <w:pPr>
              <w:jc w:val="left"/>
              <w:rPr>
                <w:sz w:val="16"/>
                <w:szCs w:val="20"/>
              </w:rPr>
            </w:pPr>
            <w:r w:rsidRPr="001C030C">
              <w:rPr>
                <w:sz w:val="16"/>
                <w:szCs w:val="20"/>
              </w:rPr>
              <w:t>Možnost generovat reporty na základě specifikace dotazů do databáze logů poptávaného řešení</w:t>
            </w:r>
            <w:r w:rsidR="003E675C">
              <w:rPr>
                <w:sz w:val="16"/>
                <w:szCs w:val="20"/>
              </w:rPr>
              <w:t>.</w:t>
            </w:r>
          </w:p>
        </w:tc>
        <w:tc>
          <w:tcPr>
            <w:tcW w:w="3978" w:type="dxa"/>
            <w:vAlign w:val="center"/>
          </w:tcPr>
          <w:p w14:paraId="43927744" w14:textId="77777777" w:rsidR="001C030C" w:rsidRPr="001462C8" w:rsidRDefault="001C030C" w:rsidP="001C030C">
            <w:pPr>
              <w:jc w:val="left"/>
              <w:rPr>
                <w:sz w:val="16"/>
                <w:szCs w:val="16"/>
              </w:rPr>
            </w:pPr>
          </w:p>
        </w:tc>
        <w:tc>
          <w:tcPr>
            <w:tcW w:w="926" w:type="dxa"/>
            <w:vAlign w:val="center"/>
          </w:tcPr>
          <w:p w14:paraId="64F63A00" w14:textId="77777777" w:rsidR="001C030C" w:rsidRPr="001462C8" w:rsidRDefault="001C030C" w:rsidP="001C030C">
            <w:pPr>
              <w:jc w:val="center"/>
              <w:rPr>
                <w:sz w:val="16"/>
                <w:szCs w:val="16"/>
              </w:rPr>
            </w:pPr>
          </w:p>
        </w:tc>
      </w:tr>
      <w:tr w:rsidR="001C030C" w:rsidRPr="001462C8" w14:paraId="78DA21AF" w14:textId="77777777" w:rsidTr="001C030C">
        <w:trPr>
          <w:trHeight w:val="283"/>
        </w:trPr>
        <w:tc>
          <w:tcPr>
            <w:tcW w:w="517" w:type="dxa"/>
            <w:vAlign w:val="center"/>
          </w:tcPr>
          <w:p w14:paraId="7B1C2B08" w14:textId="77777777" w:rsidR="001C030C" w:rsidRPr="001462C8" w:rsidRDefault="001C030C">
            <w:pPr>
              <w:pStyle w:val="ANormln"/>
              <w:numPr>
                <w:ilvl w:val="0"/>
                <w:numId w:val="20"/>
              </w:numPr>
              <w:spacing w:before="0"/>
              <w:ind w:left="0" w:firstLine="0"/>
              <w:jc w:val="left"/>
              <w:rPr>
                <w:rFonts w:cs="Arial"/>
                <w:sz w:val="16"/>
                <w:szCs w:val="16"/>
              </w:rPr>
            </w:pPr>
          </w:p>
        </w:tc>
        <w:tc>
          <w:tcPr>
            <w:tcW w:w="3977" w:type="dxa"/>
            <w:vAlign w:val="center"/>
          </w:tcPr>
          <w:p w14:paraId="02ABC0A8" w14:textId="6EC698CA" w:rsidR="001C030C" w:rsidRPr="001C030C" w:rsidDel="0020115E" w:rsidRDefault="001C030C" w:rsidP="001C030C">
            <w:pPr>
              <w:jc w:val="left"/>
              <w:rPr>
                <w:sz w:val="16"/>
                <w:szCs w:val="20"/>
              </w:rPr>
            </w:pPr>
            <w:r w:rsidRPr="001C030C">
              <w:rPr>
                <w:sz w:val="16"/>
                <w:szCs w:val="20"/>
              </w:rPr>
              <w:t>Formát generovaných reportů je HTML/CSV/XML/PDF</w:t>
            </w:r>
            <w:r w:rsidR="00434252">
              <w:rPr>
                <w:sz w:val="16"/>
                <w:szCs w:val="20"/>
              </w:rPr>
              <w:t xml:space="preserve"> s </w:t>
            </w:r>
            <w:r w:rsidRPr="001C030C">
              <w:rPr>
                <w:sz w:val="16"/>
                <w:szCs w:val="20"/>
              </w:rPr>
              <w:t>možností plánování pravidelné automatické tvorby reportů</w:t>
            </w:r>
            <w:r w:rsidR="003E675C">
              <w:rPr>
                <w:sz w:val="16"/>
                <w:szCs w:val="20"/>
              </w:rPr>
              <w:t>.</w:t>
            </w:r>
          </w:p>
        </w:tc>
        <w:tc>
          <w:tcPr>
            <w:tcW w:w="3978" w:type="dxa"/>
            <w:vAlign w:val="center"/>
          </w:tcPr>
          <w:p w14:paraId="120A8C21" w14:textId="77777777" w:rsidR="001C030C" w:rsidRPr="001462C8" w:rsidRDefault="001C030C" w:rsidP="001C030C">
            <w:pPr>
              <w:jc w:val="left"/>
              <w:rPr>
                <w:sz w:val="16"/>
                <w:szCs w:val="16"/>
              </w:rPr>
            </w:pPr>
          </w:p>
        </w:tc>
        <w:tc>
          <w:tcPr>
            <w:tcW w:w="926" w:type="dxa"/>
            <w:vAlign w:val="center"/>
          </w:tcPr>
          <w:p w14:paraId="39AE9014" w14:textId="77777777" w:rsidR="001C030C" w:rsidRPr="001462C8" w:rsidRDefault="001C030C" w:rsidP="001C030C">
            <w:pPr>
              <w:jc w:val="center"/>
              <w:rPr>
                <w:sz w:val="16"/>
                <w:szCs w:val="16"/>
              </w:rPr>
            </w:pPr>
          </w:p>
        </w:tc>
      </w:tr>
      <w:tr w:rsidR="001C030C" w:rsidRPr="001462C8" w14:paraId="32EA54CA" w14:textId="77777777" w:rsidTr="001C030C">
        <w:trPr>
          <w:trHeight w:val="283"/>
        </w:trPr>
        <w:tc>
          <w:tcPr>
            <w:tcW w:w="517" w:type="dxa"/>
            <w:vAlign w:val="center"/>
          </w:tcPr>
          <w:p w14:paraId="449E4778" w14:textId="77777777" w:rsidR="001C030C" w:rsidRPr="001462C8" w:rsidRDefault="001C030C">
            <w:pPr>
              <w:pStyle w:val="ANormln"/>
              <w:numPr>
                <w:ilvl w:val="0"/>
                <w:numId w:val="20"/>
              </w:numPr>
              <w:spacing w:before="0"/>
              <w:ind w:left="0" w:firstLine="0"/>
              <w:jc w:val="left"/>
              <w:rPr>
                <w:rFonts w:cs="Arial"/>
                <w:sz w:val="16"/>
                <w:szCs w:val="16"/>
              </w:rPr>
            </w:pPr>
          </w:p>
        </w:tc>
        <w:tc>
          <w:tcPr>
            <w:tcW w:w="3977" w:type="dxa"/>
            <w:vAlign w:val="center"/>
          </w:tcPr>
          <w:p w14:paraId="07288F77" w14:textId="68D5CD40" w:rsidR="001C030C" w:rsidRPr="001C030C" w:rsidDel="0020115E" w:rsidRDefault="001C030C" w:rsidP="001C030C">
            <w:pPr>
              <w:jc w:val="left"/>
              <w:rPr>
                <w:sz w:val="16"/>
                <w:szCs w:val="20"/>
              </w:rPr>
            </w:pPr>
            <w:r w:rsidRPr="001C030C">
              <w:rPr>
                <w:sz w:val="16"/>
                <w:szCs w:val="20"/>
              </w:rPr>
              <w:t>Možnost logické segmentace poptávaného nástroje</w:t>
            </w:r>
            <w:r w:rsidR="00434252">
              <w:rPr>
                <w:sz w:val="16"/>
                <w:szCs w:val="20"/>
              </w:rPr>
              <w:t xml:space="preserve"> s </w:t>
            </w:r>
            <w:r w:rsidRPr="001C030C">
              <w:rPr>
                <w:sz w:val="16"/>
                <w:szCs w:val="20"/>
              </w:rPr>
              <w:t>možností izolace jednotlivých segmentů</w:t>
            </w:r>
            <w:r w:rsidR="00434252">
              <w:rPr>
                <w:sz w:val="16"/>
                <w:szCs w:val="20"/>
              </w:rPr>
              <w:t xml:space="preserve"> z </w:t>
            </w:r>
            <w:r w:rsidRPr="001C030C">
              <w:rPr>
                <w:sz w:val="16"/>
                <w:szCs w:val="20"/>
              </w:rPr>
              <w:t>hlediska jejich administrace</w:t>
            </w:r>
            <w:r w:rsidR="00434252">
              <w:rPr>
                <w:sz w:val="16"/>
                <w:szCs w:val="20"/>
              </w:rPr>
              <w:t xml:space="preserve"> a </w:t>
            </w:r>
            <w:r w:rsidRPr="001C030C">
              <w:rPr>
                <w:sz w:val="16"/>
                <w:szCs w:val="20"/>
              </w:rPr>
              <w:t>zdroje dat</w:t>
            </w:r>
            <w:r w:rsidR="003E675C">
              <w:rPr>
                <w:sz w:val="16"/>
                <w:szCs w:val="20"/>
              </w:rPr>
              <w:t>.</w:t>
            </w:r>
          </w:p>
        </w:tc>
        <w:tc>
          <w:tcPr>
            <w:tcW w:w="3978" w:type="dxa"/>
            <w:vAlign w:val="center"/>
          </w:tcPr>
          <w:p w14:paraId="3A148154" w14:textId="77777777" w:rsidR="001C030C" w:rsidRPr="001462C8" w:rsidRDefault="001C030C" w:rsidP="001C030C">
            <w:pPr>
              <w:jc w:val="left"/>
              <w:rPr>
                <w:sz w:val="16"/>
                <w:szCs w:val="16"/>
              </w:rPr>
            </w:pPr>
          </w:p>
        </w:tc>
        <w:tc>
          <w:tcPr>
            <w:tcW w:w="926" w:type="dxa"/>
            <w:vAlign w:val="center"/>
          </w:tcPr>
          <w:p w14:paraId="3FB236BA" w14:textId="77777777" w:rsidR="001C030C" w:rsidRPr="001462C8" w:rsidRDefault="001C030C" w:rsidP="001C030C">
            <w:pPr>
              <w:jc w:val="center"/>
              <w:rPr>
                <w:sz w:val="16"/>
                <w:szCs w:val="16"/>
              </w:rPr>
            </w:pPr>
          </w:p>
        </w:tc>
      </w:tr>
      <w:tr w:rsidR="001C030C" w:rsidRPr="001462C8" w14:paraId="722A83F4" w14:textId="77777777" w:rsidTr="001C030C">
        <w:trPr>
          <w:trHeight w:val="283"/>
        </w:trPr>
        <w:tc>
          <w:tcPr>
            <w:tcW w:w="517" w:type="dxa"/>
            <w:vAlign w:val="center"/>
          </w:tcPr>
          <w:p w14:paraId="44E2EE90" w14:textId="77777777" w:rsidR="001C030C" w:rsidRPr="001462C8" w:rsidRDefault="001C030C">
            <w:pPr>
              <w:pStyle w:val="ANormln"/>
              <w:numPr>
                <w:ilvl w:val="0"/>
                <w:numId w:val="20"/>
              </w:numPr>
              <w:spacing w:before="0"/>
              <w:ind w:left="0" w:firstLine="0"/>
              <w:jc w:val="left"/>
              <w:rPr>
                <w:rFonts w:cs="Arial"/>
                <w:sz w:val="16"/>
                <w:szCs w:val="16"/>
              </w:rPr>
            </w:pPr>
          </w:p>
        </w:tc>
        <w:tc>
          <w:tcPr>
            <w:tcW w:w="3977" w:type="dxa"/>
            <w:vAlign w:val="center"/>
          </w:tcPr>
          <w:p w14:paraId="50E6F443" w14:textId="03B388F3" w:rsidR="001C030C" w:rsidRPr="001C030C" w:rsidDel="0020115E" w:rsidRDefault="001C030C" w:rsidP="001C030C">
            <w:pPr>
              <w:jc w:val="left"/>
              <w:rPr>
                <w:sz w:val="16"/>
                <w:szCs w:val="20"/>
              </w:rPr>
            </w:pPr>
            <w:r w:rsidRPr="001C030C">
              <w:rPr>
                <w:sz w:val="16"/>
                <w:szCs w:val="20"/>
              </w:rPr>
              <w:t>Poptávané řešení obsahuje předdefinované vzory možných reportů</w:t>
            </w:r>
            <w:r w:rsidR="00434252">
              <w:rPr>
                <w:sz w:val="16"/>
                <w:szCs w:val="20"/>
              </w:rPr>
              <w:t xml:space="preserve"> a </w:t>
            </w:r>
            <w:r w:rsidRPr="001C030C">
              <w:rPr>
                <w:sz w:val="16"/>
                <w:szCs w:val="20"/>
              </w:rPr>
              <w:t>umožňuje upravit vzhled generovaných reportů prvky zákazníka (loga, hlavička</w:t>
            </w:r>
            <w:r w:rsidR="003E675C">
              <w:rPr>
                <w:sz w:val="16"/>
                <w:szCs w:val="20"/>
              </w:rPr>
              <w:t>)</w:t>
            </w:r>
          </w:p>
        </w:tc>
        <w:tc>
          <w:tcPr>
            <w:tcW w:w="3978" w:type="dxa"/>
            <w:vAlign w:val="center"/>
          </w:tcPr>
          <w:p w14:paraId="47358209" w14:textId="77777777" w:rsidR="001C030C" w:rsidRPr="001462C8" w:rsidRDefault="001C030C" w:rsidP="001C030C">
            <w:pPr>
              <w:jc w:val="left"/>
              <w:rPr>
                <w:sz w:val="16"/>
                <w:szCs w:val="16"/>
              </w:rPr>
            </w:pPr>
          </w:p>
        </w:tc>
        <w:tc>
          <w:tcPr>
            <w:tcW w:w="926" w:type="dxa"/>
            <w:vAlign w:val="center"/>
          </w:tcPr>
          <w:p w14:paraId="6ACA68FC" w14:textId="77777777" w:rsidR="001C030C" w:rsidRPr="001462C8" w:rsidRDefault="001C030C" w:rsidP="001C030C">
            <w:pPr>
              <w:jc w:val="center"/>
              <w:rPr>
                <w:sz w:val="16"/>
                <w:szCs w:val="16"/>
              </w:rPr>
            </w:pPr>
          </w:p>
        </w:tc>
      </w:tr>
      <w:tr w:rsidR="00BE6AC1" w:rsidRPr="001462C8" w14:paraId="134012B5" w14:textId="77777777" w:rsidTr="00BE6AC1">
        <w:trPr>
          <w:trHeight w:val="283"/>
        </w:trPr>
        <w:tc>
          <w:tcPr>
            <w:tcW w:w="517" w:type="dxa"/>
            <w:vAlign w:val="center"/>
          </w:tcPr>
          <w:p w14:paraId="2A424F0F" w14:textId="77777777" w:rsidR="00BE6AC1" w:rsidRPr="001462C8" w:rsidRDefault="00BE6AC1">
            <w:pPr>
              <w:pStyle w:val="ANormln"/>
              <w:numPr>
                <w:ilvl w:val="0"/>
                <w:numId w:val="20"/>
              </w:numPr>
              <w:spacing w:before="0"/>
              <w:ind w:left="0" w:firstLine="0"/>
              <w:jc w:val="left"/>
              <w:rPr>
                <w:rFonts w:cs="Arial"/>
                <w:sz w:val="16"/>
                <w:szCs w:val="16"/>
              </w:rPr>
            </w:pPr>
          </w:p>
        </w:tc>
        <w:tc>
          <w:tcPr>
            <w:tcW w:w="3977" w:type="dxa"/>
            <w:vAlign w:val="center"/>
          </w:tcPr>
          <w:p w14:paraId="4CDFB835" w14:textId="64D207E4" w:rsidR="00BE6AC1" w:rsidRPr="00675441" w:rsidDel="0020115E" w:rsidRDefault="00BE6AC1" w:rsidP="00BE6AC1">
            <w:pPr>
              <w:jc w:val="left"/>
              <w:rPr>
                <w:sz w:val="16"/>
                <w:szCs w:val="20"/>
              </w:rPr>
            </w:pPr>
            <w:r w:rsidRPr="00BE6AC1">
              <w:rPr>
                <w:sz w:val="16"/>
                <w:szCs w:val="20"/>
              </w:rPr>
              <w:t>Možnost zobrazení aktuálních logů</w:t>
            </w:r>
            <w:r w:rsidR="00434252">
              <w:rPr>
                <w:sz w:val="16"/>
                <w:szCs w:val="20"/>
              </w:rPr>
              <w:t xml:space="preserve"> z </w:t>
            </w:r>
            <w:r w:rsidRPr="00BE6AC1">
              <w:rPr>
                <w:sz w:val="16"/>
                <w:szCs w:val="20"/>
              </w:rPr>
              <w:t xml:space="preserve">jednotlivých </w:t>
            </w:r>
            <w:proofErr w:type="spellStart"/>
            <w:r w:rsidRPr="00BE6AC1">
              <w:rPr>
                <w:sz w:val="16"/>
                <w:szCs w:val="20"/>
              </w:rPr>
              <w:t>integrvaných</w:t>
            </w:r>
            <w:proofErr w:type="spellEnd"/>
            <w:r w:rsidRPr="00BE6AC1">
              <w:rPr>
                <w:sz w:val="16"/>
                <w:szCs w:val="20"/>
              </w:rPr>
              <w:t xml:space="preserve"> NGFW zařízení</w:t>
            </w:r>
            <w:r w:rsidR="00434252">
              <w:rPr>
                <w:sz w:val="16"/>
                <w:szCs w:val="20"/>
              </w:rPr>
              <w:t xml:space="preserve"> v </w:t>
            </w:r>
            <w:r w:rsidRPr="00BE6AC1">
              <w:rPr>
                <w:sz w:val="16"/>
                <w:szCs w:val="20"/>
              </w:rPr>
              <w:t>reálném čase</w:t>
            </w:r>
          </w:p>
        </w:tc>
        <w:tc>
          <w:tcPr>
            <w:tcW w:w="3978" w:type="dxa"/>
            <w:vAlign w:val="center"/>
          </w:tcPr>
          <w:p w14:paraId="3DAAA737" w14:textId="77777777" w:rsidR="00BE6AC1" w:rsidRPr="001462C8" w:rsidRDefault="00BE6AC1" w:rsidP="00BE6AC1">
            <w:pPr>
              <w:jc w:val="left"/>
              <w:rPr>
                <w:sz w:val="16"/>
                <w:szCs w:val="16"/>
              </w:rPr>
            </w:pPr>
          </w:p>
        </w:tc>
        <w:tc>
          <w:tcPr>
            <w:tcW w:w="926" w:type="dxa"/>
            <w:vAlign w:val="center"/>
          </w:tcPr>
          <w:p w14:paraId="56DDBA47" w14:textId="77777777" w:rsidR="00BE6AC1" w:rsidRPr="001462C8" w:rsidRDefault="00BE6AC1" w:rsidP="00BE6AC1">
            <w:pPr>
              <w:jc w:val="center"/>
              <w:rPr>
                <w:sz w:val="16"/>
                <w:szCs w:val="16"/>
              </w:rPr>
            </w:pPr>
          </w:p>
        </w:tc>
      </w:tr>
      <w:tr w:rsidR="00BE6AC1" w:rsidRPr="001462C8" w14:paraId="5357E645" w14:textId="77777777" w:rsidTr="00BE6AC1">
        <w:trPr>
          <w:trHeight w:val="283"/>
        </w:trPr>
        <w:tc>
          <w:tcPr>
            <w:tcW w:w="517" w:type="dxa"/>
            <w:vAlign w:val="center"/>
          </w:tcPr>
          <w:p w14:paraId="15A21D26" w14:textId="77777777" w:rsidR="00BE6AC1" w:rsidRPr="001462C8" w:rsidRDefault="00BE6AC1">
            <w:pPr>
              <w:pStyle w:val="ANormln"/>
              <w:numPr>
                <w:ilvl w:val="0"/>
                <w:numId w:val="20"/>
              </w:numPr>
              <w:spacing w:before="0"/>
              <w:ind w:left="0" w:firstLine="0"/>
              <w:jc w:val="left"/>
              <w:rPr>
                <w:rFonts w:cs="Arial"/>
                <w:sz w:val="16"/>
                <w:szCs w:val="16"/>
              </w:rPr>
            </w:pPr>
          </w:p>
        </w:tc>
        <w:tc>
          <w:tcPr>
            <w:tcW w:w="3977" w:type="dxa"/>
            <w:vAlign w:val="center"/>
          </w:tcPr>
          <w:p w14:paraId="0744F567" w14:textId="6C6BA52A" w:rsidR="00BE6AC1" w:rsidRPr="00675441" w:rsidDel="0020115E" w:rsidRDefault="00BE6AC1" w:rsidP="00BE6AC1">
            <w:pPr>
              <w:jc w:val="left"/>
              <w:rPr>
                <w:sz w:val="16"/>
                <w:szCs w:val="20"/>
              </w:rPr>
            </w:pPr>
            <w:r w:rsidRPr="00BE6AC1">
              <w:rPr>
                <w:sz w:val="16"/>
                <w:szCs w:val="20"/>
              </w:rPr>
              <w:t>Možnost zpětného zobrazení</w:t>
            </w:r>
            <w:r w:rsidR="00434252">
              <w:rPr>
                <w:sz w:val="16"/>
                <w:szCs w:val="20"/>
              </w:rPr>
              <w:t xml:space="preserve"> a </w:t>
            </w:r>
            <w:r w:rsidRPr="00BE6AC1">
              <w:rPr>
                <w:sz w:val="16"/>
                <w:szCs w:val="20"/>
              </w:rPr>
              <w:t>analýzy logů až 7 dnů zpět</w:t>
            </w:r>
            <w:r w:rsidR="00434252">
              <w:rPr>
                <w:sz w:val="16"/>
                <w:szCs w:val="20"/>
              </w:rPr>
              <w:t xml:space="preserve"> z </w:t>
            </w:r>
            <w:r w:rsidRPr="00BE6AC1">
              <w:rPr>
                <w:sz w:val="16"/>
                <w:szCs w:val="20"/>
              </w:rPr>
              <w:t>důvodu možnosti zpětné analýzy provozu</w:t>
            </w:r>
            <w:r w:rsidR="00434252">
              <w:rPr>
                <w:sz w:val="16"/>
                <w:szCs w:val="20"/>
              </w:rPr>
              <w:t xml:space="preserve"> a </w:t>
            </w:r>
            <w:r w:rsidRPr="00BE6AC1">
              <w:rPr>
                <w:sz w:val="16"/>
                <w:szCs w:val="20"/>
              </w:rPr>
              <w:t>možných uskutečněných bezpečnostních hrozeb</w:t>
            </w:r>
          </w:p>
        </w:tc>
        <w:tc>
          <w:tcPr>
            <w:tcW w:w="3978" w:type="dxa"/>
            <w:vAlign w:val="center"/>
          </w:tcPr>
          <w:p w14:paraId="7B87258A" w14:textId="77777777" w:rsidR="00BE6AC1" w:rsidRPr="001462C8" w:rsidRDefault="00BE6AC1" w:rsidP="00BE6AC1">
            <w:pPr>
              <w:jc w:val="left"/>
              <w:rPr>
                <w:sz w:val="16"/>
                <w:szCs w:val="16"/>
              </w:rPr>
            </w:pPr>
          </w:p>
        </w:tc>
        <w:tc>
          <w:tcPr>
            <w:tcW w:w="926" w:type="dxa"/>
            <w:vAlign w:val="center"/>
          </w:tcPr>
          <w:p w14:paraId="0AB81706" w14:textId="77777777" w:rsidR="00BE6AC1" w:rsidRPr="001462C8" w:rsidRDefault="00BE6AC1" w:rsidP="00BE6AC1">
            <w:pPr>
              <w:jc w:val="center"/>
              <w:rPr>
                <w:sz w:val="16"/>
                <w:szCs w:val="16"/>
              </w:rPr>
            </w:pPr>
          </w:p>
        </w:tc>
      </w:tr>
      <w:tr w:rsidR="00BE6AC1" w:rsidRPr="001462C8" w14:paraId="18CACF75" w14:textId="77777777" w:rsidTr="00D3548D">
        <w:trPr>
          <w:trHeight w:val="283"/>
        </w:trPr>
        <w:tc>
          <w:tcPr>
            <w:tcW w:w="9398" w:type="dxa"/>
            <w:gridSpan w:val="4"/>
            <w:vAlign w:val="center"/>
          </w:tcPr>
          <w:p w14:paraId="77EB4BE0" w14:textId="50F387B2" w:rsidR="00BE6AC1" w:rsidRPr="00BE6AC1" w:rsidRDefault="00BE6AC1" w:rsidP="00D3548D">
            <w:pPr>
              <w:jc w:val="center"/>
              <w:rPr>
                <w:b/>
                <w:bCs/>
                <w:sz w:val="16"/>
                <w:szCs w:val="16"/>
              </w:rPr>
            </w:pPr>
            <w:r w:rsidRPr="00BE6AC1">
              <w:rPr>
                <w:b/>
                <w:bCs/>
                <w:sz w:val="16"/>
                <w:szCs w:val="20"/>
              </w:rPr>
              <w:t>Požadavky na management</w:t>
            </w:r>
          </w:p>
        </w:tc>
      </w:tr>
      <w:tr w:rsidR="00BE6AC1" w:rsidRPr="001462C8" w14:paraId="747BF1AE" w14:textId="77777777" w:rsidTr="00BE6AC1">
        <w:trPr>
          <w:trHeight w:val="283"/>
        </w:trPr>
        <w:tc>
          <w:tcPr>
            <w:tcW w:w="517" w:type="dxa"/>
            <w:vAlign w:val="center"/>
          </w:tcPr>
          <w:p w14:paraId="5CE5D26C" w14:textId="77777777" w:rsidR="00BE6AC1" w:rsidRPr="001462C8" w:rsidRDefault="00BE6AC1">
            <w:pPr>
              <w:pStyle w:val="ANormln"/>
              <w:numPr>
                <w:ilvl w:val="0"/>
                <w:numId w:val="20"/>
              </w:numPr>
              <w:spacing w:before="0"/>
              <w:ind w:left="0" w:firstLine="0"/>
              <w:jc w:val="left"/>
              <w:rPr>
                <w:rFonts w:cs="Arial"/>
                <w:sz w:val="16"/>
                <w:szCs w:val="16"/>
              </w:rPr>
            </w:pPr>
          </w:p>
        </w:tc>
        <w:tc>
          <w:tcPr>
            <w:tcW w:w="3977" w:type="dxa"/>
            <w:vAlign w:val="center"/>
          </w:tcPr>
          <w:p w14:paraId="77C66461" w14:textId="62FA022E" w:rsidR="00BE6AC1" w:rsidRPr="00675441" w:rsidDel="0020115E" w:rsidRDefault="00BE6AC1" w:rsidP="00BE6AC1">
            <w:pPr>
              <w:jc w:val="left"/>
              <w:rPr>
                <w:sz w:val="16"/>
                <w:szCs w:val="20"/>
              </w:rPr>
            </w:pPr>
            <w:r w:rsidRPr="00BE6AC1">
              <w:rPr>
                <w:sz w:val="16"/>
                <w:szCs w:val="20"/>
              </w:rPr>
              <w:t>Plnohodnotná správa pomocí grafického rozhraní</w:t>
            </w:r>
            <w:r w:rsidR="00434252">
              <w:rPr>
                <w:sz w:val="16"/>
                <w:szCs w:val="20"/>
              </w:rPr>
              <w:t xml:space="preserve"> a </w:t>
            </w:r>
            <w:r w:rsidRPr="00BE6AC1">
              <w:rPr>
                <w:sz w:val="16"/>
                <w:szCs w:val="20"/>
              </w:rPr>
              <w:t>CLI</w:t>
            </w:r>
          </w:p>
        </w:tc>
        <w:tc>
          <w:tcPr>
            <w:tcW w:w="3978" w:type="dxa"/>
            <w:vAlign w:val="center"/>
          </w:tcPr>
          <w:p w14:paraId="1105D3B4" w14:textId="77777777" w:rsidR="00BE6AC1" w:rsidRPr="001462C8" w:rsidRDefault="00BE6AC1" w:rsidP="00BE6AC1">
            <w:pPr>
              <w:jc w:val="left"/>
              <w:rPr>
                <w:sz w:val="16"/>
                <w:szCs w:val="16"/>
              </w:rPr>
            </w:pPr>
          </w:p>
        </w:tc>
        <w:tc>
          <w:tcPr>
            <w:tcW w:w="926" w:type="dxa"/>
            <w:vAlign w:val="center"/>
          </w:tcPr>
          <w:p w14:paraId="27975A9D" w14:textId="77777777" w:rsidR="00BE6AC1" w:rsidRPr="001462C8" w:rsidRDefault="00BE6AC1" w:rsidP="00BE6AC1">
            <w:pPr>
              <w:jc w:val="center"/>
              <w:rPr>
                <w:sz w:val="16"/>
                <w:szCs w:val="16"/>
              </w:rPr>
            </w:pPr>
          </w:p>
        </w:tc>
      </w:tr>
      <w:tr w:rsidR="00BE6AC1" w:rsidRPr="001462C8" w14:paraId="03429DA6" w14:textId="77777777" w:rsidTr="00BE6AC1">
        <w:trPr>
          <w:trHeight w:val="283"/>
        </w:trPr>
        <w:tc>
          <w:tcPr>
            <w:tcW w:w="517" w:type="dxa"/>
            <w:vAlign w:val="center"/>
          </w:tcPr>
          <w:p w14:paraId="27B08941" w14:textId="77777777" w:rsidR="00BE6AC1" w:rsidRPr="001462C8" w:rsidRDefault="00BE6AC1">
            <w:pPr>
              <w:pStyle w:val="ANormln"/>
              <w:numPr>
                <w:ilvl w:val="0"/>
                <w:numId w:val="20"/>
              </w:numPr>
              <w:spacing w:before="0"/>
              <w:ind w:left="0" w:firstLine="0"/>
              <w:jc w:val="left"/>
              <w:rPr>
                <w:rFonts w:cs="Arial"/>
                <w:sz w:val="16"/>
                <w:szCs w:val="16"/>
              </w:rPr>
            </w:pPr>
          </w:p>
        </w:tc>
        <w:tc>
          <w:tcPr>
            <w:tcW w:w="3977" w:type="dxa"/>
            <w:vAlign w:val="center"/>
          </w:tcPr>
          <w:p w14:paraId="3A8E4633" w14:textId="2BC1BE6E" w:rsidR="00BE6AC1" w:rsidRPr="00675441" w:rsidDel="0020115E" w:rsidRDefault="00BE6AC1" w:rsidP="00BE6AC1">
            <w:pPr>
              <w:jc w:val="left"/>
              <w:rPr>
                <w:sz w:val="16"/>
                <w:szCs w:val="20"/>
              </w:rPr>
            </w:pPr>
            <w:r w:rsidRPr="00BE6AC1">
              <w:rPr>
                <w:sz w:val="16"/>
                <w:szCs w:val="20"/>
              </w:rPr>
              <w:t>Podpora SNMPv2</w:t>
            </w:r>
            <w:r w:rsidR="00434252">
              <w:rPr>
                <w:sz w:val="16"/>
                <w:szCs w:val="20"/>
              </w:rPr>
              <w:t xml:space="preserve"> a </w:t>
            </w:r>
            <w:r w:rsidRPr="00BE6AC1">
              <w:rPr>
                <w:sz w:val="16"/>
                <w:szCs w:val="20"/>
              </w:rPr>
              <w:t>SNMPv3</w:t>
            </w:r>
            <w:r w:rsidR="00434252">
              <w:rPr>
                <w:sz w:val="16"/>
                <w:szCs w:val="20"/>
              </w:rPr>
              <w:t xml:space="preserve"> a </w:t>
            </w:r>
            <w:r w:rsidRPr="00BE6AC1">
              <w:rPr>
                <w:sz w:val="16"/>
                <w:szCs w:val="20"/>
              </w:rPr>
              <w:t>REST API</w:t>
            </w:r>
          </w:p>
        </w:tc>
        <w:tc>
          <w:tcPr>
            <w:tcW w:w="3978" w:type="dxa"/>
            <w:vAlign w:val="center"/>
          </w:tcPr>
          <w:p w14:paraId="7F27E638" w14:textId="77777777" w:rsidR="00BE6AC1" w:rsidRPr="001462C8" w:rsidRDefault="00BE6AC1" w:rsidP="00BE6AC1">
            <w:pPr>
              <w:jc w:val="left"/>
              <w:rPr>
                <w:sz w:val="16"/>
                <w:szCs w:val="16"/>
              </w:rPr>
            </w:pPr>
          </w:p>
        </w:tc>
        <w:tc>
          <w:tcPr>
            <w:tcW w:w="926" w:type="dxa"/>
            <w:vAlign w:val="center"/>
          </w:tcPr>
          <w:p w14:paraId="38B7EE6D" w14:textId="77777777" w:rsidR="00BE6AC1" w:rsidRPr="001462C8" w:rsidRDefault="00BE6AC1" w:rsidP="00BE6AC1">
            <w:pPr>
              <w:jc w:val="center"/>
              <w:rPr>
                <w:sz w:val="16"/>
                <w:szCs w:val="16"/>
              </w:rPr>
            </w:pPr>
          </w:p>
        </w:tc>
      </w:tr>
      <w:tr w:rsidR="00BE6AC1" w:rsidRPr="001462C8" w14:paraId="48B13D3F" w14:textId="77777777" w:rsidTr="00BE6AC1">
        <w:trPr>
          <w:trHeight w:val="283"/>
        </w:trPr>
        <w:tc>
          <w:tcPr>
            <w:tcW w:w="517" w:type="dxa"/>
            <w:vAlign w:val="center"/>
          </w:tcPr>
          <w:p w14:paraId="0A960BBB" w14:textId="77777777" w:rsidR="00BE6AC1" w:rsidRPr="001462C8" w:rsidRDefault="00BE6AC1">
            <w:pPr>
              <w:pStyle w:val="ANormln"/>
              <w:numPr>
                <w:ilvl w:val="0"/>
                <w:numId w:val="20"/>
              </w:numPr>
              <w:spacing w:before="0"/>
              <w:ind w:left="0" w:firstLine="0"/>
              <w:jc w:val="left"/>
              <w:rPr>
                <w:rFonts w:cs="Arial"/>
                <w:sz w:val="16"/>
                <w:szCs w:val="16"/>
              </w:rPr>
            </w:pPr>
          </w:p>
        </w:tc>
        <w:tc>
          <w:tcPr>
            <w:tcW w:w="3977" w:type="dxa"/>
            <w:vAlign w:val="center"/>
          </w:tcPr>
          <w:p w14:paraId="394CB843" w14:textId="1E17B65D" w:rsidR="00BE6AC1" w:rsidRPr="00675441" w:rsidDel="0020115E" w:rsidRDefault="00BE6AC1" w:rsidP="00BE6AC1">
            <w:pPr>
              <w:jc w:val="left"/>
              <w:rPr>
                <w:sz w:val="16"/>
                <w:szCs w:val="20"/>
              </w:rPr>
            </w:pPr>
            <w:r w:rsidRPr="00BE6AC1">
              <w:rPr>
                <w:sz w:val="16"/>
                <w:szCs w:val="20"/>
              </w:rPr>
              <w:t>Samostatná sekce</w:t>
            </w:r>
            <w:r w:rsidR="00434252">
              <w:rPr>
                <w:sz w:val="16"/>
                <w:szCs w:val="20"/>
              </w:rPr>
              <w:t xml:space="preserve"> v </w:t>
            </w:r>
            <w:r w:rsidRPr="00BE6AC1">
              <w:rPr>
                <w:sz w:val="16"/>
                <w:szCs w:val="20"/>
              </w:rPr>
              <w:t xml:space="preserve">grafickém rozhraní pro </w:t>
            </w:r>
            <w:proofErr w:type="spellStart"/>
            <w:r w:rsidRPr="00BE6AC1">
              <w:rPr>
                <w:sz w:val="16"/>
                <w:szCs w:val="20"/>
              </w:rPr>
              <w:t>zobrazní</w:t>
            </w:r>
            <w:proofErr w:type="spellEnd"/>
            <w:r w:rsidRPr="00BE6AC1">
              <w:rPr>
                <w:sz w:val="16"/>
                <w:szCs w:val="20"/>
              </w:rPr>
              <w:t xml:space="preserve"> zjištěných hrozeb</w:t>
            </w:r>
          </w:p>
        </w:tc>
        <w:tc>
          <w:tcPr>
            <w:tcW w:w="3978" w:type="dxa"/>
            <w:vAlign w:val="center"/>
          </w:tcPr>
          <w:p w14:paraId="4F45A613" w14:textId="77777777" w:rsidR="00BE6AC1" w:rsidRPr="001462C8" w:rsidRDefault="00BE6AC1" w:rsidP="00BE6AC1">
            <w:pPr>
              <w:jc w:val="left"/>
              <w:rPr>
                <w:sz w:val="16"/>
                <w:szCs w:val="16"/>
              </w:rPr>
            </w:pPr>
          </w:p>
        </w:tc>
        <w:tc>
          <w:tcPr>
            <w:tcW w:w="926" w:type="dxa"/>
            <w:vAlign w:val="center"/>
          </w:tcPr>
          <w:p w14:paraId="3E010889" w14:textId="77777777" w:rsidR="00BE6AC1" w:rsidRPr="001462C8" w:rsidRDefault="00BE6AC1" w:rsidP="00BE6AC1">
            <w:pPr>
              <w:jc w:val="center"/>
              <w:rPr>
                <w:sz w:val="16"/>
                <w:szCs w:val="16"/>
              </w:rPr>
            </w:pPr>
          </w:p>
        </w:tc>
      </w:tr>
      <w:tr w:rsidR="00BE6AC1" w:rsidRPr="001462C8" w14:paraId="6E6D1B8D" w14:textId="77777777" w:rsidTr="00BE6AC1">
        <w:trPr>
          <w:trHeight w:val="283"/>
        </w:trPr>
        <w:tc>
          <w:tcPr>
            <w:tcW w:w="517" w:type="dxa"/>
            <w:vAlign w:val="center"/>
          </w:tcPr>
          <w:p w14:paraId="55AA8ADD" w14:textId="77777777" w:rsidR="00BE6AC1" w:rsidRPr="001462C8" w:rsidRDefault="00BE6AC1">
            <w:pPr>
              <w:pStyle w:val="ANormln"/>
              <w:numPr>
                <w:ilvl w:val="0"/>
                <w:numId w:val="20"/>
              </w:numPr>
              <w:spacing w:before="0"/>
              <w:ind w:left="0" w:firstLine="0"/>
              <w:jc w:val="left"/>
              <w:rPr>
                <w:rFonts w:cs="Arial"/>
                <w:sz w:val="16"/>
                <w:szCs w:val="16"/>
              </w:rPr>
            </w:pPr>
          </w:p>
        </w:tc>
        <w:tc>
          <w:tcPr>
            <w:tcW w:w="3977" w:type="dxa"/>
            <w:vAlign w:val="center"/>
          </w:tcPr>
          <w:p w14:paraId="0A9E1F00" w14:textId="73ADB1F9" w:rsidR="00BE6AC1" w:rsidRPr="00675441" w:rsidDel="0020115E" w:rsidRDefault="00BE6AC1" w:rsidP="00BE6AC1">
            <w:pPr>
              <w:jc w:val="left"/>
              <w:rPr>
                <w:sz w:val="16"/>
                <w:szCs w:val="20"/>
              </w:rPr>
            </w:pPr>
            <w:r w:rsidRPr="00BE6AC1">
              <w:rPr>
                <w:sz w:val="16"/>
                <w:szCs w:val="20"/>
              </w:rPr>
              <w:t>Možnost šifrování přenášené komunikace mezi poptávaným řešením pro analýzu dat</w:t>
            </w:r>
            <w:r w:rsidR="00434252">
              <w:rPr>
                <w:sz w:val="16"/>
                <w:szCs w:val="20"/>
              </w:rPr>
              <w:t xml:space="preserve"> a </w:t>
            </w:r>
            <w:r w:rsidRPr="00BE6AC1">
              <w:rPr>
                <w:sz w:val="16"/>
                <w:szCs w:val="20"/>
              </w:rPr>
              <w:t>poptávaným NGFW zařízením</w:t>
            </w:r>
          </w:p>
        </w:tc>
        <w:tc>
          <w:tcPr>
            <w:tcW w:w="3978" w:type="dxa"/>
            <w:vAlign w:val="center"/>
          </w:tcPr>
          <w:p w14:paraId="6F17E6E3" w14:textId="77777777" w:rsidR="00BE6AC1" w:rsidRPr="001462C8" w:rsidRDefault="00BE6AC1" w:rsidP="00BE6AC1">
            <w:pPr>
              <w:jc w:val="left"/>
              <w:rPr>
                <w:sz w:val="16"/>
                <w:szCs w:val="16"/>
              </w:rPr>
            </w:pPr>
          </w:p>
        </w:tc>
        <w:tc>
          <w:tcPr>
            <w:tcW w:w="926" w:type="dxa"/>
            <w:vAlign w:val="center"/>
          </w:tcPr>
          <w:p w14:paraId="030192E5" w14:textId="77777777" w:rsidR="00BE6AC1" w:rsidRPr="001462C8" w:rsidRDefault="00BE6AC1" w:rsidP="00BE6AC1">
            <w:pPr>
              <w:jc w:val="center"/>
              <w:rPr>
                <w:sz w:val="16"/>
                <w:szCs w:val="16"/>
              </w:rPr>
            </w:pPr>
          </w:p>
        </w:tc>
      </w:tr>
      <w:tr w:rsidR="00BE6AC1" w:rsidRPr="001462C8" w14:paraId="38B17752" w14:textId="77777777" w:rsidTr="00D3548D">
        <w:trPr>
          <w:trHeight w:val="283"/>
        </w:trPr>
        <w:tc>
          <w:tcPr>
            <w:tcW w:w="517" w:type="dxa"/>
            <w:vAlign w:val="center"/>
          </w:tcPr>
          <w:p w14:paraId="1D20D970" w14:textId="77777777" w:rsidR="00BE6AC1" w:rsidRPr="001462C8" w:rsidRDefault="00BE6AC1">
            <w:pPr>
              <w:pStyle w:val="ANormln"/>
              <w:numPr>
                <w:ilvl w:val="0"/>
                <w:numId w:val="20"/>
              </w:numPr>
              <w:spacing w:before="0"/>
              <w:ind w:left="0" w:firstLine="0"/>
              <w:jc w:val="left"/>
              <w:rPr>
                <w:rFonts w:cs="Arial"/>
                <w:sz w:val="16"/>
                <w:szCs w:val="16"/>
              </w:rPr>
            </w:pPr>
          </w:p>
        </w:tc>
        <w:tc>
          <w:tcPr>
            <w:tcW w:w="3977" w:type="dxa"/>
            <w:vAlign w:val="center"/>
          </w:tcPr>
          <w:p w14:paraId="10425942" w14:textId="58B1E24E" w:rsidR="00BE6AC1" w:rsidRPr="00675441" w:rsidDel="0020115E" w:rsidRDefault="00BE6AC1" w:rsidP="00D3548D">
            <w:pPr>
              <w:jc w:val="left"/>
              <w:rPr>
                <w:sz w:val="16"/>
                <w:szCs w:val="20"/>
              </w:rPr>
            </w:pPr>
            <w:r>
              <w:rPr>
                <w:sz w:val="16"/>
                <w:szCs w:val="20"/>
              </w:rPr>
              <w:t xml:space="preserve">Podpora </w:t>
            </w:r>
            <w:r w:rsidRPr="00BE6AC1">
              <w:rPr>
                <w:sz w:val="16"/>
                <w:szCs w:val="20"/>
              </w:rPr>
              <w:t>výrobce</w:t>
            </w:r>
            <w:r w:rsidR="00434252">
              <w:rPr>
                <w:sz w:val="16"/>
                <w:szCs w:val="20"/>
              </w:rPr>
              <w:t xml:space="preserve"> v </w:t>
            </w:r>
            <w:r w:rsidRPr="00BE6AC1">
              <w:rPr>
                <w:sz w:val="16"/>
                <w:szCs w:val="20"/>
              </w:rPr>
              <w:t>režimu 24x7 na systém</w:t>
            </w:r>
            <w:r w:rsidR="00434252">
              <w:rPr>
                <w:sz w:val="16"/>
                <w:szCs w:val="20"/>
              </w:rPr>
              <w:t xml:space="preserve"> i </w:t>
            </w:r>
            <w:r w:rsidRPr="00BE6AC1">
              <w:rPr>
                <w:sz w:val="16"/>
                <w:szCs w:val="20"/>
              </w:rPr>
              <w:t>konfiguraci</w:t>
            </w:r>
            <w:r>
              <w:rPr>
                <w:sz w:val="16"/>
                <w:szCs w:val="20"/>
              </w:rPr>
              <w:t xml:space="preserve"> </w:t>
            </w:r>
            <w:r w:rsidRPr="00BE6AC1">
              <w:rPr>
                <w:sz w:val="16"/>
                <w:szCs w:val="20"/>
              </w:rPr>
              <w:t>je součástí nabídky</w:t>
            </w:r>
            <w:r>
              <w:rPr>
                <w:sz w:val="16"/>
                <w:szCs w:val="20"/>
              </w:rPr>
              <w:t>.</w:t>
            </w:r>
          </w:p>
        </w:tc>
        <w:tc>
          <w:tcPr>
            <w:tcW w:w="3978" w:type="dxa"/>
            <w:vAlign w:val="center"/>
          </w:tcPr>
          <w:p w14:paraId="5C66FBF6" w14:textId="77777777" w:rsidR="00BE6AC1" w:rsidRPr="001462C8" w:rsidRDefault="00BE6AC1" w:rsidP="00D3548D">
            <w:pPr>
              <w:jc w:val="left"/>
              <w:rPr>
                <w:sz w:val="16"/>
                <w:szCs w:val="16"/>
              </w:rPr>
            </w:pPr>
          </w:p>
        </w:tc>
        <w:tc>
          <w:tcPr>
            <w:tcW w:w="926" w:type="dxa"/>
            <w:vAlign w:val="center"/>
          </w:tcPr>
          <w:p w14:paraId="75DCF50A" w14:textId="77777777" w:rsidR="00BE6AC1" w:rsidRPr="001462C8" w:rsidRDefault="00BE6AC1" w:rsidP="00D3548D">
            <w:pPr>
              <w:jc w:val="center"/>
              <w:rPr>
                <w:sz w:val="16"/>
                <w:szCs w:val="16"/>
              </w:rPr>
            </w:pPr>
          </w:p>
        </w:tc>
      </w:tr>
    </w:tbl>
    <w:p w14:paraId="264D8657" w14:textId="77777777" w:rsidR="00A11477" w:rsidRDefault="00A11477"/>
    <w:p w14:paraId="2FA7A91A" w14:textId="77777777" w:rsidR="00576945" w:rsidRDefault="00576945" w:rsidP="00576945">
      <w:pPr>
        <w:pStyle w:val="Nadpis2"/>
      </w:pPr>
      <w:bookmarkStart w:id="42" w:name="_Ref150931105"/>
      <w:bookmarkStart w:id="43" w:name="_Toc156307213"/>
      <w:bookmarkStart w:id="44" w:name="_Toc200626243"/>
      <w:r>
        <w:t xml:space="preserve">Opatření ID 5 (§ 25 VyKB) – </w:t>
      </w:r>
      <w:r w:rsidRPr="005030D3">
        <w:t>Aplikační bezpečnost</w:t>
      </w:r>
      <w:bookmarkEnd w:id="42"/>
      <w:bookmarkEnd w:id="43"/>
      <w:bookmarkEnd w:id="44"/>
    </w:p>
    <w:p w14:paraId="5AA0B640" w14:textId="436ECF14" w:rsidR="00576945" w:rsidRPr="00412F35" w:rsidRDefault="00576945" w:rsidP="00576945">
      <w:pPr>
        <w:pStyle w:val="Titulek"/>
        <w:keepNext/>
        <w:rPr>
          <w:rFonts w:cs="Arial"/>
        </w:rPr>
      </w:pPr>
      <w:bookmarkStart w:id="45" w:name="_Toc200626266"/>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9</w:t>
      </w:r>
      <w:r w:rsidRPr="00412F35">
        <w:rPr>
          <w:rFonts w:cs="Arial"/>
        </w:rPr>
        <w:fldChar w:fldCharType="end"/>
      </w:r>
      <w:r w:rsidRPr="00412F35">
        <w:rPr>
          <w:rFonts w:cs="Arial"/>
        </w:rPr>
        <w:t xml:space="preserve">: </w:t>
      </w:r>
      <w:bookmarkStart w:id="46" w:name="_Hlk192344705"/>
      <w:r w:rsidRPr="00576945">
        <w:t>Webový aplikační firewall</w:t>
      </w:r>
      <w:bookmarkEnd w:id="45"/>
      <w:bookmarkEnd w:id="46"/>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576945" w:rsidRPr="001462C8" w14:paraId="4D591831" w14:textId="77777777" w:rsidTr="00D3548D">
        <w:trPr>
          <w:tblHeader/>
        </w:trPr>
        <w:tc>
          <w:tcPr>
            <w:tcW w:w="517" w:type="dxa"/>
            <w:tcBorders>
              <w:top w:val="single" w:sz="4" w:space="0" w:color="808080"/>
            </w:tcBorders>
            <w:vAlign w:val="center"/>
          </w:tcPr>
          <w:p w14:paraId="627C8C64" w14:textId="77777777" w:rsidR="00576945" w:rsidRPr="001462C8" w:rsidRDefault="00576945" w:rsidP="00D3548D">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5F22BBAE" w14:textId="77777777" w:rsidR="00576945" w:rsidRPr="001462C8" w:rsidRDefault="00576945" w:rsidP="00D3548D">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5286FCDE" w14:textId="102107C0" w:rsidR="00576945" w:rsidRPr="001462C8" w:rsidRDefault="00576945" w:rsidP="00D3548D">
            <w:pPr>
              <w:pStyle w:val="ANormln"/>
              <w:keepNext/>
              <w:spacing w:before="0"/>
              <w:jc w:val="center"/>
              <w:rPr>
                <w:rFonts w:cs="Arial"/>
                <w:b/>
                <w:sz w:val="16"/>
                <w:szCs w:val="16"/>
              </w:rPr>
            </w:pPr>
            <w:r>
              <w:rPr>
                <w:rFonts w:cs="Arial"/>
                <w:b/>
                <w:sz w:val="16"/>
                <w:szCs w:val="16"/>
              </w:rPr>
              <w:t>Účastníkem nabízená hodnota, výrobce</w:t>
            </w:r>
            <w:r w:rsidR="00434252">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1F9FB7C1" w14:textId="77777777" w:rsidR="00576945" w:rsidRPr="001462C8" w:rsidRDefault="00576945" w:rsidP="00D3548D">
            <w:pPr>
              <w:pStyle w:val="ANormln"/>
              <w:keepNext/>
              <w:spacing w:before="0"/>
              <w:jc w:val="center"/>
              <w:rPr>
                <w:rFonts w:cs="Arial"/>
                <w:b/>
                <w:sz w:val="16"/>
                <w:szCs w:val="16"/>
              </w:rPr>
            </w:pPr>
            <w:r w:rsidRPr="001462C8">
              <w:rPr>
                <w:rFonts w:cs="Arial"/>
                <w:b/>
                <w:sz w:val="16"/>
                <w:szCs w:val="16"/>
              </w:rPr>
              <w:t>Splněno [ano/ne]</w:t>
            </w:r>
          </w:p>
        </w:tc>
      </w:tr>
      <w:tr w:rsidR="00576945" w:rsidRPr="001462C8" w14:paraId="120DB90B" w14:textId="77777777" w:rsidTr="00D3548D">
        <w:trPr>
          <w:trHeight w:val="283"/>
        </w:trPr>
        <w:tc>
          <w:tcPr>
            <w:tcW w:w="9398" w:type="dxa"/>
            <w:gridSpan w:val="4"/>
            <w:vAlign w:val="center"/>
          </w:tcPr>
          <w:p w14:paraId="0A9BB224" w14:textId="77777777" w:rsidR="00576945" w:rsidRPr="003E675C" w:rsidRDefault="00576945" w:rsidP="00D3548D">
            <w:pPr>
              <w:jc w:val="center"/>
              <w:rPr>
                <w:b/>
                <w:bCs/>
                <w:sz w:val="16"/>
                <w:szCs w:val="16"/>
              </w:rPr>
            </w:pPr>
            <w:r w:rsidRPr="003E675C">
              <w:rPr>
                <w:b/>
                <w:bCs/>
                <w:sz w:val="16"/>
                <w:szCs w:val="20"/>
              </w:rPr>
              <w:t>Základní technické požadavky</w:t>
            </w:r>
          </w:p>
        </w:tc>
      </w:tr>
      <w:tr w:rsidR="005C7FE7" w:rsidRPr="001462C8" w14:paraId="67CBB94C" w14:textId="77777777" w:rsidTr="005C7FE7">
        <w:trPr>
          <w:trHeight w:val="283"/>
        </w:trPr>
        <w:tc>
          <w:tcPr>
            <w:tcW w:w="517" w:type="dxa"/>
            <w:vAlign w:val="center"/>
          </w:tcPr>
          <w:p w14:paraId="49B9147F"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5C542BD2" w14:textId="0C319DA0" w:rsidR="005C7FE7" w:rsidRPr="005C7FE7" w:rsidDel="0020115E" w:rsidRDefault="002414C4" w:rsidP="005C7FE7">
            <w:pPr>
              <w:jc w:val="left"/>
              <w:rPr>
                <w:sz w:val="16"/>
                <w:szCs w:val="16"/>
              </w:rPr>
            </w:pPr>
            <w:r>
              <w:rPr>
                <w:sz w:val="16"/>
                <w:szCs w:val="16"/>
              </w:rPr>
              <w:t>Z</w:t>
            </w:r>
            <w:r w:rsidR="005C7FE7" w:rsidRPr="005C7FE7">
              <w:rPr>
                <w:sz w:val="16"/>
                <w:szCs w:val="16"/>
              </w:rPr>
              <w:t>ařízení typu WAF (zařízení typu NGFW</w:t>
            </w:r>
            <w:r w:rsidR="00434252">
              <w:rPr>
                <w:sz w:val="16"/>
                <w:szCs w:val="16"/>
              </w:rPr>
              <w:t xml:space="preserve"> s </w:t>
            </w:r>
            <w:r w:rsidR="005C7FE7" w:rsidRPr="005C7FE7">
              <w:rPr>
                <w:sz w:val="16"/>
                <w:szCs w:val="16"/>
              </w:rPr>
              <w:t>integrovanou funkcí WAF není akceptovatelné)</w:t>
            </w:r>
            <w:r>
              <w:rPr>
                <w:sz w:val="16"/>
                <w:szCs w:val="16"/>
              </w:rPr>
              <w:t>.</w:t>
            </w:r>
          </w:p>
        </w:tc>
        <w:tc>
          <w:tcPr>
            <w:tcW w:w="3978" w:type="dxa"/>
            <w:vAlign w:val="center"/>
          </w:tcPr>
          <w:p w14:paraId="2421EF68" w14:textId="77777777" w:rsidR="005C7FE7" w:rsidRPr="001462C8" w:rsidRDefault="005C7FE7" w:rsidP="005C7FE7">
            <w:pPr>
              <w:jc w:val="left"/>
              <w:rPr>
                <w:sz w:val="16"/>
                <w:szCs w:val="16"/>
              </w:rPr>
            </w:pPr>
          </w:p>
        </w:tc>
        <w:tc>
          <w:tcPr>
            <w:tcW w:w="926" w:type="dxa"/>
            <w:vAlign w:val="center"/>
          </w:tcPr>
          <w:p w14:paraId="44EA33A2" w14:textId="77777777" w:rsidR="005C7FE7" w:rsidRPr="001462C8" w:rsidRDefault="005C7FE7" w:rsidP="005C7FE7">
            <w:pPr>
              <w:jc w:val="center"/>
              <w:rPr>
                <w:sz w:val="16"/>
                <w:szCs w:val="16"/>
              </w:rPr>
            </w:pPr>
          </w:p>
        </w:tc>
      </w:tr>
      <w:tr w:rsidR="005C7FE7" w:rsidRPr="001462C8" w14:paraId="4A288EC3" w14:textId="77777777" w:rsidTr="005C7FE7">
        <w:trPr>
          <w:trHeight w:val="283"/>
        </w:trPr>
        <w:tc>
          <w:tcPr>
            <w:tcW w:w="517" w:type="dxa"/>
            <w:vAlign w:val="center"/>
          </w:tcPr>
          <w:p w14:paraId="0FE7E16A"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4DBF4EA3" w14:textId="68BCB9A4" w:rsidR="005C7FE7" w:rsidRPr="005C7FE7" w:rsidDel="0020115E" w:rsidRDefault="002414C4" w:rsidP="005C7FE7">
            <w:pPr>
              <w:jc w:val="left"/>
              <w:rPr>
                <w:sz w:val="16"/>
                <w:szCs w:val="16"/>
              </w:rPr>
            </w:pPr>
            <w:r>
              <w:rPr>
                <w:sz w:val="16"/>
                <w:szCs w:val="16"/>
              </w:rPr>
              <w:t>V</w:t>
            </w:r>
            <w:r w:rsidR="005C7FE7" w:rsidRPr="005C7FE7">
              <w:rPr>
                <w:sz w:val="16"/>
                <w:szCs w:val="16"/>
              </w:rPr>
              <w:t xml:space="preserve">irtuální zařízení pro </w:t>
            </w:r>
            <w:r w:rsidR="00504D2F">
              <w:rPr>
                <w:sz w:val="16"/>
                <w:szCs w:val="16"/>
              </w:rPr>
              <w:t xml:space="preserve">stávající virtualizační </w:t>
            </w:r>
            <w:r w:rsidR="005C7FE7" w:rsidRPr="005C7FE7">
              <w:rPr>
                <w:sz w:val="16"/>
                <w:szCs w:val="16"/>
              </w:rPr>
              <w:t xml:space="preserve">platformy </w:t>
            </w:r>
            <w:proofErr w:type="spellStart"/>
            <w:r w:rsidR="005C7FE7" w:rsidRPr="005C7FE7">
              <w:rPr>
                <w:sz w:val="16"/>
                <w:szCs w:val="16"/>
              </w:rPr>
              <w:t>VMWare</w:t>
            </w:r>
            <w:proofErr w:type="spellEnd"/>
            <w:r w:rsidR="005C7FE7" w:rsidRPr="005C7FE7">
              <w:rPr>
                <w:sz w:val="16"/>
                <w:szCs w:val="16"/>
              </w:rPr>
              <w:t>, Hyper-V</w:t>
            </w:r>
            <w:r w:rsidR="00434252">
              <w:rPr>
                <w:sz w:val="16"/>
                <w:szCs w:val="16"/>
              </w:rPr>
              <w:t xml:space="preserve"> a </w:t>
            </w:r>
            <w:r w:rsidR="005C7FE7" w:rsidRPr="005C7FE7">
              <w:rPr>
                <w:sz w:val="16"/>
                <w:szCs w:val="16"/>
              </w:rPr>
              <w:t>KVM</w:t>
            </w:r>
            <w:r w:rsidR="00504D2F">
              <w:rPr>
                <w:sz w:val="16"/>
                <w:szCs w:val="16"/>
              </w:rPr>
              <w:t xml:space="preserve"> </w:t>
            </w:r>
            <w:r w:rsidR="00504D2F" w:rsidRPr="00675441">
              <w:rPr>
                <w:sz w:val="16"/>
              </w:rPr>
              <w:t>(zadavatel umožňuje nabídnout rovnocenné řešení)</w:t>
            </w:r>
            <w:r w:rsidR="00504D2F" w:rsidRPr="009B1A3A">
              <w:rPr>
                <w:sz w:val="16"/>
                <w:szCs w:val="16"/>
              </w:rPr>
              <w:t>.</w:t>
            </w:r>
          </w:p>
        </w:tc>
        <w:tc>
          <w:tcPr>
            <w:tcW w:w="3978" w:type="dxa"/>
            <w:vAlign w:val="center"/>
          </w:tcPr>
          <w:p w14:paraId="3F38A6B8" w14:textId="77777777" w:rsidR="005C7FE7" w:rsidRPr="001462C8" w:rsidRDefault="005C7FE7" w:rsidP="005C7FE7">
            <w:pPr>
              <w:jc w:val="left"/>
              <w:rPr>
                <w:sz w:val="16"/>
                <w:szCs w:val="16"/>
              </w:rPr>
            </w:pPr>
          </w:p>
        </w:tc>
        <w:tc>
          <w:tcPr>
            <w:tcW w:w="926" w:type="dxa"/>
            <w:vAlign w:val="center"/>
          </w:tcPr>
          <w:p w14:paraId="7B60C312" w14:textId="77777777" w:rsidR="005C7FE7" w:rsidRPr="001462C8" w:rsidRDefault="005C7FE7" w:rsidP="005C7FE7">
            <w:pPr>
              <w:jc w:val="center"/>
              <w:rPr>
                <w:sz w:val="16"/>
                <w:szCs w:val="16"/>
              </w:rPr>
            </w:pPr>
          </w:p>
        </w:tc>
      </w:tr>
      <w:tr w:rsidR="005C7FE7" w:rsidRPr="001462C8" w14:paraId="109CB5E7" w14:textId="77777777" w:rsidTr="005C7FE7">
        <w:trPr>
          <w:trHeight w:val="283"/>
        </w:trPr>
        <w:tc>
          <w:tcPr>
            <w:tcW w:w="517" w:type="dxa"/>
            <w:vAlign w:val="center"/>
          </w:tcPr>
          <w:p w14:paraId="27343360"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18A3ABF7" w14:textId="42B6DB72" w:rsidR="005C7FE7" w:rsidRPr="005C7FE7" w:rsidDel="0020115E" w:rsidRDefault="002414C4" w:rsidP="005C7FE7">
            <w:pPr>
              <w:jc w:val="left"/>
              <w:rPr>
                <w:sz w:val="16"/>
                <w:szCs w:val="16"/>
              </w:rPr>
            </w:pPr>
            <w:r>
              <w:rPr>
                <w:sz w:val="16"/>
                <w:szCs w:val="16"/>
              </w:rPr>
              <w:t>P</w:t>
            </w:r>
            <w:r w:rsidR="005C7FE7" w:rsidRPr="005C7FE7">
              <w:rPr>
                <w:sz w:val="16"/>
                <w:szCs w:val="16"/>
              </w:rPr>
              <w:t xml:space="preserve">odpora alespoň 2x </w:t>
            </w:r>
            <w:proofErr w:type="spellStart"/>
            <w:r w:rsidR="005C7FE7" w:rsidRPr="005C7FE7">
              <w:rPr>
                <w:sz w:val="16"/>
                <w:szCs w:val="16"/>
              </w:rPr>
              <w:t>vCPU</w:t>
            </w:r>
            <w:proofErr w:type="spellEnd"/>
            <w:r w:rsidR="005C7FE7" w:rsidRPr="005C7FE7">
              <w:rPr>
                <w:sz w:val="16"/>
                <w:szCs w:val="16"/>
              </w:rPr>
              <w:t xml:space="preserve"> spolu</w:t>
            </w:r>
            <w:r w:rsidR="00434252">
              <w:rPr>
                <w:sz w:val="16"/>
                <w:szCs w:val="16"/>
              </w:rPr>
              <w:t xml:space="preserve"> s </w:t>
            </w:r>
            <w:r w:rsidR="005C7FE7" w:rsidRPr="005C7FE7">
              <w:rPr>
                <w:sz w:val="16"/>
                <w:szCs w:val="16"/>
              </w:rPr>
              <w:t xml:space="preserve">případnou licencí pro počet </w:t>
            </w:r>
            <w:proofErr w:type="spellStart"/>
            <w:r w:rsidR="005C7FE7" w:rsidRPr="005C7FE7">
              <w:rPr>
                <w:sz w:val="16"/>
                <w:szCs w:val="16"/>
              </w:rPr>
              <w:t>vCPU</w:t>
            </w:r>
            <w:proofErr w:type="spellEnd"/>
            <w:r>
              <w:rPr>
                <w:sz w:val="16"/>
                <w:szCs w:val="16"/>
              </w:rPr>
              <w:t>.</w:t>
            </w:r>
          </w:p>
        </w:tc>
        <w:tc>
          <w:tcPr>
            <w:tcW w:w="3978" w:type="dxa"/>
            <w:vAlign w:val="center"/>
          </w:tcPr>
          <w:p w14:paraId="5A08DE26" w14:textId="77777777" w:rsidR="005C7FE7" w:rsidRPr="001462C8" w:rsidRDefault="005C7FE7" w:rsidP="005C7FE7">
            <w:pPr>
              <w:jc w:val="left"/>
              <w:rPr>
                <w:sz w:val="16"/>
                <w:szCs w:val="16"/>
              </w:rPr>
            </w:pPr>
          </w:p>
        </w:tc>
        <w:tc>
          <w:tcPr>
            <w:tcW w:w="926" w:type="dxa"/>
            <w:vAlign w:val="center"/>
          </w:tcPr>
          <w:p w14:paraId="213F3338" w14:textId="77777777" w:rsidR="005C7FE7" w:rsidRPr="001462C8" w:rsidRDefault="005C7FE7" w:rsidP="005C7FE7">
            <w:pPr>
              <w:jc w:val="center"/>
              <w:rPr>
                <w:sz w:val="16"/>
                <w:szCs w:val="16"/>
              </w:rPr>
            </w:pPr>
          </w:p>
        </w:tc>
      </w:tr>
      <w:tr w:rsidR="005C7FE7" w:rsidRPr="001462C8" w14:paraId="1FDC93A5" w14:textId="77777777" w:rsidTr="005C7FE7">
        <w:trPr>
          <w:trHeight w:val="283"/>
        </w:trPr>
        <w:tc>
          <w:tcPr>
            <w:tcW w:w="517" w:type="dxa"/>
            <w:vAlign w:val="center"/>
          </w:tcPr>
          <w:p w14:paraId="22C1B49B"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7C3A5A53" w14:textId="013AD9D0" w:rsidR="005C7FE7" w:rsidRPr="005C7FE7" w:rsidDel="0020115E" w:rsidRDefault="002414C4" w:rsidP="005C7FE7">
            <w:pPr>
              <w:jc w:val="left"/>
              <w:rPr>
                <w:sz w:val="16"/>
                <w:szCs w:val="16"/>
              </w:rPr>
            </w:pPr>
            <w:r>
              <w:rPr>
                <w:sz w:val="16"/>
                <w:szCs w:val="16"/>
              </w:rPr>
              <w:t>L</w:t>
            </w:r>
            <w:r w:rsidR="005C7FE7" w:rsidRPr="005C7FE7">
              <w:rPr>
                <w:sz w:val="16"/>
                <w:szCs w:val="16"/>
              </w:rPr>
              <w:t>icenčně neomezená možnost přidělení paměti RAM</w:t>
            </w:r>
            <w:r>
              <w:rPr>
                <w:sz w:val="16"/>
                <w:szCs w:val="16"/>
              </w:rPr>
              <w:t>.</w:t>
            </w:r>
          </w:p>
        </w:tc>
        <w:tc>
          <w:tcPr>
            <w:tcW w:w="3978" w:type="dxa"/>
            <w:vAlign w:val="center"/>
          </w:tcPr>
          <w:p w14:paraId="65A80EF2" w14:textId="77777777" w:rsidR="005C7FE7" w:rsidRPr="001462C8" w:rsidRDefault="005C7FE7" w:rsidP="005C7FE7">
            <w:pPr>
              <w:jc w:val="left"/>
              <w:rPr>
                <w:sz w:val="16"/>
                <w:szCs w:val="16"/>
              </w:rPr>
            </w:pPr>
          </w:p>
        </w:tc>
        <w:tc>
          <w:tcPr>
            <w:tcW w:w="926" w:type="dxa"/>
            <w:vAlign w:val="center"/>
          </w:tcPr>
          <w:p w14:paraId="7B525039" w14:textId="77777777" w:rsidR="005C7FE7" w:rsidRPr="001462C8" w:rsidRDefault="005C7FE7" w:rsidP="005C7FE7">
            <w:pPr>
              <w:jc w:val="center"/>
              <w:rPr>
                <w:sz w:val="16"/>
                <w:szCs w:val="16"/>
              </w:rPr>
            </w:pPr>
          </w:p>
        </w:tc>
      </w:tr>
      <w:tr w:rsidR="005C7FE7" w:rsidRPr="001462C8" w14:paraId="012E223D" w14:textId="77777777" w:rsidTr="005C7FE7">
        <w:trPr>
          <w:trHeight w:val="283"/>
        </w:trPr>
        <w:tc>
          <w:tcPr>
            <w:tcW w:w="517" w:type="dxa"/>
            <w:vAlign w:val="center"/>
          </w:tcPr>
          <w:p w14:paraId="4CC7A34E"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21D0D03D" w14:textId="49C2ACEB" w:rsidR="005C7FE7" w:rsidRPr="005C7FE7" w:rsidDel="0020115E" w:rsidRDefault="005C7FE7" w:rsidP="005C7FE7">
            <w:pPr>
              <w:jc w:val="left"/>
              <w:rPr>
                <w:sz w:val="16"/>
                <w:szCs w:val="16"/>
              </w:rPr>
            </w:pPr>
            <w:r w:rsidRPr="005C7FE7">
              <w:rPr>
                <w:sz w:val="16"/>
                <w:szCs w:val="16"/>
              </w:rPr>
              <w:t>Alespoň 10x virtuální síťové rozhraní</w:t>
            </w:r>
            <w:r w:rsidR="002414C4">
              <w:rPr>
                <w:sz w:val="16"/>
                <w:szCs w:val="16"/>
              </w:rPr>
              <w:t>.</w:t>
            </w:r>
          </w:p>
        </w:tc>
        <w:tc>
          <w:tcPr>
            <w:tcW w:w="3978" w:type="dxa"/>
            <w:vAlign w:val="center"/>
          </w:tcPr>
          <w:p w14:paraId="62D17306" w14:textId="77777777" w:rsidR="005C7FE7" w:rsidRPr="001462C8" w:rsidRDefault="005C7FE7" w:rsidP="005C7FE7">
            <w:pPr>
              <w:jc w:val="left"/>
              <w:rPr>
                <w:sz w:val="16"/>
                <w:szCs w:val="16"/>
              </w:rPr>
            </w:pPr>
          </w:p>
        </w:tc>
        <w:tc>
          <w:tcPr>
            <w:tcW w:w="926" w:type="dxa"/>
            <w:vAlign w:val="center"/>
          </w:tcPr>
          <w:p w14:paraId="1836963B" w14:textId="77777777" w:rsidR="005C7FE7" w:rsidRPr="001462C8" w:rsidRDefault="005C7FE7" w:rsidP="005C7FE7">
            <w:pPr>
              <w:jc w:val="center"/>
              <w:rPr>
                <w:sz w:val="16"/>
                <w:szCs w:val="16"/>
              </w:rPr>
            </w:pPr>
          </w:p>
        </w:tc>
      </w:tr>
      <w:tr w:rsidR="005C7FE7" w:rsidRPr="001462C8" w14:paraId="5A123928" w14:textId="77777777" w:rsidTr="005C7FE7">
        <w:trPr>
          <w:trHeight w:val="283"/>
        </w:trPr>
        <w:tc>
          <w:tcPr>
            <w:tcW w:w="517" w:type="dxa"/>
            <w:vAlign w:val="center"/>
          </w:tcPr>
          <w:p w14:paraId="79FCF082"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77A399F8" w14:textId="4C70A197" w:rsidR="005C7FE7" w:rsidRPr="005C7FE7" w:rsidDel="0020115E" w:rsidRDefault="005C7FE7" w:rsidP="005C7FE7">
            <w:pPr>
              <w:jc w:val="left"/>
              <w:rPr>
                <w:sz w:val="16"/>
                <w:szCs w:val="16"/>
              </w:rPr>
            </w:pPr>
            <w:r w:rsidRPr="005C7FE7">
              <w:rPr>
                <w:sz w:val="16"/>
                <w:szCs w:val="16"/>
              </w:rPr>
              <w:t>Propustnost plnohodnotné WAF inspekce nad protokolem HTTP min. 100Mbps (výkonová hodnota musí být doložena oficiálním produktovým listem výrobce)</w:t>
            </w:r>
            <w:r w:rsidR="002414C4">
              <w:rPr>
                <w:sz w:val="16"/>
                <w:szCs w:val="16"/>
              </w:rPr>
              <w:t>.</w:t>
            </w:r>
          </w:p>
        </w:tc>
        <w:tc>
          <w:tcPr>
            <w:tcW w:w="3978" w:type="dxa"/>
            <w:vAlign w:val="center"/>
          </w:tcPr>
          <w:p w14:paraId="5A56AAEA" w14:textId="77777777" w:rsidR="005C7FE7" w:rsidRPr="001462C8" w:rsidRDefault="005C7FE7" w:rsidP="005C7FE7">
            <w:pPr>
              <w:jc w:val="left"/>
              <w:rPr>
                <w:sz w:val="16"/>
                <w:szCs w:val="16"/>
              </w:rPr>
            </w:pPr>
          </w:p>
        </w:tc>
        <w:tc>
          <w:tcPr>
            <w:tcW w:w="926" w:type="dxa"/>
            <w:vAlign w:val="center"/>
          </w:tcPr>
          <w:p w14:paraId="49E7BB88" w14:textId="77777777" w:rsidR="005C7FE7" w:rsidRPr="001462C8" w:rsidRDefault="005C7FE7" w:rsidP="005C7FE7">
            <w:pPr>
              <w:jc w:val="center"/>
              <w:rPr>
                <w:sz w:val="16"/>
                <w:szCs w:val="16"/>
              </w:rPr>
            </w:pPr>
          </w:p>
        </w:tc>
      </w:tr>
      <w:tr w:rsidR="005C7FE7" w:rsidRPr="001462C8" w14:paraId="27E7F32D" w14:textId="77777777" w:rsidTr="005C7FE7">
        <w:trPr>
          <w:trHeight w:val="283"/>
        </w:trPr>
        <w:tc>
          <w:tcPr>
            <w:tcW w:w="517" w:type="dxa"/>
            <w:vAlign w:val="center"/>
          </w:tcPr>
          <w:p w14:paraId="14863796"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7C0F212C" w14:textId="225A1E5C" w:rsidR="005C7FE7" w:rsidRPr="005C7FE7" w:rsidDel="0020115E" w:rsidRDefault="005C7FE7" w:rsidP="005C7FE7">
            <w:pPr>
              <w:jc w:val="left"/>
              <w:rPr>
                <w:sz w:val="16"/>
                <w:szCs w:val="16"/>
              </w:rPr>
            </w:pPr>
            <w:r w:rsidRPr="005C7FE7">
              <w:rPr>
                <w:sz w:val="16"/>
                <w:szCs w:val="16"/>
              </w:rPr>
              <w:t xml:space="preserve">licenčně neomezená podpora režimu vysoké dostupnosti </w:t>
            </w:r>
            <w:proofErr w:type="spellStart"/>
            <w:r w:rsidRPr="005C7FE7">
              <w:rPr>
                <w:sz w:val="16"/>
                <w:szCs w:val="16"/>
              </w:rPr>
              <w:t>active</w:t>
            </w:r>
            <w:proofErr w:type="spellEnd"/>
            <w:r w:rsidRPr="005C7FE7">
              <w:rPr>
                <w:sz w:val="16"/>
                <w:szCs w:val="16"/>
              </w:rPr>
              <w:t>/</w:t>
            </w:r>
            <w:proofErr w:type="spellStart"/>
            <w:r w:rsidRPr="005C7FE7">
              <w:rPr>
                <w:sz w:val="16"/>
                <w:szCs w:val="16"/>
              </w:rPr>
              <w:t>passive</w:t>
            </w:r>
            <w:proofErr w:type="spellEnd"/>
            <w:r w:rsidR="00434252">
              <w:rPr>
                <w:sz w:val="16"/>
                <w:szCs w:val="16"/>
              </w:rPr>
              <w:t xml:space="preserve"> a </w:t>
            </w:r>
            <w:proofErr w:type="spellStart"/>
            <w:r w:rsidRPr="005C7FE7">
              <w:rPr>
                <w:sz w:val="16"/>
                <w:szCs w:val="16"/>
              </w:rPr>
              <w:t>active</w:t>
            </w:r>
            <w:proofErr w:type="spellEnd"/>
            <w:r w:rsidRPr="005C7FE7">
              <w:rPr>
                <w:sz w:val="16"/>
                <w:szCs w:val="16"/>
              </w:rPr>
              <w:t>/</w:t>
            </w:r>
            <w:proofErr w:type="spellStart"/>
            <w:r w:rsidRPr="005C7FE7">
              <w:rPr>
                <w:sz w:val="16"/>
                <w:szCs w:val="16"/>
              </w:rPr>
              <w:t>active</w:t>
            </w:r>
            <w:proofErr w:type="spellEnd"/>
            <w:r w:rsidR="002414C4">
              <w:rPr>
                <w:sz w:val="16"/>
                <w:szCs w:val="16"/>
              </w:rPr>
              <w:t>.</w:t>
            </w:r>
          </w:p>
        </w:tc>
        <w:tc>
          <w:tcPr>
            <w:tcW w:w="3978" w:type="dxa"/>
            <w:vAlign w:val="center"/>
          </w:tcPr>
          <w:p w14:paraId="6B789137" w14:textId="77777777" w:rsidR="005C7FE7" w:rsidRPr="001462C8" w:rsidRDefault="005C7FE7" w:rsidP="005C7FE7">
            <w:pPr>
              <w:jc w:val="left"/>
              <w:rPr>
                <w:sz w:val="16"/>
                <w:szCs w:val="16"/>
              </w:rPr>
            </w:pPr>
          </w:p>
        </w:tc>
        <w:tc>
          <w:tcPr>
            <w:tcW w:w="926" w:type="dxa"/>
            <w:vAlign w:val="center"/>
          </w:tcPr>
          <w:p w14:paraId="0B67CB1E" w14:textId="77777777" w:rsidR="005C7FE7" w:rsidRPr="001462C8" w:rsidRDefault="005C7FE7" w:rsidP="005C7FE7">
            <w:pPr>
              <w:jc w:val="center"/>
              <w:rPr>
                <w:sz w:val="16"/>
                <w:szCs w:val="16"/>
              </w:rPr>
            </w:pPr>
          </w:p>
        </w:tc>
      </w:tr>
      <w:tr w:rsidR="005C7FE7" w:rsidRPr="001462C8" w14:paraId="43DF3844" w14:textId="77777777" w:rsidTr="005C7FE7">
        <w:trPr>
          <w:trHeight w:val="283"/>
        </w:trPr>
        <w:tc>
          <w:tcPr>
            <w:tcW w:w="517" w:type="dxa"/>
            <w:vAlign w:val="center"/>
          </w:tcPr>
          <w:p w14:paraId="5D2F30A2"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76699E54" w14:textId="3025DFAE" w:rsidR="005C7FE7" w:rsidRPr="005C7FE7" w:rsidDel="0020115E" w:rsidRDefault="005C7FE7" w:rsidP="005C7FE7">
            <w:pPr>
              <w:jc w:val="left"/>
              <w:rPr>
                <w:sz w:val="16"/>
                <w:szCs w:val="16"/>
              </w:rPr>
            </w:pPr>
            <w:r w:rsidRPr="005C7FE7">
              <w:rPr>
                <w:sz w:val="16"/>
                <w:szCs w:val="16"/>
              </w:rPr>
              <w:t>Podpora funkce synchronizace konfigurace mezi dvěma samostatnými WAF prvky</w:t>
            </w:r>
            <w:r w:rsidR="00434252">
              <w:rPr>
                <w:sz w:val="16"/>
                <w:szCs w:val="16"/>
              </w:rPr>
              <w:t xml:space="preserve"> v </w:t>
            </w:r>
            <w:r w:rsidRPr="005C7FE7">
              <w:rPr>
                <w:sz w:val="16"/>
                <w:szCs w:val="16"/>
              </w:rPr>
              <w:t>režimu vysoké dostupnosti</w:t>
            </w:r>
            <w:r w:rsidR="002414C4">
              <w:rPr>
                <w:sz w:val="16"/>
                <w:szCs w:val="16"/>
              </w:rPr>
              <w:t>.</w:t>
            </w:r>
          </w:p>
        </w:tc>
        <w:tc>
          <w:tcPr>
            <w:tcW w:w="3978" w:type="dxa"/>
            <w:vAlign w:val="center"/>
          </w:tcPr>
          <w:p w14:paraId="4CEBE770" w14:textId="77777777" w:rsidR="005C7FE7" w:rsidRPr="001462C8" w:rsidRDefault="005C7FE7" w:rsidP="005C7FE7">
            <w:pPr>
              <w:jc w:val="left"/>
              <w:rPr>
                <w:sz w:val="16"/>
                <w:szCs w:val="16"/>
              </w:rPr>
            </w:pPr>
          </w:p>
        </w:tc>
        <w:tc>
          <w:tcPr>
            <w:tcW w:w="926" w:type="dxa"/>
            <w:vAlign w:val="center"/>
          </w:tcPr>
          <w:p w14:paraId="111A9552" w14:textId="77777777" w:rsidR="005C7FE7" w:rsidRPr="001462C8" w:rsidRDefault="005C7FE7" w:rsidP="005C7FE7">
            <w:pPr>
              <w:jc w:val="center"/>
              <w:rPr>
                <w:sz w:val="16"/>
                <w:szCs w:val="16"/>
              </w:rPr>
            </w:pPr>
          </w:p>
        </w:tc>
      </w:tr>
      <w:tr w:rsidR="005C7FE7" w:rsidRPr="001462C8" w14:paraId="0AE2A4DA" w14:textId="77777777" w:rsidTr="005C7FE7">
        <w:trPr>
          <w:trHeight w:val="283"/>
        </w:trPr>
        <w:tc>
          <w:tcPr>
            <w:tcW w:w="517" w:type="dxa"/>
            <w:vAlign w:val="center"/>
          </w:tcPr>
          <w:p w14:paraId="05F99A7F"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53A8B27B" w14:textId="44FE44A6" w:rsidR="005C7FE7" w:rsidRPr="005C7FE7" w:rsidDel="0020115E" w:rsidRDefault="005C7FE7" w:rsidP="005C7FE7">
            <w:pPr>
              <w:jc w:val="left"/>
              <w:rPr>
                <w:sz w:val="16"/>
                <w:szCs w:val="16"/>
              </w:rPr>
            </w:pPr>
            <w:r w:rsidRPr="005C7FE7">
              <w:rPr>
                <w:sz w:val="16"/>
                <w:szCs w:val="16"/>
              </w:rPr>
              <w:t>Licenčně neomezený počet chráněných serverů</w:t>
            </w:r>
            <w:r w:rsidR="00434252">
              <w:rPr>
                <w:sz w:val="16"/>
                <w:szCs w:val="16"/>
              </w:rPr>
              <w:t xml:space="preserve"> a </w:t>
            </w:r>
            <w:r w:rsidRPr="005C7FE7">
              <w:rPr>
                <w:sz w:val="16"/>
                <w:szCs w:val="16"/>
              </w:rPr>
              <w:t>aplikací</w:t>
            </w:r>
            <w:r w:rsidR="002414C4">
              <w:rPr>
                <w:sz w:val="16"/>
                <w:szCs w:val="16"/>
              </w:rPr>
              <w:t>.</w:t>
            </w:r>
          </w:p>
        </w:tc>
        <w:tc>
          <w:tcPr>
            <w:tcW w:w="3978" w:type="dxa"/>
            <w:vAlign w:val="center"/>
          </w:tcPr>
          <w:p w14:paraId="09D4094E" w14:textId="77777777" w:rsidR="005C7FE7" w:rsidRPr="001462C8" w:rsidRDefault="005C7FE7" w:rsidP="005C7FE7">
            <w:pPr>
              <w:jc w:val="left"/>
              <w:rPr>
                <w:sz w:val="16"/>
                <w:szCs w:val="16"/>
              </w:rPr>
            </w:pPr>
          </w:p>
        </w:tc>
        <w:tc>
          <w:tcPr>
            <w:tcW w:w="926" w:type="dxa"/>
            <w:vAlign w:val="center"/>
          </w:tcPr>
          <w:p w14:paraId="2675A90A" w14:textId="77777777" w:rsidR="005C7FE7" w:rsidRPr="001462C8" w:rsidRDefault="005C7FE7" w:rsidP="005C7FE7">
            <w:pPr>
              <w:jc w:val="center"/>
              <w:rPr>
                <w:sz w:val="16"/>
                <w:szCs w:val="16"/>
              </w:rPr>
            </w:pPr>
          </w:p>
        </w:tc>
      </w:tr>
      <w:tr w:rsidR="005C7FE7" w:rsidRPr="001462C8" w14:paraId="27373423" w14:textId="77777777" w:rsidTr="005C7FE7">
        <w:trPr>
          <w:trHeight w:val="283"/>
        </w:trPr>
        <w:tc>
          <w:tcPr>
            <w:tcW w:w="517" w:type="dxa"/>
            <w:vAlign w:val="center"/>
          </w:tcPr>
          <w:p w14:paraId="6BCD84D6"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466DF0E4" w14:textId="323747BC" w:rsidR="005C7FE7" w:rsidRPr="005C7FE7" w:rsidDel="0020115E" w:rsidRDefault="005C7FE7" w:rsidP="005C7FE7">
            <w:pPr>
              <w:jc w:val="left"/>
              <w:rPr>
                <w:sz w:val="16"/>
                <w:szCs w:val="16"/>
              </w:rPr>
            </w:pPr>
            <w:r w:rsidRPr="005C7FE7">
              <w:rPr>
                <w:sz w:val="16"/>
                <w:szCs w:val="16"/>
              </w:rPr>
              <w:t>Podpora HTTP v1.0, v1.1</w:t>
            </w:r>
            <w:r w:rsidR="00434252">
              <w:rPr>
                <w:sz w:val="16"/>
                <w:szCs w:val="16"/>
              </w:rPr>
              <w:t xml:space="preserve"> a </w:t>
            </w:r>
            <w:r w:rsidRPr="005C7FE7">
              <w:rPr>
                <w:sz w:val="16"/>
                <w:szCs w:val="16"/>
              </w:rPr>
              <w:t>TLS v1.0 - 1.3</w:t>
            </w:r>
          </w:p>
        </w:tc>
        <w:tc>
          <w:tcPr>
            <w:tcW w:w="3978" w:type="dxa"/>
            <w:vAlign w:val="center"/>
          </w:tcPr>
          <w:p w14:paraId="02BF2B15" w14:textId="77777777" w:rsidR="005C7FE7" w:rsidRPr="001462C8" w:rsidRDefault="005C7FE7" w:rsidP="005C7FE7">
            <w:pPr>
              <w:jc w:val="left"/>
              <w:rPr>
                <w:sz w:val="16"/>
                <w:szCs w:val="16"/>
              </w:rPr>
            </w:pPr>
          </w:p>
        </w:tc>
        <w:tc>
          <w:tcPr>
            <w:tcW w:w="926" w:type="dxa"/>
            <w:vAlign w:val="center"/>
          </w:tcPr>
          <w:p w14:paraId="7AE46658" w14:textId="77777777" w:rsidR="005C7FE7" w:rsidRPr="001462C8" w:rsidRDefault="005C7FE7" w:rsidP="005C7FE7">
            <w:pPr>
              <w:jc w:val="center"/>
              <w:rPr>
                <w:sz w:val="16"/>
                <w:szCs w:val="16"/>
              </w:rPr>
            </w:pPr>
          </w:p>
        </w:tc>
      </w:tr>
      <w:tr w:rsidR="005C7FE7" w:rsidRPr="001462C8" w14:paraId="74A69F4B" w14:textId="77777777" w:rsidTr="005C7FE7">
        <w:trPr>
          <w:trHeight w:val="283"/>
        </w:trPr>
        <w:tc>
          <w:tcPr>
            <w:tcW w:w="517" w:type="dxa"/>
            <w:vAlign w:val="center"/>
          </w:tcPr>
          <w:p w14:paraId="386EF46E"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13A3EC04" w14:textId="2649152D" w:rsidR="005C7FE7" w:rsidRPr="005C7FE7" w:rsidDel="0020115E" w:rsidRDefault="005C7FE7" w:rsidP="005C7FE7">
            <w:pPr>
              <w:jc w:val="left"/>
              <w:rPr>
                <w:sz w:val="16"/>
                <w:szCs w:val="16"/>
              </w:rPr>
            </w:pPr>
            <w:r w:rsidRPr="005C7FE7">
              <w:rPr>
                <w:sz w:val="16"/>
                <w:szCs w:val="16"/>
              </w:rPr>
              <w:t>Nativní podpora HTTP/2</w:t>
            </w:r>
            <w:r w:rsidR="002414C4">
              <w:rPr>
                <w:sz w:val="16"/>
                <w:szCs w:val="16"/>
              </w:rPr>
              <w:t>.</w:t>
            </w:r>
          </w:p>
        </w:tc>
        <w:tc>
          <w:tcPr>
            <w:tcW w:w="3978" w:type="dxa"/>
            <w:vAlign w:val="center"/>
          </w:tcPr>
          <w:p w14:paraId="12A216F2" w14:textId="77777777" w:rsidR="005C7FE7" w:rsidRPr="001462C8" w:rsidRDefault="005C7FE7" w:rsidP="005C7FE7">
            <w:pPr>
              <w:jc w:val="left"/>
              <w:rPr>
                <w:sz w:val="16"/>
                <w:szCs w:val="16"/>
              </w:rPr>
            </w:pPr>
          </w:p>
        </w:tc>
        <w:tc>
          <w:tcPr>
            <w:tcW w:w="926" w:type="dxa"/>
            <w:vAlign w:val="center"/>
          </w:tcPr>
          <w:p w14:paraId="6F56EBF2" w14:textId="77777777" w:rsidR="005C7FE7" w:rsidRPr="001462C8" w:rsidRDefault="005C7FE7" w:rsidP="005C7FE7">
            <w:pPr>
              <w:jc w:val="center"/>
              <w:rPr>
                <w:sz w:val="16"/>
                <w:szCs w:val="16"/>
              </w:rPr>
            </w:pPr>
          </w:p>
        </w:tc>
      </w:tr>
      <w:tr w:rsidR="005C7FE7" w:rsidRPr="001462C8" w14:paraId="653C7AC1" w14:textId="77777777" w:rsidTr="005C7FE7">
        <w:trPr>
          <w:trHeight w:val="283"/>
        </w:trPr>
        <w:tc>
          <w:tcPr>
            <w:tcW w:w="517" w:type="dxa"/>
            <w:vAlign w:val="center"/>
          </w:tcPr>
          <w:p w14:paraId="0D908496"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7C3B1826" w14:textId="5CBE2601" w:rsidR="005C7FE7" w:rsidRPr="005C7FE7" w:rsidDel="0020115E" w:rsidRDefault="005C7FE7" w:rsidP="005C7FE7">
            <w:pPr>
              <w:jc w:val="left"/>
              <w:rPr>
                <w:sz w:val="16"/>
                <w:szCs w:val="16"/>
              </w:rPr>
            </w:pPr>
            <w:r w:rsidRPr="005C7FE7">
              <w:rPr>
                <w:sz w:val="16"/>
                <w:szCs w:val="16"/>
              </w:rPr>
              <w:t>Integrovaný průvodce/</w:t>
            </w:r>
            <w:proofErr w:type="spellStart"/>
            <w:r w:rsidRPr="005C7FE7">
              <w:rPr>
                <w:sz w:val="16"/>
                <w:szCs w:val="16"/>
              </w:rPr>
              <w:t>wizzard</w:t>
            </w:r>
            <w:proofErr w:type="spellEnd"/>
            <w:r w:rsidRPr="005C7FE7">
              <w:rPr>
                <w:sz w:val="16"/>
                <w:szCs w:val="16"/>
              </w:rPr>
              <w:t xml:space="preserve"> pro nejčastější typy konfigurací</w:t>
            </w:r>
            <w:r w:rsidR="002414C4">
              <w:rPr>
                <w:sz w:val="16"/>
                <w:szCs w:val="16"/>
              </w:rPr>
              <w:t>.</w:t>
            </w:r>
          </w:p>
        </w:tc>
        <w:tc>
          <w:tcPr>
            <w:tcW w:w="3978" w:type="dxa"/>
            <w:vAlign w:val="center"/>
          </w:tcPr>
          <w:p w14:paraId="021A69B6" w14:textId="77777777" w:rsidR="005C7FE7" w:rsidRPr="001462C8" w:rsidRDefault="005C7FE7" w:rsidP="005C7FE7">
            <w:pPr>
              <w:jc w:val="left"/>
              <w:rPr>
                <w:sz w:val="16"/>
                <w:szCs w:val="16"/>
              </w:rPr>
            </w:pPr>
          </w:p>
        </w:tc>
        <w:tc>
          <w:tcPr>
            <w:tcW w:w="926" w:type="dxa"/>
            <w:vAlign w:val="center"/>
          </w:tcPr>
          <w:p w14:paraId="4A5620FE" w14:textId="77777777" w:rsidR="005C7FE7" w:rsidRPr="001462C8" w:rsidRDefault="005C7FE7" w:rsidP="005C7FE7">
            <w:pPr>
              <w:jc w:val="center"/>
              <w:rPr>
                <w:sz w:val="16"/>
                <w:szCs w:val="16"/>
              </w:rPr>
            </w:pPr>
          </w:p>
        </w:tc>
      </w:tr>
      <w:tr w:rsidR="00576945" w:rsidRPr="001462C8" w14:paraId="18D52926" w14:textId="77777777" w:rsidTr="00D3548D">
        <w:trPr>
          <w:trHeight w:val="283"/>
        </w:trPr>
        <w:tc>
          <w:tcPr>
            <w:tcW w:w="9398" w:type="dxa"/>
            <w:gridSpan w:val="4"/>
            <w:vAlign w:val="center"/>
          </w:tcPr>
          <w:p w14:paraId="4A5ACF72" w14:textId="16D49D55" w:rsidR="00576945" w:rsidRPr="00576945" w:rsidRDefault="00576945" w:rsidP="00D3548D">
            <w:pPr>
              <w:jc w:val="center"/>
              <w:rPr>
                <w:b/>
                <w:bCs/>
                <w:sz w:val="16"/>
                <w:szCs w:val="16"/>
              </w:rPr>
            </w:pPr>
            <w:r w:rsidRPr="00576945">
              <w:rPr>
                <w:b/>
                <w:bCs/>
                <w:sz w:val="16"/>
                <w:szCs w:val="20"/>
              </w:rPr>
              <w:t>Bezpečnostní funkce</w:t>
            </w:r>
          </w:p>
        </w:tc>
      </w:tr>
      <w:tr w:rsidR="005C7FE7" w:rsidRPr="001462C8" w14:paraId="600F2226" w14:textId="77777777" w:rsidTr="005C7FE7">
        <w:trPr>
          <w:trHeight w:val="283"/>
        </w:trPr>
        <w:tc>
          <w:tcPr>
            <w:tcW w:w="517" w:type="dxa"/>
            <w:vAlign w:val="center"/>
          </w:tcPr>
          <w:p w14:paraId="2DC27293"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17B23ECE" w14:textId="629DA174" w:rsidR="005C7FE7" w:rsidRPr="005C7FE7" w:rsidDel="0020115E" w:rsidRDefault="005C7FE7" w:rsidP="005C7FE7">
            <w:pPr>
              <w:jc w:val="left"/>
              <w:rPr>
                <w:sz w:val="16"/>
                <w:szCs w:val="16"/>
              </w:rPr>
            </w:pPr>
            <w:r w:rsidRPr="005C7FE7">
              <w:rPr>
                <w:sz w:val="16"/>
                <w:szCs w:val="16"/>
              </w:rPr>
              <w:t xml:space="preserve">Požadujeme podporu následujících režimů nasazení WAF: Reverse </w:t>
            </w:r>
            <w:proofErr w:type="spellStart"/>
            <w:r w:rsidRPr="005C7FE7">
              <w:rPr>
                <w:sz w:val="16"/>
                <w:szCs w:val="16"/>
              </w:rPr>
              <w:t>proxy</w:t>
            </w:r>
            <w:proofErr w:type="spellEnd"/>
            <w:r w:rsidRPr="005C7FE7">
              <w:rPr>
                <w:sz w:val="16"/>
                <w:szCs w:val="16"/>
              </w:rPr>
              <w:t xml:space="preserve">, Transparentní režim, Transparentní </w:t>
            </w:r>
            <w:proofErr w:type="spellStart"/>
            <w:r w:rsidRPr="005C7FE7">
              <w:rPr>
                <w:sz w:val="16"/>
                <w:szCs w:val="16"/>
              </w:rPr>
              <w:t>proxy</w:t>
            </w:r>
            <w:proofErr w:type="spellEnd"/>
            <w:r w:rsidRPr="005C7FE7">
              <w:rPr>
                <w:sz w:val="16"/>
                <w:szCs w:val="16"/>
              </w:rPr>
              <w:t xml:space="preserve"> režim (řešení je schopné filtrovat</w:t>
            </w:r>
            <w:r w:rsidR="00434252">
              <w:rPr>
                <w:sz w:val="16"/>
                <w:szCs w:val="16"/>
              </w:rPr>
              <w:t xml:space="preserve"> i </w:t>
            </w:r>
            <w:r w:rsidRPr="005C7FE7">
              <w:rPr>
                <w:sz w:val="16"/>
                <w:szCs w:val="16"/>
              </w:rPr>
              <w:t>modifikovat provoz</w:t>
            </w:r>
            <w:r w:rsidR="00434252">
              <w:rPr>
                <w:sz w:val="16"/>
                <w:szCs w:val="16"/>
              </w:rPr>
              <w:t xml:space="preserve"> v </w:t>
            </w:r>
            <w:r w:rsidRPr="005C7FE7">
              <w:rPr>
                <w:sz w:val="16"/>
                <w:szCs w:val="16"/>
              </w:rPr>
              <w:t>transparentním režimu nasazení)</w:t>
            </w:r>
            <w:r w:rsidR="00434252">
              <w:rPr>
                <w:sz w:val="16"/>
                <w:szCs w:val="16"/>
              </w:rPr>
              <w:t xml:space="preserve"> a </w:t>
            </w:r>
            <w:r w:rsidRPr="005C7FE7">
              <w:rPr>
                <w:sz w:val="16"/>
                <w:szCs w:val="16"/>
              </w:rPr>
              <w:t>pasivní režim (konfigurace na SPAN portu switche), WCCP</w:t>
            </w:r>
            <w:r w:rsidR="002414C4">
              <w:rPr>
                <w:sz w:val="16"/>
                <w:szCs w:val="16"/>
              </w:rPr>
              <w:t>.</w:t>
            </w:r>
          </w:p>
        </w:tc>
        <w:tc>
          <w:tcPr>
            <w:tcW w:w="3978" w:type="dxa"/>
            <w:vAlign w:val="center"/>
          </w:tcPr>
          <w:p w14:paraId="2C2030AA" w14:textId="77777777" w:rsidR="005C7FE7" w:rsidRPr="001462C8" w:rsidRDefault="005C7FE7" w:rsidP="005C7FE7">
            <w:pPr>
              <w:jc w:val="left"/>
              <w:rPr>
                <w:sz w:val="16"/>
                <w:szCs w:val="16"/>
              </w:rPr>
            </w:pPr>
          </w:p>
        </w:tc>
        <w:tc>
          <w:tcPr>
            <w:tcW w:w="926" w:type="dxa"/>
            <w:vAlign w:val="center"/>
          </w:tcPr>
          <w:p w14:paraId="69F7BCB4" w14:textId="77777777" w:rsidR="005C7FE7" w:rsidRPr="001462C8" w:rsidRDefault="005C7FE7" w:rsidP="005C7FE7">
            <w:pPr>
              <w:jc w:val="center"/>
              <w:rPr>
                <w:sz w:val="16"/>
                <w:szCs w:val="16"/>
              </w:rPr>
            </w:pPr>
          </w:p>
        </w:tc>
      </w:tr>
      <w:tr w:rsidR="005C7FE7" w:rsidRPr="001462C8" w14:paraId="6D50C306" w14:textId="77777777" w:rsidTr="005C7FE7">
        <w:trPr>
          <w:trHeight w:val="283"/>
        </w:trPr>
        <w:tc>
          <w:tcPr>
            <w:tcW w:w="517" w:type="dxa"/>
            <w:vAlign w:val="center"/>
          </w:tcPr>
          <w:p w14:paraId="22F963FB"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547D4B08" w14:textId="6BCDFF8D" w:rsidR="005C7FE7" w:rsidRPr="005C7FE7" w:rsidDel="0020115E" w:rsidRDefault="005C7FE7" w:rsidP="005C7FE7">
            <w:pPr>
              <w:jc w:val="left"/>
              <w:rPr>
                <w:sz w:val="16"/>
                <w:szCs w:val="16"/>
              </w:rPr>
            </w:pPr>
            <w:r w:rsidRPr="005C7FE7">
              <w:rPr>
                <w:sz w:val="16"/>
                <w:szCs w:val="16"/>
              </w:rPr>
              <w:t>Ochrana před OWASP TOP10 hrozbami</w:t>
            </w:r>
            <w:r w:rsidR="002414C4">
              <w:rPr>
                <w:sz w:val="16"/>
                <w:szCs w:val="16"/>
              </w:rPr>
              <w:t>.</w:t>
            </w:r>
          </w:p>
        </w:tc>
        <w:tc>
          <w:tcPr>
            <w:tcW w:w="3978" w:type="dxa"/>
            <w:vAlign w:val="center"/>
          </w:tcPr>
          <w:p w14:paraId="65B44A3F" w14:textId="77777777" w:rsidR="005C7FE7" w:rsidRPr="001462C8" w:rsidRDefault="005C7FE7" w:rsidP="005C7FE7">
            <w:pPr>
              <w:jc w:val="left"/>
              <w:rPr>
                <w:sz w:val="16"/>
                <w:szCs w:val="16"/>
              </w:rPr>
            </w:pPr>
          </w:p>
        </w:tc>
        <w:tc>
          <w:tcPr>
            <w:tcW w:w="926" w:type="dxa"/>
            <w:vAlign w:val="center"/>
          </w:tcPr>
          <w:p w14:paraId="509132A5" w14:textId="77777777" w:rsidR="005C7FE7" w:rsidRPr="001462C8" w:rsidRDefault="005C7FE7" w:rsidP="005C7FE7">
            <w:pPr>
              <w:jc w:val="center"/>
              <w:rPr>
                <w:sz w:val="16"/>
                <w:szCs w:val="16"/>
              </w:rPr>
            </w:pPr>
          </w:p>
        </w:tc>
      </w:tr>
      <w:tr w:rsidR="005C7FE7" w:rsidRPr="001462C8" w14:paraId="60B08183" w14:textId="77777777" w:rsidTr="005C7FE7">
        <w:trPr>
          <w:trHeight w:val="283"/>
        </w:trPr>
        <w:tc>
          <w:tcPr>
            <w:tcW w:w="517" w:type="dxa"/>
            <w:vAlign w:val="center"/>
          </w:tcPr>
          <w:p w14:paraId="47F5248F"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228865C1" w14:textId="58D1A5A1" w:rsidR="005C7FE7" w:rsidRPr="005C7FE7" w:rsidDel="0020115E" w:rsidRDefault="005C7FE7" w:rsidP="005C7FE7">
            <w:pPr>
              <w:jc w:val="left"/>
              <w:rPr>
                <w:sz w:val="16"/>
                <w:szCs w:val="16"/>
              </w:rPr>
            </w:pPr>
            <w:r w:rsidRPr="005C7FE7">
              <w:rPr>
                <w:sz w:val="16"/>
                <w:szCs w:val="16"/>
              </w:rPr>
              <w:t>Validace protokolu http (dle RFC)</w:t>
            </w:r>
            <w:r w:rsidR="002414C4">
              <w:rPr>
                <w:sz w:val="16"/>
                <w:szCs w:val="16"/>
              </w:rPr>
              <w:t>.</w:t>
            </w:r>
          </w:p>
        </w:tc>
        <w:tc>
          <w:tcPr>
            <w:tcW w:w="3978" w:type="dxa"/>
            <w:vAlign w:val="center"/>
          </w:tcPr>
          <w:p w14:paraId="65B474DA" w14:textId="77777777" w:rsidR="005C7FE7" w:rsidRPr="001462C8" w:rsidRDefault="005C7FE7" w:rsidP="005C7FE7">
            <w:pPr>
              <w:jc w:val="left"/>
              <w:rPr>
                <w:sz w:val="16"/>
                <w:szCs w:val="16"/>
              </w:rPr>
            </w:pPr>
          </w:p>
        </w:tc>
        <w:tc>
          <w:tcPr>
            <w:tcW w:w="926" w:type="dxa"/>
            <w:vAlign w:val="center"/>
          </w:tcPr>
          <w:p w14:paraId="56F3C3EF" w14:textId="77777777" w:rsidR="005C7FE7" w:rsidRPr="001462C8" w:rsidRDefault="005C7FE7" w:rsidP="005C7FE7">
            <w:pPr>
              <w:jc w:val="center"/>
              <w:rPr>
                <w:sz w:val="16"/>
                <w:szCs w:val="16"/>
              </w:rPr>
            </w:pPr>
          </w:p>
        </w:tc>
      </w:tr>
      <w:tr w:rsidR="005C7FE7" w:rsidRPr="001462C8" w14:paraId="3CF158C7" w14:textId="77777777" w:rsidTr="005C7FE7">
        <w:trPr>
          <w:trHeight w:val="283"/>
        </w:trPr>
        <w:tc>
          <w:tcPr>
            <w:tcW w:w="517" w:type="dxa"/>
            <w:vAlign w:val="center"/>
          </w:tcPr>
          <w:p w14:paraId="2902BB9E"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68E4617B" w14:textId="16A612AD" w:rsidR="005C7FE7" w:rsidRPr="005C7FE7" w:rsidDel="0020115E" w:rsidRDefault="005C7FE7" w:rsidP="005C7FE7">
            <w:pPr>
              <w:jc w:val="left"/>
              <w:rPr>
                <w:sz w:val="16"/>
                <w:szCs w:val="16"/>
              </w:rPr>
            </w:pPr>
            <w:r w:rsidRPr="005C7FE7">
              <w:rPr>
                <w:sz w:val="16"/>
                <w:szCs w:val="16"/>
              </w:rPr>
              <w:t>Podpora funkce strojového učení (</w:t>
            </w:r>
            <w:proofErr w:type="spellStart"/>
            <w:r w:rsidRPr="005C7FE7">
              <w:rPr>
                <w:sz w:val="16"/>
                <w:szCs w:val="16"/>
              </w:rPr>
              <w:t>machine</w:t>
            </w:r>
            <w:proofErr w:type="spellEnd"/>
            <w:r w:rsidRPr="005C7FE7">
              <w:rPr>
                <w:sz w:val="16"/>
                <w:szCs w:val="16"/>
              </w:rPr>
              <w:t xml:space="preserve"> learning) - </w:t>
            </w:r>
            <w:proofErr w:type="spellStart"/>
            <w:r w:rsidRPr="005C7FE7">
              <w:rPr>
                <w:sz w:val="16"/>
                <w:szCs w:val="16"/>
              </w:rPr>
              <w:t>dvoúrovňová</w:t>
            </w:r>
            <w:proofErr w:type="spellEnd"/>
            <w:r w:rsidRPr="005C7FE7">
              <w:rPr>
                <w:sz w:val="16"/>
                <w:szCs w:val="16"/>
              </w:rPr>
              <w:t xml:space="preserve"> detekce anomálií</w:t>
            </w:r>
            <w:r w:rsidR="00434252">
              <w:rPr>
                <w:sz w:val="16"/>
                <w:szCs w:val="16"/>
              </w:rPr>
              <w:t xml:space="preserve"> a </w:t>
            </w:r>
            <w:r w:rsidRPr="005C7FE7">
              <w:rPr>
                <w:sz w:val="16"/>
                <w:szCs w:val="16"/>
              </w:rPr>
              <w:t>hrozeb za pomoci databáze vzorků výrobce</w:t>
            </w:r>
            <w:r w:rsidR="00434252">
              <w:rPr>
                <w:sz w:val="16"/>
                <w:szCs w:val="16"/>
              </w:rPr>
              <w:t xml:space="preserve"> a </w:t>
            </w:r>
            <w:r w:rsidRPr="005C7FE7">
              <w:rPr>
                <w:sz w:val="16"/>
                <w:szCs w:val="16"/>
              </w:rPr>
              <w:t>za pomoci strojového učení</w:t>
            </w:r>
            <w:r w:rsidR="002414C4">
              <w:rPr>
                <w:sz w:val="16"/>
                <w:szCs w:val="16"/>
              </w:rPr>
              <w:t>.</w:t>
            </w:r>
          </w:p>
        </w:tc>
        <w:tc>
          <w:tcPr>
            <w:tcW w:w="3978" w:type="dxa"/>
            <w:vAlign w:val="center"/>
          </w:tcPr>
          <w:p w14:paraId="1C7CA329" w14:textId="77777777" w:rsidR="005C7FE7" w:rsidRPr="001462C8" w:rsidRDefault="005C7FE7" w:rsidP="005C7FE7">
            <w:pPr>
              <w:jc w:val="left"/>
              <w:rPr>
                <w:sz w:val="16"/>
                <w:szCs w:val="16"/>
              </w:rPr>
            </w:pPr>
          </w:p>
        </w:tc>
        <w:tc>
          <w:tcPr>
            <w:tcW w:w="926" w:type="dxa"/>
            <w:vAlign w:val="center"/>
          </w:tcPr>
          <w:p w14:paraId="748C143D" w14:textId="77777777" w:rsidR="005C7FE7" w:rsidRPr="001462C8" w:rsidRDefault="005C7FE7" w:rsidP="005C7FE7">
            <w:pPr>
              <w:jc w:val="center"/>
              <w:rPr>
                <w:sz w:val="16"/>
                <w:szCs w:val="16"/>
              </w:rPr>
            </w:pPr>
          </w:p>
        </w:tc>
      </w:tr>
      <w:tr w:rsidR="005C7FE7" w:rsidRPr="001462C8" w14:paraId="7AE187FA" w14:textId="77777777" w:rsidTr="005C7FE7">
        <w:trPr>
          <w:trHeight w:val="283"/>
        </w:trPr>
        <w:tc>
          <w:tcPr>
            <w:tcW w:w="517" w:type="dxa"/>
            <w:vAlign w:val="center"/>
          </w:tcPr>
          <w:p w14:paraId="514139CD"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4E5355FF" w14:textId="299DB8B9" w:rsidR="005C7FE7" w:rsidRPr="005C7FE7" w:rsidDel="0020115E" w:rsidRDefault="005C7FE7" w:rsidP="005C7FE7">
            <w:pPr>
              <w:jc w:val="left"/>
              <w:rPr>
                <w:sz w:val="16"/>
                <w:szCs w:val="16"/>
              </w:rPr>
            </w:pPr>
            <w:r w:rsidRPr="005C7FE7">
              <w:rPr>
                <w:sz w:val="16"/>
                <w:szCs w:val="16"/>
              </w:rPr>
              <w:t>Podpora funkce ochrany API rozhraní</w:t>
            </w:r>
            <w:r w:rsidR="00434252">
              <w:rPr>
                <w:sz w:val="16"/>
                <w:szCs w:val="16"/>
              </w:rPr>
              <w:t xml:space="preserve"> s </w:t>
            </w:r>
            <w:r w:rsidRPr="005C7FE7">
              <w:rPr>
                <w:sz w:val="16"/>
                <w:szCs w:val="16"/>
              </w:rPr>
              <w:t xml:space="preserve">podporou schémat </w:t>
            </w:r>
            <w:proofErr w:type="spellStart"/>
            <w:r w:rsidRPr="005C7FE7">
              <w:rPr>
                <w:sz w:val="16"/>
                <w:szCs w:val="16"/>
              </w:rPr>
              <w:t>OpenAPI</w:t>
            </w:r>
            <w:proofErr w:type="spellEnd"/>
            <w:r w:rsidRPr="005C7FE7">
              <w:rPr>
                <w:sz w:val="16"/>
                <w:szCs w:val="16"/>
              </w:rPr>
              <w:t>, XML</w:t>
            </w:r>
            <w:r w:rsidR="00434252">
              <w:rPr>
                <w:sz w:val="16"/>
                <w:szCs w:val="16"/>
              </w:rPr>
              <w:t xml:space="preserve"> a </w:t>
            </w:r>
            <w:r w:rsidRPr="005C7FE7">
              <w:rPr>
                <w:sz w:val="16"/>
                <w:szCs w:val="16"/>
              </w:rPr>
              <w:t>JSON</w:t>
            </w:r>
            <w:r w:rsidR="002414C4">
              <w:rPr>
                <w:sz w:val="16"/>
                <w:szCs w:val="16"/>
              </w:rPr>
              <w:t>.</w:t>
            </w:r>
          </w:p>
        </w:tc>
        <w:tc>
          <w:tcPr>
            <w:tcW w:w="3978" w:type="dxa"/>
            <w:vAlign w:val="center"/>
          </w:tcPr>
          <w:p w14:paraId="6E170062" w14:textId="77777777" w:rsidR="005C7FE7" w:rsidRPr="001462C8" w:rsidRDefault="005C7FE7" w:rsidP="005C7FE7">
            <w:pPr>
              <w:jc w:val="left"/>
              <w:rPr>
                <w:sz w:val="16"/>
                <w:szCs w:val="16"/>
              </w:rPr>
            </w:pPr>
          </w:p>
        </w:tc>
        <w:tc>
          <w:tcPr>
            <w:tcW w:w="926" w:type="dxa"/>
            <w:vAlign w:val="center"/>
          </w:tcPr>
          <w:p w14:paraId="0376AD43" w14:textId="77777777" w:rsidR="005C7FE7" w:rsidRPr="001462C8" w:rsidRDefault="005C7FE7" w:rsidP="005C7FE7">
            <w:pPr>
              <w:jc w:val="center"/>
              <w:rPr>
                <w:sz w:val="16"/>
                <w:szCs w:val="16"/>
              </w:rPr>
            </w:pPr>
          </w:p>
        </w:tc>
      </w:tr>
      <w:tr w:rsidR="005C7FE7" w:rsidRPr="001462C8" w14:paraId="048BEA99" w14:textId="77777777" w:rsidTr="005C7FE7">
        <w:trPr>
          <w:trHeight w:val="283"/>
        </w:trPr>
        <w:tc>
          <w:tcPr>
            <w:tcW w:w="517" w:type="dxa"/>
            <w:vAlign w:val="center"/>
          </w:tcPr>
          <w:p w14:paraId="5EEC5104"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2AECF413" w14:textId="2A0D768B" w:rsidR="005C7FE7" w:rsidRPr="005C7FE7" w:rsidDel="0020115E" w:rsidRDefault="005C7FE7" w:rsidP="005C7FE7">
            <w:pPr>
              <w:jc w:val="left"/>
              <w:rPr>
                <w:sz w:val="16"/>
                <w:szCs w:val="16"/>
              </w:rPr>
            </w:pPr>
            <w:r w:rsidRPr="005C7FE7">
              <w:rPr>
                <w:sz w:val="16"/>
                <w:szCs w:val="16"/>
              </w:rPr>
              <w:t xml:space="preserve">Ochrana před klasickými typy útoků na web aplikace (XSS, SQL </w:t>
            </w:r>
            <w:proofErr w:type="spellStart"/>
            <w:r w:rsidRPr="005C7FE7">
              <w:rPr>
                <w:sz w:val="16"/>
                <w:szCs w:val="16"/>
              </w:rPr>
              <w:t>injection</w:t>
            </w:r>
            <w:proofErr w:type="spellEnd"/>
            <w:r w:rsidRPr="005C7FE7">
              <w:rPr>
                <w:sz w:val="16"/>
                <w:szCs w:val="16"/>
              </w:rPr>
              <w:t xml:space="preserve">, </w:t>
            </w:r>
            <w:proofErr w:type="spellStart"/>
            <w:r w:rsidRPr="005C7FE7">
              <w:rPr>
                <w:sz w:val="16"/>
                <w:szCs w:val="16"/>
              </w:rPr>
              <w:t>Cross</w:t>
            </w:r>
            <w:proofErr w:type="spellEnd"/>
            <w:r w:rsidRPr="005C7FE7">
              <w:rPr>
                <w:sz w:val="16"/>
                <w:szCs w:val="16"/>
              </w:rPr>
              <w:t xml:space="preserve"> </w:t>
            </w:r>
            <w:proofErr w:type="spellStart"/>
            <w:r w:rsidRPr="005C7FE7">
              <w:rPr>
                <w:sz w:val="16"/>
                <w:szCs w:val="16"/>
              </w:rPr>
              <w:t>site</w:t>
            </w:r>
            <w:proofErr w:type="spellEnd"/>
            <w:r w:rsidRPr="005C7FE7">
              <w:rPr>
                <w:sz w:val="16"/>
                <w:szCs w:val="16"/>
              </w:rPr>
              <w:t xml:space="preserve"> </w:t>
            </w:r>
            <w:proofErr w:type="spellStart"/>
            <w:r w:rsidRPr="005C7FE7">
              <w:rPr>
                <w:sz w:val="16"/>
                <w:szCs w:val="16"/>
              </w:rPr>
              <w:t>request</w:t>
            </w:r>
            <w:proofErr w:type="spellEnd"/>
            <w:r w:rsidRPr="005C7FE7">
              <w:rPr>
                <w:sz w:val="16"/>
                <w:szCs w:val="16"/>
              </w:rPr>
              <w:t xml:space="preserve"> </w:t>
            </w:r>
            <w:proofErr w:type="spellStart"/>
            <w:r w:rsidRPr="005C7FE7">
              <w:rPr>
                <w:sz w:val="16"/>
                <w:szCs w:val="16"/>
              </w:rPr>
              <w:t>forgery</w:t>
            </w:r>
            <w:proofErr w:type="spellEnd"/>
            <w:r w:rsidRPr="005C7FE7">
              <w:rPr>
                <w:sz w:val="16"/>
                <w:szCs w:val="16"/>
              </w:rPr>
              <w:t xml:space="preserve">, session </w:t>
            </w:r>
            <w:proofErr w:type="spellStart"/>
            <w:r w:rsidRPr="005C7FE7">
              <w:rPr>
                <w:sz w:val="16"/>
                <w:szCs w:val="16"/>
              </w:rPr>
              <w:t>hijacking</w:t>
            </w:r>
            <w:proofErr w:type="spellEnd"/>
            <w:r w:rsidRPr="005C7FE7">
              <w:rPr>
                <w:sz w:val="16"/>
                <w:szCs w:val="16"/>
              </w:rPr>
              <w:t xml:space="preserve">, </w:t>
            </w:r>
            <w:proofErr w:type="spellStart"/>
            <w:r w:rsidRPr="005C7FE7">
              <w:rPr>
                <w:sz w:val="16"/>
                <w:szCs w:val="16"/>
              </w:rPr>
              <w:t>cookie</w:t>
            </w:r>
            <w:proofErr w:type="spellEnd"/>
            <w:r w:rsidRPr="005C7FE7">
              <w:rPr>
                <w:sz w:val="16"/>
                <w:szCs w:val="16"/>
              </w:rPr>
              <w:t xml:space="preserve"> </w:t>
            </w:r>
            <w:proofErr w:type="spellStart"/>
            <w:r w:rsidRPr="005C7FE7">
              <w:rPr>
                <w:sz w:val="16"/>
                <w:szCs w:val="16"/>
              </w:rPr>
              <w:t>poisoning</w:t>
            </w:r>
            <w:proofErr w:type="spellEnd"/>
            <w:r w:rsidRPr="005C7FE7">
              <w:rPr>
                <w:sz w:val="16"/>
                <w:szCs w:val="16"/>
              </w:rPr>
              <w:t>, …)</w:t>
            </w:r>
            <w:r w:rsidR="002414C4">
              <w:rPr>
                <w:sz w:val="16"/>
                <w:szCs w:val="16"/>
              </w:rPr>
              <w:t>.</w:t>
            </w:r>
          </w:p>
        </w:tc>
        <w:tc>
          <w:tcPr>
            <w:tcW w:w="3978" w:type="dxa"/>
            <w:vAlign w:val="center"/>
          </w:tcPr>
          <w:p w14:paraId="5F5C4CC6" w14:textId="77777777" w:rsidR="005C7FE7" w:rsidRPr="001462C8" w:rsidRDefault="005C7FE7" w:rsidP="005C7FE7">
            <w:pPr>
              <w:jc w:val="left"/>
              <w:rPr>
                <w:sz w:val="16"/>
                <w:szCs w:val="16"/>
              </w:rPr>
            </w:pPr>
          </w:p>
        </w:tc>
        <w:tc>
          <w:tcPr>
            <w:tcW w:w="926" w:type="dxa"/>
            <w:vAlign w:val="center"/>
          </w:tcPr>
          <w:p w14:paraId="72FA39E5" w14:textId="77777777" w:rsidR="005C7FE7" w:rsidRPr="001462C8" w:rsidRDefault="005C7FE7" w:rsidP="005C7FE7">
            <w:pPr>
              <w:jc w:val="center"/>
              <w:rPr>
                <w:sz w:val="16"/>
                <w:szCs w:val="16"/>
              </w:rPr>
            </w:pPr>
          </w:p>
        </w:tc>
      </w:tr>
      <w:tr w:rsidR="005C7FE7" w:rsidRPr="001462C8" w14:paraId="7E63EB65" w14:textId="77777777" w:rsidTr="005C7FE7">
        <w:trPr>
          <w:trHeight w:val="283"/>
        </w:trPr>
        <w:tc>
          <w:tcPr>
            <w:tcW w:w="517" w:type="dxa"/>
            <w:vAlign w:val="center"/>
          </w:tcPr>
          <w:p w14:paraId="79231637"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52183ECE" w14:textId="618981C5" w:rsidR="005C7FE7" w:rsidRPr="005C7FE7" w:rsidDel="0020115E" w:rsidRDefault="005C7FE7" w:rsidP="005C7FE7">
            <w:pPr>
              <w:jc w:val="left"/>
              <w:rPr>
                <w:sz w:val="16"/>
                <w:szCs w:val="16"/>
              </w:rPr>
            </w:pPr>
            <w:r w:rsidRPr="005C7FE7">
              <w:rPr>
                <w:sz w:val="16"/>
                <w:szCs w:val="16"/>
              </w:rPr>
              <w:t>Signatury pro ochranu před útoky na známé webové aplikace</w:t>
            </w:r>
            <w:r w:rsidR="002414C4">
              <w:rPr>
                <w:sz w:val="16"/>
                <w:szCs w:val="16"/>
              </w:rPr>
              <w:t>.</w:t>
            </w:r>
          </w:p>
        </w:tc>
        <w:tc>
          <w:tcPr>
            <w:tcW w:w="3978" w:type="dxa"/>
            <w:vAlign w:val="center"/>
          </w:tcPr>
          <w:p w14:paraId="072E4460" w14:textId="77777777" w:rsidR="005C7FE7" w:rsidRPr="001462C8" w:rsidRDefault="005C7FE7" w:rsidP="005C7FE7">
            <w:pPr>
              <w:jc w:val="left"/>
              <w:rPr>
                <w:sz w:val="16"/>
                <w:szCs w:val="16"/>
              </w:rPr>
            </w:pPr>
          </w:p>
        </w:tc>
        <w:tc>
          <w:tcPr>
            <w:tcW w:w="926" w:type="dxa"/>
            <w:vAlign w:val="center"/>
          </w:tcPr>
          <w:p w14:paraId="1501BAB2" w14:textId="77777777" w:rsidR="005C7FE7" w:rsidRPr="001462C8" w:rsidRDefault="005C7FE7" w:rsidP="005C7FE7">
            <w:pPr>
              <w:jc w:val="center"/>
              <w:rPr>
                <w:sz w:val="16"/>
                <w:szCs w:val="16"/>
              </w:rPr>
            </w:pPr>
          </w:p>
        </w:tc>
      </w:tr>
      <w:tr w:rsidR="005C7FE7" w:rsidRPr="001462C8" w14:paraId="3F646AA6" w14:textId="77777777" w:rsidTr="005C7FE7">
        <w:trPr>
          <w:trHeight w:val="283"/>
        </w:trPr>
        <w:tc>
          <w:tcPr>
            <w:tcW w:w="517" w:type="dxa"/>
            <w:vAlign w:val="center"/>
          </w:tcPr>
          <w:p w14:paraId="0A3FCA93"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4C4B1383" w14:textId="73444325" w:rsidR="005C7FE7" w:rsidRPr="005C7FE7" w:rsidDel="0020115E" w:rsidRDefault="005C7FE7" w:rsidP="005C7FE7">
            <w:pPr>
              <w:jc w:val="left"/>
              <w:rPr>
                <w:sz w:val="16"/>
                <w:szCs w:val="16"/>
              </w:rPr>
            </w:pPr>
            <w:r w:rsidRPr="005C7FE7">
              <w:rPr>
                <w:sz w:val="16"/>
                <w:szCs w:val="16"/>
              </w:rPr>
              <w:t xml:space="preserve">Ochrana před útoky typu </w:t>
            </w:r>
            <w:proofErr w:type="spellStart"/>
            <w:r w:rsidRPr="005C7FE7">
              <w:rPr>
                <w:sz w:val="16"/>
                <w:szCs w:val="16"/>
              </w:rPr>
              <w:t>brute-force</w:t>
            </w:r>
            <w:proofErr w:type="spellEnd"/>
            <w:r w:rsidR="002414C4">
              <w:rPr>
                <w:sz w:val="16"/>
                <w:szCs w:val="16"/>
              </w:rPr>
              <w:t>.</w:t>
            </w:r>
          </w:p>
        </w:tc>
        <w:tc>
          <w:tcPr>
            <w:tcW w:w="3978" w:type="dxa"/>
            <w:vAlign w:val="center"/>
          </w:tcPr>
          <w:p w14:paraId="77386593" w14:textId="77777777" w:rsidR="005C7FE7" w:rsidRPr="001462C8" w:rsidRDefault="005C7FE7" w:rsidP="005C7FE7">
            <w:pPr>
              <w:jc w:val="left"/>
              <w:rPr>
                <w:sz w:val="16"/>
                <w:szCs w:val="16"/>
              </w:rPr>
            </w:pPr>
          </w:p>
        </w:tc>
        <w:tc>
          <w:tcPr>
            <w:tcW w:w="926" w:type="dxa"/>
            <w:vAlign w:val="center"/>
          </w:tcPr>
          <w:p w14:paraId="499DA233" w14:textId="77777777" w:rsidR="005C7FE7" w:rsidRPr="001462C8" w:rsidRDefault="005C7FE7" w:rsidP="005C7FE7">
            <w:pPr>
              <w:jc w:val="center"/>
              <w:rPr>
                <w:sz w:val="16"/>
                <w:szCs w:val="16"/>
              </w:rPr>
            </w:pPr>
          </w:p>
        </w:tc>
      </w:tr>
      <w:tr w:rsidR="005C7FE7" w:rsidRPr="001462C8" w14:paraId="649E2E93" w14:textId="77777777" w:rsidTr="005C7FE7">
        <w:trPr>
          <w:trHeight w:val="283"/>
        </w:trPr>
        <w:tc>
          <w:tcPr>
            <w:tcW w:w="517" w:type="dxa"/>
            <w:vAlign w:val="center"/>
          </w:tcPr>
          <w:p w14:paraId="2D829133"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05092F1E" w14:textId="1CD0E7D1" w:rsidR="005C7FE7" w:rsidRPr="005C7FE7" w:rsidDel="0020115E" w:rsidRDefault="005C7FE7" w:rsidP="005C7FE7">
            <w:pPr>
              <w:jc w:val="left"/>
              <w:rPr>
                <w:sz w:val="16"/>
                <w:szCs w:val="16"/>
              </w:rPr>
            </w:pPr>
            <w:r w:rsidRPr="005C7FE7">
              <w:rPr>
                <w:sz w:val="16"/>
                <w:szCs w:val="16"/>
              </w:rPr>
              <w:t>Ochrana před útoky na OS &amp; webserver</w:t>
            </w:r>
            <w:r w:rsidR="002414C4">
              <w:rPr>
                <w:sz w:val="16"/>
                <w:szCs w:val="16"/>
              </w:rPr>
              <w:t>.</w:t>
            </w:r>
          </w:p>
        </w:tc>
        <w:tc>
          <w:tcPr>
            <w:tcW w:w="3978" w:type="dxa"/>
            <w:vAlign w:val="center"/>
          </w:tcPr>
          <w:p w14:paraId="4C61405B" w14:textId="77777777" w:rsidR="005C7FE7" w:rsidRPr="001462C8" w:rsidRDefault="005C7FE7" w:rsidP="005C7FE7">
            <w:pPr>
              <w:jc w:val="left"/>
              <w:rPr>
                <w:sz w:val="16"/>
                <w:szCs w:val="16"/>
              </w:rPr>
            </w:pPr>
          </w:p>
        </w:tc>
        <w:tc>
          <w:tcPr>
            <w:tcW w:w="926" w:type="dxa"/>
            <w:vAlign w:val="center"/>
          </w:tcPr>
          <w:p w14:paraId="49EEAE36" w14:textId="77777777" w:rsidR="005C7FE7" w:rsidRPr="001462C8" w:rsidRDefault="005C7FE7" w:rsidP="005C7FE7">
            <w:pPr>
              <w:jc w:val="center"/>
              <w:rPr>
                <w:sz w:val="16"/>
                <w:szCs w:val="16"/>
              </w:rPr>
            </w:pPr>
          </w:p>
        </w:tc>
      </w:tr>
      <w:tr w:rsidR="005C7FE7" w:rsidRPr="001462C8" w14:paraId="5F69422B" w14:textId="77777777" w:rsidTr="005C7FE7">
        <w:trPr>
          <w:trHeight w:val="283"/>
        </w:trPr>
        <w:tc>
          <w:tcPr>
            <w:tcW w:w="517" w:type="dxa"/>
            <w:vAlign w:val="center"/>
          </w:tcPr>
          <w:p w14:paraId="0D393C70"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67D0416B" w14:textId="1559FCB1" w:rsidR="005C7FE7" w:rsidRPr="005C7FE7" w:rsidDel="0020115E" w:rsidRDefault="005C7FE7" w:rsidP="005C7FE7">
            <w:pPr>
              <w:jc w:val="left"/>
              <w:rPr>
                <w:sz w:val="16"/>
                <w:szCs w:val="16"/>
              </w:rPr>
            </w:pPr>
            <w:r w:rsidRPr="005C7FE7">
              <w:rPr>
                <w:sz w:val="16"/>
                <w:szCs w:val="16"/>
              </w:rPr>
              <w:t xml:space="preserve">Ochrana před útoky typu L7 </w:t>
            </w:r>
            <w:proofErr w:type="spellStart"/>
            <w:r w:rsidRPr="005C7FE7">
              <w:rPr>
                <w:sz w:val="16"/>
                <w:szCs w:val="16"/>
              </w:rPr>
              <w:t>DoS</w:t>
            </w:r>
            <w:proofErr w:type="spellEnd"/>
            <w:r w:rsidRPr="005C7FE7">
              <w:rPr>
                <w:sz w:val="16"/>
                <w:szCs w:val="16"/>
              </w:rPr>
              <w:t>/</w:t>
            </w:r>
            <w:proofErr w:type="spellStart"/>
            <w:r w:rsidRPr="005C7FE7">
              <w:rPr>
                <w:sz w:val="16"/>
                <w:szCs w:val="16"/>
              </w:rPr>
              <w:t>DDoS</w:t>
            </w:r>
            <w:proofErr w:type="spellEnd"/>
            <w:r w:rsidR="002414C4">
              <w:rPr>
                <w:sz w:val="16"/>
                <w:szCs w:val="16"/>
              </w:rPr>
              <w:t>.</w:t>
            </w:r>
          </w:p>
        </w:tc>
        <w:tc>
          <w:tcPr>
            <w:tcW w:w="3978" w:type="dxa"/>
            <w:vAlign w:val="center"/>
          </w:tcPr>
          <w:p w14:paraId="3B6A9092" w14:textId="77777777" w:rsidR="005C7FE7" w:rsidRPr="001462C8" w:rsidRDefault="005C7FE7" w:rsidP="005C7FE7">
            <w:pPr>
              <w:jc w:val="left"/>
              <w:rPr>
                <w:sz w:val="16"/>
                <w:szCs w:val="16"/>
              </w:rPr>
            </w:pPr>
          </w:p>
        </w:tc>
        <w:tc>
          <w:tcPr>
            <w:tcW w:w="926" w:type="dxa"/>
            <w:vAlign w:val="center"/>
          </w:tcPr>
          <w:p w14:paraId="0238FDB2" w14:textId="77777777" w:rsidR="005C7FE7" w:rsidRPr="001462C8" w:rsidRDefault="005C7FE7" w:rsidP="005C7FE7">
            <w:pPr>
              <w:jc w:val="center"/>
              <w:rPr>
                <w:sz w:val="16"/>
                <w:szCs w:val="16"/>
              </w:rPr>
            </w:pPr>
          </w:p>
        </w:tc>
      </w:tr>
      <w:tr w:rsidR="005C7FE7" w:rsidRPr="001462C8" w14:paraId="4879422D" w14:textId="77777777" w:rsidTr="005C7FE7">
        <w:trPr>
          <w:trHeight w:val="283"/>
        </w:trPr>
        <w:tc>
          <w:tcPr>
            <w:tcW w:w="517" w:type="dxa"/>
            <w:vAlign w:val="center"/>
          </w:tcPr>
          <w:p w14:paraId="0560FB49"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7494E4AD" w14:textId="383FDBE2" w:rsidR="005C7FE7" w:rsidRPr="005C7FE7" w:rsidDel="0020115E" w:rsidRDefault="005C7FE7" w:rsidP="005C7FE7">
            <w:pPr>
              <w:jc w:val="left"/>
              <w:rPr>
                <w:sz w:val="16"/>
                <w:szCs w:val="16"/>
              </w:rPr>
            </w:pPr>
            <w:r w:rsidRPr="005C7FE7">
              <w:rPr>
                <w:sz w:val="16"/>
                <w:szCs w:val="16"/>
              </w:rPr>
              <w:t>Podpora geolokační databáze, automaticky aktualizované výrobcem</w:t>
            </w:r>
            <w:r w:rsidR="002414C4">
              <w:rPr>
                <w:sz w:val="16"/>
                <w:szCs w:val="16"/>
              </w:rPr>
              <w:t>.</w:t>
            </w:r>
          </w:p>
        </w:tc>
        <w:tc>
          <w:tcPr>
            <w:tcW w:w="3978" w:type="dxa"/>
            <w:vAlign w:val="center"/>
          </w:tcPr>
          <w:p w14:paraId="0F15B3CA" w14:textId="77777777" w:rsidR="005C7FE7" w:rsidRPr="001462C8" w:rsidRDefault="005C7FE7" w:rsidP="005C7FE7">
            <w:pPr>
              <w:jc w:val="left"/>
              <w:rPr>
                <w:sz w:val="16"/>
                <w:szCs w:val="16"/>
              </w:rPr>
            </w:pPr>
          </w:p>
        </w:tc>
        <w:tc>
          <w:tcPr>
            <w:tcW w:w="926" w:type="dxa"/>
            <w:vAlign w:val="center"/>
          </w:tcPr>
          <w:p w14:paraId="4E9F186F" w14:textId="77777777" w:rsidR="005C7FE7" w:rsidRPr="001462C8" w:rsidRDefault="005C7FE7" w:rsidP="005C7FE7">
            <w:pPr>
              <w:jc w:val="center"/>
              <w:rPr>
                <w:sz w:val="16"/>
                <w:szCs w:val="16"/>
              </w:rPr>
            </w:pPr>
          </w:p>
        </w:tc>
      </w:tr>
      <w:tr w:rsidR="005C7FE7" w:rsidRPr="001462C8" w14:paraId="524ACA42" w14:textId="77777777" w:rsidTr="005C7FE7">
        <w:trPr>
          <w:trHeight w:val="283"/>
        </w:trPr>
        <w:tc>
          <w:tcPr>
            <w:tcW w:w="517" w:type="dxa"/>
            <w:vAlign w:val="center"/>
          </w:tcPr>
          <w:p w14:paraId="791F0E64"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37781587" w14:textId="04E32ED1" w:rsidR="005C7FE7" w:rsidRPr="005C7FE7" w:rsidDel="0020115E" w:rsidRDefault="005C7FE7" w:rsidP="005C7FE7">
            <w:pPr>
              <w:jc w:val="left"/>
              <w:rPr>
                <w:sz w:val="16"/>
                <w:szCs w:val="16"/>
              </w:rPr>
            </w:pPr>
            <w:r w:rsidRPr="005C7FE7">
              <w:rPr>
                <w:sz w:val="16"/>
                <w:szCs w:val="16"/>
              </w:rPr>
              <w:t>Podpora reputační DB pro IP adresy</w:t>
            </w:r>
            <w:r w:rsidR="002414C4">
              <w:rPr>
                <w:sz w:val="16"/>
                <w:szCs w:val="16"/>
              </w:rPr>
              <w:t>.</w:t>
            </w:r>
          </w:p>
        </w:tc>
        <w:tc>
          <w:tcPr>
            <w:tcW w:w="3978" w:type="dxa"/>
            <w:vAlign w:val="center"/>
          </w:tcPr>
          <w:p w14:paraId="14DEB7FC" w14:textId="77777777" w:rsidR="005C7FE7" w:rsidRPr="001462C8" w:rsidRDefault="005C7FE7" w:rsidP="005C7FE7">
            <w:pPr>
              <w:jc w:val="left"/>
              <w:rPr>
                <w:sz w:val="16"/>
                <w:szCs w:val="16"/>
              </w:rPr>
            </w:pPr>
          </w:p>
        </w:tc>
        <w:tc>
          <w:tcPr>
            <w:tcW w:w="926" w:type="dxa"/>
            <w:vAlign w:val="center"/>
          </w:tcPr>
          <w:p w14:paraId="3F44ED27" w14:textId="77777777" w:rsidR="005C7FE7" w:rsidRPr="001462C8" w:rsidRDefault="005C7FE7" w:rsidP="005C7FE7">
            <w:pPr>
              <w:jc w:val="center"/>
              <w:rPr>
                <w:sz w:val="16"/>
                <w:szCs w:val="16"/>
              </w:rPr>
            </w:pPr>
          </w:p>
        </w:tc>
      </w:tr>
      <w:tr w:rsidR="005C7FE7" w:rsidRPr="001462C8" w14:paraId="4B2CA7E6" w14:textId="77777777" w:rsidTr="005C7FE7">
        <w:trPr>
          <w:trHeight w:val="283"/>
        </w:trPr>
        <w:tc>
          <w:tcPr>
            <w:tcW w:w="517" w:type="dxa"/>
            <w:vAlign w:val="center"/>
          </w:tcPr>
          <w:p w14:paraId="230CC0CB"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3B4CF9E6" w14:textId="584AE15C" w:rsidR="005C7FE7" w:rsidRPr="005C7FE7" w:rsidDel="0020115E" w:rsidRDefault="005C7FE7" w:rsidP="005C7FE7">
            <w:pPr>
              <w:jc w:val="left"/>
              <w:rPr>
                <w:sz w:val="16"/>
                <w:szCs w:val="16"/>
              </w:rPr>
            </w:pPr>
            <w:r w:rsidRPr="005C7FE7">
              <w:rPr>
                <w:sz w:val="16"/>
                <w:szCs w:val="16"/>
              </w:rPr>
              <w:t>Rozpoznání</w:t>
            </w:r>
            <w:r w:rsidR="00434252">
              <w:rPr>
                <w:sz w:val="16"/>
                <w:szCs w:val="16"/>
              </w:rPr>
              <w:t xml:space="preserve"> a </w:t>
            </w:r>
            <w:r w:rsidRPr="005C7FE7">
              <w:rPr>
                <w:sz w:val="16"/>
                <w:szCs w:val="16"/>
              </w:rPr>
              <w:t xml:space="preserve">ochrana před přístupem automatizovaných klientů/nástrojů (skenery, </w:t>
            </w:r>
            <w:proofErr w:type="spellStart"/>
            <w:r w:rsidRPr="005C7FE7">
              <w:rPr>
                <w:sz w:val="16"/>
                <w:szCs w:val="16"/>
              </w:rPr>
              <w:t>crawlery</w:t>
            </w:r>
            <w:proofErr w:type="spellEnd"/>
            <w:r w:rsidRPr="005C7FE7">
              <w:rPr>
                <w:sz w:val="16"/>
                <w:szCs w:val="16"/>
              </w:rPr>
              <w:t>, skripty, …) včetně využití funkce strojového učení</w:t>
            </w:r>
            <w:r w:rsidR="002414C4">
              <w:rPr>
                <w:sz w:val="16"/>
                <w:szCs w:val="16"/>
              </w:rPr>
              <w:t>.</w:t>
            </w:r>
          </w:p>
        </w:tc>
        <w:tc>
          <w:tcPr>
            <w:tcW w:w="3978" w:type="dxa"/>
            <w:vAlign w:val="center"/>
          </w:tcPr>
          <w:p w14:paraId="131BB158" w14:textId="77777777" w:rsidR="005C7FE7" w:rsidRPr="001462C8" w:rsidRDefault="005C7FE7" w:rsidP="005C7FE7">
            <w:pPr>
              <w:jc w:val="left"/>
              <w:rPr>
                <w:sz w:val="16"/>
                <w:szCs w:val="16"/>
              </w:rPr>
            </w:pPr>
          </w:p>
        </w:tc>
        <w:tc>
          <w:tcPr>
            <w:tcW w:w="926" w:type="dxa"/>
            <w:vAlign w:val="center"/>
          </w:tcPr>
          <w:p w14:paraId="286F26B5" w14:textId="77777777" w:rsidR="005C7FE7" w:rsidRPr="001462C8" w:rsidRDefault="005C7FE7" w:rsidP="005C7FE7">
            <w:pPr>
              <w:jc w:val="center"/>
              <w:rPr>
                <w:sz w:val="16"/>
                <w:szCs w:val="16"/>
              </w:rPr>
            </w:pPr>
          </w:p>
        </w:tc>
      </w:tr>
      <w:tr w:rsidR="005C7FE7" w:rsidRPr="001462C8" w14:paraId="336400BA" w14:textId="77777777" w:rsidTr="005C7FE7">
        <w:trPr>
          <w:trHeight w:val="283"/>
        </w:trPr>
        <w:tc>
          <w:tcPr>
            <w:tcW w:w="517" w:type="dxa"/>
            <w:vAlign w:val="center"/>
          </w:tcPr>
          <w:p w14:paraId="78BBCF4C"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580C84C1" w14:textId="61C6BD0B" w:rsidR="005C7FE7" w:rsidRPr="005C7FE7" w:rsidDel="0020115E" w:rsidRDefault="005C7FE7" w:rsidP="005C7FE7">
            <w:pPr>
              <w:jc w:val="left"/>
              <w:rPr>
                <w:sz w:val="16"/>
                <w:szCs w:val="16"/>
              </w:rPr>
            </w:pPr>
            <w:r w:rsidRPr="005C7FE7">
              <w:rPr>
                <w:sz w:val="16"/>
                <w:szCs w:val="16"/>
              </w:rPr>
              <w:t xml:space="preserve">Funkce user </w:t>
            </w:r>
            <w:proofErr w:type="spellStart"/>
            <w:r w:rsidRPr="005C7FE7">
              <w:rPr>
                <w:sz w:val="16"/>
                <w:szCs w:val="16"/>
              </w:rPr>
              <w:t>tracking</w:t>
            </w:r>
            <w:proofErr w:type="spellEnd"/>
            <w:r w:rsidRPr="005C7FE7">
              <w:rPr>
                <w:sz w:val="16"/>
                <w:szCs w:val="16"/>
              </w:rPr>
              <w:t xml:space="preserve"> &amp; </w:t>
            </w:r>
            <w:proofErr w:type="spellStart"/>
            <w:r w:rsidRPr="005C7FE7">
              <w:rPr>
                <w:sz w:val="16"/>
                <w:szCs w:val="16"/>
              </w:rPr>
              <w:t>scoring</w:t>
            </w:r>
            <w:proofErr w:type="spellEnd"/>
            <w:r w:rsidRPr="005C7FE7">
              <w:rPr>
                <w:sz w:val="16"/>
                <w:szCs w:val="16"/>
              </w:rPr>
              <w:t xml:space="preserve"> (uživatel je identifikován, jeho chování je následně dlouhodobě sledováno</w:t>
            </w:r>
            <w:r w:rsidR="00434252">
              <w:rPr>
                <w:sz w:val="16"/>
                <w:szCs w:val="16"/>
              </w:rPr>
              <w:t xml:space="preserve"> a </w:t>
            </w:r>
            <w:r w:rsidRPr="005C7FE7">
              <w:rPr>
                <w:sz w:val="16"/>
                <w:szCs w:val="16"/>
              </w:rPr>
              <w:t>je mu dynamicky upravována reputace na základě reálného chování. Při překročení hraničních hodnot je provedena předdefinovaná akce.)</w:t>
            </w:r>
            <w:r w:rsidR="002414C4">
              <w:rPr>
                <w:sz w:val="16"/>
                <w:szCs w:val="16"/>
              </w:rPr>
              <w:t>.</w:t>
            </w:r>
          </w:p>
        </w:tc>
        <w:tc>
          <w:tcPr>
            <w:tcW w:w="3978" w:type="dxa"/>
            <w:vAlign w:val="center"/>
          </w:tcPr>
          <w:p w14:paraId="734DBA8D" w14:textId="77777777" w:rsidR="005C7FE7" w:rsidRPr="001462C8" w:rsidRDefault="005C7FE7" w:rsidP="005C7FE7">
            <w:pPr>
              <w:jc w:val="left"/>
              <w:rPr>
                <w:sz w:val="16"/>
                <w:szCs w:val="16"/>
              </w:rPr>
            </w:pPr>
          </w:p>
        </w:tc>
        <w:tc>
          <w:tcPr>
            <w:tcW w:w="926" w:type="dxa"/>
            <w:vAlign w:val="center"/>
          </w:tcPr>
          <w:p w14:paraId="07FA9648" w14:textId="77777777" w:rsidR="005C7FE7" w:rsidRPr="001462C8" w:rsidRDefault="005C7FE7" w:rsidP="005C7FE7">
            <w:pPr>
              <w:jc w:val="center"/>
              <w:rPr>
                <w:sz w:val="16"/>
                <w:szCs w:val="16"/>
              </w:rPr>
            </w:pPr>
          </w:p>
        </w:tc>
      </w:tr>
      <w:tr w:rsidR="005C7FE7" w:rsidRPr="001462C8" w14:paraId="4530B31B" w14:textId="77777777" w:rsidTr="005C7FE7">
        <w:trPr>
          <w:trHeight w:val="283"/>
        </w:trPr>
        <w:tc>
          <w:tcPr>
            <w:tcW w:w="517" w:type="dxa"/>
            <w:vAlign w:val="center"/>
          </w:tcPr>
          <w:p w14:paraId="42FCA79F"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71B74591" w14:textId="60F8A34F" w:rsidR="005C7FE7" w:rsidRPr="005C7FE7" w:rsidDel="0020115E" w:rsidRDefault="005C7FE7" w:rsidP="005C7FE7">
            <w:pPr>
              <w:jc w:val="left"/>
              <w:rPr>
                <w:sz w:val="16"/>
                <w:szCs w:val="16"/>
              </w:rPr>
            </w:pPr>
            <w:r w:rsidRPr="005C7FE7">
              <w:rPr>
                <w:sz w:val="16"/>
                <w:szCs w:val="16"/>
              </w:rPr>
              <w:t xml:space="preserve">Pokročilá ochrana před </w:t>
            </w:r>
            <w:proofErr w:type="spellStart"/>
            <w:r w:rsidRPr="005C7FE7">
              <w:rPr>
                <w:sz w:val="16"/>
                <w:szCs w:val="16"/>
              </w:rPr>
              <w:t>false</w:t>
            </w:r>
            <w:proofErr w:type="spellEnd"/>
            <w:r w:rsidRPr="005C7FE7">
              <w:rPr>
                <w:sz w:val="16"/>
                <w:szCs w:val="16"/>
              </w:rPr>
              <w:t xml:space="preserve"> positive IPS </w:t>
            </w:r>
            <w:proofErr w:type="spellStart"/>
            <w:r w:rsidRPr="005C7FE7">
              <w:rPr>
                <w:sz w:val="16"/>
                <w:szCs w:val="16"/>
              </w:rPr>
              <w:t>alerty</w:t>
            </w:r>
            <w:proofErr w:type="spellEnd"/>
            <w:r w:rsidRPr="005C7FE7">
              <w:rPr>
                <w:sz w:val="16"/>
                <w:szCs w:val="16"/>
              </w:rPr>
              <w:t xml:space="preserve"> pomocí ML</w:t>
            </w:r>
            <w:r w:rsidR="00434252">
              <w:rPr>
                <w:sz w:val="16"/>
                <w:szCs w:val="16"/>
              </w:rPr>
              <w:t xml:space="preserve"> s </w:t>
            </w:r>
            <w:r w:rsidRPr="005C7FE7">
              <w:rPr>
                <w:sz w:val="16"/>
                <w:szCs w:val="16"/>
              </w:rPr>
              <w:t>automatickým</w:t>
            </w:r>
            <w:r w:rsidR="00434252">
              <w:rPr>
                <w:sz w:val="16"/>
                <w:szCs w:val="16"/>
              </w:rPr>
              <w:t xml:space="preserve"> a </w:t>
            </w:r>
            <w:r w:rsidRPr="005C7FE7">
              <w:rPr>
                <w:sz w:val="16"/>
                <w:szCs w:val="16"/>
              </w:rPr>
              <w:t>opakovaným učením se na provozu</w:t>
            </w:r>
            <w:r w:rsidR="002414C4">
              <w:rPr>
                <w:sz w:val="16"/>
                <w:szCs w:val="16"/>
              </w:rPr>
              <w:t>.</w:t>
            </w:r>
          </w:p>
        </w:tc>
        <w:tc>
          <w:tcPr>
            <w:tcW w:w="3978" w:type="dxa"/>
            <w:vAlign w:val="center"/>
          </w:tcPr>
          <w:p w14:paraId="1EF4BE78" w14:textId="77777777" w:rsidR="005C7FE7" w:rsidRPr="001462C8" w:rsidRDefault="005C7FE7" w:rsidP="005C7FE7">
            <w:pPr>
              <w:jc w:val="left"/>
              <w:rPr>
                <w:sz w:val="16"/>
                <w:szCs w:val="16"/>
              </w:rPr>
            </w:pPr>
          </w:p>
        </w:tc>
        <w:tc>
          <w:tcPr>
            <w:tcW w:w="926" w:type="dxa"/>
            <w:vAlign w:val="center"/>
          </w:tcPr>
          <w:p w14:paraId="2E3BBF90" w14:textId="77777777" w:rsidR="005C7FE7" w:rsidRPr="001462C8" w:rsidRDefault="005C7FE7" w:rsidP="005C7FE7">
            <w:pPr>
              <w:jc w:val="center"/>
              <w:rPr>
                <w:sz w:val="16"/>
                <w:szCs w:val="16"/>
              </w:rPr>
            </w:pPr>
          </w:p>
        </w:tc>
      </w:tr>
      <w:tr w:rsidR="005C7FE7" w:rsidRPr="001462C8" w14:paraId="50C55214" w14:textId="77777777" w:rsidTr="005C7FE7">
        <w:trPr>
          <w:trHeight w:val="283"/>
        </w:trPr>
        <w:tc>
          <w:tcPr>
            <w:tcW w:w="517" w:type="dxa"/>
            <w:vAlign w:val="center"/>
          </w:tcPr>
          <w:p w14:paraId="6C796CA0"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0949271F" w14:textId="38FB2097" w:rsidR="005C7FE7" w:rsidRPr="005C7FE7" w:rsidDel="0020115E" w:rsidRDefault="005C7FE7" w:rsidP="005C7FE7">
            <w:pPr>
              <w:jc w:val="left"/>
              <w:rPr>
                <w:sz w:val="16"/>
                <w:szCs w:val="16"/>
              </w:rPr>
            </w:pPr>
            <w:r w:rsidRPr="005C7FE7">
              <w:rPr>
                <w:sz w:val="16"/>
                <w:szCs w:val="16"/>
              </w:rPr>
              <w:t xml:space="preserve">Syntax </w:t>
            </w:r>
            <w:proofErr w:type="spellStart"/>
            <w:r w:rsidRPr="005C7FE7">
              <w:rPr>
                <w:sz w:val="16"/>
                <w:szCs w:val="16"/>
              </w:rPr>
              <w:t>based</w:t>
            </w:r>
            <w:proofErr w:type="spellEnd"/>
            <w:r w:rsidRPr="005C7FE7">
              <w:rPr>
                <w:sz w:val="16"/>
                <w:szCs w:val="16"/>
              </w:rPr>
              <w:t xml:space="preserve"> </w:t>
            </w:r>
            <w:proofErr w:type="spellStart"/>
            <w:r w:rsidRPr="005C7FE7">
              <w:rPr>
                <w:sz w:val="16"/>
                <w:szCs w:val="16"/>
              </w:rPr>
              <w:t>detection</w:t>
            </w:r>
            <w:proofErr w:type="spellEnd"/>
            <w:r w:rsidRPr="005C7FE7">
              <w:rPr>
                <w:sz w:val="16"/>
                <w:szCs w:val="16"/>
              </w:rPr>
              <w:t xml:space="preserve"> (signatura popisující útok je kombinována</w:t>
            </w:r>
            <w:r w:rsidR="00434252">
              <w:rPr>
                <w:sz w:val="16"/>
                <w:szCs w:val="16"/>
              </w:rPr>
              <w:t xml:space="preserve"> s </w:t>
            </w:r>
            <w:r w:rsidRPr="005C7FE7">
              <w:rPr>
                <w:sz w:val="16"/>
                <w:szCs w:val="16"/>
              </w:rPr>
              <w:t>inteligentní analýzou specifického/nestandardního chování</w:t>
            </w:r>
            <w:r w:rsidR="00434252">
              <w:rPr>
                <w:sz w:val="16"/>
                <w:szCs w:val="16"/>
              </w:rPr>
              <w:t xml:space="preserve"> s </w:t>
            </w:r>
            <w:r w:rsidRPr="005C7FE7">
              <w:rPr>
                <w:sz w:val="16"/>
                <w:szCs w:val="16"/>
              </w:rPr>
              <w:t xml:space="preserve">cílem minimalizovat množství </w:t>
            </w:r>
            <w:proofErr w:type="spellStart"/>
            <w:r w:rsidRPr="005C7FE7">
              <w:rPr>
                <w:sz w:val="16"/>
                <w:szCs w:val="16"/>
              </w:rPr>
              <w:t>false</w:t>
            </w:r>
            <w:proofErr w:type="spellEnd"/>
            <w:r w:rsidRPr="005C7FE7">
              <w:rPr>
                <w:sz w:val="16"/>
                <w:szCs w:val="16"/>
              </w:rPr>
              <w:t xml:space="preserve"> </w:t>
            </w:r>
            <w:proofErr w:type="spellStart"/>
            <w:r w:rsidRPr="005C7FE7">
              <w:rPr>
                <w:sz w:val="16"/>
                <w:szCs w:val="16"/>
              </w:rPr>
              <w:t>positives</w:t>
            </w:r>
            <w:proofErr w:type="spellEnd"/>
            <w:r w:rsidRPr="005C7FE7">
              <w:rPr>
                <w:sz w:val="16"/>
                <w:szCs w:val="16"/>
              </w:rPr>
              <w:t xml:space="preserve"> např.</w:t>
            </w:r>
            <w:r w:rsidR="00434252">
              <w:rPr>
                <w:sz w:val="16"/>
                <w:szCs w:val="16"/>
              </w:rPr>
              <w:t xml:space="preserve"> u </w:t>
            </w:r>
            <w:r w:rsidRPr="005C7FE7">
              <w:rPr>
                <w:sz w:val="16"/>
                <w:szCs w:val="16"/>
              </w:rPr>
              <w:t xml:space="preserve">SQL </w:t>
            </w:r>
            <w:proofErr w:type="spellStart"/>
            <w:r w:rsidRPr="005C7FE7">
              <w:rPr>
                <w:sz w:val="16"/>
                <w:szCs w:val="16"/>
              </w:rPr>
              <w:t>injection</w:t>
            </w:r>
            <w:proofErr w:type="spellEnd"/>
            <w:r w:rsidRPr="005C7FE7">
              <w:rPr>
                <w:sz w:val="16"/>
                <w:szCs w:val="16"/>
              </w:rPr>
              <w:t>)</w:t>
            </w:r>
            <w:r w:rsidR="002414C4">
              <w:rPr>
                <w:sz w:val="16"/>
                <w:szCs w:val="16"/>
              </w:rPr>
              <w:t>.</w:t>
            </w:r>
          </w:p>
        </w:tc>
        <w:tc>
          <w:tcPr>
            <w:tcW w:w="3978" w:type="dxa"/>
            <w:vAlign w:val="center"/>
          </w:tcPr>
          <w:p w14:paraId="566E8071" w14:textId="77777777" w:rsidR="005C7FE7" w:rsidRPr="001462C8" w:rsidRDefault="005C7FE7" w:rsidP="005C7FE7">
            <w:pPr>
              <w:jc w:val="left"/>
              <w:rPr>
                <w:sz w:val="16"/>
                <w:szCs w:val="16"/>
              </w:rPr>
            </w:pPr>
          </w:p>
        </w:tc>
        <w:tc>
          <w:tcPr>
            <w:tcW w:w="926" w:type="dxa"/>
            <w:vAlign w:val="center"/>
          </w:tcPr>
          <w:p w14:paraId="68424105" w14:textId="77777777" w:rsidR="005C7FE7" w:rsidRPr="001462C8" w:rsidRDefault="005C7FE7" w:rsidP="005C7FE7">
            <w:pPr>
              <w:jc w:val="center"/>
              <w:rPr>
                <w:sz w:val="16"/>
                <w:szCs w:val="16"/>
              </w:rPr>
            </w:pPr>
          </w:p>
        </w:tc>
      </w:tr>
      <w:tr w:rsidR="005C7FE7" w:rsidRPr="001462C8" w14:paraId="3A541AB5" w14:textId="77777777" w:rsidTr="005C7FE7">
        <w:trPr>
          <w:trHeight w:val="283"/>
        </w:trPr>
        <w:tc>
          <w:tcPr>
            <w:tcW w:w="517" w:type="dxa"/>
            <w:vAlign w:val="center"/>
          </w:tcPr>
          <w:p w14:paraId="4876964B"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08709730" w14:textId="240B763F" w:rsidR="005C7FE7" w:rsidRPr="005C7FE7" w:rsidDel="0020115E" w:rsidRDefault="005C7FE7" w:rsidP="005C7FE7">
            <w:pPr>
              <w:jc w:val="left"/>
              <w:rPr>
                <w:sz w:val="16"/>
                <w:szCs w:val="16"/>
              </w:rPr>
            </w:pPr>
            <w:r w:rsidRPr="005C7FE7">
              <w:rPr>
                <w:sz w:val="16"/>
                <w:szCs w:val="16"/>
              </w:rPr>
              <w:t>Antivirová/</w:t>
            </w:r>
            <w:proofErr w:type="spellStart"/>
            <w:r w:rsidRPr="005C7FE7">
              <w:rPr>
                <w:sz w:val="16"/>
                <w:szCs w:val="16"/>
              </w:rPr>
              <w:t>antimalware</w:t>
            </w:r>
            <w:proofErr w:type="spellEnd"/>
            <w:r w:rsidRPr="005C7FE7">
              <w:rPr>
                <w:sz w:val="16"/>
                <w:szCs w:val="16"/>
              </w:rPr>
              <w:t xml:space="preserve"> kontrola (kontrola </w:t>
            </w:r>
            <w:proofErr w:type="spellStart"/>
            <w:r w:rsidRPr="005C7FE7">
              <w:rPr>
                <w:sz w:val="16"/>
                <w:szCs w:val="16"/>
              </w:rPr>
              <w:t>uploadovaných</w:t>
            </w:r>
            <w:proofErr w:type="spellEnd"/>
            <w:r w:rsidRPr="005C7FE7">
              <w:rPr>
                <w:sz w:val="16"/>
                <w:szCs w:val="16"/>
              </w:rPr>
              <w:t xml:space="preserve"> souborů)</w:t>
            </w:r>
            <w:r w:rsidR="002414C4">
              <w:rPr>
                <w:sz w:val="16"/>
                <w:szCs w:val="16"/>
              </w:rPr>
              <w:t>.</w:t>
            </w:r>
          </w:p>
        </w:tc>
        <w:tc>
          <w:tcPr>
            <w:tcW w:w="3978" w:type="dxa"/>
            <w:vAlign w:val="center"/>
          </w:tcPr>
          <w:p w14:paraId="6264BB0B" w14:textId="77777777" w:rsidR="005C7FE7" w:rsidRPr="001462C8" w:rsidRDefault="005C7FE7" w:rsidP="005C7FE7">
            <w:pPr>
              <w:jc w:val="left"/>
              <w:rPr>
                <w:sz w:val="16"/>
                <w:szCs w:val="16"/>
              </w:rPr>
            </w:pPr>
          </w:p>
        </w:tc>
        <w:tc>
          <w:tcPr>
            <w:tcW w:w="926" w:type="dxa"/>
            <w:vAlign w:val="center"/>
          </w:tcPr>
          <w:p w14:paraId="4D686E16" w14:textId="77777777" w:rsidR="005C7FE7" w:rsidRPr="001462C8" w:rsidRDefault="005C7FE7" w:rsidP="005C7FE7">
            <w:pPr>
              <w:jc w:val="center"/>
              <w:rPr>
                <w:sz w:val="16"/>
                <w:szCs w:val="16"/>
              </w:rPr>
            </w:pPr>
          </w:p>
        </w:tc>
      </w:tr>
      <w:tr w:rsidR="005C7FE7" w:rsidRPr="001462C8" w14:paraId="7EBC688C" w14:textId="77777777" w:rsidTr="005C7FE7">
        <w:trPr>
          <w:trHeight w:val="283"/>
        </w:trPr>
        <w:tc>
          <w:tcPr>
            <w:tcW w:w="517" w:type="dxa"/>
            <w:vAlign w:val="center"/>
          </w:tcPr>
          <w:p w14:paraId="63723999"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30188DBB" w14:textId="66C4140B" w:rsidR="005C7FE7" w:rsidRPr="005C7FE7" w:rsidDel="0020115E" w:rsidRDefault="005C7FE7" w:rsidP="005C7FE7">
            <w:pPr>
              <w:jc w:val="left"/>
              <w:rPr>
                <w:sz w:val="16"/>
                <w:szCs w:val="16"/>
              </w:rPr>
            </w:pPr>
            <w:r w:rsidRPr="005C7FE7">
              <w:rPr>
                <w:sz w:val="16"/>
                <w:szCs w:val="16"/>
              </w:rPr>
              <w:t xml:space="preserve">AV kontrola integrovaná do WAF </w:t>
            </w:r>
            <w:proofErr w:type="spellStart"/>
            <w:r w:rsidRPr="005C7FE7">
              <w:rPr>
                <w:sz w:val="16"/>
                <w:szCs w:val="16"/>
              </w:rPr>
              <w:t>appliance</w:t>
            </w:r>
            <w:proofErr w:type="spellEnd"/>
            <w:r w:rsidRPr="005C7FE7">
              <w:rPr>
                <w:sz w:val="16"/>
                <w:szCs w:val="16"/>
              </w:rPr>
              <w:t xml:space="preserve"> (nikoliv jako externí zařízení/služba)</w:t>
            </w:r>
            <w:r w:rsidR="002414C4">
              <w:rPr>
                <w:sz w:val="16"/>
                <w:szCs w:val="16"/>
              </w:rPr>
              <w:t>.</w:t>
            </w:r>
          </w:p>
        </w:tc>
        <w:tc>
          <w:tcPr>
            <w:tcW w:w="3978" w:type="dxa"/>
            <w:vAlign w:val="center"/>
          </w:tcPr>
          <w:p w14:paraId="39020F08" w14:textId="77777777" w:rsidR="005C7FE7" w:rsidRPr="001462C8" w:rsidRDefault="005C7FE7" w:rsidP="005C7FE7">
            <w:pPr>
              <w:jc w:val="left"/>
              <w:rPr>
                <w:sz w:val="16"/>
                <w:szCs w:val="16"/>
              </w:rPr>
            </w:pPr>
          </w:p>
        </w:tc>
        <w:tc>
          <w:tcPr>
            <w:tcW w:w="926" w:type="dxa"/>
            <w:vAlign w:val="center"/>
          </w:tcPr>
          <w:p w14:paraId="1F07866B" w14:textId="77777777" w:rsidR="005C7FE7" w:rsidRPr="001462C8" w:rsidRDefault="005C7FE7" w:rsidP="005C7FE7">
            <w:pPr>
              <w:jc w:val="center"/>
              <w:rPr>
                <w:sz w:val="16"/>
                <w:szCs w:val="16"/>
              </w:rPr>
            </w:pPr>
          </w:p>
        </w:tc>
      </w:tr>
      <w:tr w:rsidR="005C7FE7" w:rsidRPr="001462C8" w14:paraId="4E5A4892" w14:textId="77777777" w:rsidTr="005C7FE7">
        <w:trPr>
          <w:trHeight w:val="283"/>
        </w:trPr>
        <w:tc>
          <w:tcPr>
            <w:tcW w:w="517" w:type="dxa"/>
            <w:vAlign w:val="center"/>
          </w:tcPr>
          <w:p w14:paraId="2E64200D"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522E65F8" w14:textId="0B41DCF1" w:rsidR="005C7FE7" w:rsidRPr="005C7FE7" w:rsidDel="0020115E" w:rsidRDefault="005C7FE7" w:rsidP="005C7FE7">
            <w:pPr>
              <w:jc w:val="left"/>
              <w:rPr>
                <w:sz w:val="16"/>
                <w:szCs w:val="16"/>
              </w:rPr>
            </w:pPr>
            <w:r w:rsidRPr="005C7FE7">
              <w:rPr>
                <w:sz w:val="16"/>
                <w:szCs w:val="16"/>
              </w:rPr>
              <w:t>Ochrana před škodlivým kódem (malware, ransomware, trojské koně, atp.) včetně ochrany před polymorfním kódem</w:t>
            </w:r>
            <w:r w:rsidR="002414C4">
              <w:rPr>
                <w:sz w:val="16"/>
                <w:szCs w:val="16"/>
              </w:rPr>
              <w:t>.</w:t>
            </w:r>
          </w:p>
        </w:tc>
        <w:tc>
          <w:tcPr>
            <w:tcW w:w="3978" w:type="dxa"/>
            <w:vAlign w:val="center"/>
          </w:tcPr>
          <w:p w14:paraId="590AAD5D" w14:textId="77777777" w:rsidR="005C7FE7" w:rsidRPr="001462C8" w:rsidRDefault="005C7FE7" w:rsidP="005C7FE7">
            <w:pPr>
              <w:jc w:val="left"/>
              <w:rPr>
                <w:sz w:val="16"/>
                <w:szCs w:val="16"/>
              </w:rPr>
            </w:pPr>
          </w:p>
        </w:tc>
        <w:tc>
          <w:tcPr>
            <w:tcW w:w="926" w:type="dxa"/>
            <w:vAlign w:val="center"/>
          </w:tcPr>
          <w:p w14:paraId="09A9B390" w14:textId="77777777" w:rsidR="005C7FE7" w:rsidRPr="001462C8" w:rsidRDefault="005C7FE7" w:rsidP="005C7FE7">
            <w:pPr>
              <w:jc w:val="center"/>
              <w:rPr>
                <w:sz w:val="16"/>
                <w:szCs w:val="16"/>
              </w:rPr>
            </w:pPr>
          </w:p>
        </w:tc>
      </w:tr>
      <w:tr w:rsidR="005C7FE7" w:rsidRPr="001462C8" w14:paraId="4412B3E9" w14:textId="77777777" w:rsidTr="005C7FE7">
        <w:trPr>
          <w:trHeight w:val="283"/>
        </w:trPr>
        <w:tc>
          <w:tcPr>
            <w:tcW w:w="517" w:type="dxa"/>
            <w:vAlign w:val="center"/>
          </w:tcPr>
          <w:p w14:paraId="73846C05"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3A30F9EC" w14:textId="17622FC9" w:rsidR="005C7FE7" w:rsidRPr="005C7FE7" w:rsidDel="0020115E" w:rsidRDefault="005C7FE7" w:rsidP="005C7FE7">
            <w:pPr>
              <w:jc w:val="left"/>
              <w:rPr>
                <w:sz w:val="16"/>
                <w:szCs w:val="16"/>
              </w:rPr>
            </w:pPr>
            <w:proofErr w:type="spellStart"/>
            <w:r w:rsidRPr="005C7FE7">
              <w:rPr>
                <w:sz w:val="16"/>
                <w:szCs w:val="16"/>
              </w:rPr>
              <w:t>Signaturová</w:t>
            </w:r>
            <w:proofErr w:type="spellEnd"/>
            <w:r w:rsidRPr="005C7FE7">
              <w:rPr>
                <w:sz w:val="16"/>
                <w:szCs w:val="16"/>
              </w:rPr>
              <w:t xml:space="preserve"> databáze </w:t>
            </w:r>
            <w:proofErr w:type="spellStart"/>
            <w:r w:rsidRPr="005C7FE7">
              <w:rPr>
                <w:sz w:val="16"/>
                <w:szCs w:val="16"/>
              </w:rPr>
              <w:t>udržovan</w:t>
            </w:r>
            <w:proofErr w:type="spellEnd"/>
            <w:r w:rsidRPr="005C7FE7">
              <w:rPr>
                <w:sz w:val="16"/>
                <w:szCs w:val="16"/>
              </w:rPr>
              <w:t xml:space="preserve"> výrobcem</w:t>
            </w:r>
            <w:r w:rsidR="00434252">
              <w:rPr>
                <w:sz w:val="16"/>
                <w:szCs w:val="16"/>
              </w:rPr>
              <w:t xml:space="preserve"> a </w:t>
            </w:r>
            <w:r w:rsidRPr="005C7FE7">
              <w:rPr>
                <w:sz w:val="16"/>
                <w:szCs w:val="16"/>
              </w:rPr>
              <w:t>automaticky aktualizovaná</w:t>
            </w:r>
            <w:r w:rsidR="002414C4">
              <w:rPr>
                <w:sz w:val="16"/>
                <w:szCs w:val="16"/>
              </w:rPr>
              <w:t>.</w:t>
            </w:r>
          </w:p>
        </w:tc>
        <w:tc>
          <w:tcPr>
            <w:tcW w:w="3978" w:type="dxa"/>
            <w:vAlign w:val="center"/>
          </w:tcPr>
          <w:p w14:paraId="03F0A130" w14:textId="77777777" w:rsidR="005C7FE7" w:rsidRPr="001462C8" w:rsidRDefault="005C7FE7" w:rsidP="005C7FE7">
            <w:pPr>
              <w:jc w:val="left"/>
              <w:rPr>
                <w:sz w:val="16"/>
                <w:szCs w:val="16"/>
              </w:rPr>
            </w:pPr>
          </w:p>
        </w:tc>
        <w:tc>
          <w:tcPr>
            <w:tcW w:w="926" w:type="dxa"/>
            <w:vAlign w:val="center"/>
          </w:tcPr>
          <w:p w14:paraId="416468BB" w14:textId="77777777" w:rsidR="005C7FE7" w:rsidRPr="001462C8" w:rsidRDefault="005C7FE7" w:rsidP="005C7FE7">
            <w:pPr>
              <w:jc w:val="center"/>
              <w:rPr>
                <w:sz w:val="16"/>
                <w:szCs w:val="16"/>
              </w:rPr>
            </w:pPr>
          </w:p>
        </w:tc>
      </w:tr>
      <w:tr w:rsidR="005C7FE7" w:rsidRPr="001462C8" w14:paraId="4FF1355F" w14:textId="77777777" w:rsidTr="005C7FE7">
        <w:trPr>
          <w:trHeight w:val="283"/>
        </w:trPr>
        <w:tc>
          <w:tcPr>
            <w:tcW w:w="517" w:type="dxa"/>
            <w:vAlign w:val="center"/>
          </w:tcPr>
          <w:p w14:paraId="35210627"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4EF5E39A" w14:textId="6696242E" w:rsidR="005C7FE7" w:rsidRPr="005C7FE7" w:rsidDel="0020115E" w:rsidRDefault="005C7FE7" w:rsidP="005C7FE7">
            <w:pPr>
              <w:jc w:val="left"/>
              <w:rPr>
                <w:sz w:val="16"/>
                <w:szCs w:val="16"/>
              </w:rPr>
            </w:pPr>
            <w:r w:rsidRPr="005C7FE7">
              <w:rPr>
                <w:sz w:val="16"/>
                <w:szCs w:val="16"/>
              </w:rPr>
              <w:t>Plná integrace</w:t>
            </w:r>
            <w:r w:rsidR="00434252">
              <w:rPr>
                <w:sz w:val="16"/>
                <w:szCs w:val="16"/>
              </w:rPr>
              <w:t xml:space="preserve"> s </w:t>
            </w:r>
            <w:r w:rsidRPr="005C7FE7">
              <w:rPr>
                <w:sz w:val="16"/>
                <w:szCs w:val="16"/>
              </w:rPr>
              <w:t xml:space="preserve">platformou </w:t>
            </w:r>
            <w:proofErr w:type="spellStart"/>
            <w:r w:rsidRPr="005C7FE7">
              <w:rPr>
                <w:sz w:val="16"/>
                <w:szCs w:val="16"/>
              </w:rPr>
              <w:t>sandbox</w:t>
            </w:r>
            <w:proofErr w:type="spellEnd"/>
            <w:r w:rsidRPr="005C7FE7">
              <w:rPr>
                <w:sz w:val="16"/>
                <w:szCs w:val="16"/>
              </w:rPr>
              <w:t xml:space="preserve"> pro ochranu před pokročilým malware, která bude</w:t>
            </w:r>
            <w:r w:rsidR="00434252">
              <w:rPr>
                <w:sz w:val="16"/>
                <w:szCs w:val="16"/>
              </w:rPr>
              <w:t xml:space="preserve"> s </w:t>
            </w:r>
            <w:r w:rsidRPr="005C7FE7">
              <w:rPr>
                <w:sz w:val="16"/>
                <w:szCs w:val="16"/>
              </w:rPr>
              <w:t xml:space="preserve">WAF plně funkčně integrovaná (řešení </w:t>
            </w:r>
            <w:proofErr w:type="spellStart"/>
            <w:r w:rsidRPr="005C7FE7">
              <w:rPr>
                <w:sz w:val="16"/>
                <w:szCs w:val="16"/>
              </w:rPr>
              <w:t>SandBox</w:t>
            </w:r>
            <w:proofErr w:type="spellEnd"/>
            <w:r w:rsidRPr="005C7FE7">
              <w:rPr>
                <w:sz w:val="16"/>
                <w:szCs w:val="16"/>
              </w:rPr>
              <w:t xml:space="preserve"> není součástí řešení)</w:t>
            </w:r>
            <w:r w:rsidR="002414C4">
              <w:rPr>
                <w:sz w:val="16"/>
                <w:szCs w:val="16"/>
              </w:rPr>
              <w:t>.</w:t>
            </w:r>
          </w:p>
        </w:tc>
        <w:tc>
          <w:tcPr>
            <w:tcW w:w="3978" w:type="dxa"/>
            <w:vAlign w:val="center"/>
          </w:tcPr>
          <w:p w14:paraId="4A297831" w14:textId="77777777" w:rsidR="005C7FE7" w:rsidRPr="001462C8" w:rsidRDefault="005C7FE7" w:rsidP="005C7FE7">
            <w:pPr>
              <w:jc w:val="left"/>
              <w:rPr>
                <w:sz w:val="16"/>
                <w:szCs w:val="16"/>
              </w:rPr>
            </w:pPr>
          </w:p>
        </w:tc>
        <w:tc>
          <w:tcPr>
            <w:tcW w:w="926" w:type="dxa"/>
            <w:vAlign w:val="center"/>
          </w:tcPr>
          <w:p w14:paraId="33F4C332" w14:textId="77777777" w:rsidR="005C7FE7" w:rsidRPr="001462C8" w:rsidRDefault="005C7FE7" w:rsidP="005C7FE7">
            <w:pPr>
              <w:jc w:val="center"/>
              <w:rPr>
                <w:sz w:val="16"/>
                <w:szCs w:val="16"/>
              </w:rPr>
            </w:pPr>
          </w:p>
        </w:tc>
      </w:tr>
      <w:tr w:rsidR="005C7FE7" w:rsidRPr="001462C8" w14:paraId="47BA4508" w14:textId="77777777" w:rsidTr="005C7FE7">
        <w:trPr>
          <w:trHeight w:val="283"/>
        </w:trPr>
        <w:tc>
          <w:tcPr>
            <w:tcW w:w="517" w:type="dxa"/>
            <w:vAlign w:val="center"/>
          </w:tcPr>
          <w:p w14:paraId="18583FC3"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0C92DCE2" w14:textId="690A1F05" w:rsidR="005C7FE7" w:rsidRPr="005C7FE7" w:rsidDel="0020115E" w:rsidRDefault="005C7FE7" w:rsidP="005C7FE7">
            <w:pPr>
              <w:jc w:val="left"/>
              <w:rPr>
                <w:sz w:val="16"/>
                <w:szCs w:val="16"/>
              </w:rPr>
            </w:pPr>
            <w:r w:rsidRPr="005C7FE7">
              <w:rPr>
                <w:sz w:val="16"/>
                <w:szCs w:val="16"/>
              </w:rPr>
              <w:t xml:space="preserve">Předdefinované politiky pro nejznámější aplikace (MS Exchange, MS SharePoint, OWA, </w:t>
            </w:r>
            <w:proofErr w:type="spellStart"/>
            <w:r w:rsidRPr="005C7FE7">
              <w:rPr>
                <w:sz w:val="16"/>
                <w:szCs w:val="16"/>
              </w:rPr>
              <w:t>WordPress</w:t>
            </w:r>
            <w:proofErr w:type="spellEnd"/>
            <w:r w:rsidRPr="005C7FE7">
              <w:rPr>
                <w:sz w:val="16"/>
                <w:szCs w:val="16"/>
              </w:rPr>
              <w:t>)</w:t>
            </w:r>
            <w:r w:rsidR="002414C4">
              <w:rPr>
                <w:sz w:val="16"/>
                <w:szCs w:val="16"/>
              </w:rPr>
              <w:t>.</w:t>
            </w:r>
          </w:p>
        </w:tc>
        <w:tc>
          <w:tcPr>
            <w:tcW w:w="3978" w:type="dxa"/>
            <w:vAlign w:val="center"/>
          </w:tcPr>
          <w:p w14:paraId="793070B0" w14:textId="77777777" w:rsidR="005C7FE7" w:rsidRPr="001462C8" w:rsidRDefault="005C7FE7" w:rsidP="005C7FE7">
            <w:pPr>
              <w:jc w:val="left"/>
              <w:rPr>
                <w:sz w:val="16"/>
                <w:szCs w:val="16"/>
              </w:rPr>
            </w:pPr>
          </w:p>
        </w:tc>
        <w:tc>
          <w:tcPr>
            <w:tcW w:w="926" w:type="dxa"/>
            <w:vAlign w:val="center"/>
          </w:tcPr>
          <w:p w14:paraId="525FFEAE" w14:textId="77777777" w:rsidR="005C7FE7" w:rsidRPr="001462C8" w:rsidRDefault="005C7FE7" w:rsidP="005C7FE7">
            <w:pPr>
              <w:jc w:val="center"/>
              <w:rPr>
                <w:sz w:val="16"/>
                <w:szCs w:val="16"/>
              </w:rPr>
            </w:pPr>
          </w:p>
        </w:tc>
      </w:tr>
      <w:tr w:rsidR="005C7FE7" w:rsidRPr="001462C8" w14:paraId="4AA4D3B2" w14:textId="77777777" w:rsidTr="005C7FE7">
        <w:trPr>
          <w:trHeight w:val="283"/>
        </w:trPr>
        <w:tc>
          <w:tcPr>
            <w:tcW w:w="517" w:type="dxa"/>
            <w:vAlign w:val="center"/>
          </w:tcPr>
          <w:p w14:paraId="61EF7DA9"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3BB49988" w14:textId="3D735885" w:rsidR="005C7FE7" w:rsidRPr="005C7FE7" w:rsidDel="0020115E" w:rsidRDefault="005C7FE7" w:rsidP="005C7FE7">
            <w:pPr>
              <w:jc w:val="left"/>
              <w:rPr>
                <w:sz w:val="16"/>
                <w:szCs w:val="16"/>
              </w:rPr>
            </w:pPr>
            <w:r w:rsidRPr="005C7FE7">
              <w:rPr>
                <w:sz w:val="16"/>
                <w:szCs w:val="16"/>
              </w:rPr>
              <w:t>Všechny signatury udržované výrobcem</w:t>
            </w:r>
            <w:r w:rsidR="00434252">
              <w:rPr>
                <w:sz w:val="16"/>
                <w:szCs w:val="16"/>
              </w:rPr>
              <w:t xml:space="preserve"> a </w:t>
            </w:r>
            <w:r w:rsidRPr="005C7FE7">
              <w:rPr>
                <w:sz w:val="16"/>
                <w:szCs w:val="16"/>
              </w:rPr>
              <w:t>automaticky aktualizované</w:t>
            </w:r>
            <w:r w:rsidR="002414C4">
              <w:rPr>
                <w:sz w:val="16"/>
                <w:szCs w:val="16"/>
              </w:rPr>
              <w:t>.</w:t>
            </w:r>
          </w:p>
        </w:tc>
        <w:tc>
          <w:tcPr>
            <w:tcW w:w="3978" w:type="dxa"/>
            <w:vAlign w:val="center"/>
          </w:tcPr>
          <w:p w14:paraId="1A72C7C8" w14:textId="77777777" w:rsidR="005C7FE7" w:rsidRPr="001462C8" w:rsidRDefault="005C7FE7" w:rsidP="005C7FE7">
            <w:pPr>
              <w:jc w:val="left"/>
              <w:rPr>
                <w:sz w:val="16"/>
                <w:szCs w:val="16"/>
              </w:rPr>
            </w:pPr>
          </w:p>
        </w:tc>
        <w:tc>
          <w:tcPr>
            <w:tcW w:w="926" w:type="dxa"/>
            <w:vAlign w:val="center"/>
          </w:tcPr>
          <w:p w14:paraId="4067012C" w14:textId="77777777" w:rsidR="005C7FE7" w:rsidRPr="001462C8" w:rsidRDefault="005C7FE7" w:rsidP="005C7FE7">
            <w:pPr>
              <w:jc w:val="center"/>
              <w:rPr>
                <w:sz w:val="16"/>
                <w:szCs w:val="16"/>
              </w:rPr>
            </w:pPr>
          </w:p>
        </w:tc>
      </w:tr>
      <w:tr w:rsidR="005C7FE7" w:rsidRPr="001462C8" w14:paraId="5201782F" w14:textId="77777777" w:rsidTr="005C7FE7">
        <w:trPr>
          <w:trHeight w:val="283"/>
        </w:trPr>
        <w:tc>
          <w:tcPr>
            <w:tcW w:w="517" w:type="dxa"/>
            <w:vAlign w:val="center"/>
          </w:tcPr>
          <w:p w14:paraId="6E66925A"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70096F5E" w14:textId="609A3448" w:rsidR="005C7FE7" w:rsidRPr="005C7FE7" w:rsidDel="0020115E" w:rsidRDefault="005C7FE7" w:rsidP="005C7FE7">
            <w:pPr>
              <w:jc w:val="left"/>
              <w:rPr>
                <w:sz w:val="16"/>
                <w:szCs w:val="16"/>
              </w:rPr>
            </w:pPr>
            <w:r w:rsidRPr="005C7FE7">
              <w:rPr>
                <w:sz w:val="16"/>
                <w:szCs w:val="16"/>
              </w:rPr>
              <w:t xml:space="preserve">Ochrana proti únikům dat </w:t>
            </w:r>
            <w:r w:rsidR="002414C4">
              <w:rPr>
                <w:sz w:val="16"/>
                <w:szCs w:val="16"/>
              </w:rPr>
              <w:t>–</w:t>
            </w:r>
            <w:r w:rsidRPr="005C7FE7">
              <w:rPr>
                <w:sz w:val="16"/>
                <w:szCs w:val="16"/>
              </w:rPr>
              <w:t xml:space="preserve"> DLP</w:t>
            </w:r>
            <w:r w:rsidR="002414C4">
              <w:rPr>
                <w:sz w:val="16"/>
                <w:szCs w:val="16"/>
              </w:rPr>
              <w:t>.</w:t>
            </w:r>
          </w:p>
        </w:tc>
        <w:tc>
          <w:tcPr>
            <w:tcW w:w="3978" w:type="dxa"/>
            <w:vAlign w:val="center"/>
          </w:tcPr>
          <w:p w14:paraId="35025FE9" w14:textId="77777777" w:rsidR="005C7FE7" w:rsidRPr="001462C8" w:rsidRDefault="005C7FE7" w:rsidP="005C7FE7">
            <w:pPr>
              <w:jc w:val="left"/>
              <w:rPr>
                <w:sz w:val="16"/>
                <w:szCs w:val="16"/>
              </w:rPr>
            </w:pPr>
          </w:p>
        </w:tc>
        <w:tc>
          <w:tcPr>
            <w:tcW w:w="926" w:type="dxa"/>
            <w:vAlign w:val="center"/>
          </w:tcPr>
          <w:p w14:paraId="372643BD" w14:textId="77777777" w:rsidR="005C7FE7" w:rsidRPr="001462C8" w:rsidRDefault="005C7FE7" w:rsidP="005C7FE7">
            <w:pPr>
              <w:jc w:val="center"/>
              <w:rPr>
                <w:sz w:val="16"/>
                <w:szCs w:val="16"/>
              </w:rPr>
            </w:pPr>
          </w:p>
        </w:tc>
      </w:tr>
      <w:tr w:rsidR="005C7FE7" w:rsidRPr="001462C8" w14:paraId="42163E97" w14:textId="77777777" w:rsidTr="005C7FE7">
        <w:trPr>
          <w:trHeight w:val="283"/>
        </w:trPr>
        <w:tc>
          <w:tcPr>
            <w:tcW w:w="517" w:type="dxa"/>
            <w:vAlign w:val="center"/>
          </w:tcPr>
          <w:p w14:paraId="12033BA3"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21138880" w14:textId="5F9BB996" w:rsidR="005C7FE7" w:rsidRPr="005C7FE7" w:rsidDel="0020115E" w:rsidRDefault="005C7FE7" w:rsidP="005C7FE7">
            <w:pPr>
              <w:jc w:val="left"/>
              <w:rPr>
                <w:sz w:val="16"/>
                <w:szCs w:val="16"/>
              </w:rPr>
            </w:pPr>
            <w:r w:rsidRPr="005C7FE7">
              <w:rPr>
                <w:sz w:val="16"/>
                <w:szCs w:val="16"/>
              </w:rPr>
              <w:t>Detekce použití kompromitovaných přístupových údajů</w:t>
            </w:r>
            <w:r w:rsidR="00434252">
              <w:rPr>
                <w:sz w:val="16"/>
                <w:szCs w:val="16"/>
              </w:rPr>
              <w:t xml:space="preserve"> a </w:t>
            </w:r>
            <w:r w:rsidRPr="005C7FE7">
              <w:rPr>
                <w:sz w:val="16"/>
                <w:szCs w:val="16"/>
              </w:rPr>
              <w:t>zabránění autentizace takovými přístupovými údaji</w:t>
            </w:r>
            <w:r w:rsidR="002414C4">
              <w:rPr>
                <w:sz w:val="16"/>
                <w:szCs w:val="16"/>
              </w:rPr>
              <w:t>.</w:t>
            </w:r>
          </w:p>
        </w:tc>
        <w:tc>
          <w:tcPr>
            <w:tcW w:w="3978" w:type="dxa"/>
            <w:vAlign w:val="center"/>
          </w:tcPr>
          <w:p w14:paraId="05685764" w14:textId="77777777" w:rsidR="005C7FE7" w:rsidRPr="001462C8" w:rsidRDefault="005C7FE7" w:rsidP="005C7FE7">
            <w:pPr>
              <w:jc w:val="left"/>
              <w:rPr>
                <w:sz w:val="16"/>
                <w:szCs w:val="16"/>
              </w:rPr>
            </w:pPr>
          </w:p>
        </w:tc>
        <w:tc>
          <w:tcPr>
            <w:tcW w:w="926" w:type="dxa"/>
            <w:vAlign w:val="center"/>
          </w:tcPr>
          <w:p w14:paraId="0EED5659" w14:textId="77777777" w:rsidR="005C7FE7" w:rsidRPr="001462C8" w:rsidRDefault="005C7FE7" w:rsidP="005C7FE7">
            <w:pPr>
              <w:jc w:val="center"/>
              <w:rPr>
                <w:sz w:val="16"/>
                <w:szCs w:val="16"/>
              </w:rPr>
            </w:pPr>
          </w:p>
        </w:tc>
      </w:tr>
      <w:tr w:rsidR="005C7FE7" w:rsidRPr="001462C8" w14:paraId="57B8E20E" w14:textId="77777777" w:rsidTr="005C7FE7">
        <w:trPr>
          <w:trHeight w:val="283"/>
        </w:trPr>
        <w:tc>
          <w:tcPr>
            <w:tcW w:w="517" w:type="dxa"/>
            <w:vAlign w:val="center"/>
          </w:tcPr>
          <w:p w14:paraId="7D484E25"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59EAE876" w14:textId="74C7F868" w:rsidR="005C7FE7" w:rsidRPr="005C7FE7" w:rsidDel="0020115E" w:rsidRDefault="005C7FE7" w:rsidP="005C7FE7">
            <w:pPr>
              <w:jc w:val="left"/>
              <w:rPr>
                <w:sz w:val="16"/>
                <w:szCs w:val="16"/>
              </w:rPr>
            </w:pPr>
            <w:r w:rsidRPr="005C7FE7">
              <w:rPr>
                <w:sz w:val="16"/>
                <w:szCs w:val="16"/>
              </w:rPr>
              <w:t xml:space="preserve">Možnost využití Cloud </w:t>
            </w:r>
            <w:proofErr w:type="spellStart"/>
            <w:r w:rsidRPr="005C7FE7">
              <w:rPr>
                <w:sz w:val="16"/>
                <w:szCs w:val="16"/>
              </w:rPr>
              <w:t>SandBox</w:t>
            </w:r>
            <w:proofErr w:type="spellEnd"/>
            <w:r w:rsidRPr="005C7FE7">
              <w:rPr>
                <w:sz w:val="16"/>
                <w:szCs w:val="16"/>
              </w:rPr>
              <w:t xml:space="preserve"> prostředí výrobce WAF pro analýzu přenášeného provozu</w:t>
            </w:r>
            <w:r w:rsidR="002414C4">
              <w:rPr>
                <w:sz w:val="16"/>
                <w:szCs w:val="16"/>
              </w:rPr>
              <w:t>.</w:t>
            </w:r>
          </w:p>
        </w:tc>
        <w:tc>
          <w:tcPr>
            <w:tcW w:w="3978" w:type="dxa"/>
            <w:vAlign w:val="center"/>
          </w:tcPr>
          <w:p w14:paraId="23E4DCFF" w14:textId="77777777" w:rsidR="005C7FE7" w:rsidRPr="001462C8" w:rsidRDefault="005C7FE7" w:rsidP="005C7FE7">
            <w:pPr>
              <w:jc w:val="left"/>
              <w:rPr>
                <w:sz w:val="16"/>
                <w:szCs w:val="16"/>
              </w:rPr>
            </w:pPr>
          </w:p>
        </w:tc>
        <w:tc>
          <w:tcPr>
            <w:tcW w:w="926" w:type="dxa"/>
            <w:vAlign w:val="center"/>
          </w:tcPr>
          <w:p w14:paraId="1DFEEC38" w14:textId="77777777" w:rsidR="005C7FE7" w:rsidRPr="001462C8" w:rsidRDefault="005C7FE7" w:rsidP="005C7FE7">
            <w:pPr>
              <w:jc w:val="center"/>
              <w:rPr>
                <w:sz w:val="16"/>
                <w:szCs w:val="16"/>
              </w:rPr>
            </w:pPr>
          </w:p>
        </w:tc>
      </w:tr>
      <w:tr w:rsidR="005C7FE7" w:rsidRPr="001462C8" w14:paraId="12DEF4B3" w14:textId="77777777" w:rsidTr="005C7FE7">
        <w:trPr>
          <w:trHeight w:val="283"/>
        </w:trPr>
        <w:tc>
          <w:tcPr>
            <w:tcW w:w="517" w:type="dxa"/>
            <w:vAlign w:val="center"/>
          </w:tcPr>
          <w:p w14:paraId="43EE5888"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29C7454E" w14:textId="3691A059" w:rsidR="005C7FE7" w:rsidRPr="005C7FE7" w:rsidDel="0020115E" w:rsidRDefault="005C7FE7" w:rsidP="005C7FE7">
            <w:pPr>
              <w:jc w:val="left"/>
              <w:rPr>
                <w:sz w:val="16"/>
                <w:szCs w:val="16"/>
              </w:rPr>
            </w:pPr>
            <w:r w:rsidRPr="005C7FE7">
              <w:rPr>
                <w:sz w:val="16"/>
                <w:szCs w:val="16"/>
              </w:rPr>
              <w:t>Ochrana API</w:t>
            </w:r>
            <w:r w:rsidR="002414C4">
              <w:rPr>
                <w:sz w:val="16"/>
                <w:szCs w:val="16"/>
              </w:rPr>
              <w:t>.</w:t>
            </w:r>
          </w:p>
        </w:tc>
        <w:tc>
          <w:tcPr>
            <w:tcW w:w="3978" w:type="dxa"/>
            <w:vAlign w:val="center"/>
          </w:tcPr>
          <w:p w14:paraId="5CBA8A64" w14:textId="77777777" w:rsidR="005C7FE7" w:rsidRPr="001462C8" w:rsidRDefault="005C7FE7" w:rsidP="005C7FE7">
            <w:pPr>
              <w:jc w:val="left"/>
              <w:rPr>
                <w:sz w:val="16"/>
                <w:szCs w:val="16"/>
              </w:rPr>
            </w:pPr>
          </w:p>
        </w:tc>
        <w:tc>
          <w:tcPr>
            <w:tcW w:w="926" w:type="dxa"/>
            <w:vAlign w:val="center"/>
          </w:tcPr>
          <w:p w14:paraId="7B5BFBFC" w14:textId="77777777" w:rsidR="005C7FE7" w:rsidRPr="001462C8" w:rsidRDefault="005C7FE7" w:rsidP="005C7FE7">
            <w:pPr>
              <w:jc w:val="center"/>
              <w:rPr>
                <w:sz w:val="16"/>
                <w:szCs w:val="16"/>
              </w:rPr>
            </w:pPr>
          </w:p>
        </w:tc>
      </w:tr>
      <w:tr w:rsidR="00576945" w:rsidRPr="001462C8" w14:paraId="400C86BC" w14:textId="77777777" w:rsidTr="00D3548D">
        <w:trPr>
          <w:trHeight w:val="283"/>
        </w:trPr>
        <w:tc>
          <w:tcPr>
            <w:tcW w:w="9398" w:type="dxa"/>
            <w:gridSpan w:val="4"/>
            <w:vAlign w:val="center"/>
          </w:tcPr>
          <w:p w14:paraId="525272D7" w14:textId="30C5864E" w:rsidR="00576945" w:rsidRPr="00576945" w:rsidRDefault="00576945" w:rsidP="00576945">
            <w:pPr>
              <w:jc w:val="center"/>
              <w:rPr>
                <w:b/>
                <w:bCs/>
                <w:sz w:val="16"/>
                <w:szCs w:val="16"/>
              </w:rPr>
            </w:pPr>
            <w:r w:rsidRPr="00576945">
              <w:rPr>
                <w:b/>
                <w:bCs/>
                <w:sz w:val="16"/>
                <w:szCs w:val="20"/>
              </w:rPr>
              <w:t>Požadavky na autentizační mechanismy</w:t>
            </w:r>
          </w:p>
        </w:tc>
      </w:tr>
      <w:tr w:rsidR="005C7FE7" w:rsidRPr="001462C8" w14:paraId="2CA0B44E" w14:textId="77777777" w:rsidTr="005C7FE7">
        <w:trPr>
          <w:trHeight w:val="283"/>
        </w:trPr>
        <w:tc>
          <w:tcPr>
            <w:tcW w:w="517" w:type="dxa"/>
            <w:vAlign w:val="center"/>
          </w:tcPr>
          <w:p w14:paraId="30A3F2EC"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1CAB18F6" w14:textId="0BC145D6" w:rsidR="005C7FE7" w:rsidRPr="005C7FE7" w:rsidRDefault="005C7FE7" w:rsidP="005C7FE7">
            <w:pPr>
              <w:jc w:val="left"/>
              <w:rPr>
                <w:sz w:val="16"/>
                <w:szCs w:val="16"/>
              </w:rPr>
            </w:pPr>
            <w:r w:rsidRPr="005C7FE7">
              <w:rPr>
                <w:sz w:val="16"/>
                <w:szCs w:val="16"/>
              </w:rPr>
              <w:t>Podpora autentizace klientským SSL certifikátem</w:t>
            </w:r>
            <w:r w:rsidR="002414C4">
              <w:rPr>
                <w:sz w:val="16"/>
                <w:szCs w:val="16"/>
              </w:rPr>
              <w:t>.</w:t>
            </w:r>
          </w:p>
        </w:tc>
        <w:tc>
          <w:tcPr>
            <w:tcW w:w="3978" w:type="dxa"/>
            <w:vAlign w:val="center"/>
          </w:tcPr>
          <w:p w14:paraId="6AE944F2" w14:textId="77777777" w:rsidR="005C7FE7" w:rsidRPr="001462C8" w:rsidRDefault="005C7FE7" w:rsidP="005C7FE7">
            <w:pPr>
              <w:jc w:val="left"/>
              <w:rPr>
                <w:sz w:val="16"/>
                <w:szCs w:val="16"/>
              </w:rPr>
            </w:pPr>
          </w:p>
        </w:tc>
        <w:tc>
          <w:tcPr>
            <w:tcW w:w="926" w:type="dxa"/>
            <w:vAlign w:val="center"/>
          </w:tcPr>
          <w:p w14:paraId="1206DEDE" w14:textId="77777777" w:rsidR="005C7FE7" w:rsidRPr="001462C8" w:rsidRDefault="005C7FE7" w:rsidP="005C7FE7">
            <w:pPr>
              <w:jc w:val="center"/>
              <w:rPr>
                <w:sz w:val="16"/>
                <w:szCs w:val="16"/>
              </w:rPr>
            </w:pPr>
          </w:p>
        </w:tc>
      </w:tr>
      <w:tr w:rsidR="005C7FE7" w:rsidRPr="001462C8" w14:paraId="3E3C40C9" w14:textId="77777777" w:rsidTr="005C7FE7">
        <w:trPr>
          <w:trHeight w:val="283"/>
        </w:trPr>
        <w:tc>
          <w:tcPr>
            <w:tcW w:w="517" w:type="dxa"/>
            <w:vAlign w:val="center"/>
          </w:tcPr>
          <w:p w14:paraId="722B34EF"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7E9AA716" w14:textId="10A0CB82" w:rsidR="005C7FE7" w:rsidRPr="005C7FE7" w:rsidRDefault="005C7FE7" w:rsidP="005C7FE7">
            <w:pPr>
              <w:jc w:val="left"/>
              <w:rPr>
                <w:sz w:val="16"/>
                <w:szCs w:val="16"/>
              </w:rPr>
            </w:pPr>
            <w:r w:rsidRPr="005C7FE7">
              <w:rPr>
                <w:sz w:val="16"/>
                <w:szCs w:val="16"/>
              </w:rPr>
              <w:t xml:space="preserve">Podpora </w:t>
            </w:r>
            <w:proofErr w:type="spellStart"/>
            <w:r w:rsidRPr="005C7FE7">
              <w:rPr>
                <w:sz w:val="16"/>
                <w:szCs w:val="16"/>
              </w:rPr>
              <w:t>dvoufaktorové</w:t>
            </w:r>
            <w:proofErr w:type="spellEnd"/>
            <w:r w:rsidRPr="005C7FE7">
              <w:rPr>
                <w:sz w:val="16"/>
                <w:szCs w:val="16"/>
              </w:rPr>
              <w:t xml:space="preserve"> autentizace (</w:t>
            </w:r>
            <w:proofErr w:type="spellStart"/>
            <w:r w:rsidRPr="005C7FE7">
              <w:rPr>
                <w:sz w:val="16"/>
                <w:szCs w:val="16"/>
              </w:rPr>
              <w:t>radius</w:t>
            </w:r>
            <w:proofErr w:type="spellEnd"/>
            <w:r w:rsidRPr="005C7FE7">
              <w:rPr>
                <w:sz w:val="16"/>
                <w:szCs w:val="16"/>
              </w:rPr>
              <w:t xml:space="preserve"> </w:t>
            </w:r>
            <w:proofErr w:type="spellStart"/>
            <w:r w:rsidRPr="005C7FE7">
              <w:rPr>
                <w:sz w:val="16"/>
                <w:szCs w:val="16"/>
              </w:rPr>
              <w:t>access-challenge</w:t>
            </w:r>
            <w:proofErr w:type="spellEnd"/>
            <w:r w:rsidRPr="005C7FE7">
              <w:rPr>
                <w:sz w:val="16"/>
                <w:szCs w:val="16"/>
              </w:rPr>
              <w:t xml:space="preserve"> response)</w:t>
            </w:r>
            <w:r w:rsidR="002414C4">
              <w:rPr>
                <w:sz w:val="16"/>
                <w:szCs w:val="16"/>
              </w:rPr>
              <w:t>.</w:t>
            </w:r>
          </w:p>
        </w:tc>
        <w:tc>
          <w:tcPr>
            <w:tcW w:w="3978" w:type="dxa"/>
            <w:vAlign w:val="center"/>
          </w:tcPr>
          <w:p w14:paraId="0E08F759" w14:textId="77777777" w:rsidR="005C7FE7" w:rsidRPr="001462C8" w:rsidRDefault="005C7FE7" w:rsidP="005C7FE7">
            <w:pPr>
              <w:jc w:val="left"/>
              <w:rPr>
                <w:sz w:val="16"/>
                <w:szCs w:val="16"/>
              </w:rPr>
            </w:pPr>
          </w:p>
        </w:tc>
        <w:tc>
          <w:tcPr>
            <w:tcW w:w="926" w:type="dxa"/>
            <w:vAlign w:val="center"/>
          </w:tcPr>
          <w:p w14:paraId="0905CAA8" w14:textId="77777777" w:rsidR="005C7FE7" w:rsidRPr="001462C8" w:rsidRDefault="005C7FE7" w:rsidP="005C7FE7">
            <w:pPr>
              <w:jc w:val="center"/>
              <w:rPr>
                <w:sz w:val="16"/>
                <w:szCs w:val="16"/>
              </w:rPr>
            </w:pPr>
          </w:p>
        </w:tc>
      </w:tr>
      <w:tr w:rsidR="005C7FE7" w:rsidRPr="001462C8" w14:paraId="060B4C05" w14:textId="77777777" w:rsidTr="005C7FE7">
        <w:trPr>
          <w:trHeight w:val="283"/>
        </w:trPr>
        <w:tc>
          <w:tcPr>
            <w:tcW w:w="517" w:type="dxa"/>
            <w:vAlign w:val="center"/>
          </w:tcPr>
          <w:p w14:paraId="712BDC60"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3AB24D48" w14:textId="03ABE683" w:rsidR="005C7FE7" w:rsidRPr="005C7FE7" w:rsidRDefault="005C7FE7" w:rsidP="005C7FE7">
            <w:pPr>
              <w:jc w:val="left"/>
              <w:rPr>
                <w:sz w:val="16"/>
                <w:szCs w:val="16"/>
              </w:rPr>
            </w:pPr>
            <w:r w:rsidRPr="005C7FE7">
              <w:rPr>
                <w:sz w:val="16"/>
                <w:szCs w:val="16"/>
              </w:rPr>
              <w:t>LDAP, RADIUS, SAML, Kerberos, HTTP Basic</w:t>
            </w:r>
            <w:r w:rsidR="002414C4">
              <w:rPr>
                <w:sz w:val="16"/>
                <w:szCs w:val="16"/>
              </w:rPr>
              <w:t>.</w:t>
            </w:r>
          </w:p>
        </w:tc>
        <w:tc>
          <w:tcPr>
            <w:tcW w:w="3978" w:type="dxa"/>
            <w:vAlign w:val="center"/>
          </w:tcPr>
          <w:p w14:paraId="654B871D" w14:textId="77777777" w:rsidR="005C7FE7" w:rsidRPr="001462C8" w:rsidRDefault="005C7FE7" w:rsidP="005C7FE7">
            <w:pPr>
              <w:jc w:val="left"/>
              <w:rPr>
                <w:sz w:val="16"/>
                <w:szCs w:val="16"/>
              </w:rPr>
            </w:pPr>
          </w:p>
        </w:tc>
        <w:tc>
          <w:tcPr>
            <w:tcW w:w="926" w:type="dxa"/>
            <w:vAlign w:val="center"/>
          </w:tcPr>
          <w:p w14:paraId="1D8B5A13" w14:textId="77777777" w:rsidR="005C7FE7" w:rsidRPr="001462C8" w:rsidRDefault="005C7FE7" w:rsidP="005C7FE7">
            <w:pPr>
              <w:jc w:val="center"/>
              <w:rPr>
                <w:sz w:val="16"/>
                <w:szCs w:val="16"/>
              </w:rPr>
            </w:pPr>
          </w:p>
        </w:tc>
      </w:tr>
      <w:tr w:rsidR="005C7FE7" w:rsidRPr="001462C8" w14:paraId="57E880DE" w14:textId="77777777" w:rsidTr="005C7FE7">
        <w:trPr>
          <w:trHeight w:val="283"/>
        </w:trPr>
        <w:tc>
          <w:tcPr>
            <w:tcW w:w="517" w:type="dxa"/>
            <w:vAlign w:val="center"/>
          </w:tcPr>
          <w:p w14:paraId="257BEBAC"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1E0CDC09" w14:textId="4756FB7F" w:rsidR="005C7FE7" w:rsidRPr="005C7FE7" w:rsidRDefault="005C7FE7" w:rsidP="005C7FE7">
            <w:pPr>
              <w:jc w:val="left"/>
              <w:rPr>
                <w:sz w:val="16"/>
                <w:szCs w:val="16"/>
              </w:rPr>
            </w:pPr>
            <w:r w:rsidRPr="005C7FE7">
              <w:rPr>
                <w:sz w:val="16"/>
                <w:szCs w:val="16"/>
              </w:rPr>
              <w:t>Podpora SSO (single sign on) pomocí Kerberos</w:t>
            </w:r>
            <w:r w:rsidR="00434252">
              <w:rPr>
                <w:sz w:val="16"/>
                <w:szCs w:val="16"/>
              </w:rPr>
              <w:t xml:space="preserve"> a </w:t>
            </w:r>
            <w:r w:rsidRPr="005C7FE7">
              <w:rPr>
                <w:sz w:val="16"/>
                <w:szCs w:val="16"/>
              </w:rPr>
              <w:t xml:space="preserve">HTTP Basic / HTML </w:t>
            </w:r>
            <w:proofErr w:type="spellStart"/>
            <w:r w:rsidRPr="005C7FE7">
              <w:rPr>
                <w:sz w:val="16"/>
                <w:szCs w:val="16"/>
              </w:rPr>
              <w:t>Form</w:t>
            </w:r>
            <w:proofErr w:type="spellEnd"/>
            <w:r w:rsidR="002414C4">
              <w:rPr>
                <w:sz w:val="16"/>
                <w:szCs w:val="16"/>
              </w:rPr>
              <w:t>.</w:t>
            </w:r>
          </w:p>
        </w:tc>
        <w:tc>
          <w:tcPr>
            <w:tcW w:w="3978" w:type="dxa"/>
            <w:vAlign w:val="center"/>
          </w:tcPr>
          <w:p w14:paraId="6E6201BC" w14:textId="77777777" w:rsidR="005C7FE7" w:rsidRPr="001462C8" w:rsidRDefault="005C7FE7" w:rsidP="005C7FE7">
            <w:pPr>
              <w:jc w:val="left"/>
              <w:rPr>
                <w:sz w:val="16"/>
                <w:szCs w:val="16"/>
              </w:rPr>
            </w:pPr>
          </w:p>
        </w:tc>
        <w:tc>
          <w:tcPr>
            <w:tcW w:w="926" w:type="dxa"/>
            <w:vAlign w:val="center"/>
          </w:tcPr>
          <w:p w14:paraId="40E9798A" w14:textId="77777777" w:rsidR="005C7FE7" w:rsidRPr="001462C8" w:rsidRDefault="005C7FE7" w:rsidP="005C7FE7">
            <w:pPr>
              <w:jc w:val="center"/>
              <w:rPr>
                <w:sz w:val="16"/>
                <w:szCs w:val="16"/>
              </w:rPr>
            </w:pPr>
          </w:p>
        </w:tc>
      </w:tr>
      <w:tr w:rsidR="00576945" w:rsidRPr="001462C8" w14:paraId="2FBACD03" w14:textId="77777777" w:rsidTr="00D3548D">
        <w:trPr>
          <w:trHeight w:val="283"/>
        </w:trPr>
        <w:tc>
          <w:tcPr>
            <w:tcW w:w="9398" w:type="dxa"/>
            <w:gridSpan w:val="4"/>
            <w:vAlign w:val="center"/>
          </w:tcPr>
          <w:p w14:paraId="704204B0" w14:textId="53A17695" w:rsidR="00576945" w:rsidRPr="00576945" w:rsidRDefault="00576945" w:rsidP="00576945">
            <w:pPr>
              <w:jc w:val="center"/>
              <w:rPr>
                <w:b/>
                <w:bCs/>
                <w:sz w:val="16"/>
                <w:szCs w:val="16"/>
              </w:rPr>
            </w:pPr>
            <w:r w:rsidRPr="00576945">
              <w:rPr>
                <w:b/>
                <w:bCs/>
                <w:sz w:val="16"/>
                <w:szCs w:val="20"/>
              </w:rPr>
              <w:t>Síťové funkce</w:t>
            </w:r>
          </w:p>
        </w:tc>
      </w:tr>
      <w:tr w:rsidR="005C7FE7" w:rsidRPr="001462C8" w14:paraId="2A384DC9" w14:textId="77777777" w:rsidTr="005C7FE7">
        <w:trPr>
          <w:trHeight w:val="283"/>
        </w:trPr>
        <w:tc>
          <w:tcPr>
            <w:tcW w:w="517" w:type="dxa"/>
            <w:vAlign w:val="center"/>
          </w:tcPr>
          <w:p w14:paraId="795A8BFB"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21B9059C" w14:textId="18062DAF" w:rsidR="005C7FE7" w:rsidRPr="005C7FE7" w:rsidRDefault="005C7FE7" w:rsidP="005C7FE7">
            <w:pPr>
              <w:jc w:val="left"/>
              <w:rPr>
                <w:sz w:val="16"/>
                <w:szCs w:val="16"/>
              </w:rPr>
            </w:pPr>
            <w:r w:rsidRPr="005C7FE7">
              <w:rPr>
                <w:sz w:val="16"/>
                <w:szCs w:val="16"/>
              </w:rPr>
              <w:t>Podpora IPv4</w:t>
            </w:r>
            <w:r w:rsidR="00434252">
              <w:rPr>
                <w:sz w:val="16"/>
                <w:szCs w:val="16"/>
              </w:rPr>
              <w:t xml:space="preserve"> i </w:t>
            </w:r>
            <w:r w:rsidRPr="005C7FE7">
              <w:rPr>
                <w:sz w:val="16"/>
                <w:szCs w:val="16"/>
              </w:rPr>
              <w:t>IPv6</w:t>
            </w:r>
            <w:r w:rsidR="002414C4">
              <w:rPr>
                <w:sz w:val="16"/>
                <w:szCs w:val="16"/>
              </w:rPr>
              <w:t>.</w:t>
            </w:r>
          </w:p>
        </w:tc>
        <w:tc>
          <w:tcPr>
            <w:tcW w:w="3978" w:type="dxa"/>
            <w:vAlign w:val="center"/>
          </w:tcPr>
          <w:p w14:paraId="5218FB07" w14:textId="77777777" w:rsidR="005C7FE7" w:rsidRPr="001462C8" w:rsidRDefault="005C7FE7" w:rsidP="005C7FE7">
            <w:pPr>
              <w:jc w:val="left"/>
              <w:rPr>
                <w:sz w:val="16"/>
                <w:szCs w:val="16"/>
              </w:rPr>
            </w:pPr>
          </w:p>
        </w:tc>
        <w:tc>
          <w:tcPr>
            <w:tcW w:w="926" w:type="dxa"/>
            <w:vAlign w:val="center"/>
          </w:tcPr>
          <w:p w14:paraId="23630EB7" w14:textId="77777777" w:rsidR="005C7FE7" w:rsidRPr="001462C8" w:rsidRDefault="005C7FE7" w:rsidP="005C7FE7">
            <w:pPr>
              <w:jc w:val="center"/>
              <w:rPr>
                <w:sz w:val="16"/>
                <w:szCs w:val="16"/>
              </w:rPr>
            </w:pPr>
          </w:p>
        </w:tc>
      </w:tr>
      <w:tr w:rsidR="005C7FE7" w:rsidRPr="001462C8" w14:paraId="379A79EC" w14:textId="77777777" w:rsidTr="005C7FE7">
        <w:trPr>
          <w:trHeight w:val="283"/>
        </w:trPr>
        <w:tc>
          <w:tcPr>
            <w:tcW w:w="517" w:type="dxa"/>
            <w:vAlign w:val="center"/>
          </w:tcPr>
          <w:p w14:paraId="359DEDD8"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06BA4B51" w14:textId="58FB6CB9" w:rsidR="005C7FE7" w:rsidRPr="005C7FE7" w:rsidRDefault="005C7FE7" w:rsidP="005C7FE7">
            <w:pPr>
              <w:jc w:val="left"/>
              <w:rPr>
                <w:sz w:val="16"/>
                <w:szCs w:val="16"/>
              </w:rPr>
            </w:pPr>
            <w:r w:rsidRPr="005C7FE7">
              <w:rPr>
                <w:sz w:val="16"/>
                <w:szCs w:val="16"/>
              </w:rPr>
              <w:t xml:space="preserve">Požadované algoritmy pro L7 </w:t>
            </w:r>
            <w:proofErr w:type="spellStart"/>
            <w:r w:rsidRPr="005C7FE7">
              <w:rPr>
                <w:sz w:val="16"/>
                <w:szCs w:val="16"/>
              </w:rPr>
              <w:t>load</w:t>
            </w:r>
            <w:proofErr w:type="spellEnd"/>
            <w:r w:rsidRPr="005C7FE7">
              <w:rPr>
                <w:sz w:val="16"/>
                <w:szCs w:val="16"/>
              </w:rPr>
              <w:t xml:space="preserve"> </w:t>
            </w:r>
            <w:proofErr w:type="spellStart"/>
            <w:r w:rsidRPr="005C7FE7">
              <w:rPr>
                <w:sz w:val="16"/>
                <w:szCs w:val="16"/>
              </w:rPr>
              <w:t>balancing</w:t>
            </w:r>
            <w:proofErr w:type="spellEnd"/>
            <w:r w:rsidRPr="005C7FE7">
              <w:rPr>
                <w:sz w:val="16"/>
                <w:szCs w:val="16"/>
              </w:rPr>
              <w:t xml:space="preserve">: </w:t>
            </w:r>
            <w:proofErr w:type="spellStart"/>
            <w:r w:rsidRPr="005C7FE7">
              <w:rPr>
                <w:sz w:val="16"/>
                <w:szCs w:val="16"/>
              </w:rPr>
              <w:t>Round</w:t>
            </w:r>
            <w:proofErr w:type="spellEnd"/>
            <w:r w:rsidRPr="005C7FE7">
              <w:rPr>
                <w:sz w:val="16"/>
                <w:szCs w:val="16"/>
              </w:rPr>
              <w:t xml:space="preserve"> Robin, </w:t>
            </w:r>
            <w:proofErr w:type="spellStart"/>
            <w:r w:rsidRPr="005C7FE7">
              <w:rPr>
                <w:sz w:val="16"/>
                <w:szCs w:val="16"/>
              </w:rPr>
              <w:t>Weighted</w:t>
            </w:r>
            <w:proofErr w:type="spellEnd"/>
            <w:r w:rsidRPr="005C7FE7">
              <w:rPr>
                <w:sz w:val="16"/>
                <w:szCs w:val="16"/>
              </w:rPr>
              <w:t xml:space="preserve"> </w:t>
            </w:r>
            <w:proofErr w:type="spellStart"/>
            <w:r w:rsidRPr="005C7FE7">
              <w:rPr>
                <w:sz w:val="16"/>
                <w:szCs w:val="16"/>
              </w:rPr>
              <w:t>Round</w:t>
            </w:r>
            <w:proofErr w:type="spellEnd"/>
            <w:r w:rsidRPr="005C7FE7">
              <w:rPr>
                <w:sz w:val="16"/>
                <w:szCs w:val="16"/>
              </w:rPr>
              <w:t xml:space="preserve"> Robin, Least </w:t>
            </w:r>
            <w:proofErr w:type="spellStart"/>
            <w:r w:rsidRPr="005C7FE7">
              <w:rPr>
                <w:sz w:val="16"/>
                <w:szCs w:val="16"/>
              </w:rPr>
              <w:t>Connection</w:t>
            </w:r>
            <w:proofErr w:type="spellEnd"/>
            <w:r w:rsidRPr="005C7FE7">
              <w:rPr>
                <w:sz w:val="16"/>
                <w:szCs w:val="16"/>
              </w:rPr>
              <w:t xml:space="preserve">, URI </w:t>
            </w:r>
            <w:proofErr w:type="spellStart"/>
            <w:r w:rsidRPr="005C7FE7">
              <w:rPr>
                <w:sz w:val="16"/>
                <w:szCs w:val="16"/>
              </w:rPr>
              <w:t>hash</w:t>
            </w:r>
            <w:proofErr w:type="spellEnd"/>
            <w:r w:rsidRPr="005C7FE7">
              <w:rPr>
                <w:sz w:val="16"/>
                <w:szCs w:val="16"/>
              </w:rPr>
              <w:t xml:space="preserve">, Host </w:t>
            </w:r>
            <w:proofErr w:type="spellStart"/>
            <w:r w:rsidRPr="005C7FE7">
              <w:rPr>
                <w:sz w:val="16"/>
                <w:szCs w:val="16"/>
              </w:rPr>
              <w:t>hash</w:t>
            </w:r>
            <w:proofErr w:type="spellEnd"/>
            <w:r w:rsidRPr="005C7FE7">
              <w:rPr>
                <w:sz w:val="16"/>
                <w:szCs w:val="16"/>
              </w:rPr>
              <w:t xml:space="preserve">, </w:t>
            </w:r>
            <w:proofErr w:type="spellStart"/>
            <w:r w:rsidRPr="005C7FE7">
              <w:rPr>
                <w:sz w:val="16"/>
                <w:szCs w:val="16"/>
              </w:rPr>
              <w:t>Domain</w:t>
            </w:r>
            <w:proofErr w:type="spellEnd"/>
            <w:r w:rsidRPr="005C7FE7">
              <w:rPr>
                <w:sz w:val="16"/>
                <w:szCs w:val="16"/>
              </w:rPr>
              <w:t xml:space="preserve"> </w:t>
            </w:r>
            <w:proofErr w:type="spellStart"/>
            <w:r w:rsidRPr="005C7FE7">
              <w:rPr>
                <w:sz w:val="16"/>
                <w:szCs w:val="16"/>
              </w:rPr>
              <w:t>hash</w:t>
            </w:r>
            <w:proofErr w:type="spellEnd"/>
            <w:r w:rsidRPr="005C7FE7">
              <w:rPr>
                <w:sz w:val="16"/>
                <w:szCs w:val="16"/>
              </w:rPr>
              <w:t xml:space="preserve">, Source IP </w:t>
            </w:r>
            <w:proofErr w:type="spellStart"/>
            <w:r w:rsidRPr="005C7FE7">
              <w:rPr>
                <w:sz w:val="16"/>
                <w:szCs w:val="16"/>
              </w:rPr>
              <w:t>hash</w:t>
            </w:r>
            <w:proofErr w:type="spellEnd"/>
            <w:r w:rsidR="002414C4">
              <w:rPr>
                <w:sz w:val="16"/>
                <w:szCs w:val="16"/>
              </w:rPr>
              <w:t>.</w:t>
            </w:r>
          </w:p>
        </w:tc>
        <w:tc>
          <w:tcPr>
            <w:tcW w:w="3978" w:type="dxa"/>
            <w:vAlign w:val="center"/>
          </w:tcPr>
          <w:p w14:paraId="33E81FB8" w14:textId="77777777" w:rsidR="005C7FE7" w:rsidRPr="001462C8" w:rsidRDefault="005C7FE7" w:rsidP="005C7FE7">
            <w:pPr>
              <w:jc w:val="left"/>
              <w:rPr>
                <w:sz w:val="16"/>
                <w:szCs w:val="16"/>
              </w:rPr>
            </w:pPr>
          </w:p>
        </w:tc>
        <w:tc>
          <w:tcPr>
            <w:tcW w:w="926" w:type="dxa"/>
            <w:vAlign w:val="center"/>
          </w:tcPr>
          <w:p w14:paraId="6B159FA5" w14:textId="77777777" w:rsidR="005C7FE7" w:rsidRPr="001462C8" w:rsidRDefault="005C7FE7" w:rsidP="005C7FE7">
            <w:pPr>
              <w:jc w:val="center"/>
              <w:rPr>
                <w:sz w:val="16"/>
                <w:szCs w:val="16"/>
              </w:rPr>
            </w:pPr>
          </w:p>
        </w:tc>
      </w:tr>
      <w:tr w:rsidR="005C7FE7" w:rsidRPr="001462C8" w14:paraId="0249EF40" w14:textId="77777777" w:rsidTr="005C7FE7">
        <w:trPr>
          <w:trHeight w:val="283"/>
        </w:trPr>
        <w:tc>
          <w:tcPr>
            <w:tcW w:w="517" w:type="dxa"/>
            <w:vAlign w:val="center"/>
          </w:tcPr>
          <w:p w14:paraId="1641BF49"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73540A37" w14:textId="4086E719" w:rsidR="005C7FE7" w:rsidRPr="005C7FE7" w:rsidRDefault="005C7FE7" w:rsidP="005C7FE7">
            <w:pPr>
              <w:jc w:val="left"/>
              <w:rPr>
                <w:sz w:val="16"/>
                <w:szCs w:val="16"/>
              </w:rPr>
            </w:pPr>
            <w:r w:rsidRPr="005C7FE7">
              <w:rPr>
                <w:sz w:val="16"/>
                <w:szCs w:val="16"/>
              </w:rPr>
              <w:t xml:space="preserve">Požadované metody pro LB persistence: Source IP, http </w:t>
            </w:r>
            <w:proofErr w:type="spellStart"/>
            <w:r w:rsidRPr="005C7FE7">
              <w:rPr>
                <w:sz w:val="16"/>
                <w:szCs w:val="16"/>
              </w:rPr>
              <w:t>header</w:t>
            </w:r>
            <w:proofErr w:type="spellEnd"/>
            <w:r w:rsidRPr="005C7FE7">
              <w:rPr>
                <w:sz w:val="16"/>
                <w:szCs w:val="16"/>
              </w:rPr>
              <w:t xml:space="preserve">, URL </w:t>
            </w:r>
            <w:proofErr w:type="spellStart"/>
            <w:r w:rsidRPr="005C7FE7">
              <w:rPr>
                <w:sz w:val="16"/>
                <w:szCs w:val="16"/>
              </w:rPr>
              <w:t>parameter</w:t>
            </w:r>
            <w:proofErr w:type="spellEnd"/>
            <w:r w:rsidRPr="005C7FE7">
              <w:rPr>
                <w:sz w:val="16"/>
                <w:szCs w:val="16"/>
              </w:rPr>
              <w:t xml:space="preserve">, Insert </w:t>
            </w:r>
            <w:proofErr w:type="spellStart"/>
            <w:r w:rsidRPr="005C7FE7">
              <w:rPr>
                <w:sz w:val="16"/>
                <w:szCs w:val="16"/>
              </w:rPr>
              <w:t>cookie</w:t>
            </w:r>
            <w:proofErr w:type="spellEnd"/>
            <w:r w:rsidRPr="005C7FE7">
              <w:rPr>
                <w:sz w:val="16"/>
                <w:szCs w:val="16"/>
              </w:rPr>
              <w:t xml:space="preserve">, </w:t>
            </w:r>
            <w:proofErr w:type="spellStart"/>
            <w:r w:rsidRPr="005C7FE7">
              <w:rPr>
                <w:sz w:val="16"/>
                <w:szCs w:val="16"/>
              </w:rPr>
              <w:t>Rewrite</w:t>
            </w:r>
            <w:proofErr w:type="spellEnd"/>
            <w:r w:rsidRPr="005C7FE7">
              <w:rPr>
                <w:sz w:val="16"/>
                <w:szCs w:val="16"/>
              </w:rPr>
              <w:t xml:space="preserve"> </w:t>
            </w:r>
            <w:proofErr w:type="spellStart"/>
            <w:r w:rsidRPr="005C7FE7">
              <w:rPr>
                <w:sz w:val="16"/>
                <w:szCs w:val="16"/>
              </w:rPr>
              <w:t>cookie</w:t>
            </w:r>
            <w:proofErr w:type="spellEnd"/>
            <w:r w:rsidRPr="005C7FE7">
              <w:rPr>
                <w:sz w:val="16"/>
                <w:szCs w:val="16"/>
              </w:rPr>
              <w:t xml:space="preserve">, </w:t>
            </w:r>
            <w:proofErr w:type="spellStart"/>
            <w:r w:rsidRPr="005C7FE7">
              <w:rPr>
                <w:sz w:val="16"/>
                <w:szCs w:val="16"/>
              </w:rPr>
              <w:t>Persistent</w:t>
            </w:r>
            <w:proofErr w:type="spellEnd"/>
            <w:r w:rsidRPr="005C7FE7">
              <w:rPr>
                <w:sz w:val="16"/>
                <w:szCs w:val="16"/>
              </w:rPr>
              <w:t xml:space="preserve"> </w:t>
            </w:r>
            <w:proofErr w:type="spellStart"/>
            <w:r w:rsidRPr="005C7FE7">
              <w:rPr>
                <w:sz w:val="16"/>
                <w:szCs w:val="16"/>
              </w:rPr>
              <w:t>cookie</w:t>
            </w:r>
            <w:proofErr w:type="spellEnd"/>
            <w:r w:rsidRPr="005C7FE7">
              <w:rPr>
                <w:sz w:val="16"/>
                <w:szCs w:val="16"/>
              </w:rPr>
              <w:t>, Session ID (ASP, PHP, JSP, SSL)</w:t>
            </w:r>
            <w:r w:rsidR="002414C4">
              <w:rPr>
                <w:sz w:val="16"/>
                <w:szCs w:val="16"/>
              </w:rPr>
              <w:t>.</w:t>
            </w:r>
          </w:p>
        </w:tc>
        <w:tc>
          <w:tcPr>
            <w:tcW w:w="3978" w:type="dxa"/>
            <w:vAlign w:val="center"/>
          </w:tcPr>
          <w:p w14:paraId="7A18D0BF" w14:textId="77777777" w:rsidR="005C7FE7" w:rsidRPr="001462C8" w:rsidRDefault="005C7FE7" w:rsidP="005C7FE7">
            <w:pPr>
              <w:jc w:val="left"/>
              <w:rPr>
                <w:sz w:val="16"/>
                <w:szCs w:val="16"/>
              </w:rPr>
            </w:pPr>
          </w:p>
        </w:tc>
        <w:tc>
          <w:tcPr>
            <w:tcW w:w="926" w:type="dxa"/>
            <w:vAlign w:val="center"/>
          </w:tcPr>
          <w:p w14:paraId="250D1777" w14:textId="77777777" w:rsidR="005C7FE7" w:rsidRPr="001462C8" w:rsidRDefault="005C7FE7" w:rsidP="005C7FE7">
            <w:pPr>
              <w:jc w:val="center"/>
              <w:rPr>
                <w:sz w:val="16"/>
                <w:szCs w:val="16"/>
              </w:rPr>
            </w:pPr>
          </w:p>
        </w:tc>
      </w:tr>
      <w:tr w:rsidR="005C7FE7" w:rsidRPr="001462C8" w14:paraId="3BDFAC07" w14:textId="77777777" w:rsidTr="005C7FE7">
        <w:trPr>
          <w:trHeight w:val="283"/>
        </w:trPr>
        <w:tc>
          <w:tcPr>
            <w:tcW w:w="517" w:type="dxa"/>
            <w:vAlign w:val="center"/>
          </w:tcPr>
          <w:p w14:paraId="44FACB78"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645C84D9" w14:textId="125C8785" w:rsidR="005C7FE7" w:rsidRPr="005C7FE7" w:rsidRDefault="005C7FE7" w:rsidP="005C7FE7">
            <w:pPr>
              <w:jc w:val="left"/>
              <w:rPr>
                <w:sz w:val="16"/>
                <w:szCs w:val="16"/>
              </w:rPr>
            </w:pPr>
            <w:r w:rsidRPr="005C7FE7">
              <w:rPr>
                <w:sz w:val="16"/>
                <w:szCs w:val="16"/>
              </w:rPr>
              <w:t>Požadované metody pro kontrolu stavu serverů (</w:t>
            </w:r>
            <w:proofErr w:type="spellStart"/>
            <w:r w:rsidRPr="005C7FE7">
              <w:rPr>
                <w:sz w:val="16"/>
                <w:szCs w:val="16"/>
              </w:rPr>
              <w:t>healthcheck</w:t>
            </w:r>
            <w:proofErr w:type="spellEnd"/>
            <w:r w:rsidRPr="005C7FE7">
              <w:rPr>
                <w:sz w:val="16"/>
                <w:szCs w:val="16"/>
              </w:rPr>
              <w:t xml:space="preserve"> metody): ICMP Ping, TCP, TCP </w:t>
            </w:r>
            <w:proofErr w:type="spellStart"/>
            <w:r w:rsidRPr="005C7FE7">
              <w:rPr>
                <w:sz w:val="16"/>
                <w:szCs w:val="16"/>
              </w:rPr>
              <w:t>half</w:t>
            </w:r>
            <w:proofErr w:type="spellEnd"/>
            <w:r w:rsidRPr="005C7FE7">
              <w:rPr>
                <w:sz w:val="16"/>
                <w:szCs w:val="16"/>
              </w:rPr>
              <w:t xml:space="preserve"> open, TCP SSL, HTTP, HTTPS</w:t>
            </w:r>
            <w:r w:rsidR="002414C4">
              <w:rPr>
                <w:sz w:val="16"/>
                <w:szCs w:val="16"/>
              </w:rPr>
              <w:t>.</w:t>
            </w:r>
          </w:p>
        </w:tc>
        <w:tc>
          <w:tcPr>
            <w:tcW w:w="3978" w:type="dxa"/>
            <w:vAlign w:val="center"/>
          </w:tcPr>
          <w:p w14:paraId="4C6169E6" w14:textId="77777777" w:rsidR="005C7FE7" w:rsidRPr="001462C8" w:rsidRDefault="005C7FE7" w:rsidP="005C7FE7">
            <w:pPr>
              <w:jc w:val="left"/>
              <w:rPr>
                <w:sz w:val="16"/>
                <w:szCs w:val="16"/>
              </w:rPr>
            </w:pPr>
          </w:p>
        </w:tc>
        <w:tc>
          <w:tcPr>
            <w:tcW w:w="926" w:type="dxa"/>
            <w:vAlign w:val="center"/>
          </w:tcPr>
          <w:p w14:paraId="50287A11" w14:textId="77777777" w:rsidR="005C7FE7" w:rsidRPr="001462C8" w:rsidRDefault="005C7FE7" w:rsidP="005C7FE7">
            <w:pPr>
              <w:jc w:val="center"/>
              <w:rPr>
                <w:sz w:val="16"/>
                <w:szCs w:val="16"/>
              </w:rPr>
            </w:pPr>
          </w:p>
        </w:tc>
      </w:tr>
      <w:tr w:rsidR="005C7FE7" w:rsidRPr="001462C8" w14:paraId="13B02C75" w14:textId="77777777" w:rsidTr="005C7FE7">
        <w:trPr>
          <w:trHeight w:val="283"/>
        </w:trPr>
        <w:tc>
          <w:tcPr>
            <w:tcW w:w="517" w:type="dxa"/>
            <w:vAlign w:val="center"/>
          </w:tcPr>
          <w:p w14:paraId="6D6A6FAD"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274B27ED" w14:textId="02C7C034" w:rsidR="005C7FE7" w:rsidRPr="005C7FE7" w:rsidRDefault="005C7FE7" w:rsidP="005C7FE7">
            <w:pPr>
              <w:jc w:val="left"/>
              <w:rPr>
                <w:sz w:val="16"/>
                <w:szCs w:val="16"/>
              </w:rPr>
            </w:pPr>
            <w:r w:rsidRPr="005C7FE7">
              <w:rPr>
                <w:sz w:val="16"/>
                <w:szCs w:val="16"/>
              </w:rPr>
              <w:t xml:space="preserve">URL </w:t>
            </w:r>
            <w:proofErr w:type="spellStart"/>
            <w:r w:rsidRPr="005C7FE7">
              <w:rPr>
                <w:sz w:val="16"/>
                <w:szCs w:val="16"/>
              </w:rPr>
              <w:t>rewriting</w:t>
            </w:r>
            <w:proofErr w:type="spellEnd"/>
            <w:r w:rsidR="002414C4">
              <w:rPr>
                <w:sz w:val="16"/>
                <w:szCs w:val="16"/>
              </w:rPr>
              <w:t>.</w:t>
            </w:r>
          </w:p>
        </w:tc>
        <w:tc>
          <w:tcPr>
            <w:tcW w:w="3978" w:type="dxa"/>
            <w:vAlign w:val="center"/>
          </w:tcPr>
          <w:p w14:paraId="09476E1E" w14:textId="77777777" w:rsidR="005C7FE7" w:rsidRPr="001462C8" w:rsidRDefault="005C7FE7" w:rsidP="005C7FE7">
            <w:pPr>
              <w:jc w:val="left"/>
              <w:rPr>
                <w:sz w:val="16"/>
                <w:szCs w:val="16"/>
              </w:rPr>
            </w:pPr>
          </w:p>
        </w:tc>
        <w:tc>
          <w:tcPr>
            <w:tcW w:w="926" w:type="dxa"/>
            <w:vAlign w:val="center"/>
          </w:tcPr>
          <w:p w14:paraId="14581F29" w14:textId="77777777" w:rsidR="005C7FE7" w:rsidRPr="001462C8" w:rsidRDefault="005C7FE7" w:rsidP="005C7FE7">
            <w:pPr>
              <w:jc w:val="center"/>
              <w:rPr>
                <w:sz w:val="16"/>
                <w:szCs w:val="16"/>
              </w:rPr>
            </w:pPr>
          </w:p>
        </w:tc>
      </w:tr>
      <w:tr w:rsidR="005C7FE7" w:rsidRPr="001462C8" w14:paraId="2D0BD6DD" w14:textId="77777777" w:rsidTr="005C7FE7">
        <w:trPr>
          <w:trHeight w:val="283"/>
        </w:trPr>
        <w:tc>
          <w:tcPr>
            <w:tcW w:w="517" w:type="dxa"/>
            <w:vAlign w:val="center"/>
          </w:tcPr>
          <w:p w14:paraId="2024A6A0"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391907E4" w14:textId="442537EC" w:rsidR="005C7FE7" w:rsidRPr="005C7FE7" w:rsidRDefault="005C7FE7" w:rsidP="005C7FE7">
            <w:pPr>
              <w:jc w:val="left"/>
              <w:rPr>
                <w:sz w:val="16"/>
                <w:szCs w:val="16"/>
              </w:rPr>
            </w:pPr>
            <w:proofErr w:type="spellStart"/>
            <w:r w:rsidRPr="005C7FE7">
              <w:rPr>
                <w:sz w:val="16"/>
                <w:szCs w:val="16"/>
              </w:rPr>
              <w:t>Content</w:t>
            </w:r>
            <w:proofErr w:type="spellEnd"/>
            <w:r w:rsidRPr="005C7FE7">
              <w:rPr>
                <w:sz w:val="16"/>
                <w:szCs w:val="16"/>
              </w:rPr>
              <w:t xml:space="preserve"> </w:t>
            </w:r>
            <w:proofErr w:type="spellStart"/>
            <w:r w:rsidRPr="005C7FE7">
              <w:rPr>
                <w:sz w:val="16"/>
                <w:szCs w:val="16"/>
              </w:rPr>
              <w:t>routing</w:t>
            </w:r>
            <w:proofErr w:type="spellEnd"/>
            <w:r w:rsidR="002414C4">
              <w:rPr>
                <w:sz w:val="16"/>
                <w:szCs w:val="16"/>
              </w:rPr>
              <w:t>.</w:t>
            </w:r>
          </w:p>
        </w:tc>
        <w:tc>
          <w:tcPr>
            <w:tcW w:w="3978" w:type="dxa"/>
            <w:vAlign w:val="center"/>
          </w:tcPr>
          <w:p w14:paraId="10507F69" w14:textId="77777777" w:rsidR="005C7FE7" w:rsidRPr="001462C8" w:rsidRDefault="005C7FE7" w:rsidP="005C7FE7">
            <w:pPr>
              <w:jc w:val="left"/>
              <w:rPr>
                <w:sz w:val="16"/>
                <w:szCs w:val="16"/>
              </w:rPr>
            </w:pPr>
          </w:p>
        </w:tc>
        <w:tc>
          <w:tcPr>
            <w:tcW w:w="926" w:type="dxa"/>
            <w:vAlign w:val="center"/>
          </w:tcPr>
          <w:p w14:paraId="7B34A0DA" w14:textId="77777777" w:rsidR="005C7FE7" w:rsidRPr="001462C8" w:rsidRDefault="005C7FE7" w:rsidP="005C7FE7">
            <w:pPr>
              <w:jc w:val="center"/>
              <w:rPr>
                <w:sz w:val="16"/>
                <w:szCs w:val="16"/>
              </w:rPr>
            </w:pPr>
          </w:p>
        </w:tc>
      </w:tr>
      <w:tr w:rsidR="005C7FE7" w:rsidRPr="001462C8" w14:paraId="1BE46A39" w14:textId="77777777" w:rsidTr="005C7FE7">
        <w:trPr>
          <w:trHeight w:val="283"/>
        </w:trPr>
        <w:tc>
          <w:tcPr>
            <w:tcW w:w="517" w:type="dxa"/>
            <w:vAlign w:val="center"/>
          </w:tcPr>
          <w:p w14:paraId="2518271F"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2AA19CD7" w14:textId="62DF38F1" w:rsidR="005C7FE7" w:rsidRPr="005C7FE7" w:rsidRDefault="005C7FE7" w:rsidP="005C7FE7">
            <w:pPr>
              <w:jc w:val="left"/>
              <w:rPr>
                <w:sz w:val="16"/>
                <w:szCs w:val="16"/>
              </w:rPr>
            </w:pPr>
            <w:r w:rsidRPr="005C7FE7">
              <w:rPr>
                <w:sz w:val="16"/>
                <w:szCs w:val="16"/>
              </w:rPr>
              <w:t xml:space="preserve">HTTPS </w:t>
            </w:r>
            <w:proofErr w:type="spellStart"/>
            <w:r w:rsidRPr="005C7FE7">
              <w:rPr>
                <w:sz w:val="16"/>
                <w:szCs w:val="16"/>
              </w:rPr>
              <w:t>offloading</w:t>
            </w:r>
            <w:proofErr w:type="spellEnd"/>
            <w:r w:rsidRPr="005C7FE7">
              <w:rPr>
                <w:sz w:val="16"/>
                <w:szCs w:val="16"/>
              </w:rPr>
              <w:t>, HTTPS inspekce</w:t>
            </w:r>
            <w:r w:rsidR="002414C4">
              <w:rPr>
                <w:sz w:val="16"/>
                <w:szCs w:val="16"/>
              </w:rPr>
              <w:t>.</w:t>
            </w:r>
          </w:p>
        </w:tc>
        <w:tc>
          <w:tcPr>
            <w:tcW w:w="3978" w:type="dxa"/>
            <w:vAlign w:val="center"/>
          </w:tcPr>
          <w:p w14:paraId="150AB003" w14:textId="77777777" w:rsidR="005C7FE7" w:rsidRPr="001462C8" w:rsidRDefault="005C7FE7" w:rsidP="005C7FE7">
            <w:pPr>
              <w:jc w:val="left"/>
              <w:rPr>
                <w:sz w:val="16"/>
                <w:szCs w:val="16"/>
              </w:rPr>
            </w:pPr>
          </w:p>
        </w:tc>
        <w:tc>
          <w:tcPr>
            <w:tcW w:w="926" w:type="dxa"/>
            <w:vAlign w:val="center"/>
          </w:tcPr>
          <w:p w14:paraId="560F16A4" w14:textId="77777777" w:rsidR="005C7FE7" w:rsidRPr="001462C8" w:rsidRDefault="005C7FE7" w:rsidP="005C7FE7">
            <w:pPr>
              <w:jc w:val="center"/>
              <w:rPr>
                <w:sz w:val="16"/>
                <w:szCs w:val="16"/>
              </w:rPr>
            </w:pPr>
          </w:p>
        </w:tc>
      </w:tr>
      <w:tr w:rsidR="005C7FE7" w:rsidRPr="001462C8" w14:paraId="2F8A8851" w14:textId="77777777" w:rsidTr="005C7FE7">
        <w:trPr>
          <w:trHeight w:val="283"/>
        </w:trPr>
        <w:tc>
          <w:tcPr>
            <w:tcW w:w="517" w:type="dxa"/>
            <w:vAlign w:val="center"/>
          </w:tcPr>
          <w:p w14:paraId="160BCC90"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5DB37339" w14:textId="6BD826F3" w:rsidR="005C7FE7" w:rsidRPr="005C7FE7" w:rsidRDefault="005C7FE7" w:rsidP="005C7FE7">
            <w:pPr>
              <w:jc w:val="left"/>
              <w:rPr>
                <w:sz w:val="16"/>
                <w:szCs w:val="16"/>
              </w:rPr>
            </w:pPr>
            <w:r w:rsidRPr="005C7FE7">
              <w:rPr>
                <w:sz w:val="16"/>
                <w:szCs w:val="16"/>
              </w:rPr>
              <w:t>Komprese HTTP</w:t>
            </w:r>
            <w:r w:rsidR="002414C4">
              <w:rPr>
                <w:sz w:val="16"/>
                <w:szCs w:val="16"/>
              </w:rPr>
              <w:t>.</w:t>
            </w:r>
          </w:p>
        </w:tc>
        <w:tc>
          <w:tcPr>
            <w:tcW w:w="3978" w:type="dxa"/>
            <w:vAlign w:val="center"/>
          </w:tcPr>
          <w:p w14:paraId="4858336A" w14:textId="77777777" w:rsidR="005C7FE7" w:rsidRPr="001462C8" w:rsidRDefault="005C7FE7" w:rsidP="005C7FE7">
            <w:pPr>
              <w:jc w:val="left"/>
              <w:rPr>
                <w:sz w:val="16"/>
                <w:szCs w:val="16"/>
              </w:rPr>
            </w:pPr>
          </w:p>
        </w:tc>
        <w:tc>
          <w:tcPr>
            <w:tcW w:w="926" w:type="dxa"/>
            <w:vAlign w:val="center"/>
          </w:tcPr>
          <w:p w14:paraId="7AB93DF3" w14:textId="77777777" w:rsidR="005C7FE7" w:rsidRPr="001462C8" w:rsidRDefault="005C7FE7" w:rsidP="005C7FE7">
            <w:pPr>
              <w:jc w:val="center"/>
              <w:rPr>
                <w:sz w:val="16"/>
                <w:szCs w:val="16"/>
              </w:rPr>
            </w:pPr>
          </w:p>
        </w:tc>
      </w:tr>
      <w:tr w:rsidR="005C7FE7" w:rsidRPr="001462C8" w14:paraId="49DA88AC" w14:textId="77777777" w:rsidTr="005C7FE7">
        <w:trPr>
          <w:trHeight w:val="283"/>
        </w:trPr>
        <w:tc>
          <w:tcPr>
            <w:tcW w:w="517" w:type="dxa"/>
            <w:vAlign w:val="center"/>
          </w:tcPr>
          <w:p w14:paraId="63D86355"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7F67AE75" w14:textId="31718A6C" w:rsidR="005C7FE7" w:rsidRPr="005C7FE7" w:rsidRDefault="005C7FE7" w:rsidP="005C7FE7">
            <w:pPr>
              <w:jc w:val="left"/>
              <w:rPr>
                <w:sz w:val="16"/>
                <w:szCs w:val="16"/>
              </w:rPr>
            </w:pPr>
            <w:proofErr w:type="spellStart"/>
            <w:r w:rsidRPr="005C7FE7">
              <w:rPr>
                <w:sz w:val="16"/>
                <w:szCs w:val="16"/>
              </w:rPr>
              <w:t>Object</w:t>
            </w:r>
            <w:proofErr w:type="spellEnd"/>
            <w:r w:rsidRPr="005C7FE7">
              <w:rPr>
                <w:sz w:val="16"/>
                <w:szCs w:val="16"/>
              </w:rPr>
              <w:t xml:space="preserve"> </w:t>
            </w:r>
            <w:proofErr w:type="spellStart"/>
            <w:r w:rsidRPr="005C7FE7">
              <w:rPr>
                <w:sz w:val="16"/>
                <w:szCs w:val="16"/>
              </w:rPr>
              <w:t>caching</w:t>
            </w:r>
            <w:proofErr w:type="spellEnd"/>
            <w:r w:rsidR="002414C4">
              <w:rPr>
                <w:sz w:val="16"/>
                <w:szCs w:val="16"/>
              </w:rPr>
              <w:t>.</w:t>
            </w:r>
          </w:p>
        </w:tc>
        <w:tc>
          <w:tcPr>
            <w:tcW w:w="3978" w:type="dxa"/>
            <w:vAlign w:val="center"/>
          </w:tcPr>
          <w:p w14:paraId="479CC500" w14:textId="77777777" w:rsidR="005C7FE7" w:rsidRPr="001462C8" w:rsidRDefault="005C7FE7" w:rsidP="005C7FE7">
            <w:pPr>
              <w:jc w:val="left"/>
              <w:rPr>
                <w:sz w:val="16"/>
                <w:szCs w:val="16"/>
              </w:rPr>
            </w:pPr>
          </w:p>
        </w:tc>
        <w:tc>
          <w:tcPr>
            <w:tcW w:w="926" w:type="dxa"/>
            <w:vAlign w:val="center"/>
          </w:tcPr>
          <w:p w14:paraId="643E6CA3" w14:textId="77777777" w:rsidR="005C7FE7" w:rsidRPr="001462C8" w:rsidRDefault="005C7FE7" w:rsidP="005C7FE7">
            <w:pPr>
              <w:jc w:val="center"/>
              <w:rPr>
                <w:sz w:val="16"/>
                <w:szCs w:val="16"/>
              </w:rPr>
            </w:pPr>
          </w:p>
        </w:tc>
      </w:tr>
      <w:tr w:rsidR="005C7FE7" w:rsidRPr="001462C8" w14:paraId="7FCB6AC3" w14:textId="77777777" w:rsidTr="00D3548D">
        <w:trPr>
          <w:trHeight w:val="283"/>
        </w:trPr>
        <w:tc>
          <w:tcPr>
            <w:tcW w:w="9398" w:type="dxa"/>
            <w:gridSpan w:val="4"/>
            <w:vAlign w:val="center"/>
          </w:tcPr>
          <w:p w14:paraId="0E020D78" w14:textId="7E1C0631" w:rsidR="005C7FE7" w:rsidRPr="005C7FE7" w:rsidRDefault="005C7FE7" w:rsidP="00576945">
            <w:pPr>
              <w:jc w:val="center"/>
              <w:rPr>
                <w:b/>
                <w:bCs/>
                <w:sz w:val="16"/>
                <w:szCs w:val="16"/>
              </w:rPr>
            </w:pPr>
            <w:r w:rsidRPr="005C7FE7">
              <w:rPr>
                <w:b/>
                <w:bCs/>
                <w:sz w:val="16"/>
                <w:szCs w:val="20"/>
              </w:rPr>
              <w:t>Skenování zranitelností</w:t>
            </w:r>
          </w:p>
        </w:tc>
      </w:tr>
      <w:tr w:rsidR="005C7FE7" w:rsidRPr="001462C8" w14:paraId="7B4C3131" w14:textId="77777777" w:rsidTr="005C7FE7">
        <w:trPr>
          <w:trHeight w:val="283"/>
        </w:trPr>
        <w:tc>
          <w:tcPr>
            <w:tcW w:w="517" w:type="dxa"/>
            <w:vAlign w:val="center"/>
          </w:tcPr>
          <w:p w14:paraId="225CC248"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5B96033F" w14:textId="5E5B30B0" w:rsidR="005C7FE7" w:rsidRPr="005C7FE7" w:rsidRDefault="005C7FE7" w:rsidP="005C7FE7">
            <w:pPr>
              <w:jc w:val="left"/>
              <w:rPr>
                <w:sz w:val="16"/>
                <w:szCs w:val="16"/>
              </w:rPr>
            </w:pPr>
            <w:r w:rsidRPr="005C7FE7">
              <w:rPr>
                <w:sz w:val="16"/>
                <w:szCs w:val="16"/>
              </w:rPr>
              <w:t xml:space="preserve">Vulnerability scanner integrovaný do WAF </w:t>
            </w:r>
            <w:proofErr w:type="spellStart"/>
            <w:r w:rsidRPr="005C7FE7">
              <w:rPr>
                <w:sz w:val="16"/>
                <w:szCs w:val="16"/>
              </w:rPr>
              <w:t>appliance</w:t>
            </w:r>
            <w:proofErr w:type="spellEnd"/>
            <w:r w:rsidRPr="005C7FE7">
              <w:rPr>
                <w:sz w:val="16"/>
                <w:szCs w:val="16"/>
              </w:rPr>
              <w:t xml:space="preserve"> (možnost interní bezpečnostní kontroly vlastních web aplikací)</w:t>
            </w:r>
            <w:r w:rsidR="002414C4">
              <w:rPr>
                <w:sz w:val="16"/>
                <w:szCs w:val="16"/>
              </w:rPr>
              <w:t>.</w:t>
            </w:r>
          </w:p>
        </w:tc>
        <w:tc>
          <w:tcPr>
            <w:tcW w:w="3978" w:type="dxa"/>
            <w:vAlign w:val="center"/>
          </w:tcPr>
          <w:p w14:paraId="25075F7B" w14:textId="77777777" w:rsidR="005C7FE7" w:rsidRPr="001462C8" w:rsidRDefault="005C7FE7" w:rsidP="005C7FE7">
            <w:pPr>
              <w:jc w:val="left"/>
              <w:rPr>
                <w:sz w:val="16"/>
                <w:szCs w:val="16"/>
              </w:rPr>
            </w:pPr>
          </w:p>
        </w:tc>
        <w:tc>
          <w:tcPr>
            <w:tcW w:w="926" w:type="dxa"/>
            <w:vAlign w:val="center"/>
          </w:tcPr>
          <w:p w14:paraId="26E6B220" w14:textId="77777777" w:rsidR="005C7FE7" w:rsidRPr="001462C8" w:rsidRDefault="005C7FE7" w:rsidP="005C7FE7">
            <w:pPr>
              <w:jc w:val="center"/>
              <w:rPr>
                <w:sz w:val="16"/>
                <w:szCs w:val="16"/>
              </w:rPr>
            </w:pPr>
          </w:p>
        </w:tc>
      </w:tr>
      <w:tr w:rsidR="005C7FE7" w:rsidRPr="001462C8" w14:paraId="332D7390" w14:textId="77777777" w:rsidTr="005C7FE7">
        <w:trPr>
          <w:trHeight w:val="283"/>
        </w:trPr>
        <w:tc>
          <w:tcPr>
            <w:tcW w:w="517" w:type="dxa"/>
            <w:vAlign w:val="center"/>
          </w:tcPr>
          <w:p w14:paraId="0C75F461"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242CEB35" w14:textId="6B67A5E1" w:rsidR="005C7FE7" w:rsidRPr="005C7FE7" w:rsidRDefault="005C7FE7" w:rsidP="005C7FE7">
            <w:pPr>
              <w:jc w:val="left"/>
              <w:rPr>
                <w:sz w:val="16"/>
                <w:szCs w:val="16"/>
              </w:rPr>
            </w:pPr>
            <w:r w:rsidRPr="005C7FE7">
              <w:rPr>
                <w:sz w:val="16"/>
                <w:szCs w:val="16"/>
              </w:rPr>
              <w:t>Výstup ve formátu PDF</w:t>
            </w:r>
            <w:r w:rsidR="002414C4">
              <w:rPr>
                <w:sz w:val="16"/>
                <w:szCs w:val="16"/>
              </w:rPr>
              <w:t>.</w:t>
            </w:r>
          </w:p>
        </w:tc>
        <w:tc>
          <w:tcPr>
            <w:tcW w:w="3978" w:type="dxa"/>
            <w:vAlign w:val="center"/>
          </w:tcPr>
          <w:p w14:paraId="6A480C0B" w14:textId="77777777" w:rsidR="005C7FE7" w:rsidRPr="001462C8" w:rsidRDefault="005C7FE7" w:rsidP="005C7FE7">
            <w:pPr>
              <w:jc w:val="left"/>
              <w:rPr>
                <w:sz w:val="16"/>
                <w:szCs w:val="16"/>
              </w:rPr>
            </w:pPr>
          </w:p>
        </w:tc>
        <w:tc>
          <w:tcPr>
            <w:tcW w:w="926" w:type="dxa"/>
            <w:vAlign w:val="center"/>
          </w:tcPr>
          <w:p w14:paraId="69030040" w14:textId="77777777" w:rsidR="005C7FE7" w:rsidRPr="001462C8" w:rsidRDefault="005C7FE7" w:rsidP="005C7FE7">
            <w:pPr>
              <w:jc w:val="center"/>
              <w:rPr>
                <w:sz w:val="16"/>
                <w:szCs w:val="16"/>
              </w:rPr>
            </w:pPr>
          </w:p>
        </w:tc>
      </w:tr>
      <w:tr w:rsidR="005C7FE7" w:rsidRPr="001462C8" w14:paraId="083010E8" w14:textId="77777777" w:rsidTr="005C7FE7">
        <w:trPr>
          <w:trHeight w:val="283"/>
        </w:trPr>
        <w:tc>
          <w:tcPr>
            <w:tcW w:w="517" w:type="dxa"/>
            <w:vAlign w:val="center"/>
          </w:tcPr>
          <w:p w14:paraId="03D7FEFF"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105E28FF" w14:textId="02538FB2" w:rsidR="005C7FE7" w:rsidRPr="005C7FE7" w:rsidRDefault="005C7FE7" w:rsidP="005C7FE7">
            <w:pPr>
              <w:jc w:val="left"/>
              <w:rPr>
                <w:sz w:val="16"/>
                <w:szCs w:val="16"/>
              </w:rPr>
            </w:pPr>
            <w:r w:rsidRPr="005C7FE7">
              <w:rPr>
                <w:sz w:val="16"/>
                <w:szCs w:val="16"/>
              </w:rPr>
              <w:t>Definice automaticky aktualizované výrobcem</w:t>
            </w:r>
            <w:r w:rsidR="002414C4">
              <w:rPr>
                <w:sz w:val="16"/>
                <w:szCs w:val="16"/>
              </w:rPr>
              <w:t>.</w:t>
            </w:r>
          </w:p>
        </w:tc>
        <w:tc>
          <w:tcPr>
            <w:tcW w:w="3978" w:type="dxa"/>
            <w:vAlign w:val="center"/>
          </w:tcPr>
          <w:p w14:paraId="0757867F" w14:textId="77777777" w:rsidR="005C7FE7" w:rsidRPr="001462C8" w:rsidRDefault="005C7FE7" w:rsidP="005C7FE7">
            <w:pPr>
              <w:jc w:val="left"/>
              <w:rPr>
                <w:sz w:val="16"/>
                <w:szCs w:val="16"/>
              </w:rPr>
            </w:pPr>
          </w:p>
        </w:tc>
        <w:tc>
          <w:tcPr>
            <w:tcW w:w="926" w:type="dxa"/>
            <w:vAlign w:val="center"/>
          </w:tcPr>
          <w:p w14:paraId="43CF7108" w14:textId="77777777" w:rsidR="005C7FE7" w:rsidRPr="001462C8" w:rsidRDefault="005C7FE7" w:rsidP="005C7FE7">
            <w:pPr>
              <w:jc w:val="center"/>
              <w:rPr>
                <w:sz w:val="16"/>
                <w:szCs w:val="16"/>
              </w:rPr>
            </w:pPr>
          </w:p>
        </w:tc>
      </w:tr>
      <w:tr w:rsidR="005C7FE7" w:rsidRPr="001462C8" w14:paraId="27090ED7" w14:textId="77777777" w:rsidTr="005C7FE7">
        <w:trPr>
          <w:trHeight w:val="283"/>
        </w:trPr>
        <w:tc>
          <w:tcPr>
            <w:tcW w:w="517" w:type="dxa"/>
            <w:vAlign w:val="center"/>
          </w:tcPr>
          <w:p w14:paraId="647B37DE"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661B29AC" w14:textId="30D297FA" w:rsidR="005C7FE7" w:rsidRPr="005C7FE7" w:rsidRDefault="005C7FE7" w:rsidP="005C7FE7">
            <w:pPr>
              <w:jc w:val="left"/>
              <w:rPr>
                <w:sz w:val="16"/>
                <w:szCs w:val="16"/>
              </w:rPr>
            </w:pPr>
            <w:r w:rsidRPr="005C7FE7">
              <w:rPr>
                <w:sz w:val="16"/>
                <w:szCs w:val="16"/>
              </w:rPr>
              <w:t>Možnost automatického importu výsledků auditu pomocí externích nástrojů</w:t>
            </w:r>
            <w:r w:rsidR="00434252">
              <w:rPr>
                <w:sz w:val="16"/>
                <w:szCs w:val="16"/>
              </w:rPr>
              <w:t xml:space="preserve"> a </w:t>
            </w:r>
            <w:r w:rsidRPr="005C7FE7">
              <w:rPr>
                <w:sz w:val="16"/>
                <w:szCs w:val="16"/>
              </w:rPr>
              <w:t xml:space="preserve">následné automatické tvorby bezpečnostní politiky (tzv. </w:t>
            </w:r>
            <w:proofErr w:type="spellStart"/>
            <w:r w:rsidRPr="005C7FE7">
              <w:rPr>
                <w:sz w:val="16"/>
                <w:szCs w:val="16"/>
              </w:rPr>
              <w:t>virtual</w:t>
            </w:r>
            <w:proofErr w:type="spellEnd"/>
            <w:r w:rsidRPr="005C7FE7">
              <w:rPr>
                <w:sz w:val="16"/>
                <w:szCs w:val="16"/>
              </w:rPr>
              <w:t xml:space="preserve"> </w:t>
            </w:r>
            <w:proofErr w:type="spellStart"/>
            <w:r w:rsidRPr="005C7FE7">
              <w:rPr>
                <w:sz w:val="16"/>
                <w:szCs w:val="16"/>
              </w:rPr>
              <w:t>patching</w:t>
            </w:r>
            <w:proofErr w:type="spellEnd"/>
            <w:r w:rsidRPr="005C7FE7">
              <w:rPr>
                <w:sz w:val="16"/>
                <w:szCs w:val="16"/>
              </w:rPr>
              <w:t>)</w:t>
            </w:r>
            <w:r w:rsidR="002414C4">
              <w:rPr>
                <w:sz w:val="16"/>
                <w:szCs w:val="16"/>
              </w:rPr>
              <w:t>.</w:t>
            </w:r>
          </w:p>
        </w:tc>
        <w:tc>
          <w:tcPr>
            <w:tcW w:w="3978" w:type="dxa"/>
            <w:vAlign w:val="center"/>
          </w:tcPr>
          <w:p w14:paraId="3B1A8626" w14:textId="77777777" w:rsidR="005C7FE7" w:rsidRPr="001462C8" w:rsidRDefault="005C7FE7" w:rsidP="005C7FE7">
            <w:pPr>
              <w:jc w:val="left"/>
              <w:rPr>
                <w:sz w:val="16"/>
                <w:szCs w:val="16"/>
              </w:rPr>
            </w:pPr>
          </w:p>
        </w:tc>
        <w:tc>
          <w:tcPr>
            <w:tcW w:w="926" w:type="dxa"/>
            <w:vAlign w:val="center"/>
          </w:tcPr>
          <w:p w14:paraId="03993168" w14:textId="77777777" w:rsidR="005C7FE7" w:rsidRPr="001462C8" w:rsidRDefault="005C7FE7" w:rsidP="005C7FE7">
            <w:pPr>
              <w:jc w:val="center"/>
              <w:rPr>
                <w:sz w:val="16"/>
                <w:szCs w:val="16"/>
              </w:rPr>
            </w:pPr>
          </w:p>
        </w:tc>
      </w:tr>
      <w:tr w:rsidR="005C7FE7" w:rsidRPr="001462C8" w14:paraId="658192BE" w14:textId="77777777" w:rsidTr="005C7FE7">
        <w:trPr>
          <w:trHeight w:val="283"/>
        </w:trPr>
        <w:tc>
          <w:tcPr>
            <w:tcW w:w="517" w:type="dxa"/>
            <w:vAlign w:val="center"/>
          </w:tcPr>
          <w:p w14:paraId="1071083E"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5B55EF4A" w14:textId="036179B1" w:rsidR="005C7FE7" w:rsidRPr="005C7FE7" w:rsidRDefault="005C7FE7" w:rsidP="005C7FE7">
            <w:pPr>
              <w:jc w:val="left"/>
              <w:rPr>
                <w:sz w:val="16"/>
                <w:szCs w:val="16"/>
              </w:rPr>
            </w:pPr>
            <w:r w:rsidRPr="005C7FE7">
              <w:rPr>
                <w:sz w:val="16"/>
                <w:szCs w:val="16"/>
              </w:rPr>
              <w:t xml:space="preserve">Minimální podpora těchto nástrojů: </w:t>
            </w:r>
            <w:proofErr w:type="spellStart"/>
            <w:r w:rsidRPr="005C7FE7">
              <w:rPr>
                <w:sz w:val="16"/>
                <w:szCs w:val="16"/>
              </w:rPr>
              <w:t>Acunetix</w:t>
            </w:r>
            <w:proofErr w:type="spellEnd"/>
            <w:r w:rsidRPr="005C7FE7">
              <w:rPr>
                <w:sz w:val="16"/>
                <w:szCs w:val="16"/>
              </w:rPr>
              <w:t xml:space="preserve">, HP </w:t>
            </w:r>
            <w:proofErr w:type="spellStart"/>
            <w:r w:rsidRPr="005C7FE7">
              <w:rPr>
                <w:sz w:val="16"/>
                <w:szCs w:val="16"/>
              </w:rPr>
              <w:t>WebInspect</w:t>
            </w:r>
            <w:proofErr w:type="spellEnd"/>
            <w:r w:rsidRPr="005C7FE7">
              <w:rPr>
                <w:sz w:val="16"/>
                <w:szCs w:val="16"/>
              </w:rPr>
              <w:t xml:space="preserve">, IBM </w:t>
            </w:r>
            <w:proofErr w:type="spellStart"/>
            <w:r w:rsidRPr="005C7FE7">
              <w:rPr>
                <w:sz w:val="16"/>
                <w:szCs w:val="16"/>
              </w:rPr>
              <w:t>AppScan</w:t>
            </w:r>
            <w:proofErr w:type="spellEnd"/>
            <w:r w:rsidRPr="005C7FE7">
              <w:rPr>
                <w:sz w:val="16"/>
                <w:szCs w:val="16"/>
              </w:rPr>
              <w:t xml:space="preserve">, </w:t>
            </w:r>
            <w:proofErr w:type="spellStart"/>
            <w:r w:rsidRPr="005C7FE7">
              <w:rPr>
                <w:sz w:val="16"/>
                <w:szCs w:val="16"/>
              </w:rPr>
              <w:t>Qualys</w:t>
            </w:r>
            <w:proofErr w:type="spellEnd"/>
            <w:r w:rsidR="002414C4">
              <w:rPr>
                <w:sz w:val="16"/>
                <w:szCs w:val="16"/>
              </w:rPr>
              <w:t>.</w:t>
            </w:r>
          </w:p>
        </w:tc>
        <w:tc>
          <w:tcPr>
            <w:tcW w:w="3978" w:type="dxa"/>
            <w:vAlign w:val="center"/>
          </w:tcPr>
          <w:p w14:paraId="0AC9CFA4" w14:textId="77777777" w:rsidR="005C7FE7" w:rsidRPr="001462C8" w:rsidRDefault="005C7FE7" w:rsidP="005C7FE7">
            <w:pPr>
              <w:jc w:val="left"/>
              <w:rPr>
                <w:sz w:val="16"/>
                <w:szCs w:val="16"/>
              </w:rPr>
            </w:pPr>
          </w:p>
        </w:tc>
        <w:tc>
          <w:tcPr>
            <w:tcW w:w="926" w:type="dxa"/>
            <w:vAlign w:val="center"/>
          </w:tcPr>
          <w:p w14:paraId="7B2F6D50" w14:textId="77777777" w:rsidR="005C7FE7" w:rsidRPr="001462C8" w:rsidRDefault="005C7FE7" w:rsidP="005C7FE7">
            <w:pPr>
              <w:jc w:val="center"/>
              <w:rPr>
                <w:sz w:val="16"/>
                <w:szCs w:val="16"/>
              </w:rPr>
            </w:pPr>
          </w:p>
        </w:tc>
      </w:tr>
      <w:tr w:rsidR="005C7FE7" w:rsidRPr="001462C8" w14:paraId="662E8988" w14:textId="77777777" w:rsidTr="00D3548D">
        <w:trPr>
          <w:trHeight w:val="283"/>
        </w:trPr>
        <w:tc>
          <w:tcPr>
            <w:tcW w:w="9398" w:type="dxa"/>
            <w:gridSpan w:val="4"/>
            <w:vAlign w:val="center"/>
          </w:tcPr>
          <w:p w14:paraId="1BE974B2" w14:textId="15D0C208" w:rsidR="005C7FE7" w:rsidRPr="005C7FE7" w:rsidRDefault="005C7FE7" w:rsidP="00576945">
            <w:pPr>
              <w:jc w:val="center"/>
              <w:rPr>
                <w:b/>
                <w:bCs/>
                <w:sz w:val="16"/>
                <w:szCs w:val="16"/>
              </w:rPr>
            </w:pPr>
            <w:r w:rsidRPr="005C7FE7">
              <w:rPr>
                <w:b/>
                <w:bCs/>
                <w:sz w:val="16"/>
                <w:szCs w:val="20"/>
              </w:rPr>
              <w:t>Požadavky na management</w:t>
            </w:r>
          </w:p>
        </w:tc>
      </w:tr>
      <w:tr w:rsidR="005C7FE7" w:rsidRPr="001462C8" w14:paraId="01EE2661" w14:textId="77777777" w:rsidTr="005C7FE7">
        <w:trPr>
          <w:trHeight w:val="283"/>
        </w:trPr>
        <w:tc>
          <w:tcPr>
            <w:tcW w:w="517" w:type="dxa"/>
            <w:vAlign w:val="center"/>
          </w:tcPr>
          <w:p w14:paraId="70B18B98"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66453AE1" w14:textId="699CE108" w:rsidR="005C7FE7" w:rsidRPr="005C7FE7" w:rsidRDefault="005C7FE7" w:rsidP="005C7FE7">
            <w:pPr>
              <w:jc w:val="left"/>
              <w:rPr>
                <w:sz w:val="16"/>
                <w:szCs w:val="16"/>
              </w:rPr>
            </w:pPr>
            <w:r w:rsidRPr="005C7FE7">
              <w:rPr>
                <w:sz w:val="16"/>
                <w:szCs w:val="16"/>
              </w:rPr>
              <w:t>Plnohodnotná správa pomocí grafického rozhraní</w:t>
            </w:r>
            <w:r w:rsidR="00434252">
              <w:rPr>
                <w:sz w:val="16"/>
                <w:szCs w:val="16"/>
              </w:rPr>
              <w:t xml:space="preserve"> a </w:t>
            </w:r>
            <w:r w:rsidRPr="005C7FE7">
              <w:rPr>
                <w:sz w:val="16"/>
                <w:szCs w:val="16"/>
              </w:rPr>
              <w:t>CLI</w:t>
            </w:r>
            <w:r w:rsidR="002414C4">
              <w:rPr>
                <w:sz w:val="16"/>
                <w:szCs w:val="16"/>
              </w:rPr>
              <w:t>.</w:t>
            </w:r>
          </w:p>
        </w:tc>
        <w:tc>
          <w:tcPr>
            <w:tcW w:w="3978" w:type="dxa"/>
            <w:vAlign w:val="center"/>
          </w:tcPr>
          <w:p w14:paraId="08F0C2E7" w14:textId="77777777" w:rsidR="005C7FE7" w:rsidRPr="001462C8" w:rsidRDefault="005C7FE7" w:rsidP="005C7FE7">
            <w:pPr>
              <w:jc w:val="left"/>
              <w:rPr>
                <w:sz w:val="16"/>
                <w:szCs w:val="16"/>
              </w:rPr>
            </w:pPr>
          </w:p>
        </w:tc>
        <w:tc>
          <w:tcPr>
            <w:tcW w:w="926" w:type="dxa"/>
            <w:vAlign w:val="center"/>
          </w:tcPr>
          <w:p w14:paraId="1771C062" w14:textId="77777777" w:rsidR="005C7FE7" w:rsidRPr="001462C8" w:rsidRDefault="005C7FE7" w:rsidP="005C7FE7">
            <w:pPr>
              <w:jc w:val="center"/>
              <w:rPr>
                <w:sz w:val="16"/>
                <w:szCs w:val="16"/>
              </w:rPr>
            </w:pPr>
          </w:p>
        </w:tc>
      </w:tr>
      <w:tr w:rsidR="005C7FE7" w:rsidRPr="001462C8" w14:paraId="100B39FC" w14:textId="77777777" w:rsidTr="005C7FE7">
        <w:trPr>
          <w:trHeight w:val="283"/>
        </w:trPr>
        <w:tc>
          <w:tcPr>
            <w:tcW w:w="517" w:type="dxa"/>
            <w:vAlign w:val="center"/>
          </w:tcPr>
          <w:p w14:paraId="24319AD7"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1E0DEA52" w14:textId="2E89C7CE" w:rsidR="005C7FE7" w:rsidRPr="005C7FE7" w:rsidRDefault="005C7FE7" w:rsidP="005C7FE7">
            <w:pPr>
              <w:jc w:val="left"/>
              <w:rPr>
                <w:sz w:val="16"/>
                <w:szCs w:val="16"/>
              </w:rPr>
            </w:pPr>
            <w:r w:rsidRPr="005C7FE7">
              <w:rPr>
                <w:sz w:val="16"/>
                <w:szCs w:val="16"/>
              </w:rPr>
              <w:t>Management rozhraní provozované přímo na bezpečnostním prvku (bez nutnosti instalovat samostatný management server)</w:t>
            </w:r>
            <w:r w:rsidR="002414C4">
              <w:rPr>
                <w:sz w:val="16"/>
                <w:szCs w:val="16"/>
              </w:rPr>
              <w:t>.</w:t>
            </w:r>
          </w:p>
        </w:tc>
        <w:tc>
          <w:tcPr>
            <w:tcW w:w="3978" w:type="dxa"/>
            <w:vAlign w:val="center"/>
          </w:tcPr>
          <w:p w14:paraId="16E318D1" w14:textId="77777777" w:rsidR="005C7FE7" w:rsidRPr="001462C8" w:rsidRDefault="005C7FE7" w:rsidP="005C7FE7">
            <w:pPr>
              <w:jc w:val="left"/>
              <w:rPr>
                <w:sz w:val="16"/>
                <w:szCs w:val="16"/>
              </w:rPr>
            </w:pPr>
          </w:p>
        </w:tc>
        <w:tc>
          <w:tcPr>
            <w:tcW w:w="926" w:type="dxa"/>
            <w:vAlign w:val="center"/>
          </w:tcPr>
          <w:p w14:paraId="213BD947" w14:textId="77777777" w:rsidR="005C7FE7" w:rsidRPr="001462C8" w:rsidRDefault="005C7FE7" w:rsidP="005C7FE7">
            <w:pPr>
              <w:jc w:val="center"/>
              <w:rPr>
                <w:sz w:val="16"/>
                <w:szCs w:val="16"/>
              </w:rPr>
            </w:pPr>
          </w:p>
        </w:tc>
      </w:tr>
      <w:tr w:rsidR="005C7FE7" w:rsidRPr="001462C8" w14:paraId="4CF3C41B" w14:textId="77777777" w:rsidTr="005C7FE7">
        <w:trPr>
          <w:trHeight w:val="283"/>
        </w:trPr>
        <w:tc>
          <w:tcPr>
            <w:tcW w:w="517" w:type="dxa"/>
            <w:vAlign w:val="center"/>
          </w:tcPr>
          <w:p w14:paraId="493670E9"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489686FE" w14:textId="76C2EFD1" w:rsidR="005C7FE7" w:rsidRPr="005C7FE7" w:rsidRDefault="005C7FE7" w:rsidP="005C7FE7">
            <w:pPr>
              <w:jc w:val="left"/>
              <w:rPr>
                <w:sz w:val="16"/>
                <w:szCs w:val="16"/>
              </w:rPr>
            </w:pPr>
            <w:r w:rsidRPr="005C7FE7">
              <w:rPr>
                <w:sz w:val="16"/>
                <w:szCs w:val="16"/>
              </w:rPr>
              <w:t>Správa pomocí web browseru, bez nutnosti instalovat management aplikaci</w:t>
            </w:r>
            <w:r w:rsidR="002414C4">
              <w:rPr>
                <w:sz w:val="16"/>
                <w:szCs w:val="16"/>
              </w:rPr>
              <w:t>.</w:t>
            </w:r>
          </w:p>
        </w:tc>
        <w:tc>
          <w:tcPr>
            <w:tcW w:w="3978" w:type="dxa"/>
            <w:vAlign w:val="center"/>
          </w:tcPr>
          <w:p w14:paraId="51C58AC6" w14:textId="77777777" w:rsidR="005C7FE7" w:rsidRPr="001462C8" w:rsidRDefault="005C7FE7" w:rsidP="005C7FE7">
            <w:pPr>
              <w:jc w:val="left"/>
              <w:rPr>
                <w:sz w:val="16"/>
                <w:szCs w:val="16"/>
              </w:rPr>
            </w:pPr>
          </w:p>
        </w:tc>
        <w:tc>
          <w:tcPr>
            <w:tcW w:w="926" w:type="dxa"/>
            <w:vAlign w:val="center"/>
          </w:tcPr>
          <w:p w14:paraId="2269B93B" w14:textId="77777777" w:rsidR="005C7FE7" w:rsidRPr="001462C8" w:rsidRDefault="005C7FE7" w:rsidP="005C7FE7">
            <w:pPr>
              <w:jc w:val="center"/>
              <w:rPr>
                <w:sz w:val="16"/>
                <w:szCs w:val="16"/>
              </w:rPr>
            </w:pPr>
          </w:p>
        </w:tc>
      </w:tr>
      <w:tr w:rsidR="005C7FE7" w:rsidRPr="001462C8" w14:paraId="61ED1C11" w14:textId="77777777" w:rsidTr="005C7FE7">
        <w:trPr>
          <w:trHeight w:val="283"/>
        </w:trPr>
        <w:tc>
          <w:tcPr>
            <w:tcW w:w="517" w:type="dxa"/>
            <w:vAlign w:val="center"/>
          </w:tcPr>
          <w:p w14:paraId="0BB05E7A"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08251EA7" w14:textId="2F7717CB" w:rsidR="005C7FE7" w:rsidRPr="005C7FE7" w:rsidRDefault="005C7FE7" w:rsidP="005C7FE7">
            <w:pPr>
              <w:jc w:val="left"/>
              <w:rPr>
                <w:sz w:val="16"/>
                <w:szCs w:val="16"/>
              </w:rPr>
            </w:pPr>
            <w:r w:rsidRPr="005C7FE7">
              <w:rPr>
                <w:sz w:val="16"/>
                <w:szCs w:val="16"/>
              </w:rPr>
              <w:t>Podpora SNMP včetně MIB souboru dodávaného výrobcem</w:t>
            </w:r>
            <w:r w:rsidR="002414C4">
              <w:rPr>
                <w:sz w:val="16"/>
                <w:szCs w:val="16"/>
              </w:rPr>
              <w:t>.</w:t>
            </w:r>
          </w:p>
        </w:tc>
        <w:tc>
          <w:tcPr>
            <w:tcW w:w="3978" w:type="dxa"/>
            <w:vAlign w:val="center"/>
          </w:tcPr>
          <w:p w14:paraId="1315A637" w14:textId="77777777" w:rsidR="005C7FE7" w:rsidRPr="001462C8" w:rsidRDefault="005C7FE7" w:rsidP="005C7FE7">
            <w:pPr>
              <w:jc w:val="left"/>
              <w:rPr>
                <w:sz w:val="16"/>
                <w:szCs w:val="16"/>
              </w:rPr>
            </w:pPr>
          </w:p>
        </w:tc>
        <w:tc>
          <w:tcPr>
            <w:tcW w:w="926" w:type="dxa"/>
            <w:vAlign w:val="center"/>
          </w:tcPr>
          <w:p w14:paraId="409652A3" w14:textId="77777777" w:rsidR="005C7FE7" w:rsidRPr="001462C8" w:rsidRDefault="005C7FE7" w:rsidP="005C7FE7">
            <w:pPr>
              <w:jc w:val="center"/>
              <w:rPr>
                <w:sz w:val="16"/>
                <w:szCs w:val="16"/>
              </w:rPr>
            </w:pPr>
          </w:p>
        </w:tc>
      </w:tr>
      <w:tr w:rsidR="005C7FE7" w:rsidRPr="001462C8" w14:paraId="1D8C8487" w14:textId="77777777" w:rsidTr="005C7FE7">
        <w:trPr>
          <w:trHeight w:val="283"/>
        </w:trPr>
        <w:tc>
          <w:tcPr>
            <w:tcW w:w="517" w:type="dxa"/>
            <w:vAlign w:val="center"/>
          </w:tcPr>
          <w:p w14:paraId="7363119A"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3AA738C2" w14:textId="06D88BC2" w:rsidR="005C7FE7" w:rsidRPr="005C7FE7" w:rsidRDefault="005C7FE7" w:rsidP="005C7FE7">
            <w:pPr>
              <w:jc w:val="left"/>
              <w:rPr>
                <w:sz w:val="16"/>
                <w:szCs w:val="16"/>
              </w:rPr>
            </w:pPr>
            <w:r w:rsidRPr="005C7FE7">
              <w:rPr>
                <w:sz w:val="16"/>
                <w:szCs w:val="16"/>
              </w:rPr>
              <w:t xml:space="preserve">Virtualizace na úrovni </w:t>
            </w:r>
            <w:proofErr w:type="spellStart"/>
            <w:r w:rsidRPr="005C7FE7">
              <w:rPr>
                <w:sz w:val="16"/>
                <w:szCs w:val="16"/>
              </w:rPr>
              <w:t>mgmt</w:t>
            </w:r>
            <w:proofErr w:type="spellEnd"/>
            <w:r w:rsidRPr="005C7FE7">
              <w:rPr>
                <w:sz w:val="16"/>
                <w:szCs w:val="16"/>
              </w:rPr>
              <w:t xml:space="preserve"> rozhraní (možnost omezit přístup administrátorů pouze na vybraná pravidla resp. chráněné servery)</w:t>
            </w:r>
            <w:r w:rsidR="002414C4">
              <w:rPr>
                <w:sz w:val="16"/>
                <w:szCs w:val="16"/>
              </w:rPr>
              <w:t>.</w:t>
            </w:r>
          </w:p>
        </w:tc>
        <w:tc>
          <w:tcPr>
            <w:tcW w:w="3978" w:type="dxa"/>
            <w:vAlign w:val="center"/>
          </w:tcPr>
          <w:p w14:paraId="3C392F09" w14:textId="77777777" w:rsidR="005C7FE7" w:rsidRPr="001462C8" w:rsidRDefault="005C7FE7" w:rsidP="005C7FE7">
            <w:pPr>
              <w:jc w:val="left"/>
              <w:rPr>
                <w:sz w:val="16"/>
                <w:szCs w:val="16"/>
              </w:rPr>
            </w:pPr>
          </w:p>
        </w:tc>
        <w:tc>
          <w:tcPr>
            <w:tcW w:w="926" w:type="dxa"/>
            <w:vAlign w:val="center"/>
          </w:tcPr>
          <w:p w14:paraId="78CE4DD3" w14:textId="77777777" w:rsidR="005C7FE7" w:rsidRPr="001462C8" w:rsidRDefault="005C7FE7" w:rsidP="005C7FE7">
            <w:pPr>
              <w:jc w:val="center"/>
              <w:rPr>
                <w:sz w:val="16"/>
                <w:szCs w:val="16"/>
              </w:rPr>
            </w:pPr>
          </w:p>
        </w:tc>
      </w:tr>
      <w:tr w:rsidR="005C7FE7" w:rsidRPr="001462C8" w14:paraId="387335B3" w14:textId="77777777" w:rsidTr="005C7FE7">
        <w:trPr>
          <w:trHeight w:val="283"/>
        </w:trPr>
        <w:tc>
          <w:tcPr>
            <w:tcW w:w="517" w:type="dxa"/>
            <w:vAlign w:val="center"/>
          </w:tcPr>
          <w:p w14:paraId="5974C842" w14:textId="77777777" w:rsidR="005C7FE7" w:rsidRPr="001462C8" w:rsidRDefault="005C7FE7">
            <w:pPr>
              <w:pStyle w:val="ANormln"/>
              <w:numPr>
                <w:ilvl w:val="0"/>
                <w:numId w:val="21"/>
              </w:numPr>
              <w:spacing w:before="0"/>
              <w:ind w:left="0" w:firstLine="0"/>
              <w:jc w:val="left"/>
              <w:rPr>
                <w:rFonts w:cs="Arial"/>
                <w:sz w:val="16"/>
                <w:szCs w:val="16"/>
              </w:rPr>
            </w:pPr>
          </w:p>
        </w:tc>
        <w:tc>
          <w:tcPr>
            <w:tcW w:w="3977" w:type="dxa"/>
            <w:vAlign w:val="center"/>
          </w:tcPr>
          <w:p w14:paraId="703367B0" w14:textId="63616F5F" w:rsidR="005C7FE7" w:rsidRPr="005C7FE7" w:rsidRDefault="005C7FE7" w:rsidP="005C7FE7">
            <w:pPr>
              <w:jc w:val="left"/>
              <w:rPr>
                <w:sz w:val="16"/>
                <w:szCs w:val="16"/>
              </w:rPr>
            </w:pPr>
            <w:r w:rsidRPr="005C7FE7">
              <w:rPr>
                <w:sz w:val="16"/>
                <w:szCs w:val="16"/>
              </w:rPr>
              <w:t>Podpora výrobce</w:t>
            </w:r>
            <w:r w:rsidR="00434252">
              <w:rPr>
                <w:sz w:val="16"/>
                <w:szCs w:val="16"/>
              </w:rPr>
              <w:t xml:space="preserve"> v </w:t>
            </w:r>
            <w:r w:rsidRPr="005C7FE7">
              <w:rPr>
                <w:sz w:val="16"/>
                <w:szCs w:val="16"/>
              </w:rPr>
              <w:t>režimu 24x7 na systém</w:t>
            </w:r>
            <w:r w:rsidR="00434252">
              <w:rPr>
                <w:sz w:val="16"/>
                <w:szCs w:val="16"/>
              </w:rPr>
              <w:t xml:space="preserve"> i </w:t>
            </w:r>
            <w:r w:rsidRPr="005C7FE7">
              <w:rPr>
                <w:sz w:val="16"/>
                <w:szCs w:val="16"/>
              </w:rPr>
              <w:t>konfiguraci je součástí nabídky.</w:t>
            </w:r>
          </w:p>
        </w:tc>
        <w:tc>
          <w:tcPr>
            <w:tcW w:w="3978" w:type="dxa"/>
            <w:vAlign w:val="center"/>
          </w:tcPr>
          <w:p w14:paraId="7F1DB15C" w14:textId="77777777" w:rsidR="005C7FE7" w:rsidRPr="001462C8" w:rsidRDefault="005C7FE7" w:rsidP="00576945">
            <w:pPr>
              <w:jc w:val="left"/>
              <w:rPr>
                <w:sz w:val="16"/>
                <w:szCs w:val="16"/>
              </w:rPr>
            </w:pPr>
          </w:p>
        </w:tc>
        <w:tc>
          <w:tcPr>
            <w:tcW w:w="926" w:type="dxa"/>
            <w:vAlign w:val="center"/>
          </w:tcPr>
          <w:p w14:paraId="312A2250" w14:textId="77777777" w:rsidR="005C7FE7" w:rsidRPr="001462C8" w:rsidRDefault="005C7FE7" w:rsidP="00576945">
            <w:pPr>
              <w:jc w:val="center"/>
              <w:rPr>
                <w:sz w:val="16"/>
                <w:szCs w:val="16"/>
              </w:rPr>
            </w:pPr>
          </w:p>
        </w:tc>
      </w:tr>
    </w:tbl>
    <w:p w14:paraId="0B23B3D9" w14:textId="77777777" w:rsidR="00576945" w:rsidRDefault="00576945"/>
    <w:p w14:paraId="043C0FC3" w14:textId="77777777" w:rsidR="00700491" w:rsidRDefault="00700491"/>
    <w:p w14:paraId="6226E342" w14:textId="77777777" w:rsidR="00EB2F9A" w:rsidRPr="00412F35" w:rsidRDefault="00DF359E" w:rsidP="00EB2F9A">
      <w:pPr>
        <w:pStyle w:val="Nadpis2"/>
      </w:pPr>
      <w:bookmarkStart w:id="47" w:name="_Toc484509417"/>
      <w:bookmarkStart w:id="48" w:name="_Toc144718836"/>
      <w:bookmarkStart w:id="49" w:name="_Toc200626244"/>
      <w:bookmarkStart w:id="50" w:name="_Toc410848045"/>
      <w:bookmarkStart w:id="51" w:name="_Toc410848044"/>
      <w:bookmarkEnd w:id="19"/>
      <w:bookmarkEnd w:id="47"/>
      <w:r>
        <w:t>I</w:t>
      </w:r>
      <w:r w:rsidR="00EB2F9A" w:rsidRPr="00412F35">
        <w:t>mplementace</w:t>
      </w:r>
      <w:bookmarkEnd w:id="48"/>
      <w:bookmarkEnd w:id="49"/>
    </w:p>
    <w:p w14:paraId="08E93724" w14:textId="7DDE6945" w:rsidR="00EB2F9A" w:rsidRDefault="00EB2F9A" w:rsidP="00EB2F9A">
      <w:pPr>
        <w:pStyle w:val="Titulek"/>
        <w:rPr>
          <w:rFonts w:cs="Arial"/>
        </w:rPr>
      </w:pPr>
      <w:bookmarkStart w:id="52" w:name="_Toc410848070"/>
      <w:bookmarkStart w:id="53" w:name="_Toc144718865"/>
      <w:bookmarkStart w:id="54" w:name="_Toc200626267"/>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10</w:t>
      </w:r>
      <w:r w:rsidRPr="00412F35">
        <w:rPr>
          <w:rFonts w:cs="Arial"/>
        </w:rPr>
        <w:fldChar w:fldCharType="end"/>
      </w:r>
      <w:r w:rsidRPr="00412F35">
        <w:rPr>
          <w:rFonts w:cs="Arial"/>
        </w:rPr>
        <w:t xml:space="preserve">: Požadavky – </w:t>
      </w:r>
      <w:r w:rsidR="003D4EB1">
        <w:rPr>
          <w:rFonts w:cs="Arial"/>
        </w:rPr>
        <w:t>I</w:t>
      </w:r>
      <w:r w:rsidRPr="00412F35">
        <w:rPr>
          <w:rFonts w:cs="Arial"/>
        </w:rPr>
        <w:t>mplementace nabízeného řešení</w:t>
      </w:r>
      <w:bookmarkEnd w:id="52"/>
      <w:bookmarkEnd w:id="53"/>
      <w:bookmarkEnd w:id="54"/>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610"/>
        <w:gridCol w:w="3740"/>
        <w:gridCol w:w="3706"/>
        <w:gridCol w:w="1005"/>
      </w:tblGrid>
      <w:tr w:rsidR="00B56F9C" w:rsidRPr="00412F35" w14:paraId="1B5ADF76" w14:textId="77777777" w:rsidTr="00E03782">
        <w:tc>
          <w:tcPr>
            <w:tcW w:w="610" w:type="dxa"/>
            <w:vAlign w:val="center"/>
          </w:tcPr>
          <w:p w14:paraId="27B5C06E" w14:textId="77777777" w:rsidR="00B56F9C" w:rsidRPr="00412F35" w:rsidRDefault="00B56F9C" w:rsidP="00E03782">
            <w:pPr>
              <w:pStyle w:val="ANormln"/>
              <w:jc w:val="center"/>
              <w:rPr>
                <w:rFonts w:cs="Arial"/>
                <w:b/>
                <w:sz w:val="18"/>
                <w:szCs w:val="18"/>
              </w:rPr>
            </w:pPr>
            <w:r w:rsidRPr="00412F35">
              <w:rPr>
                <w:rFonts w:cs="Arial"/>
                <w:b/>
                <w:sz w:val="18"/>
                <w:szCs w:val="18"/>
              </w:rPr>
              <w:t>č.</w:t>
            </w:r>
          </w:p>
        </w:tc>
        <w:tc>
          <w:tcPr>
            <w:tcW w:w="3740" w:type="dxa"/>
            <w:vAlign w:val="center"/>
          </w:tcPr>
          <w:p w14:paraId="02A406F8" w14:textId="77777777" w:rsidR="00B56F9C" w:rsidRPr="00412F35" w:rsidRDefault="00B56F9C" w:rsidP="00E03782">
            <w:pPr>
              <w:pStyle w:val="ANormln"/>
              <w:jc w:val="center"/>
              <w:rPr>
                <w:rFonts w:cs="Arial"/>
                <w:b/>
                <w:sz w:val="18"/>
                <w:szCs w:val="18"/>
              </w:rPr>
            </w:pPr>
            <w:r w:rsidRPr="00412F35">
              <w:rPr>
                <w:rFonts w:cs="Arial"/>
                <w:b/>
                <w:sz w:val="18"/>
                <w:szCs w:val="18"/>
              </w:rPr>
              <w:t>Specifikace minimálních požadavků</w:t>
            </w:r>
          </w:p>
        </w:tc>
        <w:tc>
          <w:tcPr>
            <w:tcW w:w="3706" w:type="dxa"/>
            <w:vAlign w:val="center"/>
          </w:tcPr>
          <w:p w14:paraId="69AC04C0" w14:textId="77777777" w:rsidR="00B56F9C" w:rsidRPr="00412F35" w:rsidRDefault="00B56F9C" w:rsidP="00E03782">
            <w:pPr>
              <w:pStyle w:val="ANormln"/>
              <w:jc w:val="center"/>
              <w:rPr>
                <w:rFonts w:cs="Arial"/>
                <w:b/>
                <w:sz w:val="18"/>
                <w:szCs w:val="18"/>
              </w:rPr>
            </w:pPr>
            <w:r w:rsidRPr="00412F35">
              <w:rPr>
                <w:rFonts w:cs="Arial"/>
                <w:b/>
                <w:sz w:val="18"/>
                <w:szCs w:val="18"/>
              </w:rPr>
              <w:t xml:space="preserve">Účastníkem nabízená hodnota </w:t>
            </w:r>
          </w:p>
        </w:tc>
        <w:tc>
          <w:tcPr>
            <w:tcW w:w="1005" w:type="dxa"/>
            <w:vAlign w:val="center"/>
          </w:tcPr>
          <w:p w14:paraId="073F1D7C" w14:textId="77777777" w:rsidR="00B56F9C" w:rsidRPr="00412F35" w:rsidRDefault="00B56F9C" w:rsidP="00E03782">
            <w:pPr>
              <w:pStyle w:val="ANormln"/>
              <w:jc w:val="center"/>
              <w:rPr>
                <w:rFonts w:cs="Arial"/>
                <w:b/>
                <w:sz w:val="18"/>
                <w:szCs w:val="18"/>
              </w:rPr>
            </w:pPr>
            <w:r w:rsidRPr="00412F35">
              <w:rPr>
                <w:rFonts w:cs="Arial"/>
                <w:b/>
                <w:sz w:val="18"/>
                <w:szCs w:val="18"/>
              </w:rPr>
              <w:t>Splněno [ano/ne]</w:t>
            </w:r>
          </w:p>
        </w:tc>
      </w:tr>
      <w:tr w:rsidR="00B56F9C" w:rsidRPr="00412F35" w14:paraId="6BB4B265" w14:textId="77777777" w:rsidTr="00E03782">
        <w:tc>
          <w:tcPr>
            <w:tcW w:w="610" w:type="dxa"/>
            <w:vAlign w:val="center"/>
          </w:tcPr>
          <w:p w14:paraId="083B7B4D" w14:textId="77777777" w:rsidR="00B56F9C" w:rsidRPr="00412F35" w:rsidRDefault="00B56F9C" w:rsidP="00E03782">
            <w:pPr>
              <w:pStyle w:val="ANormln"/>
              <w:numPr>
                <w:ilvl w:val="0"/>
                <w:numId w:val="15"/>
              </w:numPr>
              <w:spacing w:before="0"/>
              <w:ind w:left="0" w:firstLine="0"/>
              <w:jc w:val="left"/>
              <w:rPr>
                <w:rFonts w:cs="Arial"/>
                <w:sz w:val="18"/>
                <w:szCs w:val="18"/>
              </w:rPr>
            </w:pPr>
          </w:p>
        </w:tc>
        <w:tc>
          <w:tcPr>
            <w:tcW w:w="3740" w:type="dxa"/>
            <w:vAlign w:val="center"/>
          </w:tcPr>
          <w:p w14:paraId="6CF5ECBF" w14:textId="7B29F98C" w:rsidR="00B56F9C" w:rsidRPr="000200AD" w:rsidRDefault="00B56F9C" w:rsidP="00E03782">
            <w:pPr>
              <w:jc w:val="left"/>
              <w:rPr>
                <w:rFonts w:cs="Arial"/>
                <w:sz w:val="16"/>
                <w:szCs w:val="16"/>
              </w:rPr>
            </w:pPr>
            <w:r w:rsidRPr="00D733D1">
              <w:rPr>
                <w:rFonts w:cs="Arial"/>
                <w:sz w:val="16"/>
                <w:szCs w:val="16"/>
              </w:rPr>
              <w:t>Součástí je zajištění instalace</w:t>
            </w:r>
            <w:r w:rsidR="00434252">
              <w:rPr>
                <w:rFonts w:cs="Arial"/>
                <w:sz w:val="16"/>
                <w:szCs w:val="16"/>
              </w:rPr>
              <w:t xml:space="preserve"> a </w:t>
            </w:r>
            <w:r w:rsidRPr="00D733D1">
              <w:rPr>
                <w:rFonts w:cs="Arial"/>
                <w:sz w:val="16"/>
                <w:szCs w:val="16"/>
              </w:rPr>
              <w:t xml:space="preserve">konfigurace </w:t>
            </w:r>
            <w:r>
              <w:rPr>
                <w:rFonts w:cs="Arial"/>
                <w:sz w:val="16"/>
                <w:szCs w:val="16"/>
              </w:rPr>
              <w:t>předmětu veřejné zakázky</w:t>
            </w:r>
            <w:r w:rsidR="00434252">
              <w:rPr>
                <w:rFonts w:cs="Arial"/>
                <w:sz w:val="16"/>
                <w:szCs w:val="16"/>
              </w:rPr>
              <w:t xml:space="preserve"> v </w:t>
            </w:r>
            <w:r w:rsidRPr="00D733D1">
              <w:rPr>
                <w:rFonts w:cs="Arial"/>
                <w:sz w:val="16"/>
                <w:szCs w:val="16"/>
              </w:rPr>
              <w:t xml:space="preserve">návaznosti na stávající infrastrukturu </w:t>
            </w:r>
            <w:r>
              <w:rPr>
                <w:rFonts w:cs="Arial"/>
                <w:sz w:val="16"/>
                <w:szCs w:val="16"/>
              </w:rPr>
              <w:t xml:space="preserve">zadavatele </w:t>
            </w:r>
            <w:r w:rsidRPr="00D733D1">
              <w:rPr>
                <w:rFonts w:cs="Arial"/>
                <w:sz w:val="16"/>
                <w:szCs w:val="16"/>
              </w:rPr>
              <w:t>(tj. včetně dopravy, montáže, instalace</w:t>
            </w:r>
            <w:r w:rsidR="00434252">
              <w:rPr>
                <w:rFonts w:cs="Arial"/>
                <w:sz w:val="16"/>
                <w:szCs w:val="16"/>
              </w:rPr>
              <w:t xml:space="preserve"> a </w:t>
            </w:r>
            <w:r w:rsidRPr="00D733D1">
              <w:rPr>
                <w:rFonts w:cs="Arial"/>
                <w:sz w:val="16"/>
                <w:szCs w:val="16"/>
              </w:rPr>
              <w:t>implementace do stávající IT infrastruktury)</w:t>
            </w:r>
            <w:r w:rsidR="00434252">
              <w:rPr>
                <w:rFonts w:cs="Arial"/>
                <w:sz w:val="16"/>
                <w:szCs w:val="16"/>
              </w:rPr>
              <w:t xml:space="preserve"> v </w:t>
            </w:r>
            <w:r w:rsidRPr="00D733D1">
              <w:rPr>
                <w:rFonts w:cs="Arial"/>
                <w:sz w:val="16"/>
                <w:szCs w:val="16"/>
              </w:rPr>
              <w:t>sídle zadavatele.</w:t>
            </w:r>
          </w:p>
        </w:tc>
        <w:tc>
          <w:tcPr>
            <w:tcW w:w="3706" w:type="dxa"/>
            <w:vAlign w:val="center"/>
          </w:tcPr>
          <w:p w14:paraId="318848EF" w14:textId="77777777" w:rsidR="00B56F9C" w:rsidRPr="000200AD" w:rsidRDefault="00B56F9C" w:rsidP="00E03782">
            <w:pPr>
              <w:pStyle w:val="ANormln"/>
              <w:jc w:val="left"/>
              <w:rPr>
                <w:rFonts w:cs="Arial"/>
                <w:sz w:val="16"/>
                <w:szCs w:val="16"/>
              </w:rPr>
            </w:pPr>
          </w:p>
        </w:tc>
        <w:tc>
          <w:tcPr>
            <w:tcW w:w="1005" w:type="dxa"/>
            <w:vAlign w:val="center"/>
          </w:tcPr>
          <w:p w14:paraId="5462C1E1" w14:textId="77777777" w:rsidR="00B56F9C" w:rsidRPr="00412F35" w:rsidRDefault="00B56F9C" w:rsidP="00E03782">
            <w:pPr>
              <w:pStyle w:val="ANormln"/>
              <w:jc w:val="center"/>
              <w:rPr>
                <w:rFonts w:cs="Arial"/>
                <w:sz w:val="18"/>
                <w:szCs w:val="18"/>
              </w:rPr>
            </w:pPr>
          </w:p>
        </w:tc>
      </w:tr>
      <w:tr w:rsidR="00B56F9C" w:rsidRPr="00412F35" w14:paraId="32E5650F" w14:textId="77777777" w:rsidTr="00E03782">
        <w:tc>
          <w:tcPr>
            <w:tcW w:w="610" w:type="dxa"/>
            <w:vAlign w:val="center"/>
          </w:tcPr>
          <w:p w14:paraId="0E2CCED8" w14:textId="77777777" w:rsidR="00B56F9C" w:rsidRPr="00412F35" w:rsidRDefault="00B56F9C" w:rsidP="00E03782">
            <w:pPr>
              <w:pStyle w:val="ANormln"/>
              <w:numPr>
                <w:ilvl w:val="0"/>
                <w:numId w:val="15"/>
              </w:numPr>
              <w:spacing w:before="0"/>
              <w:ind w:left="0" w:firstLine="0"/>
              <w:jc w:val="left"/>
              <w:rPr>
                <w:rFonts w:cs="Arial"/>
                <w:sz w:val="18"/>
                <w:szCs w:val="18"/>
              </w:rPr>
            </w:pPr>
          </w:p>
        </w:tc>
        <w:tc>
          <w:tcPr>
            <w:tcW w:w="3740" w:type="dxa"/>
            <w:vAlign w:val="center"/>
          </w:tcPr>
          <w:p w14:paraId="6807FB93" w14:textId="77777777" w:rsidR="00B56F9C" w:rsidRPr="00BA07FB" w:rsidRDefault="00B56F9C" w:rsidP="00E03782">
            <w:pPr>
              <w:jc w:val="left"/>
              <w:rPr>
                <w:rFonts w:cs="Arial"/>
                <w:sz w:val="16"/>
                <w:szCs w:val="16"/>
              </w:rPr>
            </w:pPr>
            <w:r>
              <w:rPr>
                <w:rFonts w:cs="Arial"/>
                <w:sz w:val="16"/>
                <w:szCs w:val="16"/>
              </w:rPr>
              <w:t xml:space="preserve">Účastník </w:t>
            </w:r>
            <w:r w:rsidRPr="00BA07FB">
              <w:rPr>
                <w:rFonts w:cs="Arial"/>
                <w:sz w:val="16"/>
                <w:szCs w:val="16"/>
              </w:rPr>
              <w:t>zajistí:</w:t>
            </w:r>
          </w:p>
          <w:p w14:paraId="154B1EB5" w14:textId="77777777" w:rsidR="00B56F9C" w:rsidRDefault="00B56F9C" w:rsidP="00E03782">
            <w:pPr>
              <w:pStyle w:val="Odstavecseseznamem"/>
              <w:numPr>
                <w:ilvl w:val="0"/>
                <w:numId w:val="24"/>
              </w:numPr>
              <w:ind w:left="125" w:hanging="142"/>
              <w:jc w:val="left"/>
              <w:rPr>
                <w:rFonts w:cs="Arial"/>
                <w:sz w:val="16"/>
                <w:szCs w:val="16"/>
              </w:rPr>
            </w:pPr>
            <w:r w:rsidRPr="00BA07FB">
              <w:rPr>
                <w:rFonts w:cs="Arial"/>
                <w:sz w:val="16"/>
                <w:szCs w:val="16"/>
              </w:rPr>
              <w:t>instalace zařízení do standardní RACK skříně 19“ 42U</w:t>
            </w:r>
            <w:r>
              <w:rPr>
                <w:rFonts w:cs="Arial"/>
                <w:sz w:val="16"/>
                <w:szCs w:val="16"/>
              </w:rPr>
              <w:t>,</w:t>
            </w:r>
          </w:p>
          <w:p w14:paraId="7DE5B33B" w14:textId="77777777" w:rsidR="00B56F9C" w:rsidRDefault="00B56F9C" w:rsidP="00E03782">
            <w:pPr>
              <w:pStyle w:val="Odstavecseseznamem"/>
              <w:numPr>
                <w:ilvl w:val="0"/>
                <w:numId w:val="24"/>
              </w:numPr>
              <w:ind w:left="125" w:hanging="142"/>
              <w:jc w:val="left"/>
              <w:rPr>
                <w:rFonts w:cs="Arial"/>
                <w:sz w:val="16"/>
                <w:szCs w:val="16"/>
              </w:rPr>
            </w:pPr>
            <w:r w:rsidRPr="00BA07FB">
              <w:rPr>
                <w:rFonts w:cs="Arial"/>
                <w:sz w:val="16"/>
                <w:szCs w:val="16"/>
              </w:rPr>
              <w:t xml:space="preserve">implementace Best </w:t>
            </w:r>
            <w:proofErr w:type="spellStart"/>
            <w:r w:rsidRPr="00BA07FB">
              <w:rPr>
                <w:rFonts w:cs="Arial"/>
                <w:sz w:val="16"/>
                <w:szCs w:val="16"/>
              </w:rPr>
              <w:t>Practice</w:t>
            </w:r>
            <w:proofErr w:type="spellEnd"/>
            <w:r w:rsidRPr="00BA07FB">
              <w:rPr>
                <w:rFonts w:cs="Arial"/>
                <w:sz w:val="16"/>
                <w:szCs w:val="16"/>
              </w:rPr>
              <w:t xml:space="preserve"> scénářů pro dané konfigurace</w:t>
            </w:r>
            <w:r>
              <w:rPr>
                <w:rFonts w:cs="Arial"/>
                <w:sz w:val="16"/>
                <w:szCs w:val="16"/>
              </w:rPr>
              <w:t>,</w:t>
            </w:r>
          </w:p>
          <w:p w14:paraId="7019E873" w14:textId="1FF913B5" w:rsidR="00B56F9C" w:rsidRDefault="00B56F9C" w:rsidP="00E03782">
            <w:pPr>
              <w:pStyle w:val="Odstavecseseznamem"/>
              <w:numPr>
                <w:ilvl w:val="0"/>
                <w:numId w:val="24"/>
              </w:numPr>
              <w:ind w:left="125" w:hanging="142"/>
              <w:jc w:val="left"/>
              <w:rPr>
                <w:rFonts w:cs="Arial"/>
                <w:sz w:val="16"/>
                <w:szCs w:val="16"/>
              </w:rPr>
            </w:pPr>
            <w:r w:rsidRPr="00BA07FB">
              <w:rPr>
                <w:rFonts w:cs="Arial"/>
                <w:sz w:val="16"/>
                <w:szCs w:val="16"/>
              </w:rPr>
              <w:t>kontroly kompatibility verzí ovladačů</w:t>
            </w:r>
            <w:r w:rsidR="00434252">
              <w:rPr>
                <w:rFonts w:cs="Arial"/>
                <w:sz w:val="16"/>
                <w:szCs w:val="16"/>
              </w:rPr>
              <w:t xml:space="preserve"> a </w:t>
            </w:r>
            <w:r w:rsidRPr="00BA07FB">
              <w:rPr>
                <w:rFonts w:cs="Arial"/>
                <w:sz w:val="16"/>
                <w:szCs w:val="16"/>
              </w:rPr>
              <w:t>firmware jednotlivých zařízení</w:t>
            </w:r>
            <w:r w:rsidR="00434252">
              <w:rPr>
                <w:rFonts w:cs="Arial"/>
                <w:sz w:val="16"/>
                <w:szCs w:val="16"/>
              </w:rPr>
              <w:t xml:space="preserve"> a </w:t>
            </w:r>
            <w:r w:rsidRPr="00BA07FB">
              <w:rPr>
                <w:rFonts w:cs="Arial"/>
                <w:sz w:val="16"/>
                <w:szCs w:val="16"/>
              </w:rPr>
              <w:t>jejich aktualizace</w:t>
            </w:r>
            <w:r>
              <w:rPr>
                <w:rFonts w:cs="Arial"/>
                <w:sz w:val="16"/>
                <w:szCs w:val="16"/>
              </w:rPr>
              <w:t>,</w:t>
            </w:r>
          </w:p>
          <w:p w14:paraId="2CF77419" w14:textId="3E33ED6F" w:rsidR="00B56F9C" w:rsidRDefault="00B56F9C" w:rsidP="00E03782">
            <w:pPr>
              <w:pStyle w:val="Odstavecseseznamem"/>
              <w:numPr>
                <w:ilvl w:val="0"/>
                <w:numId w:val="24"/>
              </w:numPr>
              <w:ind w:left="125" w:hanging="142"/>
              <w:jc w:val="left"/>
              <w:rPr>
                <w:rFonts w:cs="Arial"/>
                <w:sz w:val="16"/>
                <w:szCs w:val="16"/>
              </w:rPr>
            </w:pPr>
            <w:r w:rsidRPr="00BA07FB">
              <w:rPr>
                <w:rFonts w:cs="Arial"/>
                <w:sz w:val="16"/>
                <w:szCs w:val="16"/>
              </w:rPr>
              <w:t>registrace záruk</w:t>
            </w:r>
            <w:r w:rsidR="00434252">
              <w:rPr>
                <w:rFonts w:cs="Arial"/>
                <w:sz w:val="16"/>
                <w:szCs w:val="16"/>
              </w:rPr>
              <w:t xml:space="preserve"> u </w:t>
            </w:r>
            <w:r w:rsidRPr="00BA07FB">
              <w:rPr>
                <w:rFonts w:cs="Arial"/>
                <w:sz w:val="16"/>
                <w:szCs w:val="16"/>
              </w:rPr>
              <w:t>výrobců,</w:t>
            </w:r>
          </w:p>
          <w:p w14:paraId="2C2DA159" w14:textId="0CD7F6B6" w:rsidR="00B56F9C" w:rsidRDefault="00B56F9C" w:rsidP="00E03782">
            <w:pPr>
              <w:pStyle w:val="Odstavecseseznamem"/>
              <w:numPr>
                <w:ilvl w:val="0"/>
                <w:numId w:val="24"/>
              </w:numPr>
              <w:ind w:left="125" w:hanging="142"/>
              <w:jc w:val="left"/>
              <w:rPr>
                <w:rFonts w:cs="Arial"/>
                <w:sz w:val="16"/>
                <w:szCs w:val="16"/>
              </w:rPr>
            </w:pPr>
            <w:r w:rsidRPr="00BA07FB">
              <w:rPr>
                <w:rFonts w:cs="Arial"/>
                <w:sz w:val="16"/>
                <w:szCs w:val="16"/>
              </w:rPr>
              <w:t>umístění do racku</w:t>
            </w:r>
            <w:r w:rsidR="00434252">
              <w:rPr>
                <w:rFonts w:cs="Arial"/>
                <w:sz w:val="16"/>
                <w:szCs w:val="16"/>
              </w:rPr>
              <w:t xml:space="preserve"> a </w:t>
            </w:r>
            <w:r w:rsidRPr="00BA07FB">
              <w:rPr>
                <w:rFonts w:cs="Arial"/>
                <w:sz w:val="16"/>
                <w:szCs w:val="16"/>
              </w:rPr>
              <w:t>zapojení kabeláže vč. jejího označení,</w:t>
            </w:r>
          </w:p>
          <w:p w14:paraId="5513E668" w14:textId="79BB9DA5" w:rsidR="00B56F9C" w:rsidRDefault="00B56F9C" w:rsidP="00E03782">
            <w:pPr>
              <w:pStyle w:val="Odstavecseseznamem"/>
              <w:numPr>
                <w:ilvl w:val="0"/>
                <w:numId w:val="24"/>
              </w:numPr>
              <w:ind w:left="125" w:hanging="142"/>
              <w:jc w:val="left"/>
              <w:rPr>
                <w:rFonts w:cs="Arial"/>
                <w:sz w:val="16"/>
                <w:szCs w:val="16"/>
              </w:rPr>
            </w:pPr>
            <w:r w:rsidRPr="00BA07FB">
              <w:rPr>
                <w:rFonts w:cs="Arial"/>
                <w:sz w:val="16"/>
                <w:szCs w:val="16"/>
              </w:rPr>
              <w:t>inicializace</w:t>
            </w:r>
            <w:r w:rsidR="00434252">
              <w:rPr>
                <w:rFonts w:cs="Arial"/>
                <w:sz w:val="16"/>
                <w:szCs w:val="16"/>
              </w:rPr>
              <w:t xml:space="preserve"> a </w:t>
            </w:r>
            <w:r w:rsidRPr="00BA07FB">
              <w:rPr>
                <w:rFonts w:cs="Arial"/>
                <w:sz w:val="16"/>
                <w:szCs w:val="16"/>
              </w:rPr>
              <w:t>konfigurace všech dodaných zařízení</w:t>
            </w:r>
            <w:r>
              <w:rPr>
                <w:rFonts w:cs="Arial"/>
                <w:sz w:val="16"/>
                <w:szCs w:val="16"/>
              </w:rPr>
              <w:t>,</w:t>
            </w:r>
          </w:p>
          <w:p w14:paraId="777B01AA" w14:textId="77777777" w:rsidR="00B56F9C" w:rsidRDefault="00B56F9C" w:rsidP="00E03782">
            <w:pPr>
              <w:pStyle w:val="Odstavecseseznamem"/>
              <w:numPr>
                <w:ilvl w:val="0"/>
                <w:numId w:val="24"/>
              </w:numPr>
              <w:ind w:left="125" w:hanging="142"/>
              <w:jc w:val="left"/>
              <w:rPr>
                <w:rFonts w:cs="Arial"/>
                <w:sz w:val="16"/>
                <w:szCs w:val="16"/>
              </w:rPr>
            </w:pPr>
            <w:r w:rsidRPr="00BA07FB">
              <w:rPr>
                <w:rFonts w:cs="Arial"/>
                <w:sz w:val="16"/>
                <w:szCs w:val="16"/>
              </w:rPr>
              <w:t>nastavení IP adres</w:t>
            </w:r>
            <w:r>
              <w:rPr>
                <w:rFonts w:cs="Arial"/>
                <w:sz w:val="16"/>
                <w:szCs w:val="16"/>
              </w:rPr>
              <w:t>,</w:t>
            </w:r>
          </w:p>
          <w:p w14:paraId="44FBC773" w14:textId="77777777" w:rsidR="00B56F9C" w:rsidRDefault="00B56F9C" w:rsidP="00E03782">
            <w:pPr>
              <w:pStyle w:val="Odstavecseseznamem"/>
              <w:numPr>
                <w:ilvl w:val="0"/>
                <w:numId w:val="24"/>
              </w:numPr>
              <w:ind w:left="125" w:hanging="142"/>
              <w:jc w:val="left"/>
              <w:rPr>
                <w:rFonts w:cs="Arial"/>
                <w:sz w:val="16"/>
                <w:szCs w:val="16"/>
              </w:rPr>
            </w:pPr>
            <w:r w:rsidRPr="00BA07FB">
              <w:rPr>
                <w:rFonts w:cs="Arial"/>
                <w:sz w:val="16"/>
                <w:szCs w:val="16"/>
              </w:rPr>
              <w:t>nastavení vysoké dostupnosti</w:t>
            </w:r>
            <w:r>
              <w:rPr>
                <w:rFonts w:cs="Arial"/>
                <w:sz w:val="16"/>
                <w:szCs w:val="16"/>
              </w:rPr>
              <w:t>,</w:t>
            </w:r>
          </w:p>
          <w:p w14:paraId="71DE52A7" w14:textId="77777777" w:rsidR="00B56F9C" w:rsidRPr="00D733D1" w:rsidRDefault="00B56F9C" w:rsidP="00E03782">
            <w:pPr>
              <w:pStyle w:val="Odstavecseseznamem"/>
              <w:numPr>
                <w:ilvl w:val="0"/>
                <w:numId w:val="24"/>
              </w:numPr>
              <w:ind w:left="125" w:hanging="142"/>
              <w:jc w:val="left"/>
              <w:rPr>
                <w:rFonts w:cs="Arial"/>
                <w:sz w:val="16"/>
                <w:szCs w:val="16"/>
              </w:rPr>
            </w:pPr>
            <w:r w:rsidRPr="002451EA">
              <w:rPr>
                <w:rFonts w:cs="Arial"/>
                <w:sz w:val="16"/>
                <w:szCs w:val="16"/>
              </w:rPr>
              <w:t>zapojení do stávající LAN</w:t>
            </w:r>
            <w:r>
              <w:rPr>
                <w:rFonts w:cs="Arial"/>
                <w:sz w:val="16"/>
                <w:szCs w:val="16"/>
              </w:rPr>
              <w:t>.</w:t>
            </w:r>
          </w:p>
        </w:tc>
        <w:tc>
          <w:tcPr>
            <w:tcW w:w="3706" w:type="dxa"/>
            <w:vAlign w:val="center"/>
          </w:tcPr>
          <w:p w14:paraId="7915C46E" w14:textId="77777777" w:rsidR="00B56F9C" w:rsidRPr="000200AD" w:rsidRDefault="00B56F9C" w:rsidP="00E03782">
            <w:pPr>
              <w:pStyle w:val="ANormln"/>
              <w:jc w:val="left"/>
              <w:rPr>
                <w:rFonts w:cs="Arial"/>
                <w:sz w:val="16"/>
                <w:szCs w:val="16"/>
              </w:rPr>
            </w:pPr>
          </w:p>
        </w:tc>
        <w:tc>
          <w:tcPr>
            <w:tcW w:w="1005" w:type="dxa"/>
            <w:vAlign w:val="center"/>
          </w:tcPr>
          <w:p w14:paraId="531DA23A" w14:textId="77777777" w:rsidR="00B56F9C" w:rsidRPr="00412F35" w:rsidRDefault="00B56F9C" w:rsidP="00E03782">
            <w:pPr>
              <w:pStyle w:val="ANormln"/>
              <w:jc w:val="center"/>
              <w:rPr>
                <w:rFonts w:cs="Arial"/>
                <w:sz w:val="18"/>
                <w:szCs w:val="18"/>
              </w:rPr>
            </w:pPr>
          </w:p>
        </w:tc>
      </w:tr>
      <w:tr w:rsidR="00B56F9C" w:rsidRPr="00412F35" w14:paraId="42000286" w14:textId="77777777" w:rsidTr="00E03782">
        <w:tc>
          <w:tcPr>
            <w:tcW w:w="610" w:type="dxa"/>
            <w:vAlign w:val="center"/>
          </w:tcPr>
          <w:p w14:paraId="2562D00F" w14:textId="77777777" w:rsidR="00B56F9C" w:rsidRPr="00412F35" w:rsidRDefault="00B56F9C" w:rsidP="00E03782">
            <w:pPr>
              <w:pStyle w:val="ANormln"/>
              <w:numPr>
                <w:ilvl w:val="0"/>
                <w:numId w:val="15"/>
              </w:numPr>
              <w:spacing w:before="0"/>
              <w:ind w:left="0" w:firstLine="0"/>
              <w:jc w:val="left"/>
              <w:rPr>
                <w:rFonts w:cs="Arial"/>
                <w:sz w:val="18"/>
                <w:szCs w:val="18"/>
              </w:rPr>
            </w:pPr>
          </w:p>
        </w:tc>
        <w:tc>
          <w:tcPr>
            <w:tcW w:w="3740" w:type="dxa"/>
            <w:vAlign w:val="center"/>
          </w:tcPr>
          <w:p w14:paraId="5AD4A098" w14:textId="5880ED6A" w:rsidR="00B56F9C" w:rsidRPr="00D733D1" w:rsidRDefault="00B56F9C" w:rsidP="00E03782">
            <w:pPr>
              <w:jc w:val="left"/>
              <w:rPr>
                <w:rFonts w:cs="Arial"/>
                <w:sz w:val="16"/>
                <w:szCs w:val="16"/>
              </w:rPr>
            </w:pPr>
            <w:r>
              <w:rPr>
                <w:rFonts w:cs="Arial"/>
                <w:sz w:val="16"/>
                <w:szCs w:val="16"/>
              </w:rPr>
              <w:t xml:space="preserve">Účastník </w:t>
            </w:r>
            <w:r w:rsidRPr="00CE3380">
              <w:rPr>
                <w:rFonts w:cs="Arial"/>
                <w:sz w:val="16"/>
                <w:szCs w:val="16"/>
              </w:rPr>
              <w:t>do své nabídky zahrne veškerý instalační materiál</w:t>
            </w:r>
            <w:r w:rsidR="00434252">
              <w:rPr>
                <w:rFonts w:cs="Arial"/>
                <w:sz w:val="16"/>
                <w:szCs w:val="16"/>
              </w:rPr>
              <w:t xml:space="preserve"> a </w:t>
            </w:r>
            <w:r w:rsidRPr="00CE3380">
              <w:rPr>
                <w:rFonts w:cs="Arial"/>
                <w:sz w:val="16"/>
                <w:szCs w:val="16"/>
              </w:rPr>
              <w:t>kabeláž nutnou</w:t>
            </w:r>
            <w:r w:rsidR="00434252">
              <w:rPr>
                <w:rFonts w:cs="Arial"/>
                <w:sz w:val="16"/>
                <w:szCs w:val="16"/>
              </w:rPr>
              <w:t xml:space="preserve"> k </w:t>
            </w:r>
            <w:r w:rsidRPr="00CE3380">
              <w:rPr>
                <w:rFonts w:cs="Arial"/>
                <w:sz w:val="16"/>
                <w:szCs w:val="16"/>
              </w:rPr>
              <w:t xml:space="preserve">plnohodnotnému zprovoznění </w:t>
            </w:r>
            <w:r>
              <w:rPr>
                <w:rFonts w:cs="Arial"/>
                <w:sz w:val="16"/>
                <w:szCs w:val="16"/>
              </w:rPr>
              <w:t xml:space="preserve">předmětu veřejné zakázky </w:t>
            </w:r>
            <w:r w:rsidRPr="00CE3380">
              <w:rPr>
                <w:rFonts w:cs="Arial"/>
                <w:sz w:val="16"/>
                <w:szCs w:val="16"/>
              </w:rPr>
              <w:t>jako logického</w:t>
            </w:r>
            <w:r w:rsidR="00434252">
              <w:rPr>
                <w:rFonts w:cs="Arial"/>
                <w:sz w:val="16"/>
                <w:szCs w:val="16"/>
              </w:rPr>
              <w:t xml:space="preserve"> a </w:t>
            </w:r>
            <w:r w:rsidRPr="00CE3380">
              <w:rPr>
                <w:rFonts w:cs="Arial"/>
                <w:sz w:val="16"/>
                <w:szCs w:val="16"/>
              </w:rPr>
              <w:t>funkčního celku.</w:t>
            </w:r>
          </w:p>
        </w:tc>
        <w:tc>
          <w:tcPr>
            <w:tcW w:w="3706" w:type="dxa"/>
            <w:vAlign w:val="center"/>
          </w:tcPr>
          <w:p w14:paraId="2A21DC8F" w14:textId="77777777" w:rsidR="00B56F9C" w:rsidRPr="000200AD" w:rsidRDefault="00B56F9C" w:rsidP="00E03782">
            <w:pPr>
              <w:pStyle w:val="ANormln"/>
              <w:jc w:val="left"/>
              <w:rPr>
                <w:rFonts w:cs="Arial"/>
                <w:sz w:val="16"/>
                <w:szCs w:val="16"/>
              </w:rPr>
            </w:pPr>
          </w:p>
        </w:tc>
        <w:tc>
          <w:tcPr>
            <w:tcW w:w="1005" w:type="dxa"/>
            <w:vAlign w:val="center"/>
          </w:tcPr>
          <w:p w14:paraId="70171EA8" w14:textId="77777777" w:rsidR="00B56F9C" w:rsidRPr="00412F35" w:rsidRDefault="00B56F9C" w:rsidP="00E03782">
            <w:pPr>
              <w:pStyle w:val="ANormln"/>
              <w:jc w:val="center"/>
              <w:rPr>
                <w:rFonts w:cs="Arial"/>
                <w:sz w:val="18"/>
                <w:szCs w:val="18"/>
              </w:rPr>
            </w:pPr>
          </w:p>
        </w:tc>
      </w:tr>
      <w:tr w:rsidR="00B56F9C" w:rsidRPr="00412F35" w14:paraId="448E46A9" w14:textId="77777777" w:rsidTr="00E03782">
        <w:tc>
          <w:tcPr>
            <w:tcW w:w="610" w:type="dxa"/>
            <w:vAlign w:val="center"/>
          </w:tcPr>
          <w:p w14:paraId="156DB350" w14:textId="77777777" w:rsidR="00B56F9C" w:rsidRPr="00412F35" w:rsidRDefault="00B56F9C" w:rsidP="00E03782">
            <w:pPr>
              <w:pStyle w:val="ANormln"/>
              <w:numPr>
                <w:ilvl w:val="0"/>
                <w:numId w:val="15"/>
              </w:numPr>
              <w:spacing w:before="0"/>
              <w:ind w:left="0" w:firstLine="0"/>
              <w:jc w:val="left"/>
              <w:rPr>
                <w:rFonts w:cs="Arial"/>
                <w:sz w:val="18"/>
                <w:szCs w:val="18"/>
              </w:rPr>
            </w:pPr>
          </w:p>
        </w:tc>
        <w:tc>
          <w:tcPr>
            <w:tcW w:w="3740" w:type="dxa"/>
            <w:vAlign w:val="center"/>
          </w:tcPr>
          <w:p w14:paraId="2C84B55E" w14:textId="75B8927E" w:rsidR="00B56F9C" w:rsidRDefault="00B56F9C" w:rsidP="00E03782">
            <w:pPr>
              <w:jc w:val="left"/>
              <w:rPr>
                <w:sz w:val="16"/>
                <w:szCs w:val="16"/>
              </w:rPr>
            </w:pPr>
            <w:r w:rsidRPr="00D733D1">
              <w:rPr>
                <w:sz w:val="16"/>
                <w:szCs w:val="16"/>
              </w:rPr>
              <w:t>Součástí instalace musí být</w:t>
            </w:r>
            <w:r w:rsidR="00434252">
              <w:rPr>
                <w:sz w:val="16"/>
                <w:szCs w:val="16"/>
              </w:rPr>
              <w:t xml:space="preserve"> i </w:t>
            </w:r>
            <w:r w:rsidRPr="00D733D1">
              <w:rPr>
                <w:sz w:val="16"/>
                <w:szCs w:val="16"/>
              </w:rPr>
              <w:t xml:space="preserve">zaškolení administrátorů </w:t>
            </w:r>
            <w:r>
              <w:rPr>
                <w:sz w:val="16"/>
                <w:szCs w:val="16"/>
              </w:rPr>
              <w:t xml:space="preserve">(správců) – 3 osoby </w:t>
            </w:r>
            <w:r w:rsidRPr="00D733D1">
              <w:rPr>
                <w:sz w:val="16"/>
                <w:szCs w:val="16"/>
              </w:rPr>
              <w:t>minimálně</w:t>
            </w:r>
            <w:r w:rsidR="00434252">
              <w:rPr>
                <w:sz w:val="16"/>
                <w:szCs w:val="16"/>
              </w:rPr>
              <w:t xml:space="preserve"> v </w:t>
            </w:r>
            <w:r w:rsidRPr="00D733D1">
              <w:rPr>
                <w:sz w:val="16"/>
                <w:szCs w:val="16"/>
              </w:rPr>
              <w:t xml:space="preserve">rozsahu nutném pro samostatnou administraci </w:t>
            </w:r>
            <w:r>
              <w:rPr>
                <w:sz w:val="16"/>
                <w:szCs w:val="16"/>
              </w:rPr>
              <w:t xml:space="preserve">předmětu </w:t>
            </w:r>
            <w:r w:rsidRPr="00D733D1">
              <w:rPr>
                <w:sz w:val="16"/>
                <w:szCs w:val="16"/>
              </w:rPr>
              <w:t>zakázky. Administrací se rozumí zejména: konfigurace, monitoring činnosti, aktualizace, řešení problémů, zálohování konfigurace</w:t>
            </w:r>
            <w:r>
              <w:rPr>
                <w:sz w:val="16"/>
                <w:szCs w:val="16"/>
              </w:rPr>
              <w:t xml:space="preserve">. </w:t>
            </w:r>
          </w:p>
          <w:p w14:paraId="7A2E9E8D" w14:textId="4FED52A2" w:rsidR="00B56F9C" w:rsidRPr="000200AD" w:rsidRDefault="00B56F9C" w:rsidP="00E03782">
            <w:pPr>
              <w:jc w:val="left"/>
              <w:rPr>
                <w:sz w:val="16"/>
                <w:szCs w:val="16"/>
              </w:rPr>
            </w:pPr>
            <w:r w:rsidRPr="000200AD">
              <w:rPr>
                <w:sz w:val="16"/>
                <w:szCs w:val="16"/>
              </w:rPr>
              <w:t xml:space="preserve">Trvání </w:t>
            </w:r>
            <w:r>
              <w:rPr>
                <w:sz w:val="16"/>
                <w:szCs w:val="16"/>
              </w:rPr>
              <w:t xml:space="preserve">zaškolení administrátorů je </w:t>
            </w:r>
            <w:r w:rsidRPr="000200AD">
              <w:rPr>
                <w:sz w:val="16"/>
                <w:szCs w:val="16"/>
              </w:rPr>
              <w:t xml:space="preserve">minimálně </w:t>
            </w:r>
            <w:r>
              <w:rPr>
                <w:sz w:val="16"/>
                <w:szCs w:val="16"/>
              </w:rPr>
              <w:t>40</w:t>
            </w:r>
            <w:r w:rsidRPr="000200AD">
              <w:rPr>
                <w:sz w:val="16"/>
                <w:szCs w:val="16"/>
              </w:rPr>
              <w:t xml:space="preserve"> hodin</w:t>
            </w:r>
            <w:r>
              <w:rPr>
                <w:sz w:val="16"/>
                <w:szCs w:val="16"/>
              </w:rPr>
              <w:t xml:space="preserve"> pro každého administrátora</w:t>
            </w:r>
            <w:r w:rsidR="00434252">
              <w:rPr>
                <w:sz w:val="16"/>
                <w:szCs w:val="16"/>
              </w:rPr>
              <w:t xml:space="preserve"> v </w:t>
            </w:r>
            <w:r w:rsidRPr="000200AD">
              <w:rPr>
                <w:sz w:val="16"/>
                <w:szCs w:val="16"/>
              </w:rPr>
              <w:t>sídle zadavatele.</w:t>
            </w:r>
          </w:p>
        </w:tc>
        <w:tc>
          <w:tcPr>
            <w:tcW w:w="3706" w:type="dxa"/>
            <w:vAlign w:val="center"/>
          </w:tcPr>
          <w:p w14:paraId="69858B65" w14:textId="77777777" w:rsidR="00B56F9C" w:rsidRPr="000200AD" w:rsidRDefault="00B56F9C" w:rsidP="00E03782">
            <w:pPr>
              <w:pStyle w:val="ANormln"/>
              <w:jc w:val="left"/>
              <w:rPr>
                <w:rFonts w:cs="Arial"/>
                <w:sz w:val="16"/>
                <w:szCs w:val="16"/>
              </w:rPr>
            </w:pPr>
          </w:p>
        </w:tc>
        <w:tc>
          <w:tcPr>
            <w:tcW w:w="1005" w:type="dxa"/>
            <w:vAlign w:val="center"/>
          </w:tcPr>
          <w:p w14:paraId="43418B6A" w14:textId="77777777" w:rsidR="00B56F9C" w:rsidRPr="00412F35" w:rsidRDefault="00B56F9C" w:rsidP="00E03782">
            <w:pPr>
              <w:pStyle w:val="ANormln"/>
              <w:jc w:val="center"/>
              <w:rPr>
                <w:rFonts w:cs="Arial"/>
                <w:sz w:val="18"/>
                <w:szCs w:val="18"/>
              </w:rPr>
            </w:pPr>
          </w:p>
        </w:tc>
      </w:tr>
      <w:tr w:rsidR="00B56F9C" w:rsidRPr="00412F35" w14:paraId="6C6DB945" w14:textId="77777777" w:rsidTr="00E03782">
        <w:tc>
          <w:tcPr>
            <w:tcW w:w="610" w:type="dxa"/>
            <w:vAlign w:val="center"/>
          </w:tcPr>
          <w:p w14:paraId="2139A37A" w14:textId="77777777" w:rsidR="00B56F9C" w:rsidRPr="00412F35" w:rsidRDefault="00B56F9C" w:rsidP="00E03782">
            <w:pPr>
              <w:pStyle w:val="ANormln"/>
              <w:numPr>
                <w:ilvl w:val="0"/>
                <w:numId w:val="15"/>
              </w:numPr>
              <w:spacing w:before="0"/>
              <w:ind w:left="0" w:firstLine="0"/>
              <w:jc w:val="left"/>
              <w:rPr>
                <w:rFonts w:cs="Arial"/>
                <w:sz w:val="18"/>
                <w:szCs w:val="18"/>
              </w:rPr>
            </w:pPr>
          </w:p>
        </w:tc>
        <w:tc>
          <w:tcPr>
            <w:tcW w:w="3740" w:type="dxa"/>
            <w:vAlign w:val="center"/>
          </w:tcPr>
          <w:p w14:paraId="3B41503E" w14:textId="22095A08" w:rsidR="00B56F9C" w:rsidRPr="000200AD" w:rsidRDefault="00B56F9C" w:rsidP="00E03782">
            <w:pPr>
              <w:jc w:val="left"/>
              <w:rPr>
                <w:sz w:val="16"/>
                <w:szCs w:val="16"/>
              </w:rPr>
            </w:pPr>
            <w:r w:rsidRPr="000200AD">
              <w:rPr>
                <w:sz w:val="16"/>
                <w:szCs w:val="16"/>
              </w:rPr>
              <w:t>Konzultační práce pro předmět veřejné zakázky</w:t>
            </w:r>
            <w:r w:rsidR="00434252">
              <w:rPr>
                <w:sz w:val="16"/>
                <w:szCs w:val="16"/>
              </w:rPr>
              <w:t xml:space="preserve"> v </w:t>
            </w:r>
            <w:r w:rsidRPr="000200AD">
              <w:rPr>
                <w:sz w:val="16"/>
                <w:szCs w:val="16"/>
              </w:rPr>
              <w:t xml:space="preserve">minimálním rozsahu 48 hodin, poskytnuté do konce realizace. </w:t>
            </w:r>
          </w:p>
        </w:tc>
        <w:tc>
          <w:tcPr>
            <w:tcW w:w="3706" w:type="dxa"/>
            <w:vAlign w:val="center"/>
          </w:tcPr>
          <w:p w14:paraId="53B03AF5" w14:textId="77777777" w:rsidR="00B56F9C" w:rsidRPr="000200AD" w:rsidRDefault="00B56F9C" w:rsidP="00E03782">
            <w:pPr>
              <w:pStyle w:val="ANormln"/>
              <w:jc w:val="left"/>
              <w:rPr>
                <w:rFonts w:cs="Arial"/>
                <w:sz w:val="16"/>
                <w:szCs w:val="16"/>
              </w:rPr>
            </w:pPr>
          </w:p>
        </w:tc>
        <w:tc>
          <w:tcPr>
            <w:tcW w:w="1005" w:type="dxa"/>
            <w:vAlign w:val="center"/>
          </w:tcPr>
          <w:p w14:paraId="2AD29A14" w14:textId="77777777" w:rsidR="00B56F9C" w:rsidRPr="00412F35" w:rsidRDefault="00B56F9C" w:rsidP="00E03782">
            <w:pPr>
              <w:pStyle w:val="ANormln"/>
              <w:jc w:val="center"/>
              <w:rPr>
                <w:rFonts w:cs="Arial"/>
                <w:sz w:val="18"/>
                <w:szCs w:val="18"/>
              </w:rPr>
            </w:pPr>
          </w:p>
        </w:tc>
      </w:tr>
      <w:tr w:rsidR="00B56F9C" w:rsidRPr="00412F35" w14:paraId="78709D44" w14:textId="77777777" w:rsidTr="00E03782">
        <w:tc>
          <w:tcPr>
            <w:tcW w:w="610" w:type="dxa"/>
            <w:vAlign w:val="center"/>
          </w:tcPr>
          <w:p w14:paraId="48697B43" w14:textId="77777777" w:rsidR="00B56F9C" w:rsidRPr="00412F35" w:rsidRDefault="00B56F9C" w:rsidP="00E03782">
            <w:pPr>
              <w:pStyle w:val="ANormln"/>
              <w:numPr>
                <w:ilvl w:val="0"/>
                <w:numId w:val="15"/>
              </w:numPr>
              <w:spacing w:before="0"/>
              <w:ind w:left="0" w:firstLine="0"/>
              <w:jc w:val="left"/>
              <w:rPr>
                <w:rFonts w:cs="Arial"/>
                <w:sz w:val="18"/>
                <w:szCs w:val="18"/>
              </w:rPr>
            </w:pPr>
          </w:p>
        </w:tc>
        <w:tc>
          <w:tcPr>
            <w:tcW w:w="3740" w:type="dxa"/>
            <w:vAlign w:val="center"/>
          </w:tcPr>
          <w:p w14:paraId="11AA8219" w14:textId="77777777" w:rsidR="00B56F9C" w:rsidRPr="000200AD" w:rsidRDefault="00B56F9C" w:rsidP="00E03782">
            <w:pPr>
              <w:jc w:val="left"/>
              <w:rPr>
                <w:rFonts w:cs="Arial"/>
                <w:sz w:val="16"/>
                <w:szCs w:val="16"/>
              </w:rPr>
            </w:pPr>
            <w:r w:rsidRPr="000200AD">
              <w:rPr>
                <w:sz w:val="16"/>
                <w:szCs w:val="16"/>
              </w:rPr>
              <w:t>Testování implementovaného předmětu veřejné zakázky na zkušebních datech.</w:t>
            </w:r>
          </w:p>
        </w:tc>
        <w:tc>
          <w:tcPr>
            <w:tcW w:w="3706" w:type="dxa"/>
            <w:vAlign w:val="center"/>
          </w:tcPr>
          <w:p w14:paraId="554DBADE" w14:textId="77777777" w:rsidR="00B56F9C" w:rsidRPr="000200AD" w:rsidRDefault="00B56F9C" w:rsidP="00E03782">
            <w:pPr>
              <w:pStyle w:val="ANormln"/>
              <w:jc w:val="left"/>
              <w:rPr>
                <w:rFonts w:cs="Arial"/>
                <w:sz w:val="16"/>
                <w:szCs w:val="16"/>
              </w:rPr>
            </w:pPr>
          </w:p>
        </w:tc>
        <w:tc>
          <w:tcPr>
            <w:tcW w:w="1005" w:type="dxa"/>
            <w:vAlign w:val="center"/>
          </w:tcPr>
          <w:p w14:paraId="2206C2EC" w14:textId="77777777" w:rsidR="00B56F9C" w:rsidRPr="00412F35" w:rsidRDefault="00B56F9C" w:rsidP="00E03782">
            <w:pPr>
              <w:pStyle w:val="ANormln"/>
              <w:jc w:val="center"/>
              <w:rPr>
                <w:rFonts w:cs="Arial"/>
                <w:sz w:val="18"/>
                <w:szCs w:val="18"/>
              </w:rPr>
            </w:pPr>
          </w:p>
        </w:tc>
      </w:tr>
      <w:tr w:rsidR="00B56F9C" w:rsidRPr="00412F35" w14:paraId="040DCABB" w14:textId="77777777" w:rsidTr="00E03782">
        <w:tc>
          <w:tcPr>
            <w:tcW w:w="610" w:type="dxa"/>
            <w:vAlign w:val="center"/>
          </w:tcPr>
          <w:p w14:paraId="134E2920" w14:textId="77777777" w:rsidR="00B56F9C" w:rsidRPr="00412F35" w:rsidRDefault="00B56F9C" w:rsidP="00E03782">
            <w:pPr>
              <w:pStyle w:val="ANormln"/>
              <w:numPr>
                <w:ilvl w:val="0"/>
                <w:numId w:val="15"/>
              </w:numPr>
              <w:spacing w:before="0"/>
              <w:ind w:left="0" w:firstLine="0"/>
              <w:jc w:val="left"/>
              <w:rPr>
                <w:rFonts w:cs="Arial"/>
                <w:sz w:val="18"/>
                <w:szCs w:val="18"/>
              </w:rPr>
            </w:pPr>
          </w:p>
        </w:tc>
        <w:tc>
          <w:tcPr>
            <w:tcW w:w="3740" w:type="dxa"/>
            <w:vAlign w:val="center"/>
          </w:tcPr>
          <w:p w14:paraId="388C67FF" w14:textId="77777777" w:rsidR="00B56F9C" w:rsidRPr="000200AD" w:rsidRDefault="00B56F9C" w:rsidP="00E03782">
            <w:pPr>
              <w:jc w:val="left"/>
              <w:rPr>
                <w:rFonts w:cs="Arial"/>
                <w:sz w:val="16"/>
                <w:szCs w:val="16"/>
              </w:rPr>
            </w:pPr>
            <w:r w:rsidRPr="000200AD">
              <w:rPr>
                <w:sz w:val="16"/>
                <w:szCs w:val="16"/>
              </w:rPr>
              <w:t>Zahájení ostrého provozu (převedení předmětu veřejné zakázky do produkčního prostředí).</w:t>
            </w:r>
          </w:p>
        </w:tc>
        <w:tc>
          <w:tcPr>
            <w:tcW w:w="3706" w:type="dxa"/>
            <w:vAlign w:val="center"/>
          </w:tcPr>
          <w:p w14:paraId="7D7E8464" w14:textId="77777777" w:rsidR="00B56F9C" w:rsidRPr="000200AD" w:rsidRDefault="00B56F9C" w:rsidP="00E03782">
            <w:pPr>
              <w:pStyle w:val="ANormln"/>
              <w:jc w:val="left"/>
              <w:rPr>
                <w:rFonts w:cs="Arial"/>
                <w:sz w:val="16"/>
                <w:szCs w:val="16"/>
              </w:rPr>
            </w:pPr>
          </w:p>
        </w:tc>
        <w:tc>
          <w:tcPr>
            <w:tcW w:w="1005" w:type="dxa"/>
            <w:vAlign w:val="center"/>
          </w:tcPr>
          <w:p w14:paraId="79A9D999" w14:textId="77777777" w:rsidR="00B56F9C" w:rsidRPr="00412F35" w:rsidRDefault="00B56F9C" w:rsidP="00E03782">
            <w:pPr>
              <w:pStyle w:val="ANormln"/>
              <w:jc w:val="center"/>
              <w:rPr>
                <w:rFonts w:cs="Arial"/>
                <w:sz w:val="18"/>
                <w:szCs w:val="18"/>
              </w:rPr>
            </w:pPr>
          </w:p>
        </w:tc>
      </w:tr>
      <w:tr w:rsidR="00B56F9C" w:rsidRPr="00412F35" w14:paraId="5C702737" w14:textId="77777777" w:rsidTr="00E03782">
        <w:tc>
          <w:tcPr>
            <w:tcW w:w="610" w:type="dxa"/>
            <w:vAlign w:val="center"/>
          </w:tcPr>
          <w:p w14:paraId="20271D0F" w14:textId="77777777" w:rsidR="00B56F9C" w:rsidRPr="00412F35" w:rsidRDefault="00B56F9C" w:rsidP="00E03782">
            <w:pPr>
              <w:pStyle w:val="ANormln"/>
              <w:numPr>
                <w:ilvl w:val="0"/>
                <w:numId w:val="15"/>
              </w:numPr>
              <w:spacing w:before="0"/>
              <w:ind w:left="0" w:firstLine="0"/>
              <w:jc w:val="left"/>
              <w:rPr>
                <w:rFonts w:cs="Arial"/>
                <w:sz w:val="18"/>
                <w:szCs w:val="18"/>
              </w:rPr>
            </w:pPr>
          </w:p>
        </w:tc>
        <w:tc>
          <w:tcPr>
            <w:tcW w:w="3740" w:type="dxa"/>
            <w:vAlign w:val="center"/>
          </w:tcPr>
          <w:p w14:paraId="179299F9" w14:textId="54C84B04" w:rsidR="00B56F9C" w:rsidRDefault="00B56F9C" w:rsidP="00E03782">
            <w:pPr>
              <w:jc w:val="left"/>
              <w:rPr>
                <w:rFonts w:cs="Arial"/>
                <w:sz w:val="16"/>
                <w:szCs w:val="16"/>
              </w:rPr>
            </w:pPr>
            <w:r w:rsidRPr="000200AD">
              <w:rPr>
                <w:sz w:val="16"/>
                <w:szCs w:val="16"/>
              </w:rPr>
              <w:t>Vypracování</w:t>
            </w:r>
            <w:r w:rsidR="00434252">
              <w:rPr>
                <w:sz w:val="16"/>
                <w:szCs w:val="16"/>
              </w:rPr>
              <w:t xml:space="preserve"> a </w:t>
            </w:r>
            <w:r w:rsidRPr="000200AD">
              <w:rPr>
                <w:sz w:val="16"/>
                <w:szCs w:val="16"/>
              </w:rPr>
              <w:t xml:space="preserve">předání dokumentace popisující konečný skutečný stav </w:t>
            </w:r>
            <w:r w:rsidRPr="000200AD">
              <w:rPr>
                <w:rFonts w:cs="Arial"/>
                <w:sz w:val="16"/>
                <w:szCs w:val="16"/>
              </w:rPr>
              <w:t>předmětu veřejné zakázky.</w:t>
            </w:r>
          </w:p>
          <w:p w14:paraId="6E29B0E8" w14:textId="77777777" w:rsidR="00B56F9C" w:rsidRPr="00D733D1" w:rsidRDefault="00B56F9C" w:rsidP="00E03782">
            <w:pPr>
              <w:jc w:val="left"/>
              <w:rPr>
                <w:rFonts w:cs="Arial"/>
                <w:sz w:val="16"/>
                <w:szCs w:val="16"/>
              </w:rPr>
            </w:pPr>
            <w:r>
              <w:rPr>
                <w:rFonts w:cs="Arial"/>
                <w:sz w:val="16"/>
                <w:szCs w:val="16"/>
              </w:rPr>
              <w:t>D</w:t>
            </w:r>
            <w:r w:rsidRPr="00D733D1">
              <w:rPr>
                <w:rFonts w:cs="Arial"/>
                <w:sz w:val="16"/>
                <w:szCs w:val="16"/>
              </w:rPr>
              <w:t>okumentace bude zahrnovat:</w:t>
            </w:r>
          </w:p>
          <w:p w14:paraId="5074B11C" w14:textId="77777777" w:rsidR="00B56F9C" w:rsidRDefault="00B56F9C" w:rsidP="00E03782">
            <w:pPr>
              <w:pStyle w:val="Odstavecseseznamem"/>
              <w:numPr>
                <w:ilvl w:val="0"/>
                <w:numId w:val="26"/>
              </w:numPr>
              <w:ind w:left="267" w:hanging="267"/>
              <w:jc w:val="left"/>
              <w:rPr>
                <w:rFonts w:cs="Arial"/>
                <w:sz w:val="16"/>
                <w:szCs w:val="16"/>
              </w:rPr>
            </w:pPr>
            <w:r w:rsidRPr="00D733D1">
              <w:rPr>
                <w:rFonts w:cs="Arial"/>
                <w:sz w:val="16"/>
                <w:szCs w:val="16"/>
              </w:rPr>
              <w:t>popis všech prvků/zařízení,</w:t>
            </w:r>
          </w:p>
          <w:p w14:paraId="27BB70B1" w14:textId="56358748" w:rsidR="00B56F9C" w:rsidRDefault="00B56F9C" w:rsidP="00E03782">
            <w:pPr>
              <w:pStyle w:val="Odstavecseseznamem"/>
              <w:numPr>
                <w:ilvl w:val="0"/>
                <w:numId w:val="26"/>
              </w:numPr>
              <w:ind w:left="267" w:hanging="267"/>
              <w:jc w:val="left"/>
              <w:rPr>
                <w:rFonts w:cs="Arial"/>
                <w:sz w:val="16"/>
                <w:szCs w:val="16"/>
              </w:rPr>
            </w:pPr>
            <w:r w:rsidRPr="00D733D1">
              <w:rPr>
                <w:rFonts w:cs="Arial"/>
                <w:sz w:val="16"/>
                <w:szCs w:val="16"/>
              </w:rPr>
              <w:t>popis způsobu zálohy</w:t>
            </w:r>
            <w:r w:rsidR="00434252">
              <w:rPr>
                <w:rFonts w:cs="Arial"/>
                <w:sz w:val="16"/>
                <w:szCs w:val="16"/>
              </w:rPr>
              <w:t xml:space="preserve"> a </w:t>
            </w:r>
            <w:r w:rsidRPr="00D733D1">
              <w:rPr>
                <w:rFonts w:cs="Arial"/>
                <w:sz w:val="16"/>
                <w:szCs w:val="16"/>
              </w:rPr>
              <w:t>obnovy konfigurace všech prvků/zařízení</w:t>
            </w:r>
          </w:p>
          <w:p w14:paraId="5CDEF0E5" w14:textId="77777777" w:rsidR="00B56F9C" w:rsidRDefault="00B56F9C" w:rsidP="00E03782">
            <w:pPr>
              <w:pStyle w:val="Odstavecseseznamem"/>
              <w:numPr>
                <w:ilvl w:val="0"/>
                <w:numId w:val="26"/>
              </w:numPr>
              <w:ind w:left="267" w:hanging="267"/>
              <w:jc w:val="left"/>
              <w:rPr>
                <w:rFonts w:cs="Arial"/>
                <w:sz w:val="16"/>
                <w:szCs w:val="16"/>
              </w:rPr>
            </w:pPr>
            <w:r w:rsidRPr="00D733D1">
              <w:rPr>
                <w:rFonts w:cs="Arial"/>
                <w:sz w:val="16"/>
                <w:szCs w:val="16"/>
              </w:rPr>
              <w:t>veškeré požadavky na zachování záruky/podpory (např.</w:t>
            </w:r>
            <w:r>
              <w:rPr>
                <w:rFonts w:cs="Arial"/>
                <w:sz w:val="16"/>
                <w:szCs w:val="16"/>
              </w:rPr>
              <w:t xml:space="preserve"> </w:t>
            </w:r>
            <w:r w:rsidRPr="00D733D1">
              <w:rPr>
                <w:rFonts w:cs="Arial"/>
                <w:sz w:val="16"/>
                <w:szCs w:val="16"/>
              </w:rPr>
              <w:t>kompatibilita)</w:t>
            </w:r>
          </w:p>
          <w:p w14:paraId="6FCC5CAD" w14:textId="5A4591A6" w:rsidR="00B56F9C" w:rsidRPr="000200AD" w:rsidRDefault="00B56F9C" w:rsidP="00E03782">
            <w:pPr>
              <w:pStyle w:val="Odstavecseseznamem"/>
              <w:numPr>
                <w:ilvl w:val="0"/>
                <w:numId w:val="26"/>
              </w:numPr>
              <w:ind w:left="267" w:hanging="267"/>
              <w:jc w:val="left"/>
              <w:rPr>
                <w:rFonts w:cs="Arial"/>
                <w:sz w:val="16"/>
                <w:szCs w:val="16"/>
              </w:rPr>
            </w:pPr>
            <w:r w:rsidRPr="00D733D1">
              <w:rPr>
                <w:rFonts w:cs="Arial"/>
                <w:sz w:val="16"/>
                <w:szCs w:val="16"/>
              </w:rPr>
              <w:t>informaci</w:t>
            </w:r>
            <w:r w:rsidR="00434252">
              <w:rPr>
                <w:rFonts w:cs="Arial"/>
                <w:sz w:val="16"/>
                <w:szCs w:val="16"/>
              </w:rPr>
              <w:t xml:space="preserve"> o </w:t>
            </w:r>
            <w:r w:rsidRPr="00D733D1">
              <w:rPr>
                <w:rFonts w:cs="Arial"/>
                <w:sz w:val="16"/>
                <w:szCs w:val="16"/>
              </w:rPr>
              <w:t>způsobu řešení servisních požadavků</w:t>
            </w:r>
            <w:r>
              <w:rPr>
                <w:rFonts w:cs="Arial"/>
                <w:sz w:val="16"/>
                <w:szCs w:val="16"/>
              </w:rPr>
              <w:t>.</w:t>
            </w:r>
          </w:p>
        </w:tc>
        <w:tc>
          <w:tcPr>
            <w:tcW w:w="3706" w:type="dxa"/>
            <w:vAlign w:val="center"/>
          </w:tcPr>
          <w:p w14:paraId="0E0C50BC" w14:textId="77777777" w:rsidR="00B56F9C" w:rsidRPr="000200AD" w:rsidRDefault="00B56F9C" w:rsidP="00E03782">
            <w:pPr>
              <w:pStyle w:val="ANormln"/>
              <w:jc w:val="left"/>
              <w:rPr>
                <w:rFonts w:cs="Arial"/>
                <w:sz w:val="16"/>
                <w:szCs w:val="16"/>
              </w:rPr>
            </w:pPr>
          </w:p>
        </w:tc>
        <w:tc>
          <w:tcPr>
            <w:tcW w:w="1005" w:type="dxa"/>
            <w:vAlign w:val="center"/>
          </w:tcPr>
          <w:p w14:paraId="098207C1" w14:textId="77777777" w:rsidR="00B56F9C" w:rsidRPr="00412F35" w:rsidRDefault="00B56F9C" w:rsidP="00E03782">
            <w:pPr>
              <w:pStyle w:val="ANormln"/>
              <w:jc w:val="center"/>
              <w:rPr>
                <w:rFonts w:cs="Arial"/>
                <w:sz w:val="18"/>
                <w:szCs w:val="18"/>
              </w:rPr>
            </w:pPr>
          </w:p>
        </w:tc>
      </w:tr>
    </w:tbl>
    <w:p w14:paraId="45982B69" w14:textId="77777777" w:rsidR="00B56F9C" w:rsidRPr="00B56F9C" w:rsidRDefault="00B56F9C" w:rsidP="00CF695B"/>
    <w:p w14:paraId="348BF4DC" w14:textId="68FCA95E" w:rsidR="00F32EE6" w:rsidRDefault="00F32EE6" w:rsidP="00B56F9C">
      <w:pPr>
        <w:pStyle w:val="Nadpis1"/>
      </w:pPr>
      <w:bookmarkStart w:id="55" w:name="_Toc200626245"/>
      <w:r>
        <w:t xml:space="preserve">Část 2. – </w:t>
      </w:r>
      <w:r w:rsidRPr="00412F35">
        <w:t>Specifikace požadavků řešení</w:t>
      </w:r>
      <w:bookmarkEnd w:id="55"/>
    </w:p>
    <w:p w14:paraId="783D5EFB" w14:textId="77777777" w:rsidR="00F32EE6" w:rsidRPr="00412F35" w:rsidRDefault="00F32EE6" w:rsidP="00CF695B">
      <w:pPr>
        <w:keepNext/>
      </w:pPr>
      <w:r w:rsidRPr="00412F35">
        <w:t>V</w:t>
      </w:r>
      <w:r>
        <w:t> </w:t>
      </w:r>
      <w:r w:rsidRPr="00412F35">
        <w:t>následujících</w:t>
      </w:r>
      <w:r>
        <w:t xml:space="preserve"> pod</w:t>
      </w:r>
      <w:r w:rsidRPr="00412F35">
        <w:t>kapitolách je uveden</w:t>
      </w:r>
      <w:r>
        <w:t>a</w:t>
      </w:r>
      <w:r w:rsidRPr="00412F35">
        <w:t xml:space="preserve"> specifikace parametrů řešení nutných pro plnění této veřejné zakázky.</w:t>
      </w:r>
    </w:p>
    <w:p w14:paraId="6571B2D3" w14:textId="77777777" w:rsidR="00F32EE6" w:rsidRPr="00412F35" w:rsidRDefault="00F32EE6" w:rsidP="00F32EE6">
      <w:pPr>
        <w:pStyle w:val="ANormln"/>
        <w:rPr>
          <w:rFonts w:cs="Arial"/>
        </w:rPr>
      </w:pPr>
      <w:r w:rsidRPr="00412F35">
        <w:rPr>
          <w:rFonts w:cs="Arial"/>
        </w:rPr>
        <w:t xml:space="preserve">V době posuzování nabídek musí nabídka řešení </w:t>
      </w:r>
      <w:r w:rsidRPr="00412F35">
        <w:t>účastník</w:t>
      </w:r>
      <w:r w:rsidRPr="00412F35">
        <w:rPr>
          <w:rFonts w:cs="Arial"/>
        </w:rPr>
        <w:t>a dále splňovat níže specifikované požadavky.</w:t>
      </w:r>
    </w:p>
    <w:p w14:paraId="55E63B5E" w14:textId="00A8F956" w:rsidR="00F32EE6" w:rsidRPr="00412F35" w:rsidRDefault="00F32EE6" w:rsidP="00F32EE6">
      <w:pPr>
        <w:pStyle w:val="ANormln"/>
        <w:rPr>
          <w:rFonts w:cs="Arial"/>
        </w:rPr>
      </w:pPr>
      <w:r w:rsidRPr="00412F35">
        <w:rPr>
          <w:rFonts w:cs="Arial"/>
        </w:rPr>
        <w:t>Účastník nakopíruje do nabídky následující tabulku</w:t>
      </w:r>
      <w:r w:rsidR="00434252">
        <w:rPr>
          <w:rFonts w:cs="Arial"/>
        </w:rPr>
        <w:t xml:space="preserve"> a </w:t>
      </w:r>
      <w:r w:rsidRPr="00412F35">
        <w:rPr>
          <w:rFonts w:cs="Arial"/>
        </w:rPr>
        <w:t xml:space="preserve">popis splnění požadavků ve sloupci </w:t>
      </w:r>
      <w:r w:rsidRPr="00412F35">
        <w:rPr>
          <w:rFonts w:cs="Arial"/>
          <w:b/>
        </w:rPr>
        <w:t xml:space="preserve">„Účastníkem nabízená hodnota, </w:t>
      </w:r>
      <w:r w:rsidRPr="00C430F5">
        <w:rPr>
          <w:rFonts w:cs="Arial"/>
          <w:b/>
        </w:rPr>
        <w:t>výrobce</w:t>
      </w:r>
      <w:r w:rsidR="00434252">
        <w:rPr>
          <w:rFonts w:cs="Arial"/>
          <w:b/>
        </w:rPr>
        <w:t xml:space="preserve"> a </w:t>
      </w:r>
      <w:r w:rsidRPr="00C430F5">
        <w:rPr>
          <w:rFonts w:cs="Arial"/>
          <w:b/>
        </w:rPr>
        <w:t>typ.</w:t>
      </w:r>
      <w:r w:rsidRPr="00412F35">
        <w:rPr>
          <w:rFonts w:cs="Arial"/>
          <w:b/>
        </w:rPr>
        <w:t>“</w:t>
      </w:r>
      <w:r w:rsidRPr="00C430F5">
        <w:rPr>
          <w:rFonts w:cs="Arial"/>
          <w:bCs/>
        </w:rPr>
        <w:t>,</w:t>
      </w:r>
      <w:r w:rsidRPr="00412F35">
        <w:rPr>
          <w:rFonts w:cs="Arial"/>
        </w:rPr>
        <w:t xml:space="preserve"> tak že tam nakopíruje text ze sloupce „Specifikace požadavků“</w:t>
      </w:r>
      <w:r w:rsidR="00434252">
        <w:rPr>
          <w:rFonts w:cs="Arial"/>
        </w:rPr>
        <w:t xml:space="preserve"> a </w:t>
      </w:r>
      <w:r w:rsidRPr="00412F35">
        <w:rPr>
          <w:rFonts w:cs="Arial"/>
          <w:b/>
          <w:bCs/>
        </w:rPr>
        <w:t>doplní výrobce</w:t>
      </w:r>
      <w:r w:rsidR="00434252">
        <w:rPr>
          <w:rFonts w:cs="Arial"/>
          <w:b/>
          <w:bCs/>
        </w:rPr>
        <w:t xml:space="preserve"> a </w:t>
      </w:r>
      <w:r w:rsidRPr="00412F35">
        <w:rPr>
          <w:rFonts w:cs="Arial"/>
          <w:b/>
          <w:bCs/>
        </w:rPr>
        <w:t>typ</w:t>
      </w:r>
      <w:r w:rsidRPr="00412F35">
        <w:rPr>
          <w:rFonts w:cs="Arial"/>
        </w:rPr>
        <w:t xml:space="preserve">, </w:t>
      </w:r>
      <w:r w:rsidRPr="00412F35">
        <w:rPr>
          <w:rFonts w:cs="Arial"/>
          <w:u w:val="single"/>
        </w:rPr>
        <w:t>případně doplní nebo upraví popis nabízené hodnoty, ze kterého bude patrné, že splňuje požadavky.</w:t>
      </w:r>
      <w:r w:rsidRPr="00412F35">
        <w:rPr>
          <w:rFonts w:cs="Arial"/>
        </w:rPr>
        <w:t xml:space="preserve"> </w:t>
      </w:r>
    </w:p>
    <w:p w14:paraId="7C806281" w14:textId="5CF1E247" w:rsidR="00F32EE6" w:rsidRPr="00412F35" w:rsidRDefault="00F32EE6" w:rsidP="00F32EE6">
      <w:pPr>
        <w:pStyle w:val="ANormln"/>
        <w:rPr>
          <w:rFonts w:cs="Arial"/>
        </w:rPr>
      </w:pPr>
      <w:r w:rsidRPr="00412F35">
        <w:rPr>
          <w:rFonts w:cs="Arial"/>
        </w:rPr>
        <w:t>Sloupec „Specifikace požadavků“ nesmí být účastníkem nijak měněn</w:t>
      </w:r>
      <w:r w:rsidR="00434252">
        <w:rPr>
          <w:rFonts w:cs="Arial"/>
        </w:rPr>
        <w:t xml:space="preserve"> a </w:t>
      </w:r>
      <w:r w:rsidRPr="00412F35">
        <w:rPr>
          <w:rFonts w:cs="Arial"/>
        </w:rPr>
        <w:t>účastník je oprávněn vyplnit pouze sloupec „Účastníkem nabízená hodnota, výrobce</w:t>
      </w:r>
      <w:r w:rsidR="00434252">
        <w:rPr>
          <w:rFonts w:cs="Arial"/>
        </w:rPr>
        <w:t xml:space="preserve"> a </w:t>
      </w:r>
      <w:r w:rsidRPr="00412F35">
        <w:rPr>
          <w:rFonts w:cs="Arial"/>
        </w:rPr>
        <w:t xml:space="preserve">typ.“. </w:t>
      </w:r>
    </w:p>
    <w:p w14:paraId="644FFB80" w14:textId="77777777" w:rsidR="00F32EE6" w:rsidRDefault="00F32EE6" w:rsidP="00F32EE6">
      <w:pPr>
        <w:pStyle w:val="ANormln"/>
        <w:rPr>
          <w:rFonts w:cs="Arial"/>
        </w:rPr>
      </w:pPr>
      <w:r w:rsidRPr="00412F35">
        <w:rPr>
          <w:rFonts w:cs="Arial"/>
        </w:rPr>
        <w:t xml:space="preserve">Sloupec </w:t>
      </w:r>
      <w:r w:rsidRPr="00412F35">
        <w:rPr>
          <w:rFonts w:cs="Arial"/>
          <w:b/>
        </w:rPr>
        <w:t>„Splněno [ano/ne]“</w:t>
      </w:r>
      <w:r w:rsidRPr="00412F35">
        <w:rPr>
          <w:rFonts w:cs="Arial"/>
        </w:rPr>
        <w:t xml:space="preserve"> </w:t>
      </w:r>
      <w:r w:rsidRPr="00412F35">
        <w:t>účastník</w:t>
      </w:r>
      <w:r w:rsidRPr="00412F35">
        <w:rPr>
          <w:rFonts w:cs="Arial"/>
        </w:rPr>
        <w:t xml:space="preserve"> nevyplňuje, slouží pro zadavatele.</w:t>
      </w:r>
    </w:p>
    <w:p w14:paraId="1FDA21F9" w14:textId="77777777" w:rsidR="00F32EE6" w:rsidRDefault="00F32EE6" w:rsidP="00F32EE6"/>
    <w:p w14:paraId="6A310A00" w14:textId="77777777" w:rsidR="007E5250" w:rsidRPr="00C779CA" w:rsidRDefault="007E5250" w:rsidP="007E5250">
      <w:pPr>
        <w:pStyle w:val="Nadpis2"/>
      </w:pPr>
      <w:bookmarkStart w:id="56" w:name="_Ref150931101"/>
      <w:bookmarkStart w:id="57" w:name="_Toc200626246"/>
      <w:bookmarkStart w:id="58" w:name="_Ref150931107"/>
      <w:bookmarkStart w:id="59" w:name="_Toc156307214"/>
      <w:r w:rsidRPr="00C779CA">
        <w:t>Opatření ID 3 (§ 21 VyKB) – Ochrana před škodlivým kódem</w:t>
      </w:r>
      <w:bookmarkEnd w:id="56"/>
      <w:bookmarkEnd w:id="57"/>
    </w:p>
    <w:p w14:paraId="765987C0" w14:textId="77777777" w:rsidR="007E5250" w:rsidRPr="00C779CA" w:rsidRDefault="007E5250" w:rsidP="007E5250">
      <w:pPr>
        <w:pStyle w:val="Nadpis3"/>
      </w:pPr>
      <w:bookmarkStart w:id="60" w:name="_Toc200626247"/>
      <w:r w:rsidRPr="00C779CA">
        <w:t>Centrální správa ochrany před škodlivým kódem</w:t>
      </w:r>
      <w:bookmarkEnd w:id="60"/>
    </w:p>
    <w:p w14:paraId="63B9C436" w14:textId="6FF3A6C0" w:rsidR="007E5250" w:rsidRPr="00412F35" w:rsidRDefault="007E5250" w:rsidP="007E5250">
      <w:pPr>
        <w:pStyle w:val="Titulek"/>
        <w:keepNext/>
        <w:rPr>
          <w:rFonts w:cs="Arial"/>
        </w:rPr>
      </w:pPr>
      <w:bookmarkStart w:id="61" w:name="_Toc200626268"/>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11</w:t>
      </w:r>
      <w:r w:rsidRPr="00412F35">
        <w:rPr>
          <w:rFonts w:cs="Arial"/>
        </w:rPr>
        <w:fldChar w:fldCharType="end"/>
      </w:r>
      <w:r w:rsidRPr="00412F35">
        <w:rPr>
          <w:rFonts w:cs="Arial"/>
        </w:rPr>
        <w:t xml:space="preserve">: </w:t>
      </w:r>
      <w:r>
        <w:t>Centrální správa ochrany před škodlivým kódem</w:t>
      </w:r>
      <w:bookmarkEnd w:id="61"/>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7E5250" w:rsidRPr="001462C8" w14:paraId="1266002C" w14:textId="77777777" w:rsidTr="00E03782">
        <w:trPr>
          <w:tblHeader/>
        </w:trPr>
        <w:tc>
          <w:tcPr>
            <w:tcW w:w="517" w:type="dxa"/>
            <w:tcBorders>
              <w:top w:val="single" w:sz="4" w:space="0" w:color="808080"/>
            </w:tcBorders>
            <w:vAlign w:val="center"/>
          </w:tcPr>
          <w:p w14:paraId="68A9485F"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414A4EE9"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5AC217C9" w14:textId="2F42AE29" w:rsidR="007E5250" w:rsidRPr="001462C8" w:rsidRDefault="007E5250" w:rsidP="00E03782">
            <w:pPr>
              <w:pStyle w:val="ANormln"/>
              <w:keepNext/>
              <w:spacing w:before="0"/>
              <w:jc w:val="center"/>
              <w:rPr>
                <w:rFonts w:cs="Arial"/>
                <w:b/>
                <w:sz w:val="16"/>
                <w:szCs w:val="16"/>
              </w:rPr>
            </w:pPr>
            <w:r>
              <w:rPr>
                <w:rFonts w:cs="Arial"/>
                <w:b/>
                <w:sz w:val="16"/>
                <w:szCs w:val="16"/>
              </w:rPr>
              <w:t>Účastníkem nabízená hodnota, výrobce</w:t>
            </w:r>
            <w:r w:rsidR="00434252">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63175D5F"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Splněno [ano/ne]</w:t>
            </w:r>
          </w:p>
        </w:tc>
      </w:tr>
      <w:tr w:rsidR="007E5250" w:rsidRPr="001462C8" w14:paraId="2C1AB63D" w14:textId="77777777" w:rsidTr="00E03782">
        <w:trPr>
          <w:trHeight w:val="283"/>
        </w:trPr>
        <w:tc>
          <w:tcPr>
            <w:tcW w:w="517" w:type="dxa"/>
            <w:vAlign w:val="center"/>
          </w:tcPr>
          <w:p w14:paraId="6E2158B8"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105588A7" w14:textId="77777777" w:rsidR="007E5250" w:rsidRPr="00664BFB" w:rsidDel="0020115E" w:rsidRDefault="007E5250" w:rsidP="00E03782">
            <w:pPr>
              <w:jc w:val="left"/>
              <w:rPr>
                <w:sz w:val="16"/>
                <w:szCs w:val="16"/>
              </w:rPr>
            </w:pPr>
            <w:r w:rsidRPr="00664BFB">
              <w:rPr>
                <w:sz w:val="16"/>
                <w:szCs w:val="16"/>
              </w:rPr>
              <w:t xml:space="preserve">Webová konzole. </w:t>
            </w:r>
          </w:p>
        </w:tc>
        <w:tc>
          <w:tcPr>
            <w:tcW w:w="3978" w:type="dxa"/>
            <w:vAlign w:val="center"/>
          </w:tcPr>
          <w:p w14:paraId="3C68213F" w14:textId="77777777" w:rsidR="007E5250" w:rsidRPr="001462C8" w:rsidRDefault="007E5250" w:rsidP="00E03782">
            <w:pPr>
              <w:jc w:val="left"/>
              <w:rPr>
                <w:sz w:val="16"/>
                <w:szCs w:val="16"/>
              </w:rPr>
            </w:pPr>
          </w:p>
        </w:tc>
        <w:tc>
          <w:tcPr>
            <w:tcW w:w="926" w:type="dxa"/>
            <w:vAlign w:val="center"/>
          </w:tcPr>
          <w:p w14:paraId="01D038AB" w14:textId="77777777" w:rsidR="007E5250" w:rsidRPr="001462C8" w:rsidRDefault="007E5250" w:rsidP="00E03782">
            <w:pPr>
              <w:jc w:val="center"/>
              <w:rPr>
                <w:sz w:val="16"/>
                <w:szCs w:val="16"/>
              </w:rPr>
            </w:pPr>
          </w:p>
        </w:tc>
      </w:tr>
      <w:tr w:rsidR="007E5250" w:rsidRPr="001462C8" w14:paraId="604C789D" w14:textId="77777777" w:rsidTr="00E03782">
        <w:trPr>
          <w:trHeight w:val="283"/>
        </w:trPr>
        <w:tc>
          <w:tcPr>
            <w:tcW w:w="517" w:type="dxa"/>
            <w:vAlign w:val="center"/>
          </w:tcPr>
          <w:p w14:paraId="17CE0BE5"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56AB107B" w14:textId="6380B99C" w:rsidR="007E5250" w:rsidRPr="00664BFB" w:rsidDel="0020115E" w:rsidRDefault="007E5250" w:rsidP="00E03782">
            <w:pPr>
              <w:jc w:val="left"/>
              <w:rPr>
                <w:sz w:val="16"/>
                <w:szCs w:val="16"/>
              </w:rPr>
            </w:pPr>
            <w:r w:rsidRPr="00664BFB">
              <w:rPr>
                <w:sz w:val="16"/>
                <w:szCs w:val="16"/>
              </w:rPr>
              <w:t>Možnost instalace</w:t>
            </w:r>
            <w:r w:rsidR="00434252">
              <w:rPr>
                <w:sz w:val="16"/>
                <w:szCs w:val="16"/>
              </w:rPr>
              <w:t xml:space="preserve"> a </w:t>
            </w:r>
            <w:r>
              <w:rPr>
                <w:sz w:val="16"/>
                <w:szCs w:val="16"/>
              </w:rPr>
              <w:t xml:space="preserve">kompatibilní </w:t>
            </w:r>
            <w:r w:rsidRPr="00664BFB">
              <w:rPr>
                <w:sz w:val="16"/>
                <w:szCs w:val="16"/>
              </w:rPr>
              <w:t xml:space="preserve">na </w:t>
            </w:r>
            <w:r>
              <w:rPr>
                <w:sz w:val="16"/>
                <w:szCs w:val="16"/>
              </w:rPr>
              <w:t xml:space="preserve">stávající MS </w:t>
            </w:r>
            <w:r w:rsidRPr="00664BFB">
              <w:rPr>
                <w:sz w:val="16"/>
                <w:szCs w:val="16"/>
              </w:rPr>
              <w:t>Windows</w:t>
            </w:r>
            <w:r w:rsidR="00434252">
              <w:rPr>
                <w:sz w:val="16"/>
                <w:szCs w:val="16"/>
              </w:rPr>
              <w:t xml:space="preserve"> i </w:t>
            </w:r>
            <w:r w:rsidRPr="00664BFB">
              <w:rPr>
                <w:sz w:val="16"/>
                <w:szCs w:val="16"/>
              </w:rPr>
              <w:t xml:space="preserve">Linux. </w:t>
            </w:r>
          </w:p>
        </w:tc>
        <w:tc>
          <w:tcPr>
            <w:tcW w:w="3978" w:type="dxa"/>
            <w:vAlign w:val="center"/>
          </w:tcPr>
          <w:p w14:paraId="7BA412AD" w14:textId="77777777" w:rsidR="007E5250" w:rsidRPr="001462C8" w:rsidRDefault="007E5250" w:rsidP="00E03782">
            <w:pPr>
              <w:jc w:val="left"/>
              <w:rPr>
                <w:sz w:val="16"/>
                <w:szCs w:val="16"/>
              </w:rPr>
            </w:pPr>
          </w:p>
        </w:tc>
        <w:tc>
          <w:tcPr>
            <w:tcW w:w="926" w:type="dxa"/>
            <w:vAlign w:val="center"/>
          </w:tcPr>
          <w:p w14:paraId="606D6870" w14:textId="77777777" w:rsidR="007E5250" w:rsidRPr="001462C8" w:rsidRDefault="007E5250" w:rsidP="00E03782">
            <w:pPr>
              <w:jc w:val="center"/>
              <w:rPr>
                <w:sz w:val="16"/>
                <w:szCs w:val="16"/>
              </w:rPr>
            </w:pPr>
          </w:p>
        </w:tc>
      </w:tr>
      <w:tr w:rsidR="007E5250" w:rsidRPr="001462C8" w14:paraId="6A7A243B" w14:textId="77777777" w:rsidTr="00E03782">
        <w:trPr>
          <w:trHeight w:val="283"/>
        </w:trPr>
        <w:tc>
          <w:tcPr>
            <w:tcW w:w="517" w:type="dxa"/>
            <w:vAlign w:val="center"/>
          </w:tcPr>
          <w:p w14:paraId="70BBF666"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75E89F50" w14:textId="6295C05B" w:rsidR="007E5250" w:rsidRPr="00664BFB" w:rsidDel="0020115E" w:rsidRDefault="007E5250" w:rsidP="00E03782">
            <w:pPr>
              <w:jc w:val="left"/>
              <w:rPr>
                <w:sz w:val="16"/>
                <w:szCs w:val="16"/>
              </w:rPr>
            </w:pPr>
            <w:r w:rsidRPr="00664BFB">
              <w:rPr>
                <w:sz w:val="16"/>
                <w:szCs w:val="16"/>
              </w:rPr>
              <w:t xml:space="preserve">Předpřipravená </w:t>
            </w:r>
            <w:proofErr w:type="spellStart"/>
            <w:r w:rsidRPr="00664BFB">
              <w:rPr>
                <w:sz w:val="16"/>
                <w:szCs w:val="16"/>
              </w:rPr>
              <w:t>virtual</w:t>
            </w:r>
            <w:proofErr w:type="spellEnd"/>
            <w:r w:rsidRPr="00664BFB">
              <w:rPr>
                <w:sz w:val="16"/>
                <w:szCs w:val="16"/>
              </w:rPr>
              <w:t xml:space="preserve"> </w:t>
            </w:r>
            <w:proofErr w:type="spellStart"/>
            <w:r w:rsidRPr="00664BFB">
              <w:rPr>
                <w:sz w:val="16"/>
                <w:szCs w:val="16"/>
              </w:rPr>
              <w:t>appliance</w:t>
            </w:r>
            <w:proofErr w:type="spellEnd"/>
            <w:r w:rsidRPr="00664BFB">
              <w:rPr>
                <w:sz w:val="16"/>
                <w:szCs w:val="16"/>
              </w:rPr>
              <w:t xml:space="preserve"> </w:t>
            </w:r>
            <w:r>
              <w:rPr>
                <w:sz w:val="16"/>
                <w:szCs w:val="16"/>
              </w:rPr>
              <w:t xml:space="preserve">kompatibilní pro stávající </w:t>
            </w:r>
            <w:r w:rsidRPr="00664BFB">
              <w:rPr>
                <w:sz w:val="16"/>
                <w:szCs w:val="16"/>
              </w:rPr>
              <w:t>virtuální prostředí VMware, Microsoft Hyper-V</w:t>
            </w:r>
            <w:r w:rsidR="00434252">
              <w:rPr>
                <w:sz w:val="16"/>
                <w:szCs w:val="16"/>
              </w:rPr>
              <w:t xml:space="preserve"> a </w:t>
            </w:r>
            <w:r w:rsidRPr="00664BFB">
              <w:rPr>
                <w:sz w:val="16"/>
                <w:szCs w:val="16"/>
              </w:rPr>
              <w:t xml:space="preserve">Microsoft Azure, Oracle </w:t>
            </w:r>
            <w:proofErr w:type="spellStart"/>
            <w:r w:rsidRPr="00664BFB">
              <w:rPr>
                <w:sz w:val="16"/>
                <w:szCs w:val="16"/>
              </w:rPr>
              <w:t>Virtual</w:t>
            </w:r>
            <w:proofErr w:type="spellEnd"/>
            <w:r w:rsidRPr="00664BFB">
              <w:rPr>
                <w:sz w:val="16"/>
                <w:szCs w:val="16"/>
              </w:rPr>
              <w:t xml:space="preserve"> Box.</w:t>
            </w:r>
            <w:r>
              <w:rPr>
                <w:sz w:val="16"/>
                <w:szCs w:val="16"/>
              </w:rPr>
              <w:t xml:space="preserve"> </w:t>
            </w:r>
            <w:r w:rsidRPr="00675441">
              <w:rPr>
                <w:sz w:val="16"/>
                <w:szCs w:val="20"/>
              </w:rPr>
              <w:t>(zadavatel umožňuje nabídnout rovnocenné řešení)</w:t>
            </w:r>
            <w:r w:rsidRPr="00664BFB">
              <w:rPr>
                <w:sz w:val="16"/>
                <w:szCs w:val="16"/>
              </w:rPr>
              <w:t xml:space="preserve"> </w:t>
            </w:r>
          </w:p>
        </w:tc>
        <w:tc>
          <w:tcPr>
            <w:tcW w:w="3978" w:type="dxa"/>
            <w:vAlign w:val="center"/>
          </w:tcPr>
          <w:p w14:paraId="7834AE6E" w14:textId="77777777" w:rsidR="007E5250" w:rsidRPr="001462C8" w:rsidRDefault="007E5250" w:rsidP="00E03782">
            <w:pPr>
              <w:jc w:val="left"/>
              <w:rPr>
                <w:sz w:val="16"/>
                <w:szCs w:val="16"/>
              </w:rPr>
            </w:pPr>
          </w:p>
        </w:tc>
        <w:tc>
          <w:tcPr>
            <w:tcW w:w="926" w:type="dxa"/>
            <w:vAlign w:val="center"/>
          </w:tcPr>
          <w:p w14:paraId="1814A13B" w14:textId="77777777" w:rsidR="007E5250" w:rsidRPr="001462C8" w:rsidRDefault="007E5250" w:rsidP="00E03782">
            <w:pPr>
              <w:jc w:val="center"/>
              <w:rPr>
                <w:sz w:val="16"/>
                <w:szCs w:val="16"/>
              </w:rPr>
            </w:pPr>
          </w:p>
        </w:tc>
      </w:tr>
      <w:tr w:rsidR="007E5250" w:rsidRPr="001462C8" w14:paraId="6CC7983C" w14:textId="77777777" w:rsidTr="00E03782">
        <w:trPr>
          <w:trHeight w:val="283"/>
        </w:trPr>
        <w:tc>
          <w:tcPr>
            <w:tcW w:w="517" w:type="dxa"/>
            <w:vAlign w:val="center"/>
          </w:tcPr>
          <w:p w14:paraId="6ACCD66E"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4F4B227C" w14:textId="77777777" w:rsidR="007E5250" w:rsidRPr="00664BFB" w:rsidDel="0020115E" w:rsidRDefault="007E5250" w:rsidP="00E03782">
            <w:pPr>
              <w:jc w:val="left"/>
              <w:rPr>
                <w:sz w:val="16"/>
                <w:szCs w:val="16"/>
              </w:rPr>
            </w:pPr>
            <w:r w:rsidRPr="00664BFB">
              <w:rPr>
                <w:sz w:val="16"/>
                <w:szCs w:val="16"/>
              </w:rPr>
              <w:t>Server/</w:t>
            </w:r>
            <w:proofErr w:type="spellStart"/>
            <w:r w:rsidRPr="00664BFB">
              <w:rPr>
                <w:sz w:val="16"/>
                <w:szCs w:val="16"/>
              </w:rPr>
              <w:t>proxy</w:t>
            </w:r>
            <w:proofErr w:type="spellEnd"/>
            <w:r w:rsidRPr="00664BFB">
              <w:rPr>
                <w:sz w:val="16"/>
                <w:szCs w:val="16"/>
              </w:rPr>
              <w:t xml:space="preserve"> architektura pro síťovou pružnost – snížení zátěže při stahování aktualizací detekčních modulů výrobce. </w:t>
            </w:r>
          </w:p>
        </w:tc>
        <w:tc>
          <w:tcPr>
            <w:tcW w:w="3978" w:type="dxa"/>
            <w:vAlign w:val="center"/>
          </w:tcPr>
          <w:p w14:paraId="1076D7E0" w14:textId="77777777" w:rsidR="007E5250" w:rsidRPr="001462C8" w:rsidRDefault="007E5250" w:rsidP="00E03782">
            <w:pPr>
              <w:jc w:val="left"/>
              <w:rPr>
                <w:sz w:val="16"/>
                <w:szCs w:val="16"/>
              </w:rPr>
            </w:pPr>
          </w:p>
        </w:tc>
        <w:tc>
          <w:tcPr>
            <w:tcW w:w="926" w:type="dxa"/>
            <w:vAlign w:val="center"/>
          </w:tcPr>
          <w:p w14:paraId="3A446446" w14:textId="77777777" w:rsidR="007E5250" w:rsidRPr="001462C8" w:rsidRDefault="007E5250" w:rsidP="00E03782">
            <w:pPr>
              <w:jc w:val="center"/>
              <w:rPr>
                <w:sz w:val="16"/>
                <w:szCs w:val="16"/>
              </w:rPr>
            </w:pPr>
          </w:p>
        </w:tc>
      </w:tr>
      <w:tr w:rsidR="007E5250" w:rsidRPr="001462C8" w14:paraId="4C6BCDA6" w14:textId="77777777" w:rsidTr="00E03782">
        <w:trPr>
          <w:trHeight w:val="283"/>
        </w:trPr>
        <w:tc>
          <w:tcPr>
            <w:tcW w:w="517" w:type="dxa"/>
            <w:vAlign w:val="center"/>
          </w:tcPr>
          <w:p w14:paraId="40282896"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5FA9E6D2" w14:textId="77777777" w:rsidR="007E5250" w:rsidRPr="00664BFB" w:rsidDel="0020115E" w:rsidRDefault="007E5250" w:rsidP="00E03782">
            <w:pPr>
              <w:jc w:val="left"/>
              <w:rPr>
                <w:sz w:val="16"/>
                <w:szCs w:val="16"/>
              </w:rPr>
            </w:pPr>
            <w:r w:rsidRPr="00664BFB">
              <w:rPr>
                <w:sz w:val="16"/>
                <w:szCs w:val="16"/>
              </w:rPr>
              <w:t xml:space="preserve">Možnost probuzení klientů pomocí </w:t>
            </w:r>
            <w:proofErr w:type="spellStart"/>
            <w:r w:rsidRPr="00664BFB">
              <w:rPr>
                <w:sz w:val="16"/>
                <w:szCs w:val="16"/>
              </w:rPr>
              <w:t>Wake</w:t>
            </w:r>
            <w:proofErr w:type="spellEnd"/>
            <w:r w:rsidRPr="00664BFB">
              <w:rPr>
                <w:sz w:val="16"/>
                <w:szCs w:val="16"/>
              </w:rPr>
              <w:t xml:space="preserve"> On Lan. </w:t>
            </w:r>
          </w:p>
        </w:tc>
        <w:tc>
          <w:tcPr>
            <w:tcW w:w="3978" w:type="dxa"/>
            <w:vAlign w:val="center"/>
          </w:tcPr>
          <w:p w14:paraId="1408E873" w14:textId="77777777" w:rsidR="007E5250" w:rsidRPr="001462C8" w:rsidRDefault="007E5250" w:rsidP="00E03782">
            <w:pPr>
              <w:jc w:val="left"/>
              <w:rPr>
                <w:sz w:val="16"/>
                <w:szCs w:val="16"/>
              </w:rPr>
            </w:pPr>
          </w:p>
        </w:tc>
        <w:tc>
          <w:tcPr>
            <w:tcW w:w="926" w:type="dxa"/>
            <w:vAlign w:val="center"/>
          </w:tcPr>
          <w:p w14:paraId="34CA354E" w14:textId="77777777" w:rsidR="007E5250" w:rsidRPr="001462C8" w:rsidRDefault="007E5250" w:rsidP="00E03782">
            <w:pPr>
              <w:jc w:val="center"/>
              <w:rPr>
                <w:sz w:val="16"/>
                <w:szCs w:val="16"/>
              </w:rPr>
            </w:pPr>
          </w:p>
        </w:tc>
      </w:tr>
      <w:tr w:rsidR="007E5250" w:rsidRPr="001462C8" w14:paraId="2120B994" w14:textId="77777777" w:rsidTr="00E03782">
        <w:trPr>
          <w:trHeight w:val="283"/>
        </w:trPr>
        <w:tc>
          <w:tcPr>
            <w:tcW w:w="517" w:type="dxa"/>
            <w:vAlign w:val="center"/>
          </w:tcPr>
          <w:p w14:paraId="5EBD2AC0"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1A1DF29A" w14:textId="77777777" w:rsidR="007E5250" w:rsidRPr="00664BFB" w:rsidDel="0020115E" w:rsidRDefault="007E5250" w:rsidP="00E03782">
            <w:pPr>
              <w:jc w:val="left"/>
              <w:rPr>
                <w:sz w:val="16"/>
                <w:szCs w:val="16"/>
              </w:rPr>
            </w:pPr>
            <w:r w:rsidRPr="00664BFB">
              <w:rPr>
                <w:sz w:val="16"/>
                <w:szCs w:val="16"/>
              </w:rPr>
              <w:t xml:space="preserve">Možnost konfigurace </w:t>
            </w:r>
            <w:proofErr w:type="spellStart"/>
            <w:r w:rsidRPr="00664BFB">
              <w:rPr>
                <w:sz w:val="16"/>
                <w:szCs w:val="16"/>
              </w:rPr>
              <w:t>virtual</w:t>
            </w:r>
            <w:proofErr w:type="spellEnd"/>
            <w:r w:rsidRPr="00664BFB">
              <w:rPr>
                <w:sz w:val="16"/>
                <w:szCs w:val="16"/>
              </w:rPr>
              <w:t xml:space="preserve"> </w:t>
            </w:r>
            <w:proofErr w:type="spellStart"/>
            <w:r w:rsidRPr="00664BFB">
              <w:rPr>
                <w:sz w:val="16"/>
                <w:szCs w:val="16"/>
              </w:rPr>
              <w:t>appliance</w:t>
            </w:r>
            <w:proofErr w:type="spellEnd"/>
            <w:r w:rsidRPr="00664BFB">
              <w:rPr>
                <w:sz w:val="16"/>
                <w:szCs w:val="16"/>
              </w:rPr>
              <w:t xml:space="preserve"> přes uživatelsky přívětivé webové rozhraní </w:t>
            </w:r>
            <w:proofErr w:type="spellStart"/>
            <w:r w:rsidRPr="00664BFB">
              <w:rPr>
                <w:sz w:val="16"/>
                <w:szCs w:val="16"/>
              </w:rPr>
              <w:t>Webmin</w:t>
            </w:r>
            <w:proofErr w:type="spellEnd"/>
            <w:r w:rsidRPr="00664BFB">
              <w:rPr>
                <w:sz w:val="16"/>
                <w:szCs w:val="16"/>
              </w:rPr>
              <w:t xml:space="preserve">. </w:t>
            </w:r>
          </w:p>
        </w:tc>
        <w:tc>
          <w:tcPr>
            <w:tcW w:w="3978" w:type="dxa"/>
            <w:vAlign w:val="center"/>
          </w:tcPr>
          <w:p w14:paraId="09F0B22D" w14:textId="77777777" w:rsidR="007E5250" w:rsidRPr="001462C8" w:rsidRDefault="007E5250" w:rsidP="00E03782">
            <w:pPr>
              <w:jc w:val="left"/>
              <w:rPr>
                <w:sz w:val="16"/>
                <w:szCs w:val="16"/>
              </w:rPr>
            </w:pPr>
          </w:p>
        </w:tc>
        <w:tc>
          <w:tcPr>
            <w:tcW w:w="926" w:type="dxa"/>
            <w:vAlign w:val="center"/>
          </w:tcPr>
          <w:p w14:paraId="71F00C9C" w14:textId="77777777" w:rsidR="007E5250" w:rsidRPr="001462C8" w:rsidRDefault="007E5250" w:rsidP="00E03782">
            <w:pPr>
              <w:jc w:val="center"/>
              <w:rPr>
                <w:sz w:val="16"/>
                <w:szCs w:val="16"/>
              </w:rPr>
            </w:pPr>
          </w:p>
        </w:tc>
      </w:tr>
      <w:tr w:rsidR="007E5250" w:rsidRPr="001462C8" w14:paraId="45397BA6" w14:textId="77777777" w:rsidTr="00E03782">
        <w:trPr>
          <w:trHeight w:val="283"/>
        </w:trPr>
        <w:tc>
          <w:tcPr>
            <w:tcW w:w="517" w:type="dxa"/>
            <w:vAlign w:val="center"/>
          </w:tcPr>
          <w:p w14:paraId="7F7C34CF"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5B02E56E" w14:textId="07F9015A" w:rsidR="007E5250" w:rsidRPr="00664BFB" w:rsidDel="0020115E" w:rsidRDefault="007E5250" w:rsidP="00E03782">
            <w:pPr>
              <w:jc w:val="left"/>
              <w:rPr>
                <w:sz w:val="16"/>
                <w:szCs w:val="16"/>
              </w:rPr>
            </w:pPr>
            <w:r w:rsidRPr="00664BFB">
              <w:rPr>
                <w:sz w:val="16"/>
                <w:szCs w:val="16"/>
              </w:rPr>
              <w:t>Nezávislý agent (pracuje</w:t>
            </w:r>
            <w:r w:rsidR="00434252">
              <w:rPr>
                <w:sz w:val="16"/>
                <w:szCs w:val="16"/>
              </w:rPr>
              <w:t xml:space="preserve"> i </w:t>
            </w:r>
            <w:proofErr w:type="spellStart"/>
            <w:r w:rsidRPr="00664BFB">
              <w:rPr>
                <w:sz w:val="16"/>
                <w:szCs w:val="16"/>
              </w:rPr>
              <w:t>offline</w:t>
            </w:r>
            <w:proofErr w:type="spellEnd"/>
            <w:r w:rsidRPr="00664BFB">
              <w:rPr>
                <w:sz w:val="16"/>
                <w:szCs w:val="16"/>
              </w:rPr>
              <w:t>) vzdálené správy pro zajištění komunikace</w:t>
            </w:r>
            <w:r w:rsidR="00434252">
              <w:rPr>
                <w:sz w:val="16"/>
                <w:szCs w:val="16"/>
              </w:rPr>
              <w:t xml:space="preserve"> a </w:t>
            </w:r>
            <w:r w:rsidRPr="00664BFB">
              <w:rPr>
                <w:sz w:val="16"/>
                <w:szCs w:val="16"/>
              </w:rPr>
              <w:t>ovládání operačního systému klienta</w:t>
            </w:r>
            <w:r>
              <w:rPr>
                <w:sz w:val="16"/>
                <w:szCs w:val="16"/>
              </w:rPr>
              <w:t>.</w:t>
            </w:r>
          </w:p>
        </w:tc>
        <w:tc>
          <w:tcPr>
            <w:tcW w:w="3978" w:type="dxa"/>
            <w:vAlign w:val="center"/>
          </w:tcPr>
          <w:p w14:paraId="19288D19" w14:textId="77777777" w:rsidR="007E5250" w:rsidRPr="001462C8" w:rsidRDefault="007E5250" w:rsidP="00E03782">
            <w:pPr>
              <w:jc w:val="left"/>
              <w:rPr>
                <w:sz w:val="16"/>
                <w:szCs w:val="16"/>
              </w:rPr>
            </w:pPr>
          </w:p>
        </w:tc>
        <w:tc>
          <w:tcPr>
            <w:tcW w:w="926" w:type="dxa"/>
            <w:vAlign w:val="center"/>
          </w:tcPr>
          <w:p w14:paraId="43B9AD48" w14:textId="77777777" w:rsidR="007E5250" w:rsidRPr="001462C8" w:rsidRDefault="007E5250" w:rsidP="00E03782">
            <w:pPr>
              <w:jc w:val="center"/>
              <w:rPr>
                <w:sz w:val="16"/>
                <w:szCs w:val="16"/>
              </w:rPr>
            </w:pPr>
          </w:p>
        </w:tc>
      </w:tr>
      <w:tr w:rsidR="007E5250" w:rsidRPr="001462C8" w14:paraId="48813CC3" w14:textId="77777777" w:rsidTr="00E03782">
        <w:trPr>
          <w:trHeight w:val="283"/>
        </w:trPr>
        <w:tc>
          <w:tcPr>
            <w:tcW w:w="517" w:type="dxa"/>
            <w:vAlign w:val="center"/>
          </w:tcPr>
          <w:p w14:paraId="494956A3"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1D8D820F" w14:textId="20A59C35" w:rsidR="007E5250" w:rsidRPr="00664BFB" w:rsidDel="0020115E" w:rsidRDefault="007E5250" w:rsidP="00E03782">
            <w:pPr>
              <w:jc w:val="left"/>
              <w:rPr>
                <w:sz w:val="16"/>
                <w:szCs w:val="16"/>
              </w:rPr>
            </w:pPr>
            <w:proofErr w:type="spellStart"/>
            <w:r w:rsidRPr="00664BFB">
              <w:rPr>
                <w:sz w:val="16"/>
                <w:szCs w:val="16"/>
              </w:rPr>
              <w:t>Offline</w:t>
            </w:r>
            <w:proofErr w:type="spellEnd"/>
            <w:r w:rsidRPr="00664BFB">
              <w:rPr>
                <w:sz w:val="16"/>
                <w:szCs w:val="16"/>
              </w:rPr>
              <w:t xml:space="preserve"> uplatňování politik</w:t>
            </w:r>
            <w:r w:rsidR="00434252">
              <w:rPr>
                <w:sz w:val="16"/>
                <w:szCs w:val="16"/>
              </w:rPr>
              <w:t xml:space="preserve"> a </w:t>
            </w:r>
            <w:r w:rsidRPr="00664BFB">
              <w:rPr>
                <w:sz w:val="16"/>
                <w:szCs w:val="16"/>
              </w:rPr>
              <w:t xml:space="preserve">spouštění úloh při výskytu definované události (odpojení od sítě při nalezení škodlivého kódu). </w:t>
            </w:r>
          </w:p>
        </w:tc>
        <w:tc>
          <w:tcPr>
            <w:tcW w:w="3978" w:type="dxa"/>
            <w:vAlign w:val="center"/>
          </w:tcPr>
          <w:p w14:paraId="58C340EE" w14:textId="77777777" w:rsidR="007E5250" w:rsidRPr="001462C8" w:rsidRDefault="007E5250" w:rsidP="00E03782">
            <w:pPr>
              <w:jc w:val="left"/>
              <w:rPr>
                <w:sz w:val="16"/>
                <w:szCs w:val="16"/>
              </w:rPr>
            </w:pPr>
          </w:p>
        </w:tc>
        <w:tc>
          <w:tcPr>
            <w:tcW w:w="926" w:type="dxa"/>
            <w:vAlign w:val="center"/>
          </w:tcPr>
          <w:p w14:paraId="559ECF3D" w14:textId="77777777" w:rsidR="007E5250" w:rsidRPr="001462C8" w:rsidRDefault="007E5250" w:rsidP="00E03782">
            <w:pPr>
              <w:jc w:val="center"/>
              <w:rPr>
                <w:sz w:val="16"/>
                <w:szCs w:val="16"/>
              </w:rPr>
            </w:pPr>
          </w:p>
        </w:tc>
      </w:tr>
      <w:tr w:rsidR="007E5250" w:rsidRPr="001462C8" w14:paraId="11A95A52" w14:textId="77777777" w:rsidTr="00E03782">
        <w:trPr>
          <w:trHeight w:val="283"/>
        </w:trPr>
        <w:tc>
          <w:tcPr>
            <w:tcW w:w="517" w:type="dxa"/>
            <w:vAlign w:val="center"/>
          </w:tcPr>
          <w:p w14:paraId="2104EA5F"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549FF6B5" w14:textId="2A22E4EF" w:rsidR="007E5250" w:rsidRPr="00664BFB" w:rsidDel="0020115E" w:rsidRDefault="007E5250" w:rsidP="00E03782">
            <w:pPr>
              <w:jc w:val="left"/>
              <w:rPr>
                <w:sz w:val="16"/>
                <w:szCs w:val="16"/>
              </w:rPr>
            </w:pPr>
            <w:r w:rsidRPr="00664BFB">
              <w:rPr>
                <w:sz w:val="16"/>
                <w:szCs w:val="16"/>
              </w:rPr>
              <w:t>Administrace</w:t>
            </w:r>
            <w:r w:rsidR="00434252">
              <w:rPr>
                <w:sz w:val="16"/>
                <w:szCs w:val="16"/>
              </w:rPr>
              <w:t xml:space="preserve"> v </w:t>
            </w:r>
            <w:r w:rsidRPr="00664BFB">
              <w:rPr>
                <w:sz w:val="16"/>
                <w:szCs w:val="16"/>
              </w:rPr>
              <w:t>nejpoužívanějších jazycích včetně češtiny</w:t>
            </w:r>
            <w:r>
              <w:rPr>
                <w:sz w:val="16"/>
                <w:szCs w:val="16"/>
              </w:rPr>
              <w:t>.</w:t>
            </w:r>
          </w:p>
        </w:tc>
        <w:tc>
          <w:tcPr>
            <w:tcW w:w="3978" w:type="dxa"/>
            <w:vAlign w:val="center"/>
          </w:tcPr>
          <w:p w14:paraId="17C86070" w14:textId="77777777" w:rsidR="007E5250" w:rsidRPr="001462C8" w:rsidRDefault="007E5250" w:rsidP="00E03782">
            <w:pPr>
              <w:jc w:val="left"/>
              <w:rPr>
                <w:sz w:val="16"/>
                <w:szCs w:val="16"/>
              </w:rPr>
            </w:pPr>
          </w:p>
        </w:tc>
        <w:tc>
          <w:tcPr>
            <w:tcW w:w="926" w:type="dxa"/>
            <w:vAlign w:val="center"/>
          </w:tcPr>
          <w:p w14:paraId="7D2864A0" w14:textId="77777777" w:rsidR="007E5250" w:rsidRPr="001462C8" w:rsidRDefault="007E5250" w:rsidP="00E03782">
            <w:pPr>
              <w:jc w:val="center"/>
              <w:rPr>
                <w:sz w:val="16"/>
                <w:szCs w:val="16"/>
              </w:rPr>
            </w:pPr>
          </w:p>
        </w:tc>
      </w:tr>
      <w:tr w:rsidR="007E5250" w:rsidRPr="001462C8" w14:paraId="6441D12B" w14:textId="77777777" w:rsidTr="00E03782">
        <w:trPr>
          <w:trHeight w:val="283"/>
        </w:trPr>
        <w:tc>
          <w:tcPr>
            <w:tcW w:w="517" w:type="dxa"/>
            <w:vAlign w:val="center"/>
          </w:tcPr>
          <w:p w14:paraId="28FAA992"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33481F34" w14:textId="77777777" w:rsidR="007E5250" w:rsidRPr="00664BFB" w:rsidDel="0020115E" w:rsidRDefault="007E5250" w:rsidP="00E03782">
            <w:pPr>
              <w:jc w:val="left"/>
              <w:rPr>
                <w:sz w:val="16"/>
                <w:szCs w:val="16"/>
              </w:rPr>
            </w:pPr>
            <w:r w:rsidRPr="00664BFB">
              <w:rPr>
                <w:sz w:val="16"/>
                <w:szCs w:val="16"/>
              </w:rPr>
              <w:t xml:space="preserve">Široké možnosti konfigurace oprávnění administrátorů (možnost správy pouze části infrastruktury, které konkrétnímu administrátorovi podléhá). </w:t>
            </w:r>
          </w:p>
        </w:tc>
        <w:tc>
          <w:tcPr>
            <w:tcW w:w="3978" w:type="dxa"/>
            <w:vAlign w:val="center"/>
          </w:tcPr>
          <w:p w14:paraId="70E1ED92" w14:textId="77777777" w:rsidR="007E5250" w:rsidRPr="001462C8" w:rsidRDefault="007E5250" w:rsidP="00E03782">
            <w:pPr>
              <w:jc w:val="left"/>
              <w:rPr>
                <w:sz w:val="16"/>
                <w:szCs w:val="16"/>
              </w:rPr>
            </w:pPr>
          </w:p>
        </w:tc>
        <w:tc>
          <w:tcPr>
            <w:tcW w:w="926" w:type="dxa"/>
            <w:vAlign w:val="center"/>
          </w:tcPr>
          <w:p w14:paraId="2663F885" w14:textId="77777777" w:rsidR="007E5250" w:rsidRPr="001462C8" w:rsidRDefault="007E5250" w:rsidP="00E03782">
            <w:pPr>
              <w:jc w:val="center"/>
              <w:rPr>
                <w:sz w:val="16"/>
                <w:szCs w:val="16"/>
              </w:rPr>
            </w:pPr>
          </w:p>
        </w:tc>
      </w:tr>
      <w:tr w:rsidR="007E5250" w:rsidRPr="001462C8" w14:paraId="024194C0" w14:textId="77777777" w:rsidTr="00E03782">
        <w:trPr>
          <w:trHeight w:val="283"/>
        </w:trPr>
        <w:tc>
          <w:tcPr>
            <w:tcW w:w="517" w:type="dxa"/>
            <w:vAlign w:val="center"/>
          </w:tcPr>
          <w:p w14:paraId="4C024A11"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0EE05A27" w14:textId="77777777" w:rsidR="007E5250" w:rsidRPr="00664BFB" w:rsidDel="0020115E" w:rsidRDefault="007E5250" w:rsidP="00E03782">
            <w:pPr>
              <w:jc w:val="left"/>
              <w:rPr>
                <w:sz w:val="16"/>
                <w:szCs w:val="16"/>
              </w:rPr>
            </w:pPr>
            <w:r w:rsidRPr="00664BFB">
              <w:rPr>
                <w:sz w:val="16"/>
                <w:szCs w:val="16"/>
              </w:rPr>
              <w:t xml:space="preserve">Zabezpečení přístupu administrátorů do vzdálené správy pomocí 2FA. </w:t>
            </w:r>
          </w:p>
        </w:tc>
        <w:tc>
          <w:tcPr>
            <w:tcW w:w="3978" w:type="dxa"/>
            <w:vAlign w:val="center"/>
          </w:tcPr>
          <w:p w14:paraId="4FEF33D4" w14:textId="77777777" w:rsidR="007E5250" w:rsidRPr="001462C8" w:rsidRDefault="007E5250" w:rsidP="00E03782">
            <w:pPr>
              <w:jc w:val="left"/>
              <w:rPr>
                <w:sz w:val="16"/>
                <w:szCs w:val="16"/>
              </w:rPr>
            </w:pPr>
          </w:p>
        </w:tc>
        <w:tc>
          <w:tcPr>
            <w:tcW w:w="926" w:type="dxa"/>
            <w:vAlign w:val="center"/>
          </w:tcPr>
          <w:p w14:paraId="26A4258F" w14:textId="77777777" w:rsidR="007E5250" w:rsidRPr="001462C8" w:rsidRDefault="007E5250" w:rsidP="00E03782">
            <w:pPr>
              <w:jc w:val="center"/>
              <w:rPr>
                <w:sz w:val="16"/>
                <w:szCs w:val="16"/>
              </w:rPr>
            </w:pPr>
          </w:p>
        </w:tc>
      </w:tr>
      <w:tr w:rsidR="007E5250" w:rsidRPr="001462C8" w14:paraId="5181A673" w14:textId="77777777" w:rsidTr="00E03782">
        <w:trPr>
          <w:trHeight w:val="283"/>
        </w:trPr>
        <w:tc>
          <w:tcPr>
            <w:tcW w:w="517" w:type="dxa"/>
            <w:vAlign w:val="center"/>
          </w:tcPr>
          <w:p w14:paraId="28F44D43"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3F44D012" w14:textId="7DF95192" w:rsidR="007E5250" w:rsidRPr="00664BFB" w:rsidDel="0020115E" w:rsidRDefault="007E5250" w:rsidP="00E03782">
            <w:pPr>
              <w:jc w:val="left"/>
              <w:rPr>
                <w:sz w:val="16"/>
                <w:szCs w:val="16"/>
              </w:rPr>
            </w:pPr>
            <w:r w:rsidRPr="00664BFB">
              <w:rPr>
                <w:sz w:val="16"/>
                <w:szCs w:val="16"/>
              </w:rPr>
              <w:t>Informace</w:t>
            </w:r>
            <w:r w:rsidR="00434252">
              <w:rPr>
                <w:sz w:val="16"/>
                <w:szCs w:val="16"/>
              </w:rPr>
              <w:t xml:space="preserve"> o </w:t>
            </w:r>
            <w:r w:rsidRPr="00664BFB">
              <w:rPr>
                <w:sz w:val="16"/>
                <w:szCs w:val="16"/>
              </w:rPr>
              <w:t>aktuálně přihlášených uživatelích na daném zařízení</w:t>
            </w:r>
            <w:r>
              <w:rPr>
                <w:sz w:val="16"/>
                <w:szCs w:val="16"/>
              </w:rPr>
              <w:t>.</w:t>
            </w:r>
          </w:p>
        </w:tc>
        <w:tc>
          <w:tcPr>
            <w:tcW w:w="3978" w:type="dxa"/>
            <w:vAlign w:val="center"/>
          </w:tcPr>
          <w:p w14:paraId="4DEF0D04" w14:textId="77777777" w:rsidR="007E5250" w:rsidRPr="001462C8" w:rsidRDefault="007E5250" w:rsidP="00E03782">
            <w:pPr>
              <w:jc w:val="left"/>
              <w:rPr>
                <w:sz w:val="16"/>
                <w:szCs w:val="16"/>
              </w:rPr>
            </w:pPr>
          </w:p>
        </w:tc>
        <w:tc>
          <w:tcPr>
            <w:tcW w:w="926" w:type="dxa"/>
            <w:vAlign w:val="center"/>
          </w:tcPr>
          <w:p w14:paraId="66D3416B" w14:textId="77777777" w:rsidR="007E5250" w:rsidRPr="001462C8" w:rsidRDefault="007E5250" w:rsidP="00E03782">
            <w:pPr>
              <w:jc w:val="center"/>
              <w:rPr>
                <w:sz w:val="16"/>
                <w:szCs w:val="16"/>
              </w:rPr>
            </w:pPr>
          </w:p>
        </w:tc>
      </w:tr>
      <w:tr w:rsidR="007E5250" w:rsidRPr="001462C8" w14:paraId="02D1AAC8" w14:textId="77777777" w:rsidTr="00E03782">
        <w:trPr>
          <w:trHeight w:val="283"/>
        </w:trPr>
        <w:tc>
          <w:tcPr>
            <w:tcW w:w="517" w:type="dxa"/>
            <w:vAlign w:val="center"/>
          </w:tcPr>
          <w:p w14:paraId="75DB57ED"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7AC90A3E" w14:textId="4CE61F96" w:rsidR="007E5250" w:rsidRPr="00664BFB" w:rsidDel="0020115E" w:rsidRDefault="007E5250" w:rsidP="00E03782">
            <w:pPr>
              <w:jc w:val="left"/>
              <w:rPr>
                <w:sz w:val="16"/>
                <w:szCs w:val="16"/>
              </w:rPr>
            </w:pPr>
            <w:r w:rsidRPr="00664BFB">
              <w:rPr>
                <w:sz w:val="16"/>
                <w:szCs w:val="16"/>
              </w:rPr>
              <w:t>Podpora štítků/</w:t>
            </w:r>
            <w:proofErr w:type="spellStart"/>
            <w:r w:rsidRPr="00664BFB">
              <w:rPr>
                <w:sz w:val="16"/>
                <w:szCs w:val="16"/>
              </w:rPr>
              <w:t>tagování</w:t>
            </w:r>
            <w:proofErr w:type="spellEnd"/>
            <w:r w:rsidRPr="00664BFB">
              <w:rPr>
                <w:sz w:val="16"/>
                <w:szCs w:val="16"/>
              </w:rPr>
              <w:t xml:space="preserve"> pro snazší správu</w:t>
            </w:r>
            <w:r w:rsidR="00434252">
              <w:rPr>
                <w:sz w:val="16"/>
                <w:szCs w:val="16"/>
              </w:rPr>
              <w:t xml:space="preserve"> a </w:t>
            </w:r>
            <w:r w:rsidRPr="00664BFB">
              <w:rPr>
                <w:sz w:val="16"/>
                <w:szCs w:val="16"/>
              </w:rPr>
              <w:t>vyhledávání</w:t>
            </w:r>
            <w:r>
              <w:rPr>
                <w:sz w:val="16"/>
                <w:szCs w:val="16"/>
              </w:rPr>
              <w:t>.</w:t>
            </w:r>
          </w:p>
        </w:tc>
        <w:tc>
          <w:tcPr>
            <w:tcW w:w="3978" w:type="dxa"/>
            <w:vAlign w:val="center"/>
          </w:tcPr>
          <w:p w14:paraId="0D9AE323" w14:textId="77777777" w:rsidR="007E5250" w:rsidRPr="001462C8" w:rsidRDefault="007E5250" w:rsidP="00E03782">
            <w:pPr>
              <w:jc w:val="left"/>
              <w:rPr>
                <w:sz w:val="16"/>
                <w:szCs w:val="16"/>
              </w:rPr>
            </w:pPr>
          </w:p>
        </w:tc>
        <w:tc>
          <w:tcPr>
            <w:tcW w:w="926" w:type="dxa"/>
            <w:vAlign w:val="center"/>
          </w:tcPr>
          <w:p w14:paraId="0A087DE0" w14:textId="77777777" w:rsidR="007E5250" w:rsidRPr="001462C8" w:rsidRDefault="007E5250" w:rsidP="00E03782">
            <w:pPr>
              <w:jc w:val="center"/>
              <w:rPr>
                <w:sz w:val="16"/>
                <w:szCs w:val="16"/>
              </w:rPr>
            </w:pPr>
          </w:p>
        </w:tc>
      </w:tr>
      <w:tr w:rsidR="007E5250" w:rsidRPr="001462C8" w14:paraId="1F624519" w14:textId="77777777" w:rsidTr="00E03782">
        <w:trPr>
          <w:trHeight w:val="283"/>
        </w:trPr>
        <w:tc>
          <w:tcPr>
            <w:tcW w:w="517" w:type="dxa"/>
            <w:vAlign w:val="center"/>
          </w:tcPr>
          <w:p w14:paraId="40917B2B"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282F0986" w14:textId="4AE6E5E7" w:rsidR="007E5250" w:rsidRPr="00664BFB" w:rsidDel="0020115E" w:rsidRDefault="007E5250" w:rsidP="00E03782">
            <w:pPr>
              <w:jc w:val="left"/>
              <w:rPr>
                <w:sz w:val="16"/>
                <w:szCs w:val="16"/>
              </w:rPr>
            </w:pPr>
            <w:r w:rsidRPr="00664BFB">
              <w:rPr>
                <w:sz w:val="16"/>
                <w:szCs w:val="16"/>
              </w:rPr>
              <w:t>Správa karantény</w:t>
            </w:r>
            <w:r w:rsidR="00434252">
              <w:rPr>
                <w:sz w:val="16"/>
                <w:szCs w:val="16"/>
              </w:rPr>
              <w:t xml:space="preserve"> s </w:t>
            </w:r>
            <w:r w:rsidRPr="00664BFB">
              <w:rPr>
                <w:sz w:val="16"/>
                <w:szCs w:val="16"/>
              </w:rPr>
              <w:t>možností vzdáleného vymazání / obnovení / obnovení</w:t>
            </w:r>
            <w:r w:rsidR="00434252">
              <w:rPr>
                <w:sz w:val="16"/>
                <w:szCs w:val="16"/>
              </w:rPr>
              <w:t xml:space="preserve"> a </w:t>
            </w:r>
            <w:r w:rsidRPr="00664BFB">
              <w:rPr>
                <w:sz w:val="16"/>
                <w:szCs w:val="16"/>
              </w:rPr>
              <w:t>vyloučení objektu</w:t>
            </w:r>
            <w:r w:rsidR="00434252">
              <w:rPr>
                <w:sz w:val="16"/>
                <w:szCs w:val="16"/>
              </w:rPr>
              <w:t xml:space="preserve"> z </w:t>
            </w:r>
            <w:r w:rsidRPr="00664BFB">
              <w:rPr>
                <w:sz w:val="16"/>
                <w:szCs w:val="16"/>
              </w:rPr>
              <w:t xml:space="preserve">detekce. </w:t>
            </w:r>
          </w:p>
        </w:tc>
        <w:tc>
          <w:tcPr>
            <w:tcW w:w="3978" w:type="dxa"/>
            <w:vAlign w:val="center"/>
          </w:tcPr>
          <w:p w14:paraId="2F8D2F8D" w14:textId="77777777" w:rsidR="007E5250" w:rsidRPr="001462C8" w:rsidRDefault="007E5250" w:rsidP="00E03782">
            <w:pPr>
              <w:jc w:val="left"/>
              <w:rPr>
                <w:sz w:val="16"/>
                <w:szCs w:val="16"/>
              </w:rPr>
            </w:pPr>
          </w:p>
        </w:tc>
        <w:tc>
          <w:tcPr>
            <w:tcW w:w="926" w:type="dxa"/>
            <w:vAlign w:val="center"/>
          </w:tcPr>
          <w:p w14:paraId="5665EDD7" w14:textId="77777777" w:rsidR="007E5250" w:rsidRPr="001462C8" w:rsidRDefault="007E5250" w:rsidP="00E03782">
            <w:pPr>
              <w:jc w:val="center"/>
              <w:rPr>
                <w:sz w:val="16"/>
                <w:szCs w:val="16"/>
              </w:rPr>
            </w:pPr>
          </w:p>
        </w:tc>
      </w:tr>
      <w:tr w:rsidR="007E5250" w:rsidRPr="001462C8" w14:paraId="58ACA564" w14:textId="77777777" w:rsidTr="00E03782">
        <w:trPr>
          <w:trHeight w:val="283"/>
        </w:trPr>
        <w:tc>
          <w:tcPr>
            <w:tcW w:w="517" w:type="dxa"/>
            <w:vAlign w:val="center"/>
          </w:tcPr>
          <w:p w14:paraId="18018A74"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0E294ABA" w14:textId="279275FB" w:rsidR="007E5250" w:rsidRPr="00664BFB" w:rsidDel="0020115E" w:rsidRDefault="007E5250" w:rsidP="00E03782">
            <w:pPr>
              <w:jc w:val="left"/>
              <w:rPr>
                <w:sz w:val="16"/>
                <w:szCs w:val="16"/>
              </w:rPr>
            </w:pPr>
            <w:r w:rsidRPr="00664BFB">
              <w:rPr>
                <w:sz w:val="16"/>
                <w:szCs w:val="16"/>
              </w:rPr>
              <w:t>Vzdálené získání zachyceného škodlivého souboru</w:t>
            </w:r>
            <w:r w:rsidR="00434252">
              <w:rPr>
                <w:sz w:val="16"/>
                <w:szCs w:val="16"/>
              </w:rPr>
              <w:t xml:space="preserve"> z </w:t>
            </w:r>
            <w:r w:rsidRPr="00664BFB">
              <w:rPr>
                <w:sz w:val="16"/>
                <w:szCs w:val="16"/>
              </w:rPr>
              <w:t xml:space="preserve">klienta. </w:t>
            </w:r>
          </w:p>
        </w:tc>
        <w:tc>
          <w:tcPr>
            <w:tcW w:w="3978" w:type="dxa"/>
            <w:vAlign w:val="center"/>
          </w:tcPr>
          <w:p w14:paraId="61247917" w14:textId="77777777" w:rsidR="007E5250" w:rsidRPr="001462C8" w:rsidRDefault="007E5250" w:rsidP="00E03782">
            <w:pPr>
              <w:jc w:val="left"/>
              <w:rPr>
                <w:sz w:val="16"/>
                <w:szCs w:val="16"/>
              </w:rPr>
            </w:pPr>
          </w:p>
        </w:tc>
        <w:tc>
          <w:tcPr>
            <w:tcW w:w="926" w:type="dxa"/>
            <w:vAlign w:val="center"/>
          </w:tcPr>
          <w:p w14:paraId="4F46580C" w14:textId="77777777" w:rsidR="007E5250" w:rsidRPr="001462C8" w:rsidRDefault="007E5250" w:rsidP="00E03782">
            <w:pPr>
              <w:jc w:val="center"/>
              <w:rPr>
                <w:sz w:val="16"/>
                <w:szCs w:val="16"/>
              </w:rPr>
            </w:pPr>
          </w:p>
        </w:tc>
      </w:tr>
      <w:tr w:rsidR="007E5250" w:rsidRPr="001462C8" w14:paraId="47A15F21" w14:textId="77777777" w:rsidTr="00E03782">
        <w:trPr>
          <w:trHeight w:val="283"/>
        </w:trPr>
        <w:tc>
          <w:tcPr>
            <w:tcW w:w="517" w:type="dxa"/>
            <w:vAlign w:val="center"/>
          </w:tcPr>
          <w:p w14:paraId="7251CFC8"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479D1F6C" w14:textId="77777777" w:rsidR="007E5250" w:rsidRPr="00664BFB" w:rsidDel="0020115E" w:rsidRDefault="007E5250" w:rsidP="00E03782">
            <w:pPr>
              <w:jc w:val="left"/>
              <w:rPr>
                <w:sz w:val="16"/>
                <w:szCs w:val="16"/>
              </w:rPr>
            </w:pPr>
            <w:r w:rsidRPr="00664BFB">
              <w:rPr>
                <w:sz w:val="16"/>
                <w:szCs w:val="16"/>
              </w:rPr>
              <w:t xml:space="preserve">Detekce nespravovaných (rizikových) počítačů komunikujících na síti. </w:t>
            </w:r>
          </w:p>
        </w:tc>
        <w:tc>
          <w:tcPr>
            <w:tcW w:w="3978" w:type="dxa"/>
            <w:vAlign w:val="center"/>
          </w:tcPr>
          <w:p w14:paraId="71CB3E22" w14:textId="77777777" w:rsidR="007E5250" w:rsidRPr="001462C8" w:rsidRDefault="007E5250" w:rsidP="00E03782">
            <w:pPr>
              <w:jc w:val="left"/>
              <w:rPr>
                <w:sz w:val="16"/>
                <w:szCs w:val="16"/>
              </w:rPr>
            </w:pPr>
          </w:p>
        </w:tc>
        <w:tc>
          <w:tcPr>
            <w:tcW w:w="926" w:type="dxa"/>
            <w:vAlign w:val="center"/>
          </w:tcPr>
          <w:p w14:paraId="1D1B9EA2" w14:textId="77777777" w:rsidR="007E5250" w:rsidRPr="001462C8" w:rsidRDefault="007E5250" w:rsidP="00E03782">
            <w:pPr>
              <w:jc w:val="center"/>
              <w:rPr>
                <w:sz w:val="16"/>
                <w:szCs w:val="16"/>
              </w:rPr>
            </w:pPr>
          </w:p>
        </w:tc>
      </w:tr>
      <w:tr w:rsidR="007E5250" w:rsidRPr="001462C8" w14:paraId="7733A457" w14:textId="77777777" w:rsidTr="00E03782">
        <w:trPr>
          <w:trHeight w:val="283"/>
        </w:trPr>
        <w:tc>
          <w:tcPr>
            <w:tcW w:w="517" w:type="dxa"/>
            <w:vAlign w:val="center"/>
          </w:tcPr>
          <w:p w14:paraId="14CB4A42"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55EC9493" w14:textId="5E3C3A53" w:rsidR="007E5250" w:rsidRPr="00664BFB" w:rsidDel="0020115E" w:rsidRDefault="007E5250" w:rsidP="00E03782">
            <w:pPr>
              <w:jc w:val="left"/>
              <w:rPr>
                <w:sz w:val="16"/>
                <w:szCs w:val="16"/>
              </w:rPr>
            </w:pPr>
            <w:r w:rsidRPr="00664BFB">
              <w:rPr>
                <w:sz w:val="16"/>
                <w:szCs w:val="16"/>
              </w:rPr>
              <w:t>Instalace</w:t>
            </w:r>
            <w:r w:rsidR="00434252">
              <w:rPr>
                <w:sz w:val="16"/>
                <w:szCs w:val="16"/>
              </w:rPr>
              <w:t xml:space="preserve"> a </w:t>
            </w:r>
            <w:r w:rsidRPr="00664BFB">
              <w:rPr>
                <w:sz w:val="16"/>
                <w:szCs w:val="16"/>
              </w:rPr>
              <w:t xml:space="preserve">odinstalace aplikací 3. stran. </w:t>
            </w:r>
          </w:p>
        </w:tc>
        <w:tc>
          <w:tcPr>
            <w:tcW w:w="3978" w:type="dxa"/>
            <w:vAlign w:val="center"/>
          </w:tcPr>
          <w:p w14:paraId="700CB9FE" w14:textId="77777777" w:rsidR="007E5250" w:rsidRPr="001462C8" w:rsidRDefault="007E5250" w:rsidP="00E03782">
            <w:pPr>
              <w:jc w:val="left"/>
              <w:rPr>
                <w:sz w:val="16"/>
                <w:szCs w:val="16"/>
              </w:rPr>
            </w:pPr>
          </w:p>
        </w:tc>
        <w:tc>
          <w:tcPr>
            <w:tcW w:w="926" w:type="dxa"/>
            <w:vAlign w:val="center"/>
          </w:tcPr>
          <w:p w14:paraId="33484960" w14:textId="77777777" w:rsidR="007E5250" w:rsidRPr="001462C8" w:rsidRDefault="007E5250" w:rsidP="00E03782">
            <w:pPr>
              <w:jc w:val="center"/>
              <w:rPr>
                <w:sz w:val="16"/>
                <w:szCs w:val="16"/>
              </w:rPr>
            </w:pPr>
          </w:p>
        </w:tc>
      </w:tr>
      <w:tr w:rsidR="007E5250" w:rsidRPr="001462C8" w14:paraId="05ECDC82" w14:textId="77777777" w:rsidTr="00E03782">
        <w:trPr>
          <w:trHeight w:val="283"/>
        </w:trPr>
        <w:tc>
          <w:tcPr>
            <w:tcW w:w="517" w:type="dxa"/>
            <w:vAlign w:val="center"/>
          </w:tcPr>
          <w:p w14:paraId="13348DDA"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62329B91" w14:textId="0B1A64B1" w:rsidR="007E5250" w:rsidRPr="00664BFB" w:rsidDel="0020115E" w:rsidRDefault="007E5250" w:rsidP="00E03782">
            <w:pPr>
              <w:jc w:val="left"/>
              <w:rPr>
                <w:sz w:val="16"/>
                <w:szCs w:val="16"/>
              </w:rPr>
            </w:pPr>
            <w:r w:rsidRPr="00664BFB">
              <w:rPr>
                <w:sz w:val="16"/>
                <w:szCs w:val="16"/>
              </w:rPr>
              <w:t>Vyčítání informací</w:t>
            </w:r>
            <w:r w:rsidR="00434252">
              <w:rPr>
                <w:sz w:val="16"/>
                <w:szCs w:val="16"/>
              </w:rPr>
              <w:t xml:space="preserve"> o </w:t>
            </w:r>
            <w:r w:rsidRPr="00664BFB">
              <w:rPr>
                <w:sz w:val="16"/>
                <w:szCs w:val="16"/>
              </w:rPr>
              <w:t xml:space="preserve">verzích softwaru 3. stran. </w:t>
            </w:r>
          </w:p>
        </w:tc>
        <w:tc>
          <w:tcPr>
            <w:tcW w:w="3978" w:type="dxa"/>
            <w:vAlign w:val="center"/>
          </w:tcPr>
          <w:p w14:paraId="4A86EC6E" w14:textId="77777777" w:rsidR="007E5250" w:rsidRPr="001462C8" w:rsidRDefault="007E5250" w:rsidP="00E03782">
            <w:pPr>
              <w:jc w:val="left"/>
              <w:rPr>
                <w:sz w:val="16"/>
                <w:szCs w:val="16"/>
              </w:rPr>
            </w:pPr>
          </w:p>
        </w:tc>
        <w:tc>
          <w:tcPr>
            <w:tcW w:w="926" w:type="dxa"/>
            <w:vAlign w:val="center"/>
          </w:tcPr>
          <w:p w14:paraId="3529213C" w14:textId="77777777" w:rsidR="007E5250" w:rsidRPr="001462C8" w:rsidRDefault="007E5250" w:rsidP="00E03782">
            <w:pPr>
              <w:jc w:val="center"/>
              <w:rPr>
                <w:sz w:val="16"/>
                <w:szCs w:val="16"/>
              </w:rPr>
            </w:pPr>
          </w:p>
        </w:tc>
      </w:tr>
      <w:tr w:rsidR="007E5250" w:rsidRPr="001462C8" w14:paraId="3E0CC8DD" w14:textId="77777777" w:rsidTr="00E03782">
        <w:trPr>
          <w:trHeight w:val="283"/>
        </w:trPr>
        <w:tc>
          <w:tcPr>
            <w:tcW w:w="517" w:type="dxa"/>
            <w:vAlign w:val="center"/>
          </w:tcPr>
          <w:p w14:paraId="6AD4154E"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6542465F" w14:textId="1C6F65D1" w:rsidR="007E5250" w:rsidRPr="00664BFB" w:rsidDel="0020115E" w:rsidRDefault="007E5250" w:rsidP="00E03782">
            <w:pPr>
              <w:jc w:val="left"/>
              <w:rPr>
                <w:sz w:val="16"/>
                <w:szCs w:val="16"/>
              </w:rPr>
            </w:pPr>
            <w:r w:rsidRPr="00664BFB">
              <w:rPr>
                <w:sz w:val="16"/>
                <w:szCs w:val="16"/>
              </w:rPr>
              <w:t>Možnost vyčítat informace</w:t>
            </w:r>
            <w:r w:rsidR="00434252">
              <w:rPr>
                <w:sz w:val="16"/>
                <w:szCs w:val="16"/>
              </w:rPr>
              <w:t xml:space="preserve"> o </w:t>
            </w:r>
            <w:r w:rsidRPr="00664BFB">
              <w:rPr>
                <w:sz w:val="16"/>
                <w:szCs w:val="16"/>
              </w:rPr>
              <w:t xml:space="preserve">hardwaru na spravovaných zařízeních (CPU, RAM, diskové jednotky, grafické karty…). </w:t>
            </w:r>
          </w:p>
        </w:tc>
        <w:tc>
          <w:tcPr>
            <w:tcW w:w="3978" w:type="dxa"/>
            <w:vAlign w:val="center"/>
          </w:tcPr>
          <w:p w14:paraId="3A92A03A" w14:textId="77777777" w:rsidR="007E5250" w:rsidRPr="001462C8" w:rsidRDefault="007E5250" w:rsidP="00E03782">
            <w:pPr>
              <w:jc w:val="left"/>
              <w:rPr>
                <w:sz w:val="16"/>
                <w:szCs w:val="16"/>
              </w:rPr>
            </w:pPr>
          </w:p>
        </w:tc>
        <w:tc>
          <w:tcPr>
            <w:tcW w:w="926" w:type="dxa"/>
            <w:vAlign w:val="center"/>
          </w:tcPr>
          <w:p w14:paraId="26199243" w14:textId="77777777" w:rsidR="007E5250" w:rsidRPr="001462C8" w:rsidRDefault="007E5250" w:rsidP="00E03782">
            <w:pPr>
              <w:jc w:val="center"/>
              <w:rPr>
                <w:sz w:val="16"/>
                <w:szCs w:val="16"/>
              </w:rPr>
            </w:pPr>
          </w:p>
        </w:tc>
      </w:tr>
      <w:tr w:rsidR="007E5250" w:rsidRPr="001462C8" w14:paraId="08941630" w14:textId="77777777" w:rsidTr="00E03782">
        <w:trPr>
          <w:trHeight w:val="283"/>
        </w:trPr>
        <w:tc>
          <w:tcPr>
            <w:tcW w:w="517" w:type="dxa"/>
            <w:vAlign w:val="center"/>
          </w:tcPr>
          <w:p w14:paraId="0B82ACCA"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2F2B8771" w14:textId="77777777" w:rsidR="007E5250" w:rsidRPr="00664BFB" w:rsidDel="0020115E" w:rsidRDefault="007E5250" w:rsidP="00E03782">
            <w:pPr>
              <w:jc w:val="left"/>
              <w:rPr>
                <w:sz w:val="16"/>
                <w:szCs w:val="16"/>
              </w:rPr>
            </w:pPr>
            <w:r w:rsidRPr="00664BFB">
              <w:rPr>
                <w:sz w:val="16"/>
                <w:szCs w:val="16"/>
              </w:rPr>
              <w:t xml:space="preserve">Odeslání zprávy na počítač / mobilní zařízení, které se následně zobrazí uživateli na obrazovce. </w:t>
            </w:r>
          </w:p>
        </w:tc>
        <w:tc>
          <w:tcPr>
            <w:tcW w:w="3978" w:type="dxa"/>
            <w:vAlign w:val="center"/>
          </w:tcPr>
          <w:p w14:paraId="33F7CD86" w14:textId="77777777" w:rsidR="007E5250" w:rsidRPr="001462C8" w:rsidRDefault="007E5250" w:rsidP="00E03782">
            <w:pPr>
              <w:jc w:val="left"/>
              <w:rPr>
                <w:sz w:val="16"/>
                <w:szCs w:val="16"/>
              </w:rPr>
            </w:pPr>
          </w:p>
        </w:tc>
        <w:tc>
          <w:tcPr>
            <w:tcW w:w="926" w:type="dxa"/>
            <w:vAlign w:val="center"/>
          </w:tcPr>
          <w:p w14:paraId="44944E7E" w14:textId="77777777" w:rsidR="007E5250" w:rsidRPr="001462C8" w:rsidRDefault="007E5250" w:rsidP="00E03782">
            <w:pPr>
              <w:jc w:val="center"/>
              <w:rPr>
                <w:sz w:val="16"/>
                <w:szCs w:val="16"/>
              </w:rPr>
            </w:pPr>
          </w:p>
        </w:tc>
      </w:tr>
      <w:tr w:rsidR="007E5250" w:rsidRPr="001462C8" w14:paraId="217380A6" w14:textId="77777777" w:rsidTr="00E03782">
        <w:trPr>
          <w:trHeight w:val="283"/>
        </w:trPr>
        <w:tc>
          <w:tcPr>
            <w:tcW w:w="517" w:type="dxa"/>
            <w:vAlign w:val="center"/>
          </w:tcPr>
          <w:p w14:paraId="3423DDD2"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5F018579" w14:textId="77777777" w:rsidR="007E5250" w:rsidRPr="00664BFB" w:rsidDel="0020115E" w:rsidRDefault="007E5250" w:rsidP="00E03782">
            <w:pPr>
              <w:jc w:val="left"/>
              <w:rPr>
                <w:sz w:val="16"/>
                <w:szCs w:val="16"/>
              </w:rPr>
            </w:pPr>
            <w:r w:rsidRPr="00664BFB">
              <w:rPr>
                <w:sz w:val="16"/>
                <w:szCs w:val="16"/>
              </w:rPr>
              <w:t xml:space="preserve">Vzdálená odinstalace antivirového řešení 3. strany. </w:t>
            </w:r>
          </w:p>
        </w:tc>
        <w:tc>
          <w:tcPr>
            <w:tcW w:w="3978" w:type="dxa"/>
            <w:vAlign w:val="center"/>
          </w:tcPr>
          <w:p w14:paraId="586A5809" w14:textId="77777777" w:rsidR="007E5250" w:rsidRPr="001462C8" w:rsidRDefault="007E5250" w:rsidP="00E03782">
            <w:pPr>
              <w:jc w:val="left"/>
              <w:rPr>
                <w:sz w:val="16"/>
                <w:szCs w:val="16"/>
              </w:rPr>
            </w:pPr>
          </w:p>
        </w:tc>
        <w:tc>
          <w:tcPr>
            <w:tcW w:w="926" w:type="dxa"/>
            <w:vAlign w:val="center"/>
          </w:tcPr>
          <w:p w14:paraId="02C02C63" w14:textId="77777777" w:rsidR="007E5250" w:rsidRPr="001462C8" w:rsidRDefault="007E5250" w:rsidP="00E03782">
            <w:pPr>
              <w:jc w:val="center"/>
              <w:rPr>
                <w:sz w:val="16"/>
                <w:szCs w:val="16"/>
              </w:rPr>
            </w:pPr>
          </w:p>
        </w:tc>
      </w:tr>
      <w:tr w:rsidR="007E5250" w:rsidRPr="001462C8" w14:paraId="6A0EEEDA" w14:textId="77777777" w:rsidTr="00E03782">
        <w:trPr>
          <w:trHeight w:val="283"/>
        </w:trPr>
        <w:tc>
          <w:tcPr>
            <w:tcW w:w="517" w:type="dxa"/>
            <w:vAlign w:val="center"/>
          </w:tcPr>
          <w:p w14:paraId="671B1A00"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15C15D9A" w14:textId="77777777" w:rsidR="007E5250" w:rsidRPr="00664BFB" w:rsidDel="0020115E" w:rsidRDefault="007E5250" w:rsidP="00E03782">
            <w:pPr>
              <w:jc w:val="left"/>
              <w:rPr>
                <w:sz w:val="16"/>
                <w:szCs w:val="16"/>
              </w:rPr>
            </w:pPr>
            <w:r w:rsidRPr="00664BFB">
              <w:rPr>
                <w:sz w:val="16"/>
                <w:szCs w:val="16"/>
              </w:rPr>
              <w:t xml:space="preserve">Vzdálené spuštění jakéhokoli příkazu na cílové stanici pomocí Příkazového řádku. </w:t>
            </w:r>
          </w:p>
        </w:tc>
        <w:tc>
          <w:tcPr>
            <w:tcW w:w="3978" w:type="dxa"/>
            <w:vAlign w:val="center"/>
          </w:tcPr>
          <w:p w14:paraId="36308A21" w14:textId="77777777" w:rsidR="007E5250" w:rsidRPr="001462C8" w:rsidRDefault="007E5250" w:rsidP="00E03782">
            <w:pPr>
              <w:jc w:val="left"/>
              <w:rPr>
                <w:sz w:val="16"/>
                <w:szCs w:val="16"/>
              </w:rPr>
            </w:pPr>
          </w:p>
        </w:tc>
        <w:tc>
          <w:tcPr>
            <w:tcW w:w="926" w:type="dxa"/>
            <w:vAlign w:val="center"/>
          </w:tcPr>
          <w:p w14:paraId="7F2FDBC4" w14:textId="77777777" w:rsidR="007E5250" w:rsidRPr="001462C8" w:rsidRDefault="007E5250" w:rsidP="00E03782">
            <w:pPr>
              <w:jc w:val="center"/>
              <w:rPr>
                <w:sz w:val="16"/>
                <w:szCs w:val="16"/>
              </w:rPr>
            </w:pPr>
          </w:p>
        </w:tc>
      </w:tr>
      <w:tr w:rsidR="007E5250" w:rsidRPr="001462C8" w14:paraId="2FF9743F" w14:textId="77777777" w:rsidTr="00E03782">
        <w:trPr>
          <w:trHeight w:val="283"/>
        </w:trPr>
        <w:tc>
          <w:tcPr>
            <w:tcW w:w="517" w:type="dxa"/>
            <w:vAlign w:val="center"/>
          </w:tcPr>
          <w:p w14:paraId="59EE1CC0"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1ED1DFBF" w14:textId="44E60831" w:rsidR="007E5250" w:rsidRPr="00664BFB" w:rsidDel="0020115E" w:rsidRDefault="007E5250" w:rsidP="00E03782">
            <w:pPr>
              <w:jc w:val="left"/>
              <w:rPr>
                <w:sz w:val="16"/>
                <w:szCs w:val="16"/>
              </w:rPr>
            </w:pPr>
            <w:r w:rsidRPr="00664BFB">
              <w:rPr>
                <w:sz w:val="16"/>
                <w:szCs w:val="16"/>
              </w:rPr>
              <w:t>Dynamické skupiny pro možnost definování podmínek, za kterých dojde</w:t>
            </w:r>
            <w:r w:rsidR="00434252">
              <w:rPr>
                <w:sz w:val="16"/>
                <w:szCs w:val="16"/>
              </w:rPr>
              <w:t xml:space="preserve"> k </w:t>
            </w:r>
            <w:r w:rsidRPr="00664BFB">
              <w:rPr>
                <w:sz w:val="16"/>
                <w:szCs w:val="16"/>
              </w:rPr>
              <w:t>automatickému zařazení klienta do požadované skupiny</w:t>
            </w:r>
            <w:r w:rsidR="00434252">
              <w:rPr>
                <w:sz w:val="16"/>
                <w:szCs w:val="16"/>
              </w:rPr>
              <w:t xml:space="preserve"> a </w:t>
            </w:r>
            <w:r w:rsidRPr="00664BFB">
              <w:rPr>
                <w:sz w:val="16"/>
                <w:szCs w:val="16"/>
              </w:rPr>
              <w:t xml:space="preserve">automatickému uplatnění klientské úlohy </w:t>
            </w:r>
          </w:p>
        </w:tc>
        <w:tc>
          <w:tcPr>
            <w:tcW w:w="3978" w:type="dxa"/>
            <w:vAlign w:val="center"/>
          </w:tcPr>
          <w:p w14:paraId="74816EBC" w14:textId="77777777" w:rsidR="007E5250" w:rsidRPr="001462C8" w:rsidRDefault="007E5250" w:rsidP="00E03782">
            <w:pPr>
              <w:jc w:val="left"/>
              <w:rPr>
                <w:sz w:val="16"/>
                <w:szCs w:val="16"/>
              </w:rPr>
            </w:pPr>
          </w:p>
        </w:tc>
        <w:tc>
          <w:tcPr>
            <w:tcW w:w="926" w:type="dxa"/>
            <w:vAlign w:val="center"/>
          </w:tcPr>
          <w:p w14:paraId="24822606" w14:textId="77777777" w:rsidR="007E5250" w:rsidRPr="001462C8" w:rsidRDefault="007E5250" w:rsidP="00E03782">
            <w:pPr>
              <w:jc w:val="center"/>
              <w:rPr>
                <w:sz w:val="16"/>
                <w:szCs w:val="16"/>
              </w:rPr>
            </w:pPr>
          </w:p>
        </w:tc>
      </w:tr>
      <w:tr w:rsidR="007E5250" w:rsidRPr="001462C8" w14:paraId="0EAC33D2" w14:textId="77777777" w:rsidTr="00E03782">
        <w:trPr>
          <w:trHeight w:val="283"/>
        </w:trPr>
        <w:tc>
          <w:tcPr>
            <w:tcW w:w="517" w:type="dxa"/>
            <w:vAlign w:val="center"/>
          </w:tcPr>
          <w:p w14:paraId="0FED53FB"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1EBB756A" w14:textId="27FB8AAE" w:rsidR="007E5250" w:rsidRPr="00664BFB" w:rsidDel="0020115E" w:rsidRDefault="007E5250" w:rsidP="00E03782">
            <w:pPr>
              <w:jc w:val="left"/>
              <w:rPr>
                <w:sz w:val="16"/>
                <w:szCs w:val="16"/>
              </w:rPr>
            </w:pPr>
            <w:r w:rsidRPr="00664BFB">
              <w:rPr>
                <w:sz w:val="16"/>
                <w:szCs w:val="16"/>
              </w:rPr>
              <w:t>Dynamické skupiny musí umět fungovat</w:t>
            </w:r>
            <w:r w:rsidR="00434252">
              <w:rPr>
                <w:sz w:val="16"/>
                <w:szCs w:val="16"/>
              </w:rPr>
              <w:t xml:space="preserve"> i v </w:t>
            </w:r>
            <w:r w:rsidRPr="00664BFB">
              <w:rPr>
                <w:sz w:val="16"/>
                <w:szCs w:val="16"/>
              </w:rPr>
              <w:t>konkrétních časových slotech</w:t>
            </w:r>
            <w:r w:rsidR="00434252">
              <w:rPr>
                <w:sz w:val="16"/>
                <w:szCs w:val="16"/>
              </w:rPr>
              <w:t xml:space="preserve"> a </w:t>
            </w:r>
            <w:r w:rsidRPr="00664BFB">
              <w:rPr>
                <w:sz w:val="16"/>
                <w:szCs w:val="16"/>
              </w:rPr>
              <w:t>uplatňovat podporované klientské úlohy</w:t>
            </w:r>
          </w:p>
        </w:tc>
        <w:tc>
          <w:tcPr>
            <w:tcW w:w="3978" w:type="dxa"/>
            <w:vAlign w:val="center"/>
          </w:tcPr>
          <w:p w14:paraId="189423F3" w14:textId="77777777" w:rsidR="007E5250" w:rsidRPr="001462C8" w:rsidRDefault="007E5250" w:rsidP="00E03782">
            <w:pPr>
              <w:jc w:val="left"/>
              <w:rPr>
                <w:sz w:val="16"/>
                <w:szCs w:val="16"/>
              </w:rPr>
            </w:pPr>
          </w:p>
        </w:tc>
        <w:tc>
          <w:tcPr>
            <w:tcW w:w="926" w:type="dxa"/>
            <w:vAlign w:val="center"/>
          </w:tcPr>
          <w:p w14:paraId="0633DCD9" w14:textId="77777777" w:rsidR="007E5250" w:rsidRPr="001462C8" w:rsidRDefault="007E5250" w:rsidP="00E03782">
            <w:pPr>
              <w:jc w:val="center"/>
              <w:rPr>
                <w:sz w:val="16"/>
                <w:szCs w:val="16"/>
              </w:rPr>
            </w:pPr>
          </w:p>
        </w:tc>
      </w:tr>
      <w:tr w:rsidR="007E5250" w:rsidRPr="001462C8" w14:paraId="24C5AFC7" w14:textId="77777777" w:rsidTr="00E03782">
        <w:trPr>
          <w:trHeight w:val="283"/>
        </w:trPr>
        <w:tc>
          <w:tcPr>
            <w:tcW w:w="517" w:type="dxa"/>
            <w:vAlign w:val="center"/>
          </w:tcPr>
          <w:p w14:paraId="7F4CC199"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3EAC0145" w14:textId="77777777" w:rsidR="007E5250" w:rsidRPr="00664BFB" w:rsidDel="0020115E" w:rsidRDefault="007E5250" w:rsidP="00E03782">
            <w:pPr>
              <w:jc w:val="left"/>
              <w:rPr>
                <w:sz w:val="16"/>
                <w:szCs w:val="16"/>
              </w:rPr>
            </w:pPr>
            <w:r w:rsidRPr="00664BFB">
              <w:rPr>
                <w:sz w:val="16"/>
                <w:szCs w:val="16"/>
              </w:rPr>
              <w:t xml:space="preserve">Automatické zasílání upozornění při dosažení definovaného počtu nebo procent ovlivněných klientů (například: 5 % všech počítačů / 50 klientů hlásí problémy). </w:t>
            </w:r>
          </w:p>
        </w:tc>
        <w:tc>
          <w:tcPr>
            <w:tcW w:w="3978" w:type="dxa"/>
            <w:vAlign w:val="center"/>
          </w:tcPr>
          <w:p w14:paraId="67B9831D" w14:textId="77777777" w:rsidR="007E5250" w:rsidRPr="001462C8" w:rsidRDefault="007E5250" w:rsidP="00E03782">
            <w:pPr>
              <w:jc w:val="left"/>
              <w:rPr>
                <w:sz w:val="16"/>
                <w:szCs w:val="16"/>
              </w:rPr>
            </w:pPr>
          </w:p>
        </w:tc>
        <w:tc>
          <w:tcPr>
            <w:tcW w:w="926" w:type="dxa"/>
            <w:vAlign w:val="center"/>
          </w:tcPr>
          <w:p w14:paraId="52E7E193" w14:textId="77777777" w:rsidR="007E5250" w:rsidRPr="001462C8" w:rsidRDefault="007E5250" w:rsidP="00E03782">
            <w:pPr>
              <w:jc w:val="center"/>
              <w:rPr>
                <w:sz w:val="16"/>
                <w:szCs w:val="16"/>
              </w:rPr>
            </w:pPr>
          </w:p>
        </w:tc>
      </w:tr>
      <w:tr w:rsidR="007E5250" w:rsidRPr="001462C8" w14:paraId="02222484" w14:textId="77777777" w:rsidTr="00E03782">
        <w:trPr>
          <w:trHeight w:val="283"/>
        </w:trPr>
        <w:tc>
          <w:tcPr>
            <w:tcW w:w="517" w:type="dxa"/>
            <w:vAlign w:val="center"/>
          </w:tcPr>
          <w:p w14:paraId="4EF523EF"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2D705BF8" w14:textId="11C82755" w:rsidR="007E5250" w:rsidRPr="00664BFB" w:rsidDel="0020115E" w:rsidRDefault="007E5250" w:rsidP="00E03782">
            <w:pPr>
              <w:jc w:val="left"/>
              <w:rPr>
                <w:sz w:val="16"/>
                <w:szCs w:val="16"/>
              </w:rPr>
            </w:pPr>
            <w:r w:rsidRPr="00664BFB">
              <w:rPr>
                <w:sz w:val="16"/>
                <w:szCs w:val="16"/>
              </w:rPr>
              <w:t xml:space="preserve">Podpora SNMP Trap, </w:t>
            </w:r>
            <w:proofErr w:type="spellStart"/>
            <w:r w:rsidRPr="00664BFB">
              <w:rPr>
                <w:sz w:val="16"/>
                <w:szCs w:val="16"/>
              </w:rPr>
              <w:t>Syslogu</w:t>
            </w:r>
            <w:proofErr w:type="spellEnd"/>
            <w:r w:rsidR="00434252">
              <w:rPr>
                <w:sz w:val="16"/>
                <w:szCs w:val="16"/>
              </w:rPr>
              <w:t xml:space="preserve"> a </w:t>
            </w:r>
            <w:r w:rsidRPr="00664BFB">
              <w:rPr>
                <w:sz w:val="16"/>
                <w:szCs w:val="16"/>
              </w:rPr>
              <w:t xml:space="preserve">SIEM. </w:t>
            </w:r>
          </w:p>
        </w:tc>
        <w:tc>
          <w:tcPr>
            <w:tcW w:w="3978" w:type="dxa"/>
            <w:vAlign w:val="center"/>
          </w:tcPr>
          <w:p w14:paraId="4A851242" w14:textId="77777777" w:rsidR="007E5250" w:rsidRPr="001462C8" w:rsidRDefault="007E5250" w:rsidP="00E03782">
            <w:pPr>
              <w:jc w:val="left"/>
              <w:rPr>
                <w:sz w:val="16"/>
                <w:szCs w:val="16"/>
              </w:rPr>
            </w:pPr>
          </w:p>
        </w:tc>
        <w:tc>
          <w:tcPr>
            <w:tcW w:w="926" w:type="dxa"/>
            <w:vAlign w:val="center"/>
          </w:tcPr>
          <w:p w14:paraId="6E1A4DA8" w14:textId="77777777" w:rsidR="007E5250" w:rsidRPr="001462C8" w:rsidRDefault="007E5250" w:rsidP="00E03782">
            <w:pPr>
              <w:jc w:val="center"/>
              <w:rPr>
                <w:sz w:val="16"/>
                <w:szCs w:val="16"/>
              </w:rPr>
            </w:pPr>
          </w:p>
        </w:tc>
      </w:tr>
      <w:tr w:rsidR="007E5250" w:rsidRPr="001462C8" w14:paraId="4F5CE508" w14:textId="77777777" w:rsidTr="00E03782">
        <w:trPr>
          <w:trHeight w:val="283"/>
        </w:trPr>
        <w:tc>
          <w:tcPr>
            <w:tcW w:w="517" w:type="dxa"/>
            <w:vAlign w:val="center"/>
          </w:tcPr>
          <w:p w14:paraId="72DF8071"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034F5A81" w14:textId="77777777" w:rsidR="007E5250" w:rsidRPr="00664BFB" w:rsidDel="0020115E" w:rsidRDefault="007E5250" w:rsidP="00E03782">
            <w:pPr>
              <w:jc w:val="left"/>
              <w:rPr>
                <w:sz w:val="16"/>
                <w:szCs w:val="16"/>
              </w:rPr>
            </w:pPr>
            <w:r w:rsidRPr="00664BFB">
              <w:rPr>
                <w:sz w:val="16"/>
                <w:szCs w:val="16"/>
              </w:rPr>
              <w:t>Podpora instalace skriptem - *.</w:t>
            </w:r>
            <w:proofErr w:type="spellStart"/>
            <w:r w:rsidRPr="00664BFB">
              <w:rPr>
                <w:sz w:val="16"/>
                <w:szCs w:val="16"/>
              </w:rPr>
              <w:t>bat</w:t>
            </w:r>
            <w:proofErr w:type="spellEnd"/>
            <w:r w:rsidRPr="00664BFB">
              <w:rPr>
                <w:sz w:val="16"/>
                <w:szCs w:val="16"/>
              </w:rPr>
              <w:t>, *.</w:t>
            </w:r>
            <w:proofErr w:type="spellStart"/>
            <w:r w:rsidRPr="00664BFB">
              <w:rPr>
                <w:sz w:val="16"/>
                <w:szCs w:val="16"/>
              </w:rPr>
              <w:t>sh</w:t>
            </w:r>
            <w:proofErr w:type="spellEnd"/>
            <w:r w:rsidRPr="00664BFB">
              <w:rPr>
                <w:sz w:val="16"/>
                <w:szCs w:val="16"/>
              </w:rPr>
              <w:t>, *.</w:t>
            </w:r>
            <w:proofErr w:type="spellStart"/>
            <w:r w:rsidRPr="00664BFB">
              <w:rPr>
                <w:sz w:val="16"/>
                <w:szCs w:val="16"/>
              </w:rPr>
              <w:t>ini</w:t>
            </w:r>
            <w:proofErr w:type="spellEnd"/>
            <w:r w:rsidRPr="00664BFB">
              <w:rPr>
                <w:sz w:val="16"/>
                <w:szCs w:val="16"/>
              </w:rPr>
              <w:t xml:space="preserve"> (GPO, SSCM…). </w:t>
            </w:r>
          </w:p>
        </w:tc>
        <w:tc>
          <w:tcPr>
            <w:tcW w:w="3978" w:type="dxa"/>
            <w:vAlign w:val="center"/>
          </w:tcPr>
          <w:p w14:paraId="164FBD30" w14:textId="77777777" w:rsidR="007E5250" w:rsidRPr="001462C8" w:rsidRDefault="007E5250" w:rsidP="00E03782">
            <w:pPr>
              <w:jc w:val="left"/>
              <w:rPr>
                <w:sz w:val="16"/>
                <w:szCs w:val="16"/>
              </w:rPr>
            </w:pPr>
          </w:p>
        </w:tc>
        <w:tc>
          <w:tcPr>
            <w:tcW w:w="926" w:type="dxa"/>
            <w:vAlign w:val="center"/>
          </w:tcPr>
          <w:p w14:paraId="0C19A85E" w14:textId="77777777" w:rsidR="007E5250" w:rsidRPr="001462C8" w:rsidRDefault="007E5250" w:rsidP="00E03782">
            <w:pPr>
              <w:jc w:val="center"/>
              <w:rPr>
                <w:sz w:val="16"/>
                <w:szCs w:val="16"/>
              </w:rPr>
            </w:pPr>
          </w:p>
        </w:tc>
      </w:tr>
      <w:tr w:rsidR="007E5250" w:rsidRPr="001462C8" w14:paraId="5A7136E6" w14:textId="77777777" w:rsidTr="00E03782">
        <w:trPr>
          <w:trHeight w:val="283"/>
        </w:trPr>
        <w:tc>
          <w:tcPr>
            <w:tcW w:w="517" w:type="dxa"/>
            <w:vAlign w:val="center"/>
          </w:tcPr>
          <w:p w14:paraId="39CB374D"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4415652E" w14:textId="728C47FA" w:rsidR="007E5250" w:rsidRPr="00664BFB" w:rsidDel="0020115E" w:rsidRDefault="007E5250" w:rsidP="00E03782">
            <w:pPr>
              <w:jc w:val="left"/>
              <w:rPr>
                <w:sz w:val="16"/>
                <w:szCs w:val="16"/>
              </w:rPr>
            </w:pPr>
            <w:r w:rsidRPr="00664BFB">
              <w:rPr>
                <w:sz w:val="16"/>
                <w:szCs w:val="16"/>
              </w:rPr>
              <w:t>Rychlé připojení na klienta pomocí RDP</w:t>
            </w:r>
            <w:r w:rsidR="00434252">
              <w:rPr>
                <w:sz w:val="16"/>
                <w:szCs w:val="16"/>
              </w:rPr>
              <w:t xml:space="preserve"> z </w:t>
            </w:r>
            <w:r w:rsidRPr="00664BFB">
              <w:rPr>
                <w:sz w:val="16"/>
                <w:szCs w:val="16"/>
              </w:rPr>
              <w:t xml:space="preserve">konzole pro vzdálenou správu. </w:t>
            </w:r>
          </w:p>
        </w:tc>
        <w:tc>
          <w:tcPr>
            <w:tcW w:w="3978" w:type="dxa"/>
            <w:vAlign w:val="center"/>
          </w:tcPr>
          <w:p w14:paraId="03D7783F" w14:textId="77777777" w:rsidR="007E5250" w:rsidRPr="001462C8" w:rsidRDefault="007E5250" w:rsidP="00E03782">
            <w:pPr>
              <w:jc w:val="left"/>
              <w:rPr>
                <w:sz w:val="16"/>
                <w:szCs w:val="16"/>
              </w:rPr>
            </w:pPr>
          </w:p>
        </w:tc>
        <w:tc>
          <w:tcPr>
            <w:tcW w:w="926" w:type="dxa"/>
            <w:vAlign w:val="center"/>
          </w:tcPr>
          <w:p w14:paraId="7C2CB6E4" w14:textId="77777777" w:rsidR="007E5250" w:rsidRPr="001462C8" w:rsidRDefault="007E5250" w:rsidP="00E03782">
            <w:pPr>
              <w:jc w:val="center"/>
              <w:rPr>
                <w:sz w:val="16"/>
                <w:szCs w:val="16"/>
              </w:rPr>
            </w:pPr>
          </w:p>
        </w:tc>
      </w:tr>
      <w:tr w:rsidR="007E5250" w:rsidRPr="001462C8" w14:paraId="0B440993" w14:textId="77777777" w:rsidTr="00E03782">
        <w:trPr>
          <w:trHeight w:val="283"/>
        </w:trPr>
        <w:tc>
          <w:tcPr>
            <w:tcW w:w="517" w:type="dxa"/>
            <w:vAlign w:val="center"/>
          </w:tcPr>
          <w:p w14:paraId="4453E8F3"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621C927C" w14:textId="77777777" w:rsidR="007E5250" w:rsidRPr="00664BFB" w:rsidDel="0020115E" w:rsidRDefault="007E5250" w:rsidP="00E03782">
            <w:pPr>
              <w:jc w:val="left"/>
              <w:rPr>
                <w:sz w:val="16"/>
                <w:szCs w:val="16"/>
              </w:rPr>
            </w:pPr>
            <w:r w:rsidRPr="00664BFB">
              <w:rPr>
                <w:sz w:val="16"/>
                <w:szCs w:val="16"/>
              </w:rPr>
              <w:t xml:space="preserve">Reportování stavu klientů chráněných jinými bezpečnostními programy. </w:t>
            </w:r>
          </w:p>
        </w:tc>
        <w:tc>
          <w:tcPr>
            <w:tcW w:w="3978" w:type="dxa"/>
            <w:vAlign w:val="center"/>
          </w:tcPr>
          <w:p w14:paraId="7D2C8193" w14:textId="77777777" w:rsidR="007E5250" w:rsidRPr="001462C8" w:rsidRDefault="007E5250" w:rsidP="00E03782">
            <w:pPr>
              <w:jc w:val="left"/>
              <w:rPr>
                <w:sz w:val="16"/>
                <w:szCs w:val="16"/>
              </w:rPr>
            </w:pPr>
          </w:p>
        </w:tc>
        <w:tc>
          <w:tcPr>
            <w:tcW w:w="926" w:type="dxa"/>
            <w:vAlign w:val="center"/>
          </w:tcPr>
          <w:p w14:paraId="2F73DF23" w14:textId="77777777" w:rsidR="007E5250" w:rsidRPr="001462C8" w:rsidRDefault="007E5250" w:rsidP="00E03782">
            <w:pPr>
              <w:jc w:val="center"/>
              <w:rPr>
                <w:sz w:val="16"/>
                <w:szCs w:val="16"/>
              </w:rPr>
            </w:pPr>
          </w:p>
        </w:tc>
      </w:tr>
      <w:tr w:rsidR="007E5250" w:rsidRPr="001462C8" w14:paraId="384B05EC" w14:textId="77777777" w:rsidTr="00E03782">
        <w:trPr>
          <w:trHeight w:val="283"/>
        </w:trPr>
        <w:tc>
          <w:tcPr>
            <w:tcW w:w="517" w:type="dxa"/>
            <w:vAlign w:val="center"/>
          </w:tcPr>
          <w:p w14:paraId="4C30074C"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6994BF9B" w14:textId="11287E5C" w:rsidR="007E5250" w:rsidRPr="00664BFB" w:rsidDel="0020115E" w:rsidRDefault="007E5250" w:rsidP="00E03782">
            <w:pPr>
              <w:jc w:val="left"/>
              <w:rPr>
                <w:sz w:val="16"/>
                <w:szCs w:val="16"/>
              </w:rPr>
            </w:pPr>
            <w:r w:rsidRPr="00664BFB">
              <w:rPr>
                <w:sz w:val="16"/>
                <w:szCs w:val="16"/>
              </w:rPr>
              <w:t>Schopnost zaslat reporty</w:t>
            </w:r>
            <w:r w:rsidR="00434252">
              <w:rPr>
                <w:sz w:val="16"/>
                <w:szCs w:val="16"/>
              </w:rPr>
              <w:t xml:space="preserve"> a </w:t>
            </w:r>
            <w:r w:rsidRPr="00664BFB">
              <w:rPr>
                <w:sz w:val="16"/>
                <w:szCs w:val="16"/>
              </w:rPr>
              <w:t xml:space="preserve">upozornění na e-mail. </w:t>
            </w:r>
          </w:p>
        </w:tc>
        <w:tc>
          <w:tcPr>
            <w:tcW w:w="3978" w:type="dxa"/>
            <w:vAlign w:val="center"/>
          </w:tcPr>
          <w:p w14:paraId="0A8784B7" w14:textId="77777777" w:rsidR="007E5250" w:rsidRPr="001462C8" w:rsidRDefault="007E5250" w:rsidP="00E03782">
            <w:pPr>
              <w:jc w:val="left"/>
              <w:rPr>
                <w:sz w:val="16"/>
                <w:szCs w:val="16"/>
              </w:rPr>
            </w:pPr>
          </w:p>
        </w:tc>
        <w:tc>
          <w:tcPr>
            <w:tcW w:w="926" w:type="dxa"/>
            <w:vAlign w:val="center"/>
          </w:tcPr>
          <w:p w14:paraId="0BFB0712" w14:textId="77777777" w:rsidR="007E5250" w:rsidRPr="001462C8" w:rsidRDefault="007E5250" w:rsidP="00E03782">
            <w:pPr>
              <w:jc w:val="center"/>
              <w:rPr>
                <w:sz w:val="16"/>
                <w:szCs w:val="16"/>
              </w:rPr>
            </w:pPr>
          </w:p>
        </w:tc>
      </w:tr>
      <w:tr w:rsidR="007E5250" w:rsidRPr="001462C8" w14:paraId="3FE9D07A" w14:textId="77777777" w:rsidTr="00E03782">
        <w:trPr>
          <w:trHeight w:val="283"/>
        </w:trPr>
        <w:tc>
          <w:tcPr>
            <w:tcW w:w="517" w:type="dxa"/>
            <w:vAlign w:val="center"/>
          </w:tcPr>
          <w:p w14:paraId="312EF40B"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71552482" w14:textId="733D8CC7" w:rsidR="007E5250" w:rsidRPr="00664BFB" w:rsidDel="0020115E" w:rsidRDefault="007E5250" w:rsidP="00E03782">
            <w:pPr>
              <w:jc w:val="left"/>
              <w:rPr>
                <w:sz w:val="16"/>
                <w:szCs w:val="16"/>
              </w:rPr>
            </w:pPr>
            <w:r>
              <w:rPr>
                <w:sz w:val="16"/>
                <w:szCs w:val="16"/>
              </w:rPr>
              <w:t>Ř</w:t>
            </w:r>
            <w:r w:rsidRPr="00664BFB">
              <w:rPr>
                <w:sz w:val="16"/>
                <w:szCs w:val="16"/>
              </w:rPr>
              <w:t>ešení umožňuje odesílat notifikace</w:t>
            </w:r>
            <w:r w:rsidR="00434252">
              <w:rPr>
                <w:sz w:val="16"/>
                <w:szCs w:val="16"/>
              </w:rPr>
              <w:t xml:space="preserve"> o </w:t>
            </w:r>
            <w:r w:rsidRPr="00664BFB">
              <w:rPr>
                <w:sz w:val="16"/>
                <w:szCs w:val="16"/>
              </w:rPr>
              <w:t xml:space="preserve">vybraných událostech prostřednictvím tzv. </w:t>
            </w:r>
            <w:proofErr w:type="spellStart"/>
            <w:r w:rsidRPr="00664BFB">
              <w:rPr>
                <w:sz w:val="16"/>
                <w:szCs w:val="16"/>
              </w:rPr>
              <w:t>webhooků</w:t>
            </w:r>
            <w:proofErr w:type="spellEnd"/>
          </w:p>
        </w:tc>
        <w:tc>
          <w:tcPr>
            <w:tcW w:w="3978" w:type="dxa"/>
            <w:vAlign w:val="center"/>
          </w:tcPr>
          <w:p w14:paraId="6A66793F" w14:textId="77777777" w:rsidR="007E5250" w:rsidRPr="001462C8" w:rsidRDefault="007E5250" w:rsidP="00E03782">
            <w:pPr>
              <w:jc w:val="left"/>
              <w:rPr>
                <w:sz w:val="16"/>
                <w:szCs w:val="16"/>
              </w:rPr>
            </w:pPr>
          </w:p>
        </w:tc>
        <w:tc>
          <w:tcPr>
            <w:tcW w:w="926" w:type="dxa"/>
            <w:vAlign w:val="center"/>
          </w:tcPr>
          <w:p w14:paraId="784666FC" w14:textId="77777777" w:rsidR="007E5250" w:rsidRPr="001462C8" w:rsidRDefault="007E5250" w:rsidP="00E03782">
            <w:pPr>
              <w:jc w:val="center"/>
              <w:rPr>
                <w:sz w:val="16"/>
                <w:szCs w:val="16"/>
              </w:rPr>
            </w:pPr>
          </w:p>
        </w:tc>
      </w:tr>
      <w:tr w:rsidR="007E5250" w:rsidRPr="001462C8" w14:paraId="4DD36115" w14:textId="77777777" w:rsidTr="00E03782">
        <w:trPr>
          <w:trHeight w:val="283"/>
        </w:trPr>
        <w:tc>
          <w:tcPr>
            <w:tcW w:w="517" w:type="dxa"/>
            <w:vAlign w:val="center"/>
          </w:tcPr>
          <w:p w14:paraId="07EFA6C6"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0FDDB43A" w14:textId="61390E4C" w:rsidR="007E5250" w:rsidRPr="00664BFB" w:rsidDel="0020115E" w:rsidRDefault="007E5250" w:rsidP="00E03782">
            <w:pPr>
              <w:jc w:val="left"/>
              <w:rPr>
                <w:sz w:val="16"/>
                <w:szCs w:val="16"/>
              </w:rPr>
            </w:pPr>
            <w:r w:rsidRPr="00664BFB">
              <w:rPr>
                <w:sz w:val="16"/>
                <w:szCs w:val="16"/>
              </w:rPr>
              <w:t>Možnost integrace</w:t>
            </w:r>
            <w:r w:rsidR="00434252">
              <w:rPr>
                <w:sz w:val="16"/>
                <w:szCs w:val="16"/>
              </w:rPr>
              <w:t xml:space="preserve"> s </w:t>
            </w:r>
            <w:r w:rsidRPr="00664BFB">
              <w:rPr>
                <w:sz w:val="16"/>
                <w:szCs w:val="16"/>
              </w:rPr>
              <w:t>řešením třetích stran podporující MDM funkcionalitu</w:t>
            </w:r>
            <w:r>
              <w:rPr>
                <w:sz w:val="16"/>
                <w:szCs w:val="16"/>
              </w:rPr>
              <w:t>.</w:t>
            </w:r>
          </w:p>
        </w:tc>
        <w:tc>
          <w:tcPr>
            <w:tcW w:w="3978" w:type="dxa"/>
            <w:vAlign w:val="center"/>
          </w:tcPr>
          <w:p w14:paraId="4757D4AF" w14:textId="77777777" w:rsidR="007E5250" w:rsidRPr="001462C8" w:rsidRDefault="007E5250" w:rsidP="00E03782">
            <w:pPr>
              <w:jc w:val="left"/>
              <w:rPr>
                <w:sz w:val="16"/>
                <w:szCs w:val="16"/>
              </w:rPr>
            </w:pPr>
          </w:p>
        </w:tc>
        <w:tc>
          <w:tcPr>
            <w:tcW w:w="926" w:type="dxa"/>
            <w:vAlign w:val="center"/>
          </w:tcPr>
          <w:p w14:paraId="0F871F95" w14:textId="77777777" w:rsidR="007E5250" w:rsidRPr="001462C8" w:rsidRDefault="007E5250" w:rsidP="00E03782">
            <w:pPr>
              <w:jc w:val="center"/>
              <w:rPr>
                <w:sz w:val="16"/>
                <w:szCs w:val="16"/>
              </w:rPr>
            </w:pPr>
          </w:p>
        </w:tc>
      </w:tr>
      <w:tr w:rsidR="007E5250" w:rsidRPr="001462C8" w14:paraId="7CF2426E" w14:textId="77777777" w:rsidTr="00E03782">
        <w:trPr>
          <w:trHeight w:val="283"/>
        </w:trPr>
        <w:tc>
          <w:tcPr>
            <w:tcW w:w="517" w:type="dxa"/>
            <w:vAlign w:val="center"/>
          </w:tcPr>
          <w:p w14:paraId="4140472F"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59F7A6C5" w14:textId="77777777" w:rsidR="007E5250" w:rsidRPr="00664BFB" w:rsidDel="0020115E" w:rsidRDefault="007E5250" w:rsidP="00E03782">
            <w:pPr>
              <w:jc w:val="left"/>
              <w:rPr>
                <w:sz w:val="16"/>
                <w:szCs w:val="16"/>
              </w:rPr>
            </w:pPr>
            <w:r w:rsidRPr="00664BFB">
              <w:rPr>
                <w:sz w:val="16"/>
                <w:szCs w:val="16"/>
              </w:rPr>
              <w:t>Možnost definice kontrolního součtu ve formátu SHA256</w:t>
            </w:r>
            <w:r>
              <w:rPr>
                <w:sz w:val="16"/>
                <w:szCs w:val="16"/>
              </w:rPr>
              <w:t>.</w:t>
            </w:r>
          </w:p>
        </w:tc>
        <w:tc>
          <w:tcPr>
            <w:tcW w:w="3978" w:type="dxa"/>
            <w:vAlign w:val="center"/>
          </w:tcPr>
          <w:p w14:paraId="0CC5C576" w14:textId="77777777" w:rsidR="007E5250" w:rsidRPr="001462C8" w:rsidRDefault="007E5250" w:rsidP="00E03782">
            <w:pPr>
              <w:jc w:val="left"/>
              <w:rPr>
                <w:sz w:val="16"/>
                <w:szCs w:val="16"/>
              </w:rPr>
            </w:pPr>
          </w:p>
        </w:tc>
        <w:tc>
          <w:tcPr>
            <w:tcW w:w="926" w:type="dxa"/>
            <w:vAlign w:val="center"/>
          </w:tcPr>
          <w:p w14:paraId="1A34F6F1" w14:textId="77777777" w:rsidR="007E5250" w:rsidRPr="001462C8" w:rsidRDefault="007E5250" w:rsidP="00E03782">
            <w:pPr>
              <w:jc w:val="center"/>
              <w:rPr>
                <w:sz w:val="16"/>
                <w:szCs w:val="16"/>
              </w:rPr>
            </w:pPr>
          </w:p>
        </w:tc>
      </w:tr>
      <w:tr w:rsidR="007E5250" w:rsidRPr="001462C8" w14:paraId="75EEC086" w14:textId="77777777" w:rsidTr="00E03782">
        <w:trPr>
          <w:trHeight w:val="283"/>
        </w:trPr>
        <w:tc>
          <w:tcPr>
            <w:tcW w:w="517" w:type="dxa"/>
            <w:vAlign w:val="center"/>
          </w:tcPr>
          <w:p w14:paraId="74EB6FB7"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0729C621" w14:textId="41B3E6FA" w:rsidR="007E5250" w:rsidRDefault="007E5250" w:rsidP="00E03782">
            <w:pPr>
              <w:jc w:val="left"/>
              <w:rPr>
                <w:sz w:val="16"/>
                <w:szCs w:val="16"/>
              </w:rPr>
            </w:pPr>
            <w:r w:rsidRPr="00664BFB">
              <w:rPr>
                <w:sz w:val="16"/>
                <w:szCs w:val="16"/>
              </w:rPr>
              <w:t>Možnost řízení managementu konzole</w:t>
            </w:r>
            <w:r w:rsidR="00434252">
              <w:rPr>
                <w:sz w:val="16"/>
                <w:szCs w:val="16"/>
              </w:rPr>
              <w:t xml:space="preserve"> a </w:t>
            </w:r>
            <w:r w:rsidRPr="00664BFB">
              <w:rPr>
                <w:sz w:val="16"/>
                <w:szCs w:val="16"/>
              </w:rPr>
              <w:t>jeho komponent prostřednictvím API</w:t>
            </w:r>
            <w:r>
              <w:rPr>
                <w:sz w:val="16"/>
                <w:szCs w:val="16"/>
              </w:rPr>
              <w:t xml:space="preserve"> </w:t>
            </w:r>
            <w:r w:rsidRPr="00664BFB">
              <w:rPr>
                <w:sz w:val="16"/>
                <w:szCs w:val="16"/>
              </w:rPr>
              <w:t>pro:</w:t>
            </w:r>
          </w:p>
          <w:p w14:paraId="68A2A332" w14:textId="77777777" w:rsidR="007E5250" w:rsidRPr="00182E82" w:rsidRDefault="007E5250" w:rsidP="00E03782">
            <w:pPr>
              <w:pStyle w:val="Odstavecseseznamem"/>
              <w:numPr>
                <w:ilvl w:val="0"/>
                <w:numId w:val="27"/>
              </w:numPr>
              <w:ind w:left="226" w:hanging="226"/>
              <w:jc w:val="left"/>
              <w:rPr>
                <w:sz w:val="16"/>
                <w:szCs w:val="16"/>
              </w:rPr>
            </w:pPr>
            <w:r w:rsidRPr="00182E82">
              <w:rPr>
                <w:sz w:val="16"/>
                <w:szCs w:val="16"/>
              </w:rPr>
              <w:t>Centrální správu samotnou</w:t>
            </w:r>
            <w:r>
              <w:rPr>
                <w:sz w:val="16"/>
                <w:szCs w:val="16"/>
              </w:rPr>
              <w:t>.</w:t>
            </w:r>
          </w:p>
          <w:p w14:paraId="425BB2BE" w14:textId="75F32436" w:rsidR="007E5250" w:rsidRPr="00182E82" w:rsidRDefault="007E5250" w:rsidP="00E03782">
            <w:pPr>
              <w:pStyle w:val="Odstavecseseznamem"/>
              <w:numPr>
                <w:ilvl w:val="0"/>
                <w:numId w:val="27"/>
              </w:numPr>
              <w:ind w:left="226" w:hanging="226"/>
              <w:jc w:val="left"/>
              <w:rPr>
                <w:sz w:val="16"/>
                <w:szCs w:val="16"/>
              </w:rPr>
            </w:pPr>
            <w:r w:rsidRPr="00182E82">
              <w:rPr>
                <w:sz w:val="16"/>
                <w:szCs w:val="16"/>
              </w:rPr>
              <w:t xml:space="preserve">Komponenty </w:t>
            </w:r>
            <w:proofErr w:type="spellStart"/>
            <w:r w:rsidRPr="00182E82">
              <w:rPr>
                <w:sz w:val="16"/>
                <w:szCs w:val="16"/>
              </w:rPr>
              <w:t>antimalware</w:t>
            </w:r>
            <w:proofErr w:type="spellEnd"/>
            <w:r w:rsidRPr="00182E82">
              <w:rPr>
                <w:sz w:val="16"/>
                <w:szCs w:val="16"/>
              </w:rPr>
              <w:t xml:space="preserve"> řešení, jeho správy, politik</w:t>
            </w:r>
            <w:r w:rsidR="00434252">
              <w:rPr>
                <w:sz w:val="16"/>
                <w:szCs w:val="16"/>
              </w:rPr>
              <w:t xml:space="preserve"> a </w:t>
            </w:r>
            <w:r w:rsidRPr="00182E82">
              <w:rPr>
                <w:sz w:val="16"/>
                <w:szCs w:val="16"/>
              </w:rPr>
              <w:t>nastavení</w:t>
            </w:r>
            <w:r>
              <w:rPr>
                <w:sz w:val="16"/>
                <w:szCs w:val="16"/>
              </w:rPr>
              <w:t>.</w:t>
            </w:r>
          </w:p>
          <w:p w14:paraId="52E50D59" w14:textId="77777777" w:rsidR="007E5250" w:rsidRPr="00182E82" w:rsidDel="0020115E" w:rsidRDefault="007E5250" w:rsidP="00E03782">
            <w:pPr>
              <w:pStyle w:val="Odstavecseseznamem"/>
              <w:numPr>
                <w:ilvl w:val="0"/>
                <w:numId w:val="27"/>
              </w:numPr>
              <w:ind w:left="226" w:hanging="226"/>
              <w:jc w:val="left"/>
              <w:rPr>
                <w:sz w:val="16"/>
                <w:szCs w:val="16"/>
              </w:rPr>
            </w:pPr>
            <w:r w:rsidRPr="00182E82">
              <w:rPr>
                <w:sz w:val="16"/>
                <w:szCs w:val="16"/>
              </w:rPr>
              <w:t>EDR řešení</w:t>
            </w:r>
            <w:r>
              <w:rPr>
                <w:sz w:val="16"/>
                <w:szCs w:val="16"/>
              </w:rPr>
              <w:t>.</w:t>
            </w:r>
          </w:p>
        </w:tc>
        <w:tc>
          <w:tcPr>
            <w:tcW w:w="3978" w:type="dxa"/>
            <w:vAlign w:val="center"/>
          </w:tcPr>
          <w:p w14:paraId="383DDF82" w14:textId="77777777" w:rsidR="007E5250" w:rsidRPr="001462C8" w:rsidRDefault="007E5250" w:rsidP="00E03782">
            <w:pPr>
              <w:jc w:val="left"/>
              <w:rPr>
                <w:sz w:val="16"/>
                <w:szCs w:val="16"/>
              </w:rPr>
            </w:pPr>
          </w:p>
        </w:tc>
        <w:tc>
          <w:tcPr>
            <w:tcW w:w="926" w:type="dxa"/>
            <w:vAlign w:val="center"/>
          </w:tcPr>
          <w:p w14:paraId="38B43F57" w14:textId="77777777" w:rsidR="007E5250" w:rsidRPr="001462C8" w:rsidRDefault="007E5250" w:rsidP="00E03782">
            <w:pPr>
              <w:jc w:val="center"/>
              <w:rPr>
                <w:sz w:val="16"/>
                <w:szCs w:val="16"/>
              </w:rPr>
            </w:pPr>
          </w:p>
        </w:tc>
      </w:tr>
      <w:tr w:rsidR="007E5250" w:rsidRPr="001462C8" w14:paraId="6464CEE1" w14:textId="77777777" w:rsidTr="00E03782">
        <w:trPr>
          <w:trHeight w:val="283"/>
        </w:trPr>
        <w:tc>
          <w:tcPr>
            <w:tcW w:w="517" w:type="dxa"/>
            <w:vAlign w:val="center"/>
          </w:tcPr>
          <w:p w14:paraId="635CBF4D"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7823D917" w14:textId="35B4026F" w:rsidR="007E5250" w:rsidRPr="00664BFB" w:rsidDel="0020115E" w:rsidRDefault="007E5250" w:rsidP="00E03782">
            <w:pPr>
              <w:jc w:val="left"/>
              <w:rPr>
                <w:sz w:val="16"/>
                <w:szCs w:val="16"/>
              </w:rPr>
            </w:pPr>
            <w:r w:rsidRPr="00664BFB">
              <w:rPr>
                <w:sz w:val="16"/>
                <w:szCs w:val="16"/>
              </w:rPr>
              <w:t>Možnost exportu informací</w:t>
            </w:r>
            <w:r w:rsidR="00434252">
              <w:rPr>
                <w:sz w:val="16"/>
                <w:szCs w:val="16"/>
              </w:rPr>
              <w:t xml:space="preserve"> o </w:t>
            </w:r>
            <w:r w:rsidRPr="00664BFB">
              <w:rPr>
                <w:sz w:val="16"/>
                <w:szCs w:val="16"/>
              </w:rPr>
              <w:t>detekcích, incidentech</w:t>
            </w:r>
          </w:p>
        </w:tc>
        <w:tc>
          <w:tcPr>
            <w:tcW w:w="3978" w:type="dxa"/>
            <w:vAlign w:val="center"/>
          </w:tcPr>
          <w:p w14:paraId="124C4BAF" w14:textId="77777777" w:rsidR="007E5250" w:rsidRPr="001462C8" w:rsidRDefault="007E5250" w:rsidP="00E03782">
            <w:pPr>
              <w:jc w:val="left"/>
              <w:rPr>
                <w:sz w:val="16"/>
                <w:szCs w:val="16"/>
              </w:rPr>
            </w:pPr>
          </w:p>
        </w:tc>
        <w:tc>
          <w:tcPr>
            <w:tcW w:w="926" w:type="dxa"/>
            <w:vAlign w:val="center"/>
          </w:tcPr>
          <w:p w14:paraId="140023A9" w14:textId="77777777" w:rsidR="007E5250" w:rsidRPr="001462C8" w:rsidRDefault="007E5250" w:rsidP="00E03782">
            <w:pPr>
              <w:jc w:val="center"/>
              <w:rPr>
                <w:sz w:val="16"/>
                <w:szCs w:val="16"/>
              </w:rPr>
            </w:pPr>
          </w:p>
        </w:tc>
      </w:tr>
      <w:tr w:rsidR="007E5250" w:rsidRPr="001462C8" w14:paraId="294ED438" w14:textId="77777777" w:rsidTr="00E03782">
        <w:trPr>
          <w:trHeight w:val="283"/>
        </w:trPr>
        <w:tc>
          <w:tcPr>
            <w:tcW w:w="517" w:type="dxa"/>
            <w:vAlign w:val="center"/>
          </w:tcPr>
          <w:p w14:paraId="0A616855"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55EC2925" w14:textId="08AD37CD" w:rsidR="007E5250" w:rsidRPr="00664BFB" w:rsidDel="0020115E" w:rsidRDefault="007E5250" w:rsidP="00E03782">
            <w:pPr>
              <w:jc w:val="left"/>
              <w:rPr>
                <w:sz w:val="16"/>
                <w:szCs w:val="16"/>
              </w:rPr>
            </w:pPr>
            <w:r w:rsidRPr="00664BFB">
              <w:rPr>
                <w:sz w:val="16"/>
                <w:szCs w:val="16"/>
              </w:rPr>
              <w:t>Možnost úpravy detekčních pravidel EDR</w:t>
            </w:r>
            <w:r>
              <w:rPr>
                <w:sz w:val="16"/>
                <w:szCs w:val="16"/>
              </w:rPr>
              <w:t xml:space="preserve"> s</w:t>
            </w:r>
            <w:r w:rsidRPr="00664BFB">
              <w:rPr>
                <w:sz w:val="16"/>
                <w:szCs w:val="16"/>
              </w:rPr>
              <w:t>právy zařízení</w:t>
            </w:r>
            <w:r w:rsidR="00434252">
              <w:rPr>
                <w:sz w:val="16"/>
                <w:szCs w:val="16"/>
              </w:rPr>
              <w:t xml:space="preserve"> a </w:t>
            </w:r>
            <w:r w:rsidRPr="00664BFB">
              <w:rPr>
                <w:sz w:val="16"/>
                <w:szCs w:val="16"/>
              </w:rPr>
              <w:t>jeho nastavení, instalačních balíčků, včetně možnosti automatizace jednotlivých úkonů</w:t>
            </w:r>
            <w:r>
              <w:rPr>
                <w:sz w:val="16"/>
                <w:szCs w:val="16"/>
              </w:rPr>
              <w:t>.</w:t>
            </w:r>
          </w:p>
        </w:tc>
        <w:tc>
          <w:tcPr>
            <w:tcW w:w="3978" w:type="dxa"/>
            <w:vAlign w:val="center"/>
          </w:tcPr>
          <w:p w14:paraId="5FF346FB" w14:textId="77777777" w:rsidR="007E5250" w:rsidRPr="001462C8" w:rsidRDefault="007E5250" w:rsidP="00E03782">
            <w:pPr>
              <w:jc w:val="left"/>
              <w:rPr>
                <w:sz w:val="16"/>
                <w:szCs w:val="16"/>
              </w:rPr>
            </w:pPr>
          </w:p>
        </w:tc>
        <w:tc>
          <w:tcPr>
            <w:tcW w:w="926" w:type="dxa"/>
            <w:vAlign w:val="center"/>
          </w:tcPr>
          <w:p w14:paraId="12F70386" w14:textId="77777777" w:rsidR="007E5250" w:rsidRPr="001462C8" w:rsidRDefault="007E5250" w:rsidP="00E03782">
            <w:pPr>
              <w:jc w:val="center"/>
              <w:rPr>
                <w:sz w:val="16"/>
                <w:szCs w:val="16"/>
              </w:rPr>
            </w:pPr>
          </w:p>
        </w:tc>
      </w:tr>
      <w:tr w:rsidR="007E5250" w:rsidRPr="001462C8" w14:paraId="7CDBCE18" w14:textId="77777777" w:rsidTr="00E03782">
        <w:trPr>
          <w:trHeight w:val="283"/>
        </w:trPr>
        <w:tc>
          <w:tcPr>
            <w:tcW w:w="517" w:type="dxa"/>
            <w:vAlign w:val="center"/>
          </w:tcPr>
          <w:p w14:paraId="50302616" w14:textId="77777777" w:rsidR="007E5250" w:rsidRPr="001462C8" w:rsidRDefault="007E5250" w:rsidP="00E03782">
            <w:pPr>
              <w:pStyle w:val="ANormln"/>
              <w:numPr>
                <w:ilvl w:val="0"/>
                <w:numId w:val="19"/>
              </w:numPr>
              <w:spacing w:before="0"/>
              <w:ind w:left="0" w:firstLine="0"/>
              <w:jc w:val="left"/>
              <w:rPr>
                <w:rFonts w:cs="Arial"/>
                <w:sz w:val="16"/>
                <w:szCs w:val="16"/>
              </w:rPr>
            </w:pPr>
          </w:p>
        </w:tc>
        <w:tc>
          <w:tcPr>
            <w:tcW w:w="3977" w:type="dxa"/>
            <w:vAlign w:val="center"/>
          </w:tcPr>
          <w:p w14:paraId="6231E73E" w14:textId="77777777" w:rsidR="007E5250" w:rsidRDefault="007E5250" w:rsidP="00E03782">
            <w:pPr>
              <w:jc w:val="left"/>
              <w:rPr>
                <w:sz w:val="16"/>
                <w:szCs w:val="16"/>
              </w:rPr>
            </w:pPr>
            <w:r w:rsidRPr="00664BFB">
              <w:rPr>
                <w:sz w:val="16"/>
                <w:szCs w:val="16"/>
              </w:rPr>
              <w:t>Přidání zařízení do vzdálené správy pomocí:</w:t>
            </w:r>
          </w:p>
          <w:p w14:paraId="2F8119C7" w14:textId="2734E149" w:rsidR="007E5250" w:rsidRPr="00256A53" w:rsidRDefault="007E5250" w:rsidP="00E03782">
            <w:pPr>
              <w:pStyle w:val="Odstavecseseznamem"/>
              <w:numPr>
                <w:ilvl w:val="0"/>
                <w:numId w:val="27"/>
              </w:numPr>
              <w:ind w:left="226" w:hanging="226"/>
              <w:jc w:val="left"/>
              <w:rPr>
                <w:sz w:val="16"/>
                <w:szCs w:val="16"/>
              </w:rPr>
            </w:pPr>
            <w:r w:rsidRPr="00256A53">
              <w:rPr>
                <w:sz w:val="16"/>
                <w:szCs w:val="16"/>
              </w:rPr>
              <w:t xml:space="preserve">synchronizace </w:t>
            </w:r>
            <w:r>
              <w:rPr>
                <w:sz w:val="16"/>
                <w:szCs w:val="16"/>
              </w:rPr>
              <w:t xml:space="preserve">kompatibilní </w:t>
            </w:r>
            <w:r w:rsidRPr="00256A53">
              <w:rPr>
                <w:sz w:val="16"/>
                <w:szCs w:val="16"/>
              </w:rPr>
              <w:t>s</w:t>
            </w:r>
            <w:r>
              <w:rPr>
                <w:sz w:val="16"/>
                <w:szCs w:val="16"/>
              </w:rPr>
              <w:t>e stávající</w:t>
            </w:r>
            <w:r w:rsidRPr="00256A53">
              <w:rPr>
                <w:sz w:val="16"/>
                <w:szCs w:val="16"/>
              </w:rPr>
              <w:t xml:space="preserve"> </w:t>
            </w:r>
            <w:proofErr w:type="spellStart"/>
            <w:r w:rsidRPr="00256A53">
              <w:rPr>
                <w:sz w:val="16"/>
                <w:szCs w:val="16"/>
              </w:rPr>
              <w:t>Active</w:t>
            </w:r>
            <w:proofErr w:type="spellEnd"/>
            <w:r w:rsidRPr="00256A53">
              <w:rPr>
                <w:sz w:val="16"/>
                <w:szCs w:val="16"/>
              </w:rPr>
              <w:t xml:space="preserve"> </w:t>
            </w:r>
            <w:proofErr w:type="spellStart"/>
            <w:r w:rsidRPr="00256A53">
              <w:rPr>
                <w:sz w:val="16"/>
                <w:szCs w:val="16"/>
              </w:rPr>
              <w:t>Directory</w:t>
            </w:r>
            <w:proofErr w:type="spellEnd"/>
            <w:r w:rsidRPr="00256A53">
              <w:rPr>
                <w:sz w:val="16"/>
                <w:szCs w:val="16"/>
              </w:rPr>
              <w:t xml:space="preserve"> (jedné nebo více </w:t>
            </w:r>
            <w:proofErr w:type="spellStart"/>
            <w:r w:rsidRPr="00256A53">
              <w:rPr>
                <w:sz w:val="16"/>
                <w:szCs w:val="16"/>
              </w:rPr>
              <w:t>Active</w:t>
            </w:r>
            <w:proofErr w:type="spellEnd"/>
            <w:r w:rsidRPr="00256A53">
              <w:rPr>
                <w:sz w:val="16"/>
                <w:szCs w:val="16"/>
              </w:rPr>
              <w:t xml:space="preserve"> </w:t>
            </w:r>
            <w:proofErr w:type="spellStart"/>
            <w:r w:rsidRPr="00256A53">
              <w:rPr>
                <w:sz w:val="16"/>
                <w:szCs w:val="16"/>
              </w:rPr>
              <w:t>Directory</w:t>
            </w:r>
            <w:proofErr w:type="spellEnd"/>
            <w:r w:rsidRPr="00256A53">
              <w:rPr>
                <w:sz w:val="16"/>
                <w:szCs w:val="16"/>
              </w:rPr>
              <w:t>), včetně možnosti synchronizace počítačů</w:t>
            </w:r>
            <w:r w:rsidR="00434252">
              <w:rPr>
                <w:sz w:val="16"/>
                <w:szCs w:val="16"/>
              </w:rPr>
              <w:t xml:space="preserve"> a </w:t>
            </w:r>
            <w:r w:rsidRPr="00256A53">
              <w:rPr>
                <w:sz w:val="16"/>
                <w:szCs w:val="16"/>
              </w:rPr>
              <w:t>uživatelů</w:t>
            </w:r>
            <w:r>
              <w:rPr>
                <w:sz w:val="16"/>
                <w:szCs w:val="16"/>
              </w:rPr>
              <w:t>,</w:t>
            </w:r>
          </w:p>
          <w:p w14:paraId="06C6C27C" w14:textId="77777777" w:rsidR="007E5250" w:rsidRPr="00256A53" w:rsidRDefault="007E5250" w:rsidP="00E03782">
            <w:pPr>
              <w:pStyle w:val="Odstavecseseznamem"/>
              <w:numPr>
                <w:ilvl w:val="0"/>
                <w:numId w:val="27"/>
              </w:numPr>
              <w:ind w:left="226" w:hanging="226"/>
              <w:jc w:val="left"/>
              <w:rPr>
                <w:sz w:val="16"/>
                <w:szCs w:val="16"/>
              </w:rPr>
            </w:pPr>
            <w:r w:rsidRPr="00256A53">
              <w:rPr>
                <w:sz w:val="16"/>
                <w:szCs w:val="16"/>
              </w:rPr>
              <w:t xml:space="preserve">ruční přidání pomocí dle IP adresy nebo názvu zařízení, </w:t>
            </w:r>
          </w:p>
          <w:p w14:paraId="121FC4B3" w14:textId="49FB1E6C" w:rsidR="007E5250" w:rsidRPr="00256A53" w:rsidDel="0020115E" w:rsidRDefault="007E5250" w:rsidP="00E03782">
            <w:pPr>
              <w:pStyle w:val="Odstavecseseznamem"/>
              <w:numPr>
                <w:ilvl w:val="0"/>
                <w:numId w:val="27"/>
              </w:numPr>
              <w:ind w:left="226" w:hanging="226"/>
              <w:jc w:val="left"/>
              <w:rPr>
                <w:sz w:val="16"/>
                <w:szCs w:val="16"/>
              </w:rPr>
            </w:pPr>
            <w:r w:rsidRPr="00256A53">
              <w:rPr>
                <w:sz w:val="16"/>
                <w:szCs w:val="16"/>
              </w:rPr>
              <w:t>o pomocí síťového skenu nechráněných zařízení</w:t>
            </w:r>
            <w:r w:rsidR="00434252">
              <w:rPr>
                <w:sz w:val="16"/>
                <w:szCs w:val="16"/>
              </w:rPr>
              <w:t xml:space="preserve"> v </w:t>
            </w:r>
            <w:r w:rsidRPr="00256A53">
              <w:rPr>
                <w:sz w:val="16"/>
                <w:szCs w:val="16"/>
              </w:rPr>
              <w:t xml:space="preserve">síti. </w:t>
            </w:r>
          </w:p>
        </w:tc>
        <w:tc>
          <w:tcPr>
            <w:tcW w:w="3978" w:type="dxa"/>
            <w:vAlign w:val="center"/>
          </w:tcPr>
          <w:p w14:paraId="67C9BC99" w14:textId="77777777" w:rsidR="007E5250" w:rsidRPr="001462C8" w:rsidRDefault="007E5250" w:rsidP="00E03782">
            <w:pPr>
              <w:jc w:val="left"/>
              <w:rPr>
                <w:sz w:val="16"/>
                <w:szCs w:val="16"/>
              </w:rPr>
            </w:pPr>
          </w:p>
        </w:tc>
        <w:tc>
          <w:tcPr>
            <w:tcW w:w="926" w:type="dxa"/>
            <w:vAlign w:val="center"/>
          </w:tcPr>
          <w:p w14:paraId="415534EA" w14:textId="77777777" w:rsidR="007E5250" w:rsidRPr="001462C8" w:rsidRDefault="007E5250" w:rsidP="00E03782">
            <w:pPr>
              <w:jc w:val="center"/>
              <w:rPr>
                <w:sz w:val="16"/>
                <w:szCs w:val="16"/>
              </w:rPr>
            </w:pPr>
          </w:p>
        </w:tc>
      </w:tr>
    </w:tbl>
    <w:p w14:paraId="177E6DCD" w14:textId="77777777" w:rsidR="007E5250" w:rsidRDefault="007E5250" w:rsidP="007E5250"/>
    <w:p w14:paraId="68470758" w14:textId="2B2BF3CE" w:rsidR="007E5250" w:rsidRPr="00117BAF" w:rsidRDefault="007E5250" w:rsidP="007E5250">
      <w:pPr>
        <w:pStyle w:val="Nadpis3"/>
      </w:pPr>
      <w:bookmarkStart w:id="62" w:name="_Toc200626248"/>
      <w:r w:rsidRPr="00117BAF">
        <w:t>Antivirus nové generace EDR pro klienty – 160 ks</w:t>
      </w:r>
      <w:r w:rsidR="00434252">
        <w:t xml:space="preserve"> a </w:t>
      </w:r>
      <w:r w:rsidRPr="00117BAF">
        <w:t>pro servery – 20 ks</w:t>
      </w:r>
      <w:bookmarkEnd w:id="62"/>
    </w:p>
    <w:p w14:paraId="07F1ABD1" w14:textId="13C3671A" w:rsidR="007E5250" w:rsidRPr="00412F35" w:rsidRDefault="007E5250" w:rsidP="007E5250">
      <w:pPr>
        <w:pStyle w:val="Titulek"/>
        <w:keepNext/>
        <w:rPr>
          <w:rFonts w:cs="Arial"/>
        </w:rPr>
      </w:pPr>
      <w:bookmarkStart w:id="63" w:name="_Toc200626269"/>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12</w:t>
      </w:r>
      <w:r w:rsidRPr="00412F35">
        <w:rPr>
          <w:rFonts w:cs="Arial"/>
        </w:rPr>
        <w:fldChar w:fldCharType="end"/>
      </w:r>
      <w:r w:rsidRPr="00412F35">
        <w:rPr>
          <w:rFonts w:cs="Arial"/>
        </w:rPr>
        <w:t xml:space="preserve">: </w:t>
      </w:r>
      <w:r w:rsidRPr="00117BAF">
        <w:t>Antivirus nové generace EDR pro klienty – 160 ks</w:t>
      </w:r>
      <w:r w:rsidR="00434252">
        <w:t xml:space="preserve"> a </w:t>
      </w:r>
      <w:r w:rsidRPr="00117BAF">
        <w:t>pro servery – 20 ks</w:t>
      </w:r>
      <w:bookmarkEnd w:id="63"/>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7E5250" w:rsidRPr="001462C8" w14:paraId="279EF8EC" w14:textId="77777777" w:rsidTr="00E03782">
        <w:trPr>
          <w:tblHeader/>
        </w:trPr>
        <w:tc>
          <w:tcPr>
            <w:tcW w:w="517" w:type="dxa"/>
            <w:tcBorders>
              <w:top w:val="single" w:sz="4" w:space="0" w:color="808080"/>
            </w:tcBorders>
            <w:vAlign w:val="center"/>
          </w:tcPr>
          <w:p w14:paraId="5D59132B"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3D4132D6"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094809E5" w14:textId="07282119" w:rsidR="007E5250" w:rsidRPr="001462C8" w:rsidRDefault="007E5250" w:rsidP="00E03782">
            <w:pPr>
              <w:pStyle w:val="ANormln"/>
              <w:keepNext/>
              <w:spacing w:before="0"/>
              <w:jc w:val="center"/>
              <w:rPr>
                <w:rFonts w:cs="Arial"/>
                <w:b/>
                <w:sz w:val="16"/>
                <w:szCs w:val="16"/>
              </w:rPr>
            </w:pPr>
            <w:r>
              <w:rPr>
                <w:rFonts w:cs="Arial"/>
                <w:b/>
                <w:sz w:val="16"/>
                <w:szCs w:val="16"/>
              </w:rPr>
              <w:t>Účastníkem nabízená hodnota, výrobce</w:t>
            </w:r>
            <w:r w:rsidR="00434252">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2BB05AFA" w14:textId="77777777" w:rsidR="007E5250" w:rsidRPr="001462C8" w:rsidRDefault="007E5250" w:rsidP="00E03782">
            <w:pPr>
              <w:pStyle w:val="ANormln"/>
              <w:keepNext/>
              <w:spacing w:before="0"/>
              <w:jc w:val="center"/>
              <w:rPr>
                <w:rFonts w:cs="Arial"/>
                <w:b/>
                <w:sz w:val="16"/>
                <w:szCs w:val="16"/>
              </w:rPr>
            </w:pPr>
            <w:r w:rsidRPr="001462C8">
              <w:rPr>
                <w:rFonts w:cs="Arial"/>
                <w:b/>
                <w:sz w:val="16"/>
                <w:szCs w:val="16"/>
              </w:rPr>
              <w:t>Splněno [ano/ne]</w:t>
            </w:r>
          </w:p>
        </w:tc>
      </w:tr>
      <w:tr w:rsidR="007E5250" w:rsidRPr="001462C8" w14:paraId="45758DA0" w14:textId="77777777" w:rsidTr="00E03782">
        <w:trPr>
          <w:trHeight w:val="283"/>
        </w:trPr>
        <w:tc>
          <w:tcPr>
            <w:tcW w:w="517" w:type="dxa"/>
            <w:vAlign w:val="center"/>
          </w:tcPr>
          <w:p w14:paraId="18C02FE2"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FF9A2C8" w14:textId="2267B063" w:rsidR="007E5250" w:rsidRPr="00AF7285" w:rsidDel="0020115E" w:rsidRDefault="007E5250" w:rsidP="00E03782">
            <w:pPr>
              <w:jc w:val="left"/>
              <w:rPr>
                <w:sz w:val="16"/>
                <w:szCs w:val="16"/>
              </w:rPr>
            </w:pPr>
            <w:r w:rsidRPr="00AF7285">
              <w:rPr>
                <w:sz w:val="16"/>
                <w:szCs w:val="16"/>
              </w:rPr>
              <w:t xml:space="preserve">Instalátor pro podporované koncové body (PC) </w:t>
            </w:r>
            <w:r>
              <w:rPr>
                <w:sz w:val="16"/>
                <w:szCs w:val="16"/>
              </w:rPr>
              <w:t xml:space="preserve">kompatibilní se stávajícím </w:t>
            </w:r>
            <w:r w:rsidRPr="00AF7285">
              <w:rPr>
                <w:sz w:val="16"/>
                <w:szCs w:val="16"/>
              </w:rPr>
              <w:t xml:space="preserve">OS: </w:t>
            </w:r>
            <w:r>
              <w:rPr>
                <w:sz w:val="16"/>
                <w:szCs w:val="16"/>
              </w:rPr>
              <w:t xml:space="preserve">MS </w:t>
            </w:r>
            <w:r w:rsidRPr="00AF7285">
              <w:rPr>
                <w:sz w:val="16"/>
                <w:szCs w:val="16"/>
              </w:rPr>
              <w:t>Windows, Linux, MacOS, Android, vše</w:t>
            </w:r>
            <w:r w:rsidR="00434252">
              <w:rPr>
                <w:sz w:val="16"/>
                <w:szCs w:val="16"/>
              </w:rPr>
              <w:t xml:space="preserve"> v </w:t>
            </w:r>
            <w:r w:rsidRPr="00AF7285">
              <w:rPr>
                <w:sz w:val="16"/>
                <w:szCs w:val="16"/>
              </w:rPr>
              <w:t>českém jazyce.</w:t>
            </w:r>
            <w:r>
              <w:rPr>
                <w:sz w:val="16"/>
                <w:szCs w:val="16"/>
              </w:rPr>
              <w:t xml:space="preserve"> </w:t>
            </w:r>
            <w:r w:rsidRPr="00675441">
              <w:rPr>
                <w:sz w:val="16"/>
                <w:szCs w:val="20"/>
              </w:rPr>
              <w:t>(zadavatel umožňuje nabídnout rovnocenné řešení)</w:t>
            </w:r>
          </w:p>
        </w:tc>
        <w:tc>
          <w:tcPr>
            <w:tcW w:w="3978" w:type="dxa"/>
            <w:vAlign w:val="center"/>
          </w:tcPr>
          <w:p w14:paraId="46E6968B" w14:textId="77777777" w:rsidR="007E5250" w:rsidRPr="001462C8" w:rsidRDefault="007E5250" w:rsidP="00E03782">
            <w:pPr>
              <w:jc w:val="left"/>
              <w:rPr>
                <w:sz w:val="16"/>
                <w:szCs w:val="16"/>
              </w:rPr>
            </w:pPr>
          </w:p>
        </w:tc>
        <w:tc>
          <w:tcPr>
            <w:tcW w:w="926" w:type="dxa"/>
            <w:vAlign w:val="center"/>
          </w:tcPr>
          <w:p w14:paraId="172A1BB4" w14:textId="77777777" w:rsidR="007E5250" w:rsidRPr="001462C8" w:rsidRDefault="007E5250" w:rsidP="00E03782">
            <w:pPr>
              <w:jc w:val="center"/>
              <w:rPr>
                <w:sz w:val="16"/>
                <w:szCs w:val="16"/>
              </w:rPr>
            </w:pPr>
          </w:p>
        </w:tc>
      </w:tr>
      <w:tr w:rsidR="007E5250" w:rsidRPr="001462C8" w14:paraId="07A97A3B" w14:textId="77777777" w:rsidTr="00E03782">
        <w:trPr>
          <w:trHeight w:val="283"/>
        </w:trPr>
        <w:tc>
          <w:tcPr>
            <w:tcW w:w="517" w:type="dxa"/>
            <w:vAlign w:val="center"/>
          </w:tcPr>
          <w:p w14:paraId="49C706AB"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357BC43" w14:textId="1CF52F60" w:rsidR="007E5250" w:rsidRPr="00AF7285" w:rsidDel="0020115E" w:rsidRDefault="007E5250" w:rsidP="00E03782">
            <w:pPr>
              <w:jc w:val="left"/>
              <w:rPr>
                <w:sz w:val="16"/>
                <w:szCs w:val="16"/>
              </w:rPr>
            </w:pPr>
            <w:r w:rsidRPr="00AF7285">
              <w:rPr>
                <w:sz w:val="16"/>
                <w:szCs w:val="16"/>
              </w:rPr>
              <w:t xml:space="preserve">Instalátor pro </w:t>
            </w:r>
            <w:r>
              <w:rPr>
                <w:sz w:val="16"/>
                <w:szCs w:val="16"/>
              </w:rPr>
              <w:t xml:space="preserve">stávající </w:t>
            </w:r>
            <w:r w:rsidRPr="00AF7285">
              <w:rPr>
                <w:sz w:val="16"/>
                <w:szCs w:val="16"/>
              </w:rPr>
              <w:t xml:space="preserve">serverové platformy </w:t>
            </w:r>
            <w:r>
              <w:rPr>
                <w:sz w:val="16"/>
                <w:szCs w:val="16"/>
              </w:rPr>
              <w:t>kompatibilní</w:t>
            </w:r>
            <w:r w:rsidR="00434252">
              <w:rPr>
                <w:sz w:val="16"/>
                <w:szCs w:val="16"/>
              </w:rPr>
              <w:t xml:space="preserve"> s </w:t>
            </w:r>
            <w:r w:rsidRPr="00AF7285">
              <w:rPr>
                <w:sz w:val="16"/>
                <w:szCs w:val="16"/>
              </w:rPr>
              <w:t>OS:</w:t>
            </w:r>
            <w:r>
              <w:rPr>
                <w:sz w:val="16"/>
                <w:szCs w:val="16"/>
              </w:rPr>
              <w:t xml:space="preserve"> MS </w:t>
            </w:r>
            <w:r w:rsidRPr="00AF7285">
              <w:rPr>
                <w:sz w:val="16"/>
                <w:szCs w:val="16"/>
              </w:rPr>
              <w:t>Windows server 2016</w:t>
            </w:r>
            <w:r w:rsidR="00434252">
              <w:rPr>
                <w:sz w:val="16"/>
                <w:szCs w:val="16"/>
              </w:rPr>
              <w:t xml:space="preserve"> a </w:t>
            </w:r>
            <w:r w:rsidRPr="00AF7285">
              <w:rPr>
                <w:sz w:val="16"/>
                <w:szCs w:val="16"/>
              </w:rPr>
              <w:t>vyšší,</w:t>
            </w:r>
            <w:r>
              <w:rPr>
                <w:sz w:val="16"/>
                <w:szCs w:val="16"/>
              </w:rPr>
              <w:t xml:space="preserve"> </w:t>
            </w:r>
            <w:r w:rsidRPr="00AF7285">
              <w:rPr>
                <w:sz w:val="16"/>
                <w:szCs w:val="16"/>
              </w:rPr>
              <w:t>běžné unixové distribuce,</w:t>
            </w:r>
            <w:r w:rsidR="00434252">
              <w:rPr>
                <w:sz w:val="16"/>
                <w:szCs w:val="16"/>
              </w:rPr>
              <w:t xml:space="preserve"> v </w:t>
            </w:r>
            <w:r w:rsidRPr="00AF7285">
              <w:rPr>
                <w:sz w:val="16"/>
                <w:szCs w:val="16"/>
              </w:rPr>
              <w:t>souladu</w:t>
            </w:r>
            <w:r w:rsidR="00434252">
              <w:rPr>
                <w:sz w:val="16"/>
                <w:szCs w:val="16"/>
              </w:rPr>
              <w:t xml:space="preserve"> s </w:t>
            </w:r>
            <w:proofErr w:type="spellStart"/>
            <w:r w:rsidRPr="00AF7285">
              <w:rPr>
                <w:sz w:val="16"/>
                <w:szCs w:val="16"/>
              </w:rPr>
              <w:t>Filesystem</w:t>
            </w:r>
            <w:proofErr w:type="spellEnd"/>
            <w:r w:rsidRPr="00AF7285">
              <w:rPr>
                <w:sz w:val="16"/>
                <w:szCs w:val="16"/>
              </w:rPr>
              <w:t xml:space="preserve"> Hierarchy Standard (FHS) -</w:t>
            </w:r>
            <w:r>
              <w:rPr>
                <w:sz w:val="16"/>
                <w:szCs w:val="16"/>
              </w:rPr>
              <w:t xml:space="preserve"> </w:t>
            </w:r>
            <w:proofErr w:type="spellStart"/>
            <w:r w:rsidRPr="00AF7285">
              <w:rPr>
                <w:sz w:val="16"/>
                <w:szCs w:val="16"/>
              </w:rPr>
              <w:t>Ubuntu</w:t>
            </w:r>
            <w:proofErr w:type="spellEnd"/>
            <w:r w:rsidRPr="00AF7285">
              <w:rPr>
                <w:sz w:val="16"/>
                <w:szCs w:val="16"/>
              </w:rPr>
              <w:t>,</w:t>
            </w:r>
            <w:r>
              <w:rPr>
                <w:sz w:val="16"/>
                <w:szCs w:val="16"/>
              </w:rPr>
              <w:t xml:space="preserve"> </w:t>
            </w:r>
            <w:proofErr w:type="spellStart"/>
            <w:r w:rsidRPr="00AF7285">
              <w:rPr>
                <w:sz w:val="16"/>
                <w:szCs w:val="16"/>
              </w:rPr>
              <w:t>Redhat</w:t>
            </w:r>
            <w:proofErr w:type="spellEnd"/>
            <w:r w:rsidRPr="00AF7285">
              <w:rPr>
                <w:sz w:val="16"/>
                <w:szCs w:val="16"/>
              </w:rPr>
              <w:t xml:space="preserve">, </w:t>
            </w:r>
            <w:proofErr w:type="spellStart"/>
            <w:r w:rsidRPr="00AF7285">
              <w:rPr>
                <w:sz w:val="16"/>
                <w:szCs w:val="16"/>
              </w:rPr>
              <w:t>SUSe</w:t>
            </w:r>
            <w:proofErr w:type="spellEnd"/>
            <w:r w:rsidRPr="00AF7285">
              <w:rPr>
                <w:sz w:val="16"/>
                <w:szCs w:val="16"/>
              </w:rPr>
              <w:t>. Vše</w:t>
            </w:r>
            <w:r w:rsidR="00434252">
              <w:rPr>
                <w:sz w:val="16"/>
                <w:szCs w:val="16"/>
              </w:rPr>
              <w:t xml:space="preserve"> v </w:t>
            </w:r>
            <w:r w:rsidRPr="00AF7285">
              <w:rPr>
                <w:sz w:val="16"/>
                <w:szCs w:val="16"/>
              </w:rPr>
              <w:t>českém jazyce.</w:t>
            </w:r>
            <w:r>
              <w:rPr>
                <w:sz w:val="16"/>
                <w:szCs w:val="16"/>
              </w:rPr>
              <w:t xml:space="preserve"> </w:t>
            </w:r>
            <w:r w:rsidRPr="00675441">
              <w:rPr>
                <w:sz w:val="16"/>
                <w:szCs w:val="20"/>
              </w:rPr>
              <w:t>(zadavatel umožňuje nabídnout rovnocenné řešení)</w:t>
            </w:r>
          </w:p>
        </w:tc>
        <w:tc>
          <w:tcPr>
            <w:tcW w:w="3978" w:type="dxa"/>
            <w:vAlign w:val="center"/>
          </w:tcPr>
          <w:p w14:paraId="07DE56FF" w14:textId="77777777" w:rsidR="007E5250" w:rsidRPr="001462C8" w:rsidRDefault="007E5250" w:rsidP="00E03782">
            <w:pPr>
              <w:jc w:val="left"/>
              <w:rPr>
                <w:sz w:val="16"/>
                <w:szCs w:val="16"/>
              </w:rPr>
            </w:pPr>
          </w:p>
        </w:tc>
        <w:tc>
          <w:tcPr>
            <w:tcW w:w="926" w:type="dxa"/>
            <w:vAlign w:val="center"/>
          </w:tcPr>
          <w:p w14:paraId="77BC2377" w14:textId="77777777" w:rsidR="007E5250" w:rsidRPr="001462C8" w:rsidRDefault="007E5250" w:rsidP="00E03782">
            <w:pPr>
              <w:jc w:val="center"/>
              <w:rPr>
                <w:sz w:val="16"/>
                <w:szCs w:val="16"/>
              </w:rPr>
            </w:pPr>
          </w:p>
        </w:tc>
      </w:tr>
      <w:tr w:rsidR="007E5250" w:rsidRPr="001462C8" w14:paraId="61D4F980" w14:textId="77777777" w:rsidTr="00E03782">
        <w:trPr>
          <w:trHeight w:val="283"/>
        </w:trPr>
        <w:tc>
          <w:tcPr>
            <w:tcW w:w="517" w:type="dxa"/>
            <w:vAlign w:val="center"/>
          </w:tcPr>
          <w:p w14:paraId="0BC2CF6D"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B9C3F98" w14:textId="01176235" w:rsidR="007E5250" w:rsidRPr="00AF7285" w:rsidDel="0020115E" w:rsidRDefault="007E5250" w:rsidP="00E03782">
            <w:pPr>
              <w:jc w:val="left"/>
              <w:rPr>
                <w:sz w:val="16"/>
                <w:szCs w:val="16"/>
              </w:rPr>
            </w:pPr>
            <w:r w:rsidRPr="00AF7285">
              <w:rPr>
                <w:sz w:val="16"/>
                <w:szCs w:val="16"/>
              </w:rPr>
              <w:t xml:space="preserve"> </w:t>
            </w:r>
            <w:proofErr w:type="spellStart"/>
            <w:r w:rsidRPr="00AF7285">
              <w:rPr>
                <w:sz w:val="16"/>
                <w:szCs w:val="16"/>
              </w:rPr>
              <w:t>Antimalware</w:t>
            </w:r>
            <w:proofErr w:type="spellEnd"/>
            <w:r w:rsidRPr="00AF7285">
              <w:rPr>
                <w:sz w:val="16"/>
                <w:szCs w:val="16"/>
              </w:rPr>
              <w:t xml:space="preserve">, </w:t>
            </w:r>
            <w:proofErr w:type="spellStart"/>
            <w:r w:rsidRPr="00AF7285">
              <w:rPr>
                <w:sz w:val="16"/>
                <w:szCs w:val="16"/>
              </w:rPr>
              <w:t>antiransomware</w:t>
            </w:r>
            <w:proofErr w:type="spellEnd"/>
            <w:r w:rsidRPr="00AF7285">
              <w:rPr>
                <w:sz w:val="16"/>
                <w:szCs w:val="16"/>
              </w:rPr>
              <w:t xml:space="preserve">, </w:t>
            </w:r>
            <w:proofErr w:type="spellStart"/>
            <w:r w:rsidRPr="00AF7285">
              <w:rPr>
                <w:sz w:val="16"/>
                <w:szCs w:val="16"/>
              </w:rPr>
              <w:t>antispyware</w:t>
            </w:r>
            <w:proofErr w:type="spellEnd"/>
            <w:r w:rsidR="00434252">
              <w:rPr>
                <w:sz w:val="16"/>
                <w:szCs w:val="16"/>
              </w:rPr>
              <w:t xml:space="preserve"> a </w:t>
            </w:r>
            <w:r w:rsidRPr="00AF7285">
              <w:rPr>
                <w:sz w:val="16"/>
                <w:szCs w:val="16"/>
              </w:rPr>
              <w:t>anti-</w:t>
            </w:r>
            <w:proofErr w:type="spellStart"/>
            <w:r w:rsidRPr="00AF7285">
              <w:rPr>
                <w:sz w:val="16"/>
                <w:szCs w:val="16"/>
              </w:rPr>
              <w:t>phishing</w:t>
            </w:r>
            <w:proofErr w:type="spellEnd"/>
            <w:r w:rsidRPr="00AF7285">
              <w:rPr>
                <w:sz w:val="16"/>
                <w:szCs w:val="16"/>
              </w:rPr>
              <w:t xml:space="preserve"> pro aktivní ochranu před všemi typy hrozeb. </w:t>
            </w:r>
          </w:p>
        </w:tc>
        <w:tc>
          <w:tcPr>
            <w:tcW w:w="3978" w:type="dxa"/>
            <w:vAlign w:val="center"/>
          </w:tcPr>
          <w:p w14:paraId="4440907F" w14:textId="77777777" w:rsidR="007E5250" w:rsidRPr="001462C8" w:rsidRDefault="007E5250" w:rsidP="00E03782">
            <w:pPr>
              <w:jc w:val="left"/>
              <w:rPr>
                <w:sz w:val="16"/>
                <w:szCs w:val="16"/>
              </w:rPr>
            </w:pPr>
          </w:p>
        </w:tc>
        <w:tc>
          <w:tcPr>
            <w:tcW w:w="926" w:type="dxa"/>
            <w:vAlign w:val="center"/>
          </w:tcPr>
          <w:p w14:paraId="7BF42FA6" w14:textId="77777777" w:rsidR="007E5250" w:rsidRPr="001462C8" w:rsidRDefault="007E5250" w:rsidP="00E03782">
            <w:pPr>
              <w:jc w:val="center"/>
              <w:rPr>
                <w:sz w:val="16"/>
                <w:szCs w:val="16"/>
              </w:rPr>
            </w:pPr>
          </w:p>
        </w:tc>
      </w:tr>
      <w:tr w:rsidR="007E5250" w:rsidRPr="001462C8" w14:paraId="7D469C3D" w14:textId="77777777" w:rsidTr="00E03782">
        <w:trPr>
          <w:trHeight w:val="283"/>
        </w:trPr>
        <w:tc>
          <w:tcPr>
            <w:tcW w:w="517" w:type="dxa"/>
            <w:vAlign w:val="center"/>
          </w:tcPr>
          <w:p w14:paraId="427489A1"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0BD0AF12" w14:textId="54D27F6C" w:rsidR="007E5250" w:rsidRPr="00AF7285" w:rsidDel="0020115E" w:rsidRDefault="007E5250" w:rsidP="00E03782">
            <w:pPr>
              <w:jc w:val="left"/>
              <w:rPr>
                <w:sz w:val="16"/>
                <w:szCs w:val="16"/>
              </w:rPr>
            </w:pPr>
            <w:r w:rsidRPr="00AF7285">
              <w:rPr>
                <w:sz w:val="16"/>
                <w:szCs w:val="16"/>
              </w:rPr>
              <w:t>Personální firewall pro zabránění neautorizovanému přístupu</w:t>
            </w:r>
            <w:r w:rsidR="00434252">
              <w:rPr>
                <w:sz w:val="16"/>
                <w:szCs w:val="16"/>
              </w:rPr>
              <w:t xml:space="preserve"> k </w:t>
            </w:r>
            <w:r w:rsidRPr="00AF7285">
              <w:rPr>
                <w:sz w:val="16"/>
                <w:szCs w:val="16"/>
              </w:rPr>
              <w:t xml:space="preserve">zařízení se schopností automatického přebrání pravidel </w:t>
            </w:r>
            <w:r>
              <w:rPr>
                <w:sz w:val="16"/>
                <w:szCs w:val="16"/>
              </w:rPr>
              <w:t>kompatibilní se stávající</w:t>
            </w:r>
            <w:r w:rsidRPr="00AF7285">
              <w:rPr>
                <w:sz w:val="16"/>
                <w:szCs w:val="16"/>
              </w:rPr>
              <w:t xml:space="preserve"> brán</w:t>
            </w:r>
            <w:r>
              <w:rPr>
                <w:sz w:val="16"/>
                <w:szCs w:val="16"/>
              </w:rPr>
              <w:t>ou</w:t>
            </w:r>
            <w:r w:rsidRPr="00AF7285">
              <w:rPr>
                <w:sz w:val="16"/>
                <w:szCs w:val="16"/>
              </w:rPr>
              <w:t xml:space="preserve"> </w:t>
            </w:r>
            <w:r>
              <w:rPr>
                <w:sz w:val="16"/>
                <w:szCs w:val="16"/>
              </w:rPr>
              <w:t xml:space="preserve">MS </w:t>
            </w:r>
            <w:r w:rsidRPr="00AF7285">
              <w:rPr>
                <w:sz w:val="16"/>
                <w:szCs w:val="16"/>
              </w:rPr>
              <w:t xml:space="preserve">Windows Firewall. </w:t>
            </w:r>
          </w:p>
        </w:tc>
        <w:tc>
          <w:tcPr>
            <w:tcW w:w="3978" w:type="dxa"/>
            <w:vAlign w:val="center"/>
          </w:tcPr>
          <w:p w14:paraId="5FD90740" w14:textId="77777777" w:rsidR="007E5250" w:rsidRPr="001462C8" w:rsidRDefault="007E5250" w:rsidP="00E03782">
            <w:pPr>
              <w:jc w:val="left"/>
              <w:rPr>
                <w:sz w:val="16"/>
                <w:szCs w:val="16"/>
              </w:rPr>
            </w:pPr>
          </w:p>
        </w:tc>
        <w:tc>
          <w:tcPr>
            <w:tcW w:w="926" w:type="dxa"/>
            <w:vAlign w:val="center"/>
          </w:tcPr>
          <w:p w14:paraId="23F8078E" w14:textId="77777777" w:rsidR="007E5250" w:rsidRPr="001462C8" w:rsidRDefault="007E5250" w:rsidP="00E03782">
            <w:pPr>
              <w:jc w:val="center"/>
              <w:rPr>
                <w:sz w:val="16"/>
                <w:szCs w:val="16"/>
              </w:rPr>
            </w:pPr>
          </w:p>
        </w:tc>
      </w:tr>
      <w:tr w:rsidR="007E5250" w:rsidRPr="001462C8" w14:paraId="0DCFCE9C" w14:textId="77777777" w:rsidTr="00E03782">
        <w:trPr>
          <w:trHeight w:val="283"/>
        </w:trPr>
        <w:tc>
          <w:tcPr>
            <w:tcW w:w="517" w:type="dxa"/>
            <w:vAlign w:val="center"/>
          </w:tcPr>
          <w:p w14:paraId="18E4BF35"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A880F3A" w14:textId="4F131DB2" w:rsidR="007E5250" w:rsidRPr="00AF7285" w:rsidDel="0020115E" w:rsidRDefault="007E5250" w:rsidP="00E03782">
            <w:pPr>
              <w:jc w:val="left"/>
              <w:rPr>
                <w:sz w:val="16"/>
                <w:szCs w:val="16"/>
              </w:rPr>
            </w:pPr>
            <w:r w:rsidRPr="00AF7285">
              <w:rPr>
                <w:sz w:val="16"/>
                <w:szCs w:val="16"/>
              </w:rPr>
              <w:t>Modul pro ochranu operačního systému</w:t>
            </w:r>
            <w:r w:rsidR="00434252">
              <w:rPr>
                <w:sz w:val="16"/>
                <w:szCs w:val="16"/>
              </w:rPr>
              <w:t xml:space="preserve"> a </w:t>
            </w:r>
            <w:r w:rsidRPr="00AF7285">
              <w:rPr>
                <w:sz w:val="16"/>
                <w:szCs w:val="16"/>
              </w:rPr>
              <w:t>eliminaci aktivit ohrožující bezpečnost zařízení</w:t>
            </w:r>
            <w:r w:rsidR="00434252">
              <w:rPr>
                <w:sz w:val="16"/>
                <w:szCs w:val="16"/>
              </w:rPr>
              <w:t xml:space="preserve"> s </w:t>
            </w:r>
            <w:r w:rsidRPr="00AF7285">
              <w:rPr>
                <w:sz w:val="16"/>
                <w:szCs w:val="16"/>
              </w:rPr>
              <w:t>možností definovat pravidla pro systémové registry, procesy, aplikace</w:t>
            </w:r>
            <w:r w:rsidR="00434252">
              <w:rPr>
                <w:sz w:val="16"/>
                <w:szCs w:val="16"/>
              </w:rPr>
              <w:t xml:space="preserve"> a </w:t>
            </w:r>
            <w:r w:rsidRPr="00AF7285">
              <w:rPr>
                <w:sz w:val="16"/>
                <w:szCs w:val="16"/>
              </w:rPr>
              <w:t xml:space="preserve">soubory. </w:t>
            </w:r>
          </w:p>
        </w:tc>
        <w:tc>
          <w:tcPr>
            <w:tcW w:w="3978" w:type="dxa"/>
            <w:vAlign w:val="center"/>
          </w:tcPr>
          <w:p w14:paraId="70BCD5AC" w14:textId="77777777" w:rsidR="007E5250" w:rsidRPr="001462C8" w:rsidRDefault="007E5250" w:rsidP="00E03782">
            <w:pPr>
              <w:jc w:val="left"/>
              <w:rPr>
                <w:sz w:val="16"/>
                <w:szCs w:val="16"/>
              </w:rPr>
            </w:pPr>
          </w:p>
        </w:tc>
        <w:tc>
          <w:tcPr>
            <w:tcW w:w="926" w:type="dxa"/>
            <w:vAlign w:val="center"/>
          </w:tcPr>
          <w:p w14:paraId="175E0AC4" w14:textId="77777777" w:rsidR="007E5250" w:rsidRPr="001462C8" w:rsidRDefault="007E5250" w:rsidP="00E03782">
            <w:pPr>
              <w:jc w:val="center"/>
              <w:rPr>
                <w:sz w:val="16"/>
                <w:szCs w:val="16"/>
              </w:rPr>
            </w:pPr>
          </w:p>
        </w:tc>
      </w:tr>
      <w:tr w:rsidR="007E5250" w:rsidRPr="001462C8" w14:paraId="7416D99B" w14:textId="77777777" w:rsidTr="00E03782">
        <w:trPr>
          <w:trHeight w:val="283"/>
        </w:trPr>
        <w:tc>
          <w:tcPr>
            <w:tcW w:w="517" w:type="dxa"/>
            <w:vAlign w:val="center"/>
          </w:tcPr>
          <w:p w14:paraId="7835DC22"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54AFDA9" w14:textId="715CCBCA" w:rsidR="007E5250" w:rsidRPr="00AF7285" w:rsidDel="0020115E" w:rsidRDefault="007E5250" w:rsidP="00E03782">
            <w:pPr>
              <w:jc w:val="left"/>
              <w:rPr>
                <w:sz w:val="16"/>
                <w:szCs w:val="16"/>
              </w:rPr>
            </w:pPr>
            <w:r w:rsidRPr="00AF7285">
              <w:rPr>
                <w:sz w:val="16"/>
                <w:szCs w:val="16"/>
              </w:rPr>
              <w:t>Ochrana před neautorizovanou změnou nastavení / vyřazení</w:t>
            </w:r>
            <w:r w:rsidR="00434252">
              <w:rPr>
                <w:sz w:val="16"/>
                <w:szCs w:val="16"/>
              </w:rPr>
              <w:t xml:space="preserve"> z </w:t>
            </w:r>
            <w:r w:rsidRPr="00AF7285">
              <w:rPr>
                <w:sz w:val="16"/>
                <w:szCs w:val="16"/>
              </w:rPr>
              <w:t xml:space="preserve">provozu / odinstalací </w:t>
            </w:r>
            <w:proofErr w:type="spellStart"/>
            <w:r w:rsidRPr="00AF7285">
              <w:rPr>
                <w:sz w:val="16"/>
                <w:szCs w:val="16"/>
              </w:rPr>
              <w:t>antimalware</w:t>
            </w:r>
            <w:proofErr w:type="spellEnd"/>
            <w:r w:rsidRPr="00AF7285">
              <w:rPr>
                <w:sz w:val="16"/>
                <w:szCs w:val="16"/>
              </w:rPr>
              <w:t xml:space="preserve"> řešení</w:t>
            </w:r>
            <w:r w:rsidR="00434252">
              <w:rPr>
                <w:sz w:val="16"/>
                <w:szCs w:val="16"/>
              </w:rPr>
              <w:t xml:space="preserve"> a </w:t>
            </w:r>
            <w:r w:rsidRPr="00AF7285">
              <w:rPr>
                <w:sz w:val="16"/>
                <w:szCs w:val="16"/>
              </w:rPr>
              <w:t>kritických nastavení</w:t>
            </w:r>
            <w:r w:rsidR="00434252">
              <w:rPr>
                <w:sz w:val="16"/>
                <w:szCs w:val="16"/>
              </w:rPr>
              <w:t xml:space="preserve"> a </w:t>
            </w:r>
            <w:r w:rsidRPr="00AF7285">
              <w:rPr>
                <w:sz w:val="16"/>
                <w:szCs w:val="16"/>
              </w:rPr>
              <w:t xml:space="preserve">souborů operačního systému </w:t>
            </w:r>
          </w:p>
        </w:tc>
        <w:tc>
          <w:tcPr>
            <w:tcW w:w="3978" w:type="dxa"/>
            <w:vAlign w:val="center"/>
          </w:tcPr>
          <w:p w14:paraId="68F2193A" w14:textId="77777777" w:rsidR="007E5250" w:rsidRPr="001462C8" w:rsidRDefault="007E5250" w:rsidP="00E03782">
            <w:pPr>
              <w:jc w:val="left"/>
              <w:rPr>
                <w:sz w:val="16"/>
                <w:szCs w:val="16"/>
              </w:rPr>
            </w:pPr>
          </w:p>
        </w:tc>
        <w:tc>
          <w:tcPr>
            <w:tcW w:w="926" w:type="dxa"/>
            <w:vAlign w:val="center"/>
          </w:tcPr>
          <w:p w14:paraId="2ABEC84C" w14:textId="77777777" w:rsidR="007E5250" w:rsidRPr="001462C8" w:rsidRDefault="007E5250" w:rsidP="00E03782">
            <w:pPr>
              <w:jc w:val="center"/>
              <w:rPr>
                <w:sz w:val="16"/>
                <w:szCs w:val="16"/>
              </w:rPr>
            </w:pPr>
          </w:p>
        </w:tc>
      </w:tr>
      <w:tr w:rsidR="007E5250" w:rsidRPr="001462C8" w14:paraId="1F1B8954" w14:textId="77777777" w:rsidTr="00E03782">
        <w:trPr>
          <w:trHeight w:val="283"/>
        </w:trPr>
        <w:tc>
          <w:tcPr>
            <w:tcW w:w="517" w:type="dxa"/>
            <w:vAlign w:val="center"/>
          </w:tcPr>
          <w:p w14:paraId="2BA712E2"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38C4071" w14:textId="4AFE1378" w:rsidR="007E5250" w:rsidRPr="00AF7285" w:rsidDel="0020115E" w:rsidRDefault="007E5250" w:rsidP="00E03782">
            <w:pPr>
              <w:jc w:val="left"/>
              <w:rPr>
                <w:sz w:val="16"/>
                <w:szCs w:val="16"/>
              </w:rPr>
            </w:pPr>
            <w:r w:rsidRPr="00AF7285">
              <w:rPr>
                <w:sz w:val="16"/>
                <w:szCs w:val="16"/>
              </w:rPr>
              <w:t>Aktivní</w:t>
            </w:r>
            <w:r w:rsidR="00434252">
              <w:rPr>
                <w:sz w:val="16"/>
                <w:szCs w:val="16"/>
              </w:rPr>
              <w:t xml:space="preserve"> i </w:t>
            </w:r>
            <w:r w:rsidRPr="00AF7285">
              <w:rPr>
                <w:sz w:val="16"/>
                <w:szCs w:val="16"/>
              </w:rPr>
              <w:t xml:space="preserve">pasivní heuristická analýza pro detekci dosud neznámých hrozeb. </w:t>
            </w:r>
          </w:p>
        </w:tc>
        <w:tc>
          <w:tcPr>
            <w:tcW w:w="3978" w:type="dxa"/>
            <w:vAlign w:val="center"/>
          </w:tcPr>
          <w:p w14:paraId="76910ECE" w14:textId="77777777" w:rsidR="007E5250" w:rsidRPr="001462C8" w:rsidRDefault="007E5250" w:rsidP="00E03782">
            <w:pPr>
              <w:jc w:val="left"/>
              <w:rPr>
                <w:sz w:val="16"/>
                <w:szCs w:val="16"/>
              </w:rPr>
            </w:pPr>
          </w:p>
        </w:tc>
        <w:tc>
          <w:tcPr>
            <w:tcW w:w="926" w:type="dxa"/>
            <w:vAlign w:val="center"/>
          </w:tcPr>
          <w:p w14:paraId="35F1FA49" w14:textId="77777777" w:rsidR="007E5250" w:rsidRPr="001462C8" w:rsidRDefault="007E5250" w:rsidP="00E03782">
            <w:pPr>
              <w:jc w:val="center"/>
              <w:rPr>
                <w:sz w:val="16"/>
                <w:szCs w:val="16"/>
              </w:rPr>
            </w:pPr>
          </w:p>
        </w:tc>
      </w:tr>
      <w:tr w:rsidR="007E5250" w:rsidRPr="001462C8" w14:paraId="7690E506" w14:textId="77777777" w:rsidTr="00E03782">
        <w:trPr>
          <w:trHeight w:val="283"/>
        </w:trPr>
        <w:tc>
          <w:tcPr>
            <w:tcW w:w="517" w:type="dxa"/>
            <w:vAlign w:val="center"/>
          </w:tcPr>
          <w:p w14:paraId="7E7027F0"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FB92CE2" w14:textId="77777777" w:rsidR="007E5250" w:rsidRPr="00AF7285" w:rsidRDefault="007E5250" w:rsidP="00E03782">
            <w:pPr>
              <w:jc w:val="left"/>
              <w:rPr>
                <w:sz w:val="16"/>
                <w:szCs w:val="16"/>
              </w:rPr>
            </w:pPr>
            <w:r w:rsidRPr="00AF7285">
              <w:rPr>
                <w:sz w:val="16"/>
                <w:szCs w:val="16"/>
              </w:rPr>
              <w:t xml:space="preserve">Systém pro blokaci </w:t>
            </w:r>
            <w:proofErr w:type="spellStart"/>
            <w:r w:rsidRPr="00AF7285">
              <w:rPr>
                <w:sz w:val="16"/>
                <w:szCs w:val="16"/>
              </w:rPr>
              <w:t>exploitů</w:t>
            </w:r>
            <w:proofErr w:type="spellEnd"/>
            <w:r w:rsidRPr="00AF7285">
              <w:rPr>
                <w:sz w:val="16"/>
                <w:szCs w:val="16"/>
              </w:rPr>
              <w:t xml:space="preserve"> zneužívajících </w:t>
            </w:r>
            <w:proofErr w:type="spellStart"/>
            <w:r w:rsidRPr="00AF7285">
              <w:rPr>
                <w:sz w:val="16"/>
                <w:szCs w:val="16"/>
              </w:rPr>
              <w:t>zero-day</w:t>
            </w:r>
            <w:proofErr w:type="spellEnd"/>
            <w:r w:rsidRPr="00AF7285">
              <w:rPr>
                <w:sz w:val="16"/>
                <w:szCs w:val="16"/>
              </w:rPr>
              <w:t xml:space="preserve"> zranitelností, jenž pokrývá nejpoužívanější vektory útoku: </w:t>
            </w:r>
          </w:p>
          <w:p w14:paraId="6DFB95F7" w14:textId="77777777" w:rsidR="007E5250" w:rsidRPr="004220D1" w:rsidRDefault="007E5250" w:rsidP="00E03782">
            <w:pPr>
              <w:pStyle w:val="Odstavecseseznamem"/>
              <w:numPr>
                <w:ilvl w:val="0"/>
                <w:numId w:val="29"/>
              </w:numPr>
              <w:ind w:left="226" w:hanging="226"/>
              <w:jc w:val="left"/>
              <w:rPr>
                <w:sz w:val="16"/>
                <w:szCs w:val="16"/>
              </w:rPr>
            </w:pPr>
            <w:r w:rsidRPr="004220D1">
              <w:rPr>
                <w:sz w:val="16"/>
                <w:szCs w:val="16"/>
              </w:rPr>
              <w:t xml:space="preserve">síťové protokoly, </w:t>
            </w:r>
          </w:p>
          <w:p w14:paraId="67B529F3" w14:textId="77777777" w:rsidR="007E5250" w:rsidRPr="004220D1" w:rsidRDefault="007E5250" w:rsidP="00E03782">
            <w:pPr>
              <w:pStyle w:val="Odstavecseseznamem"/>
              <w:numPr>
                <w:ilvl w:val="0"/>
                <w:numId w:val="29"/>
              </w:numPr>
              <w:ind w:left="226" w:hanging="226"/>
              <w:jc w:val="left"/>
              <w:rPr>
                <w:sz w:val="16"/>
                <w:szCs w:val="16"/>
              </w:rPr>
            </w:pPr>
            <w:r>
              <w:rPr>
                <w:sz w:val="16"/>
                <w:szCs w:val="16"/>
              </w:rPr>
              <w:t xml:space="preserve">kompatibilní se stávající </w:t>
            </w:r>
            <w:proofErr w:type="spellStart"/>
            <w:r w:rsidRPr="004220D1">
              <w:rPr>
                <w:sz w:val="16"/>
                <w:szCs w:val="16"/>
              </w:rPr>
              <w:t>Flash</w:t>
            </w:r>
            <w:proofErr w:type="spellEnd"/>
            <w:r w:rsidRPr="004220D1">
              <w:rPr>
                <w:sz w:val="16"/>
                <w:szCs w:val="16"/>
              </w:rPr>
              <w:t xml:space="preserve"> </w:t>
            </w:r>
            <w:proofErr w:type="spellStart"/>
            <w:r w:rsidRPr="004220D1">
              <w:rPr>
                <w:sz w:val="16"/>
                <w:szCs w:val="16"/>
              </w:rPr>
              <w:t>Player</w:t>
            </w:r>
            <w:proofErr w:type="spellEnd"/>
            <w:r w:rsidRPr="004220D1">
              <w:rPr>
                <w:sz w:val="16"/>
                <w:szCs w:val="16"/>
              </w:rPr>
              <w:t xml:space="preserve">, </w:t>
            </w:r>
          </w:p>
          <w:p w14:paraId="2C174DFC" w14:textId="77777777" w:rsidR="007E5250" w:rsidRPr="004220D1" w:rsidRDefault="007E5250" w:rsidP="00E03782">
            <w:pPr>
              <w:pStyle w:val="Odstavecseseznamem"/>
              <w:numPr>
                <w:ilvl w:val="0"/>
                <w:numId w:val="29"/>
              </w:numPr>
              <w:ind w:left="226" w:hanging="226"/>
              <w:jc w:val="left"/>
              <w:rPr>
                <w:sz w:val="16"/>
                <w:szCs w:val="16"/>
              </w:rPr>
            </w:pPr>
            <w:r>
              <w:rPr>
                <w:sz w:val="16"/>
                <w:szCs w:val="16"/>
              </w:rPr>
              <w:t xml:space="preserve">kompatibilní se stávající </w:t>
            </w:r>
            <w:r w:rsidRPr="004220D1">
              <w:rPr>
                <w:sz w:val="16"/>
                <w:szCs w:val="16"/>
              </w:rPr>
              <w:t>Jav</w:t>
            </w:r>
            <w:r>
              <w:rPr>
                <w:sz w:val="16"/>
                <w:szCs w:val="16"/>
              </w:rPr>
              <w:t>a</w:t>
            </w:r>
            <w:r w:rsidRPr="004220D1">
              <w:rPr>
                <w:sz w:val="16"/>
                <w:szCs w:val="16"/>
              </w:rPr>
              <w:t xml:space="preserve">, </w:t>
            </w:r>
          </w:p>
          <w:p w14:paraId="151775F2" w14:textId="77777777" w:rsidR="007E5250" w:rsidRPr="004220D1" w:rsidRDefault="007E5250" w:rsidP="00E03782">
            <w:pPr>
              <w:pStyle w:val="Odstavecseseznamem"/>
              <w:numPr>
                <w:ilvl w:val="0"/>
                <w:numId w:val="29"/>
              </w:numPr>
              <w:ind w:left="226" w:hanging="226"/>
              <w:jc w:val="left"/>
              <w:rPr>
                <w:sz w:val="16"/>
                <w:szCs w:val="16"/>
              </w:rPr>
            </w:pPr>
            <w:r>
              <w:rPr>
                <w:sz w:val="16"/>
                <w:szCs w:val="16"/>
              </w:rPr>
              <w:t xml:space="preserve">kompatibilní se stávající </w:t>
            </w:r>
            <w:r w:rsidRPr="004220D1">
              <w:rPr>
                <w:sz w:val="16"/>
                <w:szCs w:val="16"/>
              </w:rPr>
              <w:t xml:space="preserve">Microsoft Office, </w:t>
            </w:r>
          </w:p>
          <w:p w14:paraId="40147DA3" w14:textId="77777777" w:rsidR="007E5250" w:rsidRPr="004220D1" w:rsidRDefault="007E5250" w:rsidP="00E03782">
            <w:pPr>
              <w:pStyle w:val="Odstavecseseznamem"/>
              <w:numPr>
                <w:ilvl w:val="0"/>
                <w:numId w:val="29"/>
              </w:numPr>
              <w:ind w:left="226" w:hanging="226"/>
              <w:jc w:val="left"/>
              <w:rPr>
                <w:sz w:val="16"/>
                <w:szCs w:val="16"/>
              </w:rPr>
            </w:pPr>
            <w:r w:rsidRPr="004220D1">
              <w:rPr>
                <w:sz w:val="16"/>
                <w:szCs w:val="16"/>
              </w:rPr>
              <w:t xml:space="preserve">webové prohlížeče, </w:t>
            </w:r>
          </w:p>
          <w:p w14:paraId="6D249CF2" w14:textId="77777777" w:rsidR="007E5250" w:rsidRPr="004220D1" w:rsidRDefault="007E5250" w:rsidP="00E03782">
            <w:pPr>
              <w:pStyle w:val="Odstavecseseznamem"/>
              <w:numPr>
                <w:ilvl w:val="0"/>
                <w:numId w:val="29"/>
              </w:numPr>
              <w:ind w:left="226" w:hanging="226"/>
              <w:jc w:val="left"/>
              <w:rPr>
                <w:sz w:val="16"/>
                <w:szCs w:val="16"/>
              </w:rPr>
            </w:pPr>
            <w:r w:rsidRPr="004220D1">
              <w:rPr>
                <w:sz w:val="16"/>
                <w:szCs w:val="16"/>
              </w:rPr>
              <w:t xml:space="preserve">e-mailové klienty, </w:t>
            </w:r>
          </w:p>
          <w:p w14:paraId="30A5DBBD" w14:textId="77777777" w:rsidR="007E5250" w:rsidRDefault="007E5250" w:rsidP="00E03782">
            <w:pPr>
              <w:pStyle w:val="Odstavecseseznamem"/>
              <w:numPr>
                <w:ilvl w:val="0"/>
                <w:numId w:val="29"/>
              </w:numPr>
              <w:ind w:left="226" w:hanging="226"/>
              <w:jc w:val="left"/>
              <w:rPr>
                <w:sz w:val="16"/>
                <w:szCs w:val="16"/>
              </w:rPr>
            </w:pPr>
            <w:r w:rsidRPr="004220D1">
              <w:rPr>
                <w:sz w:val="16"/>
                <w:szCs w:val="16"/>
              </w:rPr>
              <w:t>PDF čtečk</w:t>
            </w:r>
            <w:r>
              <w:rPr>
                <w:sz w:val="16"/>
                <w:szCs w:val="16"/>
              </w:rPr>
              <w:t>y</w:t>
            </w:r>
          </w:p>
          <w:p w14:paraId="65EBA3D2" w14:textId="77777777" w:rsidR="007E5250" w:rsidRPr="00E60467" w:rsidDel="0020115E" w:rsidRDefault="007E5250" w:rsidP="00E03782">
            <w:pPr>
              <w:jc w:val="left"/>
              <w:rPr>
                <w:sz w:val="16"/>
                <w:szCs w:val="16"/>
              </w:rPr>
            </w:pPr>
            <w:r w:rsidRPr="00675441">
              <w:rPr>
                <w:sz w:val="16"/>
                <w:szCs w:val="20"/>
              </w:rPr>
              <w:t>(zadavatel umožňuje nabídnout rovnocenné řešení)</w:t>
            </w:r>
          </w:p>
        </w:tc>
        <w:tc>
          <w:tcPr>
            <w:tcW w:w="3978" w:type="dxa"/>
            <w:vAlign w:val="center"/>
          </w:tcPr>
          <w:p w14:paraId="1BF8980B" w14:textId="77777777" w:rsidR="007E5250" w:rsidRPr="001462C8" w:rsidRDefault="007E5250" w:rsidP="00E03782">
            <w:pPr>
              <w:jc w:val="left"/>
              <w:rPr>
                <w:sz w:val="16"/>
                <w:szCs w:val="16"/>
              </w:rPr>
            </w:pPr>
          </w:p>
        </w:tc>
        <w:tc>
          <w:tcPr>
            <w:tcW w:w="926" w:type="dxa"/>
            <w:vAlign w:val="center"/>
          </w:tcPr>
          <w:p w14:paraId="2AED8EED" w14:textId="77777777" w:rsidR="007E5250" w:rsidRPr="001462C8" w:rsidRDefault="007E5250" w:rsidP="00E03782">
            <w:pPr>
              <w:jc w:val="center"/>
              <w:rPr>
                <w:sz w:val="16"/>
                <w:szCs w:val="16"/>
              </w:rPr>
            </w:pPr>
          </w:p>
        </w:tc>
      </w:tr>
      <w:tr w:rsidR="007E5250" w:rsidRPr="001462C8" w14:paraId="0DA05804" w14:textId="77777777" w:rsidTr="00E03782">
        <w:trPr>
          <w:trHeight w:val="283"/>
        </w:trPr>
        <w:tc>
          <w:tcPr>
            <w:tcW w:w="517" w:type="dxa"/>
            <w:vAlign w:val="center"/>
          </w:tcPr>
          <w:p w14:paraId="2FAF0999"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90FF424" w14:textId="2A700BA3" w:rsidR="007E5250" w:rsidRPr="00DB0A4F" w:rsidDel="0020115E" w:rsidRDefault="007E5250" w:rsidP="00E03782">
            <w:pPr>
              <w:jc w:val="left"/>
              <w:rPr>
                <w:sz w:val="16"/>
                <w:szCs w:val="16"/>
              </w:rPr>
            </w:pPr>
            <w:r w:rsidRPr="00DB0A4F">
              <w:rPr>
                <w:sz w:val="16"/>
                <w:szCs w:val="16"/>
              </w:rPr>
              <w:t>Systém pro detekci malwaru již na síťové úrovni poskytující ochranu</w:t>
            </w:r>
            <w:r w:rsidR="00434252">
              <w:rPr>
                <w:sz w:val="16"/>
                <w:szCs w:val="16"/>
              </w:rPr>
              <w:t xml:space="preserve"> i </w:t>
            </w:r>
            <w:r w:rsidRPr="00DB0A4F">
              <w:rPr>
                <w:sz w:val="16"/>
                <w:szCs w:val="16"/>
              </w:rPr>
              <w:t xml:space="preserve">před zneužitím zranitelností na síťové vrstvě. </w:t>
            </w:r>
          </w:p>
        </w:tc>
        <w:tc>
          <w:tcPr>
            <w:tcW w:w="3978" w:type="dxa"/>
            <w:vAlign w:val="center"/>
          </w:tcPr>
          <w:p w14:paraId="241606CF" w14:textId="77777777" w:rsidR="007E5250" w:rsidRPr="001462C8" w:rsidRDefault="007E5250" w:rsidP="00E03782">
            <w:pPr>
              <w:jc w:val="left"/>
              <w:rPr>
                <w:sz w:val="16"/>
                <w:szCs w:val="16"/>
              </w:rPr>
            </w:pPr>
          </w:p>
        </w:tc>
        <w:tc>
          <w:tcPr>
            <w:tcW w:w="926" w:type="dxa"/>
            <w:vAlign w:val="center"/>
          </w:tcPr>
          <w:p w14:paraId="7C100518" w14:textId="77777777" w:rsidR="007E5250" w:rsidRPr="001462C8" w:rsidRDefault="007E5250" w:rsidP="00E03782">
            <w:pPr>
              <w:jc w:val="center"/>
              <w:rPr>
                <w:sz w:val="16"/>
                <w:szCs w:val="16"/>
              </w:rPr>
            </w:pPr>
          </w:p>
        </w:tc>
      </w:tr>
      <w:tr w:rsidR="007E5250" w:rsidRPr="001462C8" w14:paraId="1B96DDDA" w14:textId="77777777" w:rsidTr="00E03782">
        <w:trPr>
          <w:trHeight w:val="283"/>
        </w:trPr>
        <w:tc>
          <w:tcPr>
            <w:tcW w:w="517" w:type="dxa"/>
            <w:vAlign w:val="center"/>
          </w:tcPr>
          <w:p w14:paraId="5B5D5350"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652174E" w14:textId="77777777" w:rsidR="007E5250" w:rsidRPr="00DB0A4F" w:rsidDel="0020115E" w:rsidRDefault="007E5250" w:rsidP="00E03782">
            <w:pPr>
              <w:jc w:val="left"/>
              <w:rPr>
                <w:sz w:val="16"/>
                <w:szCs w:val="16"/>
              </w:rPr>
            </w:pPr>
            <w:r w:rsidRPr="00DB0A4F">
              <w:rPr>
                <w:sz w:val="16"/>
                <w:szCs w:val="16"/>
              </w:rPr>
              <w:t xml:space="preserve">Kontrola šifrovaných spojení (SSL, TLS, HTTPS, IMAPS…). </w:t>
            </w:r>
          </w:p>
        </w:tc>
        <w:tc>
          <w:tcPr>
            <w:tcW w:w="3978" w:type="dxa"/>
            <w:vAlign w:val="center"/>
          </w:tcPr>
          <w:p w14:paraId="3654CCC0" w14:textId="77777777" w:rsidR="007E5250" w:rsidRPr="001462C8" w:rsidRDefault="007E5250" w:rsidP="00E03782">
            <w:pPr>
              <w:jc w:val="left"/>
              <w:rPr>
                <w:sz w:val="16"/>
                <w:szCs w:val="16"/>
              </w:rPr>
            </w:pPr>
          </w:p>
        </w:tc>
        <w:tc>
          <w:tcPr>
            <w:tcW w:w="926" w:type="dxa"/>
            <w:vAlign w:val="center"/>
          </w:tcPr>
          <w:p w14:paraId="6E3FAB2D" w14:textId="77777777" w:rsidR="007E5250" w:rsidRPr="001462C8" w:rsidRDefault="007E5250" w:rsidP="00E03782">
            <w:pPr>
              <w:jc w:val="center"/>
              <w:rPr>
                <w:sz w:val="16"/>
                <w:szCs w:val="16"/>
              </w:rPr>
            </w:pPr>
          </w:p>
        </w:tc>
      </w:tr>
      <w:tr w:rsidR="007E5250" w:rsidRPr="001462C8" w14:paraId="3DCA7F89" w14:textId="77777777" w:rsidTr="00E03782">
        <w:trPr>
          <w:trHeight w:val="283"/>
        </w:trPr>
        <w:tc>
          <w:tcPr>
            <w:tcW w:w="517" w:type="dxa"/>
            <w:vAlign w:val="center"/>
          </w:tcPr>
          <w:p w14:paraId="05C9BB75"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7292104" w14:textId="77777777" w:rsidR="007E5250" w:rsidRPr="00DB0A4F" w:rsidDel="0020115E" w:rsidRDefault="007E5250" w:rsidP="00E03782">
            <w:pPr>
              <w:jc w:val="left"/>
              <w:rPr>
                <w:sz w:val="16"/>
                <w:szCs w:val="16"/>
              </w:rPr>
            </w:pPr>
            <w:r w:rsidRPr="00DB0A4F">
              <w:rPr>
                <w:sz w:val="16"/>
                <w:szCs w:val="16"/>
              </w:rPr>
              <w:t>Anti-</w:t>
            </w:r>
            <w:proofErr w:type="spellStart"/>
            <w:r w:rsidRPr="00DB0A4F">
              <w:rPr>
                <w:sz w:val="16"/>
                <w:szCs w:val="16"/>
              </w:rPr>
              <w:t>phishing</w:t>
            </w:r>
            <w:proofErr w:type="spellEnd"/>
            <w:r w:rsidRPr="00DB0A4F">
              <w:rPr>
                <w:sz w:val="16"/>
                <w:szCs w:val="16"/>
              </w:rPr>
              <w:t xml:space="preserve"> se schopností detekce </w:t>
            </w:r>
            <w:proofErr w:type="spellStart"/>
            <w:r w:rsidRPr="00DB0A4F">
              <w:rPr>
                <w:sz w:val="16"/>
                <w:szCs w:val="16"/>
              </w:rPr>
              <w:t>homoglyph</w:t>
            </w:r>
            <w:proofErr w:type="spellEnd"/>
            <w:r w:rsidRPr="00DB0A4F">
              <w:rPr>
                <w:sz w:val="16"/>
                <w:szCs w:val="16"/>
              </w:rPr>
              <w:t xml:space="preserve"> útoků. </w:t>
            </w:r>
          </w:p>
        </w:tc>
        <w:tc>
          <w:tcPr>
            <w:tcW w:w="3978" w:type="dxa"/>
            <w:vAlign w:val="center"/>
          </w:tcPr>
          <w:p w14:paraId="6FE4620E" w14:textId="77777777" w:rsidR="007E5250" w:rsidRPr="001462C8" w:rsidRDefault="007E5250" w:rsidP="00E03782">
            <w:pPr>
              <w:jc w:val="left"/>
              <w:rPr>
                <w:sz w:val="16"/>
                <w:szCs w:val="16"/>
              </w:rPr>
            </w:pPr>
          </w:p>
        </w:tc>
        <w:tc>
          <w:tcPr>
            <w:tcW w:w="926" w:type="dxa"/>
            <w:vAlign w:val="center"/>
          </w:tcPr>
          <w:p w14:paraId="2792977E" w14:textId="77777777" w:rsidR="007E5250" w:rsidRPr="001462C8" w:rsidRDefault="007E5250" w:rsidP="00E03782">
            <w:pPr>
              <w:jc w:val="center"/>
              <w:rPr>
                <w:sz w:val="16"/>
                <w:szCs w:val="16"/>
              </w:rPr>
            </w:pPr>
          </w:p>
        </w:tc>
      </w:tr>
      <w:tr w:rsidR="007E5250" w:rsidRPr="001462C8" w14:paraId="7932312A" w14:textId="77777777" w:rsidTr="00E03782">
        <w:trPr>
          <w:trHeight w:val="283"/>
        </w:trPr>
        <w:tc>
          <w:tcPr>
            <w:tcW w:w="517" w:type="dxa"/>
            <w:vAlign w:val="center"/>
          </w:tcPr>
          <w:p w14:paraId="1C8B7E8B"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E8250D2" w14:textId="788D1D18" w:rsidR="007E5250" w:rsidRPr="00DB0A4F" w:rsidDel="0020115E" w:rsidRDefault="007E5250" w:rsidP="00E03782">
            <w:pPr>
              <w:jc w:val="left"/>
              <w:rPr>
                <w:sz w:val="16"/>
                <w:szCs w:val="16"/>
              </w:rPr>
            </w:pPr>
            <w:r w:rsidRPr="00DB0A4F">
              <w:rPr>
                <w:sz w:val="16"/>
                <w:szCs w:val="16"/>
              </w:rPr>
              <w:t xml:space="preserve">Kontrola RAM paměti pro lepší detekci malwaru využívající silnou </w:t>
            </w:r>
            <w:proofErr w:type="spellStart"/>
            <w:r w:rsidRPr="00DB0A4F">
              <w:rPr>
                <w:sz w:val="16"/>
                <w:szCs w:val="16"/>
              </w:rPr>
              <w:t>obfuskaci</w:t>
            </w:r>
            <w:proofErr w:type="spellEnd"/>
            <w:r w:rsidR="00434252">
              <w:rPr>
                <w:sz w:val="16"/>
                <w:szCs w:val="16"/>
              </w:rPr>
              <w:t xml:space="preserve"> a </w:t>
            </w:r>
            <w:r w:rsidRPr="00DB0A4F">
              <w:rPr>
                <w:sz w:val="16"/>
                <w:szCs w:val="16"/>
              </w:rPr>
              <w:t xml:space="preserve">šifrování. </w:t>
            </w:r>
          </w:p>
        </w:tc>
        <w:tc>
          <w:tcPr>
            <w:tcW w:w="3978" w:type="dxa"/>
            <w:vAlign w:val="center"/>
          </w:tcPr>
          <w:p w14:paraId="58635637" w14:textId="77777777" w:rsidR="007E5250" w:rsidRPr="001462C8" w:rsidRDefault="007E5250" w:rsidP="00E03782">
            <w:pPr>
              <w:jc w:val="left"/>
              <w:rPr>
                <w:sz w:val="16"/>
                <w:szCs w:val="16"/>
              </w:rPr>
            </w:pPr>
          </w:p>
        </w:tc>
        <w:tc>
          <w:tcPr>
            <w:tcW w:w="926" w:type="dxa"/>
            <w:vAlign w:val="center"/>
          </w:tcPr>
          <w:p w14:paraId="75EF5238" w14:textId="77777777" w:rsidR="007E5250" w:rsidRPr="001462C8" w:rsidRDefault="007E5250" w:rsidP="00E03782">
            <w:pPr>
              <w:jc w:val="center"/>
              <w:rPr>
                <w:sz w:val="16"/>
                <w:szCs w:val="16"/>
              </w:rPr>
            </w:pPr>
          </w:p>
        </w:tc>
      </w:tr>
      <w:tr w:rsidR="007E5250" w:rsidRPr="001462C8" w14:paraId="10B10149" w14:textId="77777777" w:rsidTr="00E03782">
        <w:trPr>
          <w:trHeight w:val="283"/>
        </w:trPr>
        <w:tc>
          <w:tcPr>
            <w:tcW w:w="517" w:type="dxa"/>
            <w:vAlign w:val="center"/>
          </w:tcPr>
          <w:p w14:paraId="15951E28"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4B2AECA" w14:textId="77777777" w:rsidR="007E5250" w:rsidRPr="00DB0A4F" w:rsidDel="0020115E" w:rsidRDefault="007E5250" w:rsidP="00E03782">
            <w:pPr>
              <w:jc w:val="left"/>
              <w:rPr>
                <w:sz w:val="16"/>
                <w:szCs w:val="16"/>
              </w:rPr>
            </w:pPr>
            <w:r w:rsidRPr="00DB0A4F">
              <w:rPr>
                <w:sz w:val="16"/>
                <w:szCs w:val="16"/>
              </w:rPr>
              <w:t xml:space="preserve">Cloud kontrola souborů pro urychlení skenování fungující na základě reputace souborů. </w:t>
            </w:r>
          </w:p>
        </w:tc>
        <w:tc>
          <w:tcPr>
            <w:tcW w:w="3978" w:type="dxa"/>
            <w:vAlign w:val="center"/>
          </w:tcPr>
          <w:p w14:paraId="25E82F16" w14:textId="77777777" w:rsidR="007E5250" w:rsidRPr="001462C8" w:rsidRDefault="007E5250" w:rsidP="00E03782">
            <w:pPr>
              <w:jc w:val="left"/>
              <w:rPr>
                <w:sz w:val="16"/>
                <w:szCs w:val="16"/>
              </w:rPr>
            </w:pPr>
          </w:p>
        </w:tc>
        <w:tc>
          <w:tcPr>
            <w:tcW w:w="926" w:type="dxa"/>
            <w:vAlign w:val="center"/>
          </w:tcPr>
          <w:p w14:paraId="57631F34" w14:textId="77777777" w:rsidR="007E5250" w:rsidRPr="001462C8" w:rsidRDefault="007E5250" w:rsidP="00E03782">
            <w:pPr>
              <w:jc w:val="center"/>
              <w:rPr>
                <w:sz w:val="16"/>
                <w:szCs w:val="16"/>
              </w:rPr>
            </w:pPr>
          </w:p>
        </w:tc>
      </w:tr>
      <w:tr w:rsidR="007E5250" w:rsidRPr="001462C8" w14:paraId="0430A3E1" w14:textId="77777777" w:rsidTr="00E03782">
        <w:trPr>
          <w:trHeight w:val="283"/>
        </w:trPr>
        <w:tc>
          <w:tcPr>
            <w:tcW w:w="517" w:type="dxa"/>
            <w:vAlign w:val="center"/>
          </w:tcPr>
          <w:p w14:paraId="718AF681"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B1F9A69" w14:textId="50FA9791" w:rsidR="007E5250" w:rsidRPr="00DB0A4F" w:rsidDel="0020115E" w:rsidRDefault="007E5250" w:rsidP="00E03782">
            <w:pPr>
              <w:jc w:val="left"/>
              <w:rPr>
                <w:sz w:val="16"/>
                <w:szCs w:val="16"/>
              </w:rPr>
            </w:pPr>
            <w:r w:rsidRPr="00DB0A4F">
              <w:rPr>
                <w:sz w:val="16"/>
                <w:szCs w:val="16"/>
              </w:rPr>
              <w:t>Kontrola souborů</w:t>
            </w:r>
            <w:r w:rsidR="00434252">
              <w:rPr>
                <w:sz w:val="16"/>
                <w:szCs w:val="16"/>
              </w:rPr>
              <w:t xml:space="preserve"> v </w:t>
            </w:r>
            <w:r w:rsidRPr="00DB0A4F">
              <w:rPr>
                <w:sz w:val="16"/>
                <w:szCs w:val="16"/>
              </w:rPr>
              <w:t xml:space="preserve">průběhu stahování pro snížení celkového času kontroly. </w:t>
            </w:r>
          </w:p>
        </w:tc>
        <w:tc>
          <w:tcPr>
            <w:tcW w:w="3978" w:type="dxa"/>
            <w:vAlign w:val="center"/>
          </w:tcPr>
          <w:p w14:paraId="0673AF8D" w14:textId="77777777" w:rsidR="007E5250" w:rsidRPr="001462C8" w:rsidRDefault="007E5250" w:rsidP="00E03782">
            <w:pPr>
              <w:jc w:val="left"/>
              <w:rPr>
                <w:sz w:val="16"/>
                <w:szCs w:val="16"/>
              </w:rPr>
            </w:pPr>
          </w:p>
        </w:tc>
        <w:tc>
          <w:tcPr>
            <w:tcW w:w="926" w:type="dxa"/>
            <w:vAlign w:val="center"/>
          </w:tcPr>
          <w:p w14:paraId="1F225C03" w14:textId="77777777" w:rsidR="007E5250" w:rsidRPr="001462C8" w:rsidRDefault="007E5250" w:rsidP="00E03782">
            <w:pPr>
              <w:jc w:val="center"/>
              <w:rPr>
                <w:sz w:val="16"/>
                <w:szCs w:val="16"/>
              </w:rPr>
            </w:pPr>
          </w:p>
        </w:tc>
      </w:tr>
      <w:tr w:rsidR="007E5250" w:rsidRPr="001462C8" w14:paraId="2DCA80C8" w14:textId="77777777" w:rsidTr="00E03782">
        <w:trPr>
          <w:trHeight w:val="283"/>
        </w:trPr>
        <w:tc>
          <w:tcPr>
            <w:tcW w:w="517" w:type="dxa"/>
            <w:vAlign w:val="center"/>
          </w:tcPr>
          <w:p w14:paraId="590B9879"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CE53A77" w14:textId="5B337823" w:rsidR="007E5250" w:rsidRPr="00DB0A4F" w:rsidDel="0020115E" w:rsidRDefault="007E5250" w:rsidP="00E03782">
            <w:pPr>
              <w:jc w:val="left"/>
              <w:rPr>
                <w:sz w:val="16"/>
                <w:szCs w:val="16"/>
              </w:rPr>
            </w:pPr>
            <w:r w:rsidRPr="00DB0A4F">
              <w:rPr>
                <w:sz w:val="16"/>
                <w:szCs w:val="16"/>
              </w:rPr>
              <w:t>Kontrola souborů při zapisování na disku</w:t>
            </w:r>
            <w:r w:rsidR="00434252">
              <w:rPr>
                <w:sz w:val="16"/>
                <w:szCs w:val="16"/>
              </w:rPr>
              <w:t xml:space="preserve"> a </w:t>
            </w:r>
            <w:r w:rsidRPr="00DB0A4F">
              <w:rPr>
                <w:sz w:val="16"/>
                <w:szCs w:val="16"/>
              </w:rPr>
              <w:t>extrahování archivačních souborů</w:t>
            </w:r>
            <w:r>
              <w:rPr>
                <w:sz w:val="16"/>
                <w:szCs w:val="16"/>
              </w:rPr>
              <w:t>.</w:t>
            </w:r>
          </w:p>
        </w:tc>
        <w:tc>
          <w:tcPr>
            <w:tcW w:w="3978" w:type="dxa"/>
            <w:vAlign w:val="center"/>
          </w:tcPr>
          <w:p w14:paraId="7100BF45" w14:textId="77777777" w:rsidR="007E5250" w:rsidRPr="001462C8" w:rsidRDefault="007E5250" w:rsidP="00E03782">
            <w:pPr>
              <w:jc w:val="left"/>
              <w:rPr>
                <w:sz w:val="16"/>
                <w:szCs w:val="16"/>
              </w:rPr>
            </w:pPr>
          </w:p>
        </w:tc>
        <w:tc>
          <w:tcPr>
            <w:tcW w:w="926" w:type="dxa"/>
            <w:vAlign w:val="center"/>
          </w:tcPr>
          <w:p w14:paraId="44B6A451" w14:textId="77777777" w:rsidR="007E5250" w:rsidRPr="001462C8" w:rsidRDefault="007E5250" w:rsidP="00E03782">
            <w:pPr>
              <w:jc w:val="center"/>
              <w:rPr>
                <w:sz w:val="16"/>
                <w:szCs w:val="16"/>
              </w:rPr>
            </w:pPr>
          </w:p>
        </w:tc>
      </w:tr>
      <w:tr w:rsidR="007E5250" w:rsidRPr="001462C8" w14:paraId="4CE8E18A" w14:textId="77777777" w:rsidTr="00E03782">
        <w:trPr>
          <w:trHeight w:val="283"/>
        </w:trPr>
        <w:tc>
          <w:tcPr>
            <w:tcW w:w="517" w:type="dxa"/>
            <w:vAlign w:val="center"/>
          </w:tcPr>
          <w:p w14:paraId="4CBB4BD4"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858CF52" w14:textId="2E235E82" w:rsidR="007E5250" w:rsidRPr="00DB0A4F" w:rsidDel="0020115E" w:rsidRDefault="007E5250" w:rsidP="00E03782">
            <w:pPr>
              <w:jc w:val="left"/>
              <w:rPr>
                <w:sz w:val="16"/>
                <w:szCs w:val="16"/>
              </w:rPr>
            </w:pPr>
            <w:r w:rsidRPr="00DB0A4F">
              <w:rPr>
                <w:sz w:val="16"/>
                <w:szCs w:val="16"/>
              </w:rPr>
              <w:t>Detekce</w:t>
            </w:r>
            <w:r w:rsidR="00434252">
              <w:rPr>
                <w:sz w:val="16"/>
                <w:szCs w:val="16"/>
              </w:rPr>
              <w:t xml:space="preserve"> s </w:t>
            </w:r>
            <w:r w:rsidRPr="00DB0A4F">
              <w:rPr>
                <w:sz w:val="16"/>
                <w:szCs w:val="16"/>
              </w:rPr>
              <w:t xml:space="preserve">využitím strojového učení. </w:t>
            </w:r>
          </w:p>
        </w:tc>
        <w:tc>
          <w:tcPr>
            <w:tcW w:w="3978" w:type="dxa"/>
            <w:vAlign w:val="center"/>
          </w:tcPr>
          <w:p w14:paraId="12164553" w14:textId="77777777" w:rsidR="007E5250" w:rsidRPr="001462C8" w:rsidRDefault="007E5250" w:rsidP="00E03782">
            <w:pPr>
              <w:jc w:val="left"/>
              <w:rPr>
                <w:sz w:val="16"/>
                <w:szCs w:val="16"/>
              </w:rPr>
            </w:pPr>
          </w:p>
        </w:tc>
        <w:tc>
          <w:tcPr>
            <w:tcW w:w="926" w:type="dxa"/>
            <w:vAlign w:val="center"/>
          </w:tcPr>
          <w:p w14:paraId="7B6E2E08" w14:textId="77777777" w:rsidR="007E5250" w:rsidRPr="001462C8" w:rsidRDefault="007E5250" w:rsidP="00E03782">
            <w:pPr>
              <w:jc w:val="center"/>
              <w:rPr>
                <w:sz w:val="16"/>
                <w:szCs w:val="16"/>
              </w:rPr>
            </w:pPr>
          </w:p>
        </w:tc>
      </w:tr>
      <w:tr w:rsidR="007E5250" w:rsidRPr="001462C8" w14:paraId="261D9D1E" w14:textId="77777777" w:rsidTr="00E03782">
        <w:trPr>
          <w:trHeight w:val="283"/>
        </w:trPr>
        <w:tc>
          <w:tcPr>
            <w:tcW w:w="517" w:type="dxa"/>
            <w:vAlign w:val="center"/>
          </w:tcPr>
          <w:p w14:paraId="1D21560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2EF38A5" w14:textId="37EDCB80" w:rsidR="007E5250" w:rsidRPr="00DB0A4F" w:rsidDel="0020115E" w:rsidRDefault="007E5250" w:rsidP="00E03782">
            <w:pPr>
              <w:jc w:val="left"/>
              <w:rPr>
                <w:sz w:val="16"/>
                <w:szCs w:val="16"/>
              </w:rPr>
            </w:pPr>
            <w:r w:rsidRPr="00DB0A4F">
              <w:rPr>
                <w:sz w:val="16"/>
                <w:szCs w:val="16"/>
              </w:rPr>
              <w:t xml:space="preserve">Funkce ochrany proti zapojení do </w:t>
            </w:r>
            <w:proofErr w:type="spellStart"/>
            <w:r w:rsidRPr="00DB0A4F">
              <w:rPr>
                <w:sz w:val="16"/>
                <w:szCs w:val="16"/>
              </w:rPr>
              <w:t>botnetu</w:t>
            </w:r>
            <w:proofErr w:type="spellEnd"/>
            <w:r w:rsidRPr="00DB0A4F">
              <w:rPr>
                <w:sz w:val="16"/>
                <w:szCs w:val="16"/>
              </w:rPr>
              <w:t xml:space="preserve"> pracující</w:t>
            </w:r>
            <w:r w:rsidR="00434252">
              <w:rPr>
                <w:sz w:val="16"/>
                <w:szCs w:val="16"/>
              </w:rPr>
              <w:t xml:space="preserve"> s </w:t>
            </w:r>
            <w:r w:rsidRPr="00DB0A4F">
              <w:rPr>
                <w:sz w:val="16"/>
                <w:szCs w:val="16"/>
              </w:rPr>
              <w:t xml:space="preserve">detekcí síťových signatur. </w:t>
            </w:r>
          </w:p>
        </w:tc>
        <w:tc>
          <w:tcPr>
            <w:tcW w:w="3978" w:type="dxa"/>
            <w:vAlign w:val="center"/>
          </w:tcPr>
          <w:p w14:paraId="4E5CD873" w14:textId="77777777" w:rsidR="007E5250" w:rsidRPr="001462C8" w:rsidRDefault="007E5250" w:rsidP="00E03782">
            <w:pPr>
              <w:jc w:val="left"/>
              <w:rPr>
                <w:sz w:val="16"/>
                <w:szCs w:val="16"/>
              </w:rPr>
            </w:pPr>
          </w:p>
        </w:tc>
        <w:tc>
          <w:tcPr>
            <w:tcW w:w="926" w:type="dxa"/>
            <w:vAlign w:val="center"/>
          </w:tcPr>
          <w:p w14:paraId="5AE88AB1" w14:textId="77777777" w:rsidR="007E5250" w:rsidRPr="001462C8" w:rsidRDefault="007E5250" w:rsidP="00E03782">
            <w:pPr>
              <w:jc w:val="center"/>
              <w:rPr>
                <w:sz w:val="16"/>
                <w:szCs w:val="16"/>
              </w:rPr>
            </w:pPr>
          </w:p>
        </w:tc>
      </w:tr>
      <w:tr w:rsidR="007E5250" w:rsidRPr="001462C8" w14:paraId="3A85F6A7" w14:textId="77777777" w:rsidTr="00E03782">
        <w:trPr>
          <w:trHeight w:val="283"/>
        </w:trPr>
        <w:tc>
          <w:tcPr>
            <w:tcW w:w="517" w:type="dxa"/>
            <w:vAlign w:val="center"/>
          </w:tcPr>
          <w:p w14:paraId="59214231"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BF537C7" w14:textId="62FDDB0F" w:rsidR="007E5250" w:rsidRPr="00DB0A4F" w:rsidDel="0020115E" w:rsidRDefault="007E5250" w:rsidP="00E03782">
            <w:pPr>
              <w:jc w:val="left"/>
              <w:rPr>
                <w:sz w:val="16"/>
                <w:szCs w:val="16"/>
              </w:rPr>
            </w:pPr>
            <w:r w:rsidRPr="00DB0A4F">
              <w:rPr>
                <w:sz w:val="16"/>
                <w:szCs w:val="16"/>
              </w:rPr>
              <w:t>Ochrana před síťovými útoky skenující síťovou komunikaci</w:t>
            </w:r>
            <w:r w:rsidR="00434252">
              <w:rPr>
                <w:sz w:val="16"/>
                <w:szCs w:val="16"/>
              </w:rPr>
              <w:t xml:space="preserve"> a </w:t>
            </w:r>
            <w:r w:rsidRPr="00DB0A4F">
              <w:rPr>
                <w:sz w:val="16"/>
                <w:szCs w:val="16"/>
              </w:rPr>
              <w:t>blokující pokusy</w:t>
            </w:r>
            <w:r w:rsidR="00434252">
              <w:rPr>
                <w:sz w:val="16"/>
                <w:szCs w:val="16"/>
              </w:rPr>
              <w:t xml:space="preserve"> o </w:t>
            </w:r>
            <w:r w:rsidRPr="00DB0A4F">
              <w:rPr>
                <w:sz w:val="16"/>
                <w:szCs w:val="16"/>
              </w:rPr>
              <w:t xml:space="preserve">zneužití zranitelností na síťové úrovni. </w:t>
            </w:r>
          </w:p>
        </w:tc>
        <w:tc>
          <w:tcPr>
            <w:tcW w:w="3978" w:type="dxa"/>
            <w:vAlign w:val="center"/>
          </w:tcPr>
          <w:p w14:paraId="3969AF4D" w14:textId="77777777" w:rsidR="007E5250" w:rsidRPr="001462C8" w:rsidRDefault="007E5250" w:rsidP="00E03782">
            <w:pPr>
              <w:jc w:val="left"/>
              <w:rPr>
                <w:sz w:val="16"/>
                <w:szCs w:val="16"/>
              </w:rPr>
            </w:pPr>
          </w:p>
        </w:tc>
        <w:tc>
          <w:tcPr>
            <w:tcW w:w="926" w:type="dxa"/>
            <w:vAlign w:val="center"/>
          </w:tcPr>
          <w:p w14:paraId="2676E6EE" w14:textId="77777777" w:rsidR="007E5250" w:rsidRPr="001462C8" w:rsidRDefault="007E5250" w:rsidP="00E03782">
            <w:pPr>
              <w:jc w:val="center"/>
              <w:rPr>
                <w:sz w:val="16"/>
                <w:szCs w:val="16"/>
              </w:rPr>
            </w:pPr>
          </w:p>
        </w:tc>
      </w:tr>
      <w:tr w:rsidR="007E5250" w:rsidRPr="001462C8" w14:paraId="22DDE1B0" w14:textId="77777777" w:rsidTr="00E03782">
        <w:trPr>
          <w:trHeight w:val="283"/>
        </w:trPr>
        <w:tc>
          <w:tcPr>
            <w:tcW w:w="517" w:type="dxa"/>
            <w:vAlign w:val="center"/>
          </w:tcPr>
          <w:p w14:paraId="4054355E"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99022AC" w14:textId="2152AAE1" w:rsidR="007E5250" w:rsidRPr="00DB0A4F" w:rsidDel="0020115E" w:rsidRDefault="007E5250" w:rsidP="00E03782">
            <w:pPr>
              <w:jc w:val="left"/>
              <w:rPr>
                <w:sz w:val="16"/>
                <w:szCs w:val="16"/>
              </w:rPr>
            </w:pPr>
            <w:r w:rsidRPr="00DB0A4F">
              <w:rPr>
                <w:sz w:val="16"/>
                <w:szCs w:val="16"/>
              </w:rPr>
              <w:t>Kontrola</w:t>
            </w:r>
            <w:r w:rsidR="00434252">
              <w:rPr>
                <w:sz w:val="16"/>
                <w:szCs w:val="16"/>
              </w:rPr>
              <w:t xml:space="preserve"> s </w:t>
            </w:r>
            <w:r w:rsidRPr="00DB0A4F">
              <w:rPr>
                <w:sz w:val="16"/>
                <w:szCs w:val="16"/>
              </w:rPr>
              <w:t>podporou cloudu pro odesílání</w:t>
            </w:r>
            <w:r w:rsidR="00434252">
              <w:rPr>
                <w:sz w:val="16"/>
                <w:szCs w:val="16"/>
              </w:rPr>
              <w:t xml:space="preserve"> a </w:t>
            </w:r>
            <w:r w:rsidRPr="00DB0A4F">
              <w:rPr>
                <w:sz w:val="16"/>
                <w:szCs w:val="16"/>
              </w:rPr>
              <w:t>online vyhodnocování neznámých</w:t>
            </w:r>
            <w:r w:rsidR="00434252">
              <w:rPr>
                <w:sz w:val="16"/>
                <w:szCs w:val="16"/>
              </w:rPr>
              <w:t xml:space="preserve"> a </w:t>
            </w:r>
            <w:r w:rsidRPr="00DB0A4F">
              <w:rPr>
                <w:sz w:val="16"/>
                <w:szCs w:val="16"/>
              </w:rPr>
              <w:t xml:space="preserve">potenciálně škodlivých aplikací. </w:t>
            </w:r>
          </w:p>
        </w:tc>
        <w:tc>
          <w:tcPr>
            <w:tcW w:w="3978" w:type="dxa"/>
            <w:vAlign w:val="center"/>
          </w:tcPr>
          <w:p w14:paraId="298F2449" w14:textId="77777777" w:rsidR="007E5250" w:rsidRPr="001462C8" w:rsidRDefault="007E5250" w:rsidP="00E03782">
            <w:pPr>
              <w:jc w:val="left"/>
              <w:rPr>
                <w:sz w:val="16"/>
                <w:szCs w:val="16"/>
              </w:rPr>
            </w:pPr>
          </w:p>
        </w:tc>
        <w:tc>
          <w:tcPr>
            <w:tcW w:w="926" w:type="dxa"/>
            <w:vAlign w:val="center"/>
          </w:tcPr>
          <w:p w14:paraId="736FCB79" w14:textId="77777777" w:rsidR="007E5250" w:rsidRPr="001462C8" w:rsidRDefault="007E5250" w:rsidP="00E03782">
            <w:pPr>
              <w:jc w:val="center"/>
              <w:rPr>
                <w:sz w:val="16"/>
                <w:szCs w:val="16"/>
              </w:rPr>
            </w:pPr>
          </w:p>
        </w:tc>
      </w:tr>
      <w:tr w:rsidR="007E5250" w:rsidRPr="001462C8" w14:paraId="110B070C" w14:textId="77777777" w:rsidTr="00E03782">
        <w:trPr>
          <w:trHeight w:val="283"/>
        </w:trPr>
        <w:tc>
          <w:tcPr>
            <w:tcW w:w="517" w:type="dxa"/>
            <w:vAlign w:val="center"/>
          </w:tcPr>
          <w:p w14:paraId="3527D2D0"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53CF400A" w14:textId="77777777" w:rsidR="007E5250" w:rsidRPr="00DB0A4F" w:rsidDel="0020115E" w:rsidRDefault="007E5250" w:rsidP="00E03782">
            <w:pPr>
              <w:jc w:val="left"/>
              <w:rPr>
                <w:sz w:val="16"/>
                <w:szCs w:val="16"/>
              </w:rPr>
            </w:pPr>
            <w:r w:rsidRPr="00DB0A4F">
              <w:rPr>
                <w:sz w:val="16"/>
                <w:szCs w:val="16"/>
              </w:rPr>
              <w:t xml:space="preserve">Lokální </w:t>
            </w:r>
            <w:proofErr w:type="spellStart"/>
            <w:r w:rsidRPr="00DB0A4F">
              <w:rPr>
                <w:sz w:val="16"/>
                <w:szCs w:val="16"/>
              </w:rPr>
              <w:t>sandbox</w:t>
            </w:r>
            <w:proofErr w:type="spellEnd"/>
            <w:r>
              <w:rPr>
                <w:sz w:val="16"/>
                <w:szCs w:val="16"/>
              </w:rPr>
              <w:t>.</w:t>
            </w:r>
          </w:p>
        </w:tc>
        <w:tc>
          <w:tcPr>
            <w:tcW w:w="3978" w:type="dxa"/>
            <w:vAlign w:val="center"/>
          </w:tcPr>
          <w:p w14:paraId="50D8AE9A" w14:textId="77777777" w:rsidR="007E5250" w:rsidRPr="001462C8" w:rsidRDefault="007E5250" w:rsidP="00E03782">
            <w:pPr>
              <w:jc w:val="left"/>
              <w:rPr>
                <w:sz w:val="16"/>
                <w:szCs w:val="16"/>
              </w:rPr>
            </w:pPr>
          </w:p>
        </w:tc>
        <w:tc>
          <w:tcPr>
            <w:tcW w:w="926" w:type="dxa"/>
            <w:vAlign w:val="center"/>
          </w:tcPr>
          <w:p w14:paraId="23AF2429" w14:textId="77777777" w:rsidR="007E5250" w:rsidRPr="001462C8" w:rsidRDefault="007E5250" w:rsidP="00E03782">
            <w:pPr>
              <w:jc w:val="center"/>
              <w:rPr>
                <w:sz w:val="16"/>
                <w:szCs w:val="16"/>
              </w:rPr>
            </w:pPr>
          </w:p>
        </w:tc>
      </w:tr>
      <w:tr w:rsidR="007E5250" w:rsidRPr="001462C8" w14:paraId="0E1C018A" w14:textId="77777777" w:rsidTr="00E03782">
        <w:trPr>
          <w:trHeight w:val="283"/>
        </w:trPr>
        <w:tc>
          <w:tcPr>
            <w:tcW w:w="517" w:type="dxa"/>
            <w:vAlign w:val="center"/>
          </w:tcPr>
          <w:p w14:paraId="6F1A1C24"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57B6878A" w14:textId="77777777" w:rsidR="007E5250" w:rsidRPr="00DB0A4F" w:rsidDel="0020115E" w:rsidRDefault="007E5250" w:rsidP="00E03782">
            <w:pPr>
              <w:jc w:val="left"/>
              <w:rPr>
                <w:sz w:val="16"/>
                <w:szCs w:val="16"/>
              </w:rPr>
            </w:pPr>
            <w:r w:rsidRPr="00DB0A4F">
              <w:rPr>
                <w:sz w:val="16"/>
                <w:szCs w:val="16"/>
              </w:rPr>
              <w:t xml:space="preserve">Modul behaviorální analýzy pro detekce chování nových typů </w:t>
            </w:r>
            <w:proofErr w:type="spellStart"/>
            <w:r w:rsidRPr="00DB0A4F">
              <w:rPr>
                <w:sz w:val="16"/>
                <w:szCs w:val="16"/>
              </w:rPr>
              <w:t>ransomwaru</w:t>
            </w:r>
            <w:proofErr w:type="spellEnd"/>
            <w:r>
              <w:rPr>
                <w:sz w:val="16"/>
                <w:szCs w:val="16"/>
              </w:rPr>
              <w:t>.</w:t>
            </w:r>
          </w:p>
        </w:tc>
        <w:tc>
          <w:tcPr>
            <w:tcW w:w="3978" w:type="dxa"/>
            <w:vAlign w:val="center"/>
          </w:tcPr>
          <w:p w14:paraId="107A99B8" w14:textId="77777777" w:rsidR="007E5250" w:rsidRPr="001462C8" w:rsidRDefault="007E5250" w:rsidP="00E03782">
            <w:pPr>
              <w:jc w:val="left"/>
              <w:rPr>
                <w:sz w:val="16"/>
                <w:szCs w:val="16"/>
              </w:rPr>
            </w:pPr>
          </w:p>
        </w:tc>
        <w:tc>
          <w:tcPr>
            <w:tcW w:w="926" w:type="dxa"/>
            <w:vAlign w:val="center"/>
          </w:tcPr>
          <w:p w14:paraId="4A67E07D" w14:textId="77777777" w:rsidR="007E5250" w:rsidRPr="001462C8" w:rsidRDefault="007E5250" w:rsidP="00E03782">
            <w:pPr>
              <w:jc w:val="center"/>
              <w:rPr>
                <w:sz w:val="16"/>
                <w:szCs w:val="16"/>
              </w:rPr>
            </w:pPr>
          </w:p>
        </w:tc>
      </w:tr>
      <w:tr w:rsidR="007E5250" w:rsidRPr="001462C8" w14:paraId="485BDDE9" w14:textId="77777777" w:rsidTr="00E03782">
        <w:trPr>
          <w:trHeight w:val="283"/>
        </w:trPr>
        <w:tc>
          <w:tcPr>
            <w:tcW w:w="517" w:type="dxa"/>
            <w:vAlign w:val="center"/>
          </w:tcPr>
          <w:p w14:paraId="6373D4B6"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DB43231" w14:textId="36D6CA38" w:rsidR="007E5250" w:rsidRPr="00DB0A4F" w:rsidDel="0020115E" w:rsidRDefault="007E5250" w:rsidP="00E03782">
            <w:pPr>
              <w:jc w:val="left"/>
              <w:rPr>
                <w:sz w:val="16"/>
                <w:szCs w:val="16"/>
              </w:rPr>
            </w:pPr>
            <w:r w:rsidRPr="00DB0A4F">
              <w:rPr>
                <w:sz w:val="16"/>
                <w:szCs w:val="16"/>
              </w:rPr>
              <w:t>Systém reputace pro získání informací</w:t>
            </w:r>
            <w:r w:rsidR="00434252">
              <w:rPr>
                <w:sz w:val="16"/>
                <w:szCs w:val="16"/>
              </w:rPr>
              <w:t xml:space="preserve"> o </w:t>
            </w:r>
            <w:r w:rsidRPr="00DB0A4F">
              <w:rPr>
                <w:sz w:val="16"/>
                <w:szCs w:val="16"/>
              </w:rPr>
              <w:t>závadnosti souborů</w:t>
            </w:r>
            <w:r w:rsidR="00434252">
              <w:rPr>
                <w:sz w:val="16"/>
                <w:szCs w:val="16"/>
              </w:rPr>
              <w:t xml:space="preserve"> a </w:t>
            </w:r>
            <w:r w:rsidRPr="00DB0A4F">
              <w:rPr>
                <w:sz w:val="16"/>
                <w:szCs w:val="16"/>
              </w:rPr>
              <w:t xml:space="preserve">URL adres. </w:t>
            </w:r>
          </w:p>
        </w:tc>
        <w:tc>
          <w:tcPr>
            <w:tcW w:w="3978" w:type="dxa"/>
            <w:vAlign w:val="center"/>
          </w:tcPr>
          <w:p w14:paraId="34F6671B" w14:textId="77777777" w:rsidR="007E5250" w:rsidRPr="001462C8" w:rsidRDefault="007E5250" w:rsidP="00E03782">
            <w:pPr>
              <w:jc w:val="left"/>
              <w:rPr>
                <w:sz w:val="16"/>
                <w:szCs w:val="16"/>
              </w:rPr>
            </w:pPr>
          </w:p>
        </w:tc>
        <w:tc>
          <w:tcPr>
            <w:tcW w:w="926" w:type="dxa"/>
            <w:vAlign w:val="center"/>
          </w:tcPr>
          <w:p w14:paraId="6BDE4076" w14:textId="77777777" w:rsidR="007E5250" w:rsidRPr="001462C8" w:rsidRDefault="007E5250" w:rsidP="00E03782">
            <w:pPr>
              <w:jc w:val="center"/>
              <w:rPr>
                <w:sz w:val="16"/>
                <w:szCs w:val="16"/>
              </w:rPr>
            </w:pPr>
          </w:p>
        </w:tc>
      </w:tr>
      <w:tr w:rsidR="007E5250" w:rsidRPr="001462C8" w14:paraId="380D55D5" w14:textId="77777777" w:rsidTr="00E03782">
        <w:trPr>
          <w:trHeight w:val="283"/>
        </w:trPr>
        <w:tc>
          <w:tcPr>
            <w:tcW w:w="517" w:type="dxa"/>
            <w:vAlign w:val="center"/>
          </w:tcPr>
          <w:p w14:paraId="075D14FB"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8FA92CA" w14:textId="58C70268" w:rsidR="007E5250" w:rsidRPr="00DB0A4F" w:rsidDel="0020115E" w:rsidRDefault="007E5250" w:rsidP="00E03782">
            <w:pPr>
              <w:jc w:val="left"/>
              <w:rPr>
                <w:sz w:val="16"/>
                <w:szCs w:val="16"/>
              </w:rPr>
            </w:pPr>
            <w:r w:rsidRPr="00DB0A4F">
              <w:rPr>
                <w:sz w:val="16"/>
                <w:szCs w:val="16"/>
              </w:rPr>
              <w:t>Cloudový systém pro detekci nového malwaru ještě nezaneseného</w:t>
            </w:r>
            <w:r w:rsidR="00434252">
              <w:rPr>
                <w:sz w:val="16"/>
                <w:szCs w:val="16"/>
              </w:rPr>
              <w:t xml:space="preserve"> v </w:t>
            </w:r>
            <w:r w:rsidRPr="00DB0A4F">
              <w:rPr>
                <w:sz w:val="16"/>
                <w:szCs w:val="16"/>
              </w:rPr>
              <w:t xml:space="preserve">aktualizacích signatur. </w:t>
            </w:r>
          </w:p>
        </w:tc>
        <w:tc>
          <w:tcPr>
            <w:tcW w:w="3978" w:type="dxa"/>
            <w:vAlign w:val="center"/>
          </w:tcPr>
          <w:p w14:paraId="5FDE0C4C" w14:textId="77777777" w:rsidR="007E5250" w:rsidRPr="001462C8" w:rsidRDefault="007E5250" w:rsidP="00E03782">
            <w:pPr>
              <w:jc w:val="left"/>
              <w:rPr>
                <w:sz w:val="16"/>
                <w:szCs w:val="16"/>
              </w:rPr>
            </w:pPr>
          </w:p>
        </w:tc>
        <w:tc>
          <w:tcPr>
            <w:tcW w:w="926" w:type="dxa"/>
            <w:vAlign w:val="center"/>
          </w:tcPr>
          <w:p w14:paraId="648AB34C" w14:textId="77777777" w:rsidR="007E5250" w:rsidRPr="001462C8" w:rsidRDefault="007E5250" w:rsidP="00E03782">
            <w:pPr>
              <w:jc w:val="center"/>
              <w:rPr>
                <w:sz w:val="16"/>
                <w:szCs w:val="16"/>
              </w:rPr>
            </w:pPr>
          </w:p>
        </w:tc>
      </w:tr>
      <w:tr w:rsidR="007E5250" w:rsidRPr="001462C8" w14:paraId="4405D3A8" w14:textId="77777777" w:rsidTr="00E03782">
        <w:trPr>
          <w:trHeight w:val="283"/>
        </w:trPr>
        <w:tc>
          <w:tcPr>
            <w:tcW w:w="517" w:type="dxa"/>
            <w:vAlign w:val="center"/>
          </w:tcPr>
          <w:p w14:paraId="72A2A371"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46528CC" w14:textId="77777777" w:rsidR="007E5250" w:rsidRPr="00DB0A4F" w:rsidDel="0020115E" w:rsidRDefault="007E5250" w:rsidP="00E03782">
            <w:pPr>
              <w:jc w:val="left"/>
              <w:rPr>
                <w:sz w:val="16"/>
                <w:szCs w:val="16"/>
              </w:rPr>
            </w:pPr>
            <w:r w:rsidRPr="00DB0A4F">
              <w:rPr>
                <w:sz w:val="16"/>
                <w:szCs w:val="16"/>
              </w:rPr>
              <w:t xml:space="preserve">Technologie pro detekci </w:t>
            </w:r>
            <w:proofErr w:type="spellStart"/>
            <w:r w:rsidRPr="00DB0A4F">
              <w:rPr>
                <w:sz w:val="16"/>
                <w:szCs w:val="16"/>
              </w:rPr>
              <w:t>rootktitů</w:t>
            </w:r>
            <w:proofErr w:type="spellEnd"/>
            <w:r w:rsidRPr="00DB0A4F">
              <w:rPr>
                <w:sz w:val="16"/>
                <w:szCs w:val="16"/>
              </w:rPr>
              <w:t xml:space="preserve"> obvykle se maskujících za součásti operačního systému. </w:t>
            </w:r>
          </w:p>
        </w:tc>
        <w:tc>
          <w:tcPr>
            <w:tcW w:w="3978" w:type="dxa"/>
            <w:vAlign w:val="center"/>
          </w:tcPr>
          <w:p w14:paraId="17DB18F7" w14:textId="77777777" w:rsidR="007E5250" w:rsidRPr="001462C8" w:rsidRDefault="007E5250" w:rsidP="00E03782">
            <w:pPr>
              <w:jc w:val="left"/>
              <w:rPr>
                <w:sz w:val="16"/>
                <w:szCs w:val="16"/>
              </w:rPr>
            </w:pPr>
          </w:p>
        </w:tc>
        <w:tc>
          <w:tcPr>
            <w:tcW w:w="926" w:type="dxa"/>
            <w:vAlign w:val="center"/>
          </w:tcPr>
          <w:p w14:paraId="4B598310" w14:textId="77777777" w:rsidR="007E5250" w:rsidRPr="001462C8" w:rsidRDefault="007E5250" w:rsidP="00E03782">
            <w:pPr>
              <w:jc w:val="center"/>
              <w:rPr>
                <w:sz w:val="16"/>
                <w:szCs w:val="16"/>
              </w:rPr>
            </w:pPr>
          </w:p>
        </w:tc>
      </w:tr>
      <w:tr w:rsidR="007E5250" w:rsidRPr="001462C8" w14:paraId="1CEDDD6E" w14:textId="77777777" w:rsidTr="00E03782">
        <w:trPr>
          <w:trHeight w:val="283"/>
        </w:trPr>
        <w:tc>
          <w:tcPr>
            <w:tcW w:w="517" w:type="dxa"/>
            <w:vAlign w:val="center"/>
          </w:tcPr>
          <w:p w14:paraId="2E959B84"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C7BD55E" w14:textId="6221E48D" w:rsidR="007E5250" w:rsidRPr="00DB0A4F" w:rsidDel="0020115E" w:rsidRDefault="007E5250" w:rsidP="00E03782">
            <w:pPr>
              <w:jc w:val="left"/>
              <w:rPr>
                <w:sz w:val="16"/>
                <w:szCs w:val="16"/>
              </w:rPr>
            </w:pPr>
            <w:r w:rsidRPr="00DB0A4F">
              <w:rPr>
                <w:sz w:val="16"/>
                <w:szCs w:val="16"/>
              </w:rPr>
              <w:t xml:space="preserve">Skener firmwaru </w:t>
            </w:r>
            <w:proofErr w:type="spellStart"/>
            <w:r w:rsidRPr="00DB0A4F">
              <w:rPr>
                <w:sz w:val="16"/>
                <w:szCs w:val="16"/>
              </w:rPr>
              <w:t>BIOSu</w:t>
            </w:r>
            <w:proofErr w:type="spellEnd"/>
            <w:r w:rsidR="00434252">
              <w:rPr>
                <w:sz w:val="16"/>
                <w:szCs w:val="16"/>
              </w:rPr>
              <w:t xml:space="preserve"> a </w:t>
            </w:r>
            <w:r w:rsidRPr="00DB0A4F">
              <w:rPr>
                <w:sz w:val="16"/>
                <w:szCs w:val="16"/>
              </w:rPr>
              <w:t xml:space="preserve">UEFI. </w:t>
            </w:r>
          </w:p>
        </w:tc>
        <w:tc>
          <w:tcPr>
            <w:tcW w:w="3978" w:type="dxa"/>
            <w:vAlign w:val="center"/>
          </w:tcPr>
          <w:p w14:paraId="75B55CC0" w14:textId="77777777" w:rsidR="007E5250" w:rsidRPr="001462C8" w:rsidRDefault="007E5250" w:rsidP="00E03782">
            <w:pPr>
              <w:jc w:val="left"/>
              <w:rPr>
                <w:sz w:val="16"/>
                <w:szCs w:val="16"/>
              </w:rPr>
            </w:pPr>
          </w:p>
        </w:tc>
        <w:tc>
          <w:tcPr>
            <w:tcW w:w="926" w:type="dxa"/>
            <w:vAlign w:val="center"/>
          </w:tcPr>
          <w:p w14:paraId="49B41747" w14:textId="77777777" w:rsidR="007E5250" w:rsidRPr="001462C8" w:rsidRDefault="007E5250" w:rsidP="00E03782">
            <w:pPr>
              <w:jc w:val="center"/>
              <w:rPr>
                <w:sz w:val="16"/>
                <w:szCs w:val="16"/>
              </w:rPr>
            </w:pPr>
          </w:p>
        </w:tc>
      </w:tr>
      <w:tr w:rsidR="007E5250" w:rsidRPr="001462C8" w14:paraId="3897B5E3" w14:textId="77777777" w:rsidTr="00E03782">
        <w:trPr>
          <w:trHeight w:val="283"/>
        </w:trPr>
        <w:tc>
          <w:tcPr>
            <w:tcW w:w="517" w:type="dxa"/>
            <w:vAlign w:val="center"/>
          </w:tcPr>
          <w:p w14:paraId="6C54883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01FBB713" w14:textId="4E904932" w:rsidR="007E5250" w:rsidRPr="00DB0A4F" w:rsidDel="0020115E" w:rsidRDefault="007E5250" w:rsidP="00E03782">
            <w:pPr>
              <w:jc w:val="left"/>
              <w:rPr>
                <w:sz w:val="16"/>
                <w:szCs w:val="16"/>
              </w:rPr>
            </w:pPr>
            <w:r w:rsidRPr="00DB0A4F">
              <w:rPr>
                <w:sz w:val="16"/>
                <w:szCs w:val="16"/>
              </w:rPr>
              <w:t>Skenování souborů</w:t>
            </w:r>
            <w:r w:rsidR="00434252">
              <w:rPr>
                <w:sz w:val="16"/>
                <w:szCs w:val="16"/>
              </w:rPr>
              <w:t xml:space="preserve"> v </w:t>
            </w:r>
            <w:r w:rsidRPr="00DB0A4F">
              <w:rPr>
                <w:sz w:val="16"/>
                <w:szCs w:val="16"/>
              </w:rPr>
              <w:t xml:space="preserve">cloudu </w:t>
            </w:r>
            <w:proofErr w:type="spellStart"/>
            <w:r w:rsidRPr="00DB0A4F">
              <w:rPr>
                <w:sz w:val="16"/>
                <w:szCs w:val="16"/>
              </w:rPr>
              <w:t>OneDrive</w:t>
            </w:r>
            <w:proofErr w:type="spellEnd"/>
            <w:r w:rsidRPr="00DB0A4F">
              <w:rPr>
                <w:sz w:val="16"/>
                <w:szCs w:val="16"/>
              </w:rPr>
              <w:t xml:space="preserve">. </w:t>
            </w:r>
          </w:p>
        </w:tc>
        <w:tc>
          <w:tcPr>
            <w:tcW w:w="3978" w:type="dxa"/>
            <w:vAlign w:val="center"/>
          </w:tcPr>
          <w:p w14:paraId="30AB13D1" w14:textId="77777777" w:rsidR="007E5250" w:rsidRPr="001462C8" w:rsidRDefault="007E5250" w:rsidP="00E03782">
            <w:pPr>
              <w:jc w:val="left"/>
              <w:rPr>
                <w:sz w:val="16"/>
                <w:szCs w:val="16"/>
              </w:rPr>
            </w:pPr>
          </w:p>
        </w:tc>
        <w:tc>
          <w:tcPr>
            <w:tcW w:w="926" w:type="dxa"/>
            <w:vAlign w:val="center"/>
          </w:tcPr>
          <w:p w14:paraId="2E241072" w14:textId="77777777" w:rsidR="007E5250" w:rsidRPr="001462C8" w:rsidRDefault="007E5250" w:rsidP="00E03782">
            <w:pPr>
              <w:jc w:val="center"/>
              <w:rPr>
                <w:sz w:val="16"/>
                <w:szCs w:val="16"/>
              </w:rPr>
            </w:pPr>
          </w:p>
        </w:tc>
      </w:tr>
      <w:tr w:rsidR="007E5250" w:rsidRPr="001462C8" w14:paraId="578DF4BF" w14:textId="77777777" w:rsidTr="00E03782">
        <w:trPr>
          <w:trHeight w:val="283"/>
        </w:trPr>
        <w:tc>
          <w:tcPr>
            <w:tcW w:w="517" w:type="dxa"/>
            <w:vAlign w:val="center"/>
          </w:tcPr>
          <w:p w14:paraId="2F29A274"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B49FF93" w14:textId="77777777" w:rsidR="007E5250" w:rsidRPr="00DB0A4F" w:rsidDel="0020115E" w:rsidRDefault="007E5250" w:rsidP="00E03782">
            <w:pPr>
              <w:jc w:val="left"/>
              <w:rPr>
                <w:sz w:val="16"/>
                <w:szCs w:val="16"/>
              </w:rPr>
            </w:pPr>
            <w:r w:rsidRPr="00DB0A4F">
              <w:rPr>
                <w:sz w:val="16"/>
                <w:szCs w:val="16"/>
              </w:rPr>
              <w:t>Podpora odečítače obrazovky pro zrakově postižené</w:t>
            </w:r>
            <w:r>
              <w:rPr>
                <w:sz w:val="16"/>
                <w:szCs w:val="16"/>
              </w:rPr>
              <w:t>.</w:t>
            </w:r>
          </w:p>
        </w:tc>
        <w:tc>
          <w:tcPr>
            <w:tcW w:w="3978" w:type="dxa"/>
            <w:vAlign w:val="center"/>
          </w:tcPr>
          <w:p w14:paraId="10DE9687" w14:textId="77777777" w:rsidR="007E5250" w:rsidRPr="001462C8" w:rsidRDefault="007E5250" w:rsidP="00E03782">
            <w:pPr>
              <w:jc w:val="left"/>
              <w:rPr>
                <w:sz w:val="16"/>
                <w:szCs w:val="16"/>
              </w:rPr>
            </w:pPr>
          </w:p>
        </w:tc>
        <w:tc>
          <w:tcPr>
            <w:tcW w:w="926" w:type="dxa"/>
            <w:vAlign w:val="center"/>
          </w:tcPr>
          <w:p w14:paraId="464170B7" w14:textId="77777777" w:rsidR="007E5250" w:rsidRPr="001462C8" w:rsidRDefault="007E5250" w:rsidP="00E03782">
            <w:pPr>
              <w:jc w:val="center"/>
              <w:rPr>
                <w:sz w:val="16"/>
                <w:szCs w:val="16"/>
              </w:rPr>
            </w:pPr>
          </w:p>
        </w:tc>
      </w:tr>
      <w:tr w:rsidR="007E5250" w:rsidRPr="001462C8" w14:paraId="7A05B9E1" w14:textId="77777777" w:rsidTr="00E03782">
        <w:trPr>
          <w:trHeight w:val="283"/>
        </w:trPr>
        <w:tc>
          <w:tcPr>
            <w:tcW w:w="517" w:type="dxa"/>
            <w:vAlign w:val="center"/>
          </w:tcPr>
          <w:p w14:paraId="7BF31C2C"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88CCD8E" w14:textId="77777777" w:rsidR="007E5250" w:rsidRPr="00DB0A4F" w:rsidDel="0020115E" w:rsidRDefault="007E5250" w:rsidP="00E03782">
            <w:pPr>
              <w:jc w:val="left"/>
              <w:rPr>
                <w:sz w:val="16"/>
                <w:szCs w:val="16"/>
              </w:rPr>
            </w:pPr>
            <w:r w:rsidRPr="00DB0A4F">
              <w:rPr>
                <w:sz w:val="16"/>
                <w:szCs w:val="16"/>
              </w:rPr>
              <w:t xml:space="preserve">Funkcionalita </w:t>
            </w:r>
            <w:r>
              <w:rPr>
                <w:sz w:val="16"/>
                <w:szCs w:val="16"/>
              </w:rPr>
              <w:t xml:space="preserve">kompatibilní </w:t>
            </w:r>
            <w:r w:rsidRPr="00DB0A4F">
              <w:rPr>
                <w:sz w:val="16"/>
                <w:szCs w:val="16"/>
              </w:rPr>
              <w:t xml:space="preserve">pro </w:t>
            </w:r>
            <w:r>
              <w:rPr>
                <w:sz w:val="16"/>
                <w:szCs w:val="16"/>
              </w:rPr>
              <w:t xml:space="preserve">stávající </w:t>
            </w:r>
            <w:r w:rsidRPr="00DB0A4F">
              <w:rPr>
                <w:sz w:val="16"/>
                <w:szCs w:val="16"/>
              </w:rPr>
              <w:t xml:space="preserve">klienty MS Windows – </w:t>
            </w:r>
            <w:proofErr w:type="spellStart"/>
            <w:r w:rsidRPr="00DB0A4F">
              <w:rPr>
                <w:sz w:val="16"/>
                <w:szCs w:val="16"/>
              </w:rPr>
              <w:t>Antimalware</w:t>
            </w:r>
            <w:proofErr w:type="spellEnd"/>
            <w:r w:rsidRPr="00DB0A4F">
              <w:rPr>
                <w:sz w:val="16"/>
                <w:szCs w:val="16"/>
              </w:rPr>
              <w:t xml:space="preserve">, </w:t>
            </w:r>
            <w:proofErr w:type="spellStart"/>
            <w:r w:rsidRPr="00DB0A4F">
              <w:rPr>
                <w:sz w:val="16"/>
                <w:szCs w:val="16"/>
              </w:rPr>
              <w:t>Antispyware</w:t>
            </w:r>
            <w:proofErr w:type="spellEnd"/>
            <w:r w:rsidRPr="00DB0A4F">
              <w:rPr>
                <w:sz w:val="16"/>
                <w:szCs w:val="16"/>
              </w:rPr>
              <w:t xml:space="preserve">, </w:t>
            </w:r>
            <w:proofErr w:type="spellStart"/>
            <w:r w:rsidRPr="00DB0A4F">
              <w:rPr>
                <w:sz w:val="16"/>
                <w:szCs w:val="16"/>
              </w:rPr>
              <w:t>Personal</w:t>
            </w:r>
            <w:proofErr w:type="spellEnd"/>
            <w:r w:rsidRPr="00DB0A4F">
              <w:rPr>
                <w:sz w:val="16"/>
                <w:szCs w:val="16"/>
              </w:rPr>
              <w:t xml:space="preserve"> Firewall, </w:t>
            </w:r>
            <w:proofErr w:type="spellStart"/>
            <w:r w:rsidRPr="00DB0A4F">
              <w:rPr>
                <w:sz w:val="16"/>
                <w:szCs w:val="16"/>
              </w:rPr>
              <w:t>Personal</w:t>
            </w:r>
            <w:proofErr w:type="spellEnd"/>
            <w:r w:rsidRPr="00DB0A4F">
              <w:rPr>
                <w:sz w:val="16"/>
                <w:szCs w:val="16"/>
              </w:rPr>
              <w:t xml:space="preserve"> IPS, </w:t>
            </w:r>
            <w:proofErr w:type="spellStart"/>
            <w:r w:rsidRPr="00DB0A4F">
              <w:rPr>
                <w:sz w:val="16"/>
                <w:szCs w:val="16"/>
              </w:rPr>
              <w:t>Application</w:t>
            </w:r>
            <w:proofErr w:type="spellEnd"/>
            <w:r w:rsidRPr="00DB0A4F">
              <w:rPr>
                <w:sz w:val="16"/>
                <w:szCs w:val="16"/>
              </w:rPr>
              <w:t xml:space="preserve"> </w:t>
            </w:r>
            <w:proofErr w:type="spellStart"/>
            <w:r w:rsidRPr="00DB0A4F">
              <w:rPr>
                <w:sz w:val="16"/>
                <w:szCs w:val="16"/>
              </w:rPr>
              <w:t>control</w:t>
            </w:r>
            <w:proofErr w:type="spellEnd"/>
            <w:r w:rsidRPr="00DB0A4F">
              <w:rPr>
                <w:sz w:val="16"/>
                <w:szCs w:val="16"/>
              </w:rPr>
              <w:t xml:space="preserve">, </w:t>
            </w:r>
            <w:proofErr w:type="spellStart"/>
            <w:r w:rsidRPr="00DB0A4F">
              <w:rPr>
                <w:sz w:val="16"/>
                <w:szCs w:val="16"/>
              </w:rPr>
              <w:t>Device</w:t>
            </w:r>
            <w:proofErr w:type="spellEnd"/>
            <w:r w:rsidRPr="00DB0A4F">
              <w:rPr>
                <w:sz w:val="16"/>
                <w:szCs w:val="16"/>
              </w:rPr>
              <w:t xml:space="preserve"> </w:t>
            </w:r>
            <w:proofErr w:type="spellStart"/>
            <w:r w:rsidRPr="00DB0A4F">
              <w:rPr>
                <w:sz w:val="16"/>
                <w:szCs w:val="16"/>
              </w:rPr>
              <w:t>control</w:t>
            </w:r>
            <w:proofErr w:type="spellEnd"/>
            <w:r w:rsidRPr="00DB0A4F">
              <w:rPr>
                <w:sz w:val="16"/>
                <w:szCs w:val="16"/>
              </w:rPr>
              <w:t xml:space="preserve">, </w:t>
            </w:r>
            <w:proofErr w:type="spellStart"/>
            <w:r w:rsidRPr="00DB0A4F">
              <w:rPr>
                <w:sz w:val="16"/>
                <w:szCs w:val="16"/>
              </w:rPr>
              <w:t>Security</w:t>
            </w:r>
            <w:proofErr w:type="spellEnd"/>
            <w:r w:rsidRPr="00DB0A4F">
              <w:rPr>
                <w:sz w:val="16"/>
                <w:szCs w:val="16"/>
              </w:rPr>
              <w:t xml:space="preserve"> </w:t>
            </w:r>
            <w:proofErr w:type="spellStart"/>
            <w:r w:rsidRPr="00DB0A4F">
              <w:rPr>
                <w:sz w:val="16"/>
                <w:szCs w:val="16"/>
              </w:rPr>
              <w:t>Memory</w:t>
            </w:r>
            <w:proofErr w:type="spellEnd"/>
            <w:r w:rsidRPr="00DB0A4F">
              <w:rPr>
                <w:sz w:val="16"/>
                <w:szCs w:val="16"/>
              </w:rPr>
              <w:t xml:space="preserve"> (zabraňuje útokům na běžící aplikace), kontrola integrity systémových komponent</w:t>
            </w:r>
            <w:r>
              <w:rPr>
                <w:sz w:val="16"/>
                <w:szCs w:val="16"/>
              </w:rPr>
              <w:t xml:space="preserve">. </w:t>
            </w:r>
            <w:r w:rsidRPr="00675441">
              <w:rPr>
                <w:sz w:val="16"/>
                <w:szCs w:val="20"/>
              </w:rPr>
              <w:t>(zadavatel umožňuje nabídnout rovnocenné řešení)</w:t>
            </w:r>
            <w:r>
              <w:rPr>
                <w:sz w:val="16"/>
                <w:szCs w:val="16"/>
              </w:rPr>
              <w:t xml:space="preserve"> </w:t>
            </w:r>
          </w:p>
        </w:tc>
        <w:tc>
          <w:tcPr>
            <w:tcW w:w="3978" w:type="dxa"/>
            <w:vAlign w:val="center"/>
          </w:tcPr>
          <w:p w14:paraId="0CB686F2" w14:textId="77777777" w:rsidR="007E5250" w:rsidRPr="001462C8" w:rsidRDefault="007E5250" w:rsidP="00E03782">
            <w:pPr>
              <w:jc w:val="left"/>
              <w:rPr>
                <w:sz w:val="16"/>
                <w:szCs w:val="16"/>
              </w:rPr>
            </w:pPr>
          </w:p>
        </w:tc>
        <w:tc>
          <w:tcPr>
            <w:tcW w:w="926" w:type="dxa"/>
            <w:vAlign w:val="center"/>
          </w:tcPr>
          <w:p w14:paraId="5163BAE5" w14:textId="77777777" w:rsidR="007E5250" w:rsidRPr="001462C8" w:rsidRDefault="007E5250" w:rsidP="00E03782">
            <w:pPr>
              <w:jc w:val="center"/>
              <w:rPr>
                <w:sz w:val="16"/>
                <w:szCs w:val="16"/>
              </w:rPr>
            </w:pPr>
          </w:p>
        </w:tc>
      </w:tr>
      <w:tr w:rsidR="007E5250" w:rsidRPr="001462C8" w14:paraId="2E2C9B15" w14:textId="77777777" w:rsidTr="00E03782">
        <w:trPr>
          <w:trHeight w:val="283"/>
        </w:trPr>
        <w:tc>
          <w:tcPr>
            <w:tcW w:w="517" w:type="dxa"/>
            <w:vAlign w:val="center"/>
          </w:tcPr>
          <w:p w14:paraId="48B8F302"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A4F80BE" w14:textId="77777777" w:rsidR="007E5250" w:rsidRPr="00DB0A4F" w:rsidDel="0020115E" w:rsidRDefault="007E5250" w:rsidP="00E03782">
            <w:pPr>
              <w:jc w:val="left"/>
              <w:rPr>
                <w:sz w:val="16"/>
                <w:szCs w:val="16"/>
              </w:rPr>
            </w:pPr>
            <w:r w:rsidRPr="00DB0A4F">
              <w:rPr>
                <w:sz w:val="16"/>
                <w:szCs w:val="16"/>
              </w:rPr>
              <w:t xml:space="preserve">Funkcionalita </w:t>
            </w:r>
            <w:r>
              <w:rPr>
                <w:sz w:val="16"/>
                <w:szCs w:val="16"/>
              </w:rPr>
              <w:t xml:space="preserve">kompatibilní </w:t>
            </w:r>
            <w:r w:rsidRPr="00DB0A4F">
              <w:rPr>
                <w:sz w:val="16"/>
                <w:szCs w:val="16"/>
              </w:rPr>
              <w:t xml:space="preserve">pro </w:t>
            </w:r>
            <w:r>
              <w:rPr>
                <w:sz w:val="16"/>
                <w:szCs w:val="16"/>
              </w:rPr>
              <w:t xml:space="preserve">stávající </w:t>
            </w:r>
            <w:r w:rsidRPr="00DB0A4F">
              <w:rPr>
                <w:sz w:val="16"/>
                <w:szCs w:val="16"/>
              </w:rPr>
              <w:t xml:space="preserve">klienty MacOS – </w:t>
            </w:r>
            <w:proofErr w:type="spellStart"/>
            <w:r w:rsidRPr="00DB0A4F">
              <w:rPr>
                <w:sz w:val="16"/>
                <w:szCs w:val="16"/>
              </w:rPr>
              <w:t>Personal</w:t>
            </w:r>
            <w:proofErr w:type="spellEnd"/>
            <w:r w:rsidRPr="00DB0A4F">
              <w:rPr>
                <w:sz w:val="16"/>
                <w:szCs w:val="16"/>
              </w:rPr>
              <w:t xml:space="preserve"> Firewall, </w:t>
            </w:r>
            <w:proofErr w:type="spellStart"/>
            <w:r w:rsidRPr="00DB0A4F">
              <w:rPr>
                <w:sz w:val="16"/>
                <w:szCs w:val="16"/>
              </w:rPr>
              <w:t>Device</w:t>
            </w:r>
            <w:proofErr w:type="spellEnd"/>
            <w:r w:rsidRPr="00DB0A4F">
              <w:rPr>
                <w:sz w:val="16"/>
                <w:szCs w:val="16"/>
              </w:rPr>
              <w:t xml:space="preserve"> </w:t>
            </w:r>
            <w:proofErr w:type="spellStart"/>
            <w:r w:rsidRPr="00DB0A4F">
              <w:rPr>
                <w:sz w:val="16"/>
                <w:szCs w:val="16"/>
              </w:rPr>
              <w:t>control</w:t>
            </w:r>
            <w:proofErr w:type="spellEnd"/>
            <w:r w:rsidRPr="00DB0A4F">
              <w:rPr>
                <w:sz w:val="16"/>
                <w:szCs w:val="16"/>
              </w:rPr>
              <w:t xml:space="preserve">, </w:t>
            </w:r>
            <w:proofErr w:type="spellStart"/>
            <w:r w:rsidRPr="00DB0A4F">
              <w:rPr>
                <w:sz w:val="16"/>
                <w:szCs w:val="16"/>
              </w:rPr>
              <w:t>autoupgrade</w:t>
            </w:r>
            <w:proofErr w:type="spellEnd"/>
            <w:r>
              <w:rPr>
                <w:sz w:val="16"/>
                <w:szCs w:val="16"/>
              </w:rPr>
              <w:t>.</w:t>
            </w:r>
          </w:p>
        </w:tc>
        <w:tc>
          <w:tcPr>
            <w:tcW w:w="3978" w:type="dxa"/>
            <w:vAlign w:val="center"/>
          </w:tcPr>
          <w:p w14:paraId="570B043D" w14:textId="77777777" w:rsidR="007E5250" w:rsidRPr="001462C8" w:rsidRDefault="007E5250" w:rsidP="00E03782">
            <w:pPr>
              <w:jc w:val="left"/>
              <w:rPr>
                <w:sz w:val="16"/>
                <w:szCs w:val="16"/>
              </w:rPr>
            </w:pPr>
          </w:p>
        </w:tc>
        <w:tc>
          <w:tcPr>
            <w:tcW w:w="926" w:type="dxa"/>
            <w:vAlign w:val="center"/>
          </w:tcPr>
          <w:p w14:paraId="5CAE84E1" w14:textId="77777777" w:rsidR="007E5250" w:rsidRPr="001462C8" w:rsidRDefault="007E5250" w:rsidP="00E03782">
            <w:pPr>
              <w:jc w:val="center"/>
              <w:rPr>
                <w:sz w:val="16"/>
                <w:szCs w:val="16"/>
              </w:rPr>
            </w:pPr>
          </w:p>
        </w:tc>
      </w:tr>
      <w:tr w:rsidR="007E5250" w:rsidRPr="001462C8" w14:paraId="5A113856" w14:textId="77777777" w:rsidTr="00E03782">
        <w:trPr>
          <w:trHeight w:val="283"/>
        </w:trPr>
        <w:tc>
          <w:tcPr>
            <w:tcW w:w="517" w:type="dxa"/>
            <w:vAlign w:val="center"/>
          </w:tcPr>
          <w:p w14:paraId="00464B53"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3C468B3" w14:textId="24DFC7D2" w:rsidR="007E5250" w:rsidRPr="00DB0A4F" w:rsidDel="0020115E" w:rsidRDefault="007E5250" w:rsidP="00E03782">
            <w:pPr>
              <w:jc w:val="left"/>
              <w:rPr>
                <w:sz w:val="16"/>
                <w:szCs w:val="16"/>
              </w:rPr>
            </w:pPr>
            <w:r w:rsidRPr="00DB0A4F">
              <w:rPr>
                <w:sz w:val="16"/>
                <w:szCs w:val="16"/>
              </w:rPr>
              <w:t>Možnost aplikování bezpečnostních politik</w:t>
            </w:r>
            <w:r w:rsidR="00434252">
              <w:rPr>
                <w:sz w:val="16"/>
                <w:szCs w:val="16"/>
              </w:rPr>
              <w:t xml:space="preserve"> i v </w:t>
            </w:r>
            <w:proofErr w:type="spellStart"/>
            <w:r w:rsidRPr="00DB0A4F">
              <w:rPr>
                <w:sz w:val="16"/>
                <w:szCs w:val="16"/>
              </w:rPr>
              <w:t>offline</w:t>
            </w:r>
            <w:proofErr w:type="spellEnd"/>
            <w:r w:rsidRPr="00DB0A4F">
              <w:rPr>
                <w:sz w:val="16"/>
                <w:szCs w:val="16"/>
              </w:rPr>
              <w:t xml:space="preserve"> režimu na základě definovaných podmínek</w:t>
            </w:r>
            <w:r>
              <w:rPr>
                <w:sz w:val="16"/>
                <w:szCs w:val="16"/>
              </w:rPr>
              <w:t>.</w:t>
            </w:r>
          </w:p>
        </w:tc>
        <w:tc>
          <w:tcPr>
            <w:tcW w:w="3978" w:type="dxa"/>
            <w:vAlign w:val="center"/>
          </w:tcPr>
          <w:p w14:paraId="40F161B0" w14:textId="77777777" w:rsidR="007E5250" w:rsidRPr="001462C8" w:rsidRDefault="007E5250" w:rsidP="00E03782">
            <w:pPr>
              <w:jc w:val="left"/>
              <w:rPr>
                <w:sz w:val="16"/>
                <w:szCs w:val="16"/>
              </w:rPr>
            </w:pPr>
          </w:p>
        </w:tc>
        <w:tc>
          <w:tcPr>
            <w:tcW w:w="926" w:type="dxa"/>
            <w:vAlign w:val="center"/>
          </w:tcPr>
          <w:p w14:paraId="073D69D1" w14:textId="77777777" w:rsidR="007E5250" w:rsidRPr="001462C8" w:rsidRDefault="007E5250" w:rsidP="00E03782">
            <w:pPr>
              <w:jc w:val="center"/>
              <w:rPr>
                <w:sz w:val="16"/>
                <w:szCs w:val="16"/>
              </w:rPr>
            </w:pPr>
          </w:p>
        </w:tc>
      </w:tr>
      <w:tr w:rsidR="007E5250" w:rsidRPr="001462C8" w14:paraId="6DB836B2" w14:textId="77777777" w:rsidTr="00E03782">
        <w:trPr>
          <w:trHeight w:val="283"/>
        </w:trPr>
        <w:tc>
          <w:tcPr>
            <w:tcW w:w="517" w:type="dxa"/>
            <w:vAlign w:val="center"/>
          </w:tcPr>
          <w:p w14:paraId="61AB2B09"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E9ED268" w14:textId="32B5A6AA" w:rsidR="007E5250" w:rsidRPr="00DB0A4F" w:rsidDel="0020115E" w:rsidRDefault="007E5250" w:rsidP="00E03782">
            <w:pPr>
              <w:jc w:val="left"/>
              <w:rPr>
                <w:sz w:val="16"/>
                <w:szCs w:val="16"/>
              </w:rPr>
            </w:pPr>
            <w:r w:rsidRPr="00DB0A4F">
              <w:rPr>
                <w:sz w:val="16"/>
                <w:szCs w:val="16"/>
              </w:rPr>
              <w:t>Ochrana proti pokročilým hrozbám (APT)</w:t>
            </w:r>
            <w:r w:rsidR="00434252">
              <w:rPr>
                <w:sz w:val="16"/>
                <w:szCs w:val="16"/>
              </w:rPr>
              <w:t xml:space="preserve"> a </w:t>
            </w:r>
            <w:r w:rsidRPr="00DB0A4F">
              <w:rPr>
                <w:sz w:val="16"/>
                <w:szCs w:val="16"/>
              </w:rPr>
              <w:t>0-day zranitelnostem</w:t>
            </w:r>
            <w:r>
              <w:rPr>
                <w:sz w:val="16"/>
                <w:szCs w:val="16"/>
              </w:rPr>
              <w:t>.</w:t>
            </w:r>
          </w:p>
        </w:tc>
        <w:tc>
          <w:tcPr>
            <w:tcW w:w="3978" w:type="dxa"/>
            <w:vAlign w:val="center"/>
          </w:tcPr>
          <w:p w14:paraId="2DFACD54" w14:textId="77777777" w:rsidR="007E5250" w:rsidRPr="001462C8" w:rsidRDefault="007E5250" w:rsidP="00E03782">
            <w:pPr>
              <w:jc w:val="left"/>
              <w:rPr>
                <w:sz w:val="16"/>
                <w:szCs w:val="16"/>
              </w:rPr>
            </w:pPr>
          </w:p>
        </w:tc>
        <w:tc>
          <w:tcPr>
            <w:tcW w:w="926" w:type="dxa"/>
            <w:vAlign w:val="center"/>
          </w:tcPr>
          <w:p w14:paraId="09A3D893" w14:textId="77777777" w:rsidR="007E5250" w:rsidRPr="001462C8" w:rsidRDefault="007E5250" w:rsidP="00E03782">
            <w:pPr>
              <w:jc w:val="center"/>
              <w:rPr>
                <w:sz w:val="16"/>
                <w:szCs w:val="16"/>
              </w:rPr>
            </w:pPr>
          </w:p>
        </w:tc>
      </w:tr>
      <w:tr w:rsidR="007E5250" w:rsidRPr="001462C8" w14:paraId="5BD9EFBC" w14:textId="77777777" w:rsidTr="00E03782">
        <w:trPr>
          <w:trHeight w:val="283"/>
        </w:trPr>
        <w:tc>
          <w:tcPr>
            <w:tcW w:w="517" w:type="dxa"/>
            <w:vAlign w:val="center"/>
          </w:tcPr>
          <w:p w14:paraId="4F174CD0"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BEAB508" w14:textId="77777777" w:rsidR="007E5250" w:rsidRPr="00DB0A4F" w:rsidDel="0020115E" w:rsidRDefault="007E5250" w:rsidP="00E03782">
            <w:pPr>
              <w:jc w:val="left"/>
              <w:rPr>
                <w:sz w:val="16"/>
                <w:szCs w:val="16"/>
              </w:rPr>
            </w:pPr>
            <w:r w:rsidRPr="00DB0A4F">
              <w:rPr>
                <w:sz w:val="16"/>
                <w:szCs w:val="16"/>
              </w:rPr>
              <w:t xml:space="preserve">Podpora automatického vytváření </w:t>
            </w:r>
            <w:proofErr w:type="spellStart"/>
            <w:r w:rsidRPr="00DB0A4F">
              <w:rPr>
                <w:sz w:val="16"/>
                <w:szCs w:val="16"/>
              </w:rPr>
              <w:t>dump</w:t>
            </w:r>
            <w:proofErr w:type="spellEnd"/>
            <w:r w:rsidRPr="00DB0A4F">
              <w:rPr>
                <w:sz w:val="16"/>
                <w:szCs w:val="16"/>
              </w:rPr>
              <w:t xml:space="preserve"> souborů na stanici na základě nálezů</w:t>
            </w:r>
            <w:r>
              <w:rPr>
                <w:sz w:val="16"/>
                <w:szCs w:val="16"/>
              </w:rPr>
              <w:t>.</w:t>
            </w:r>
          </w:p>
        </w:tc>
        <w:tc>
          <w:tcPr>
            <w:tcW w:w="3978" w:type="dxa"/>
            <w:vAlign w:val="center"/>
          </w:tcPr>
          <w:p w14:paraId="062FDC36" w14:textId="77777777" w:rsidR="007E5250" w:rsidRPr="001462C8" w:rsidRDefault="007E5250" w:rsidP="00E03782">
            <w:pPr>
              <w:jc w:val="left"/>
              <w:rPr>
                <w:sz w:val="16"/>
                <w:szCs w:val="16"/>
              </w:rPr>
            </w:pPr>
          </w:p>
        </w:tc>
        <w:tc>
          <w:tcPr>
            <w:tcW w:w="926" w:type="dxa"/>
            <w:vAlign w:val="center"/>
          </w:tcPr>
          <w:p w14:paraId="751FB119" w14:textId="77777777" w:rsidR="007E5250" w:rsidRPr="001462C8" w:rsidRDefault="007E5250" w:rsidP="00E03782">
            <w:pPr>
              <w:jc w:val="center"/>
              <w:rPr>
                <w:sz w:val="16"/>
                <w:szCs w:val="16"/>
              </w:rPr>
            </w:pPr>
          </w:p>
        </w:tc>
      </w:tr>
      <w:tr w:rsidR="007E5250" w:rsidRPr="001462C8" w14:paraId="36ED0BF9" w14:textId="77777777" w:rsidTr="00E03782">
        <w:trPr>
          <w:trHeight w:val="283"/>
        </w:trPr>
        <w:tc>
          <w:tcPr>
            <w:tcW w:w="517" w:type="dxa"/>
            <w:vAlign w:val="center"/>
          </w:tcPr>
          <w:p w14:paraId="52CEEF9D"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7CB3E96" w14:textId="079E53B2" w:rsidR="007E5250" w:rsidRPr="00DB0A4F" w:rsidDel="0020115E" w:rsidRDefault="007E5250" w:rsidP="00E03782">
            <w:pPr>
              <w:jc w:val="left"/>
              <w:rPr>
                <w:sz w:val="16"/>
                <w:szCs w:val="16"/>
              </w:rPr>
            </w:pPr>
            <w:r w:rsidRPr="00DB0A4F">
              <w:rPr>
                <w:sz w:val="16"/>
                <w:szCs w:val="16"/>
              </w:rPr>
              <w:t>Okamžité blokování/mazání napadených souborů na stanici (s možností stažení administrátorem</w:t>
            </w:r>
            <w:r w:rsidR="00434252">
              <w:rPr>
                <w:sz w:val="16"/>
                <w:szCs w:val="16"/>
              </w:rPr>
              <w:t xml:space="preserve"> k </w:t>
            </w:r>
            <w:r w:rsidRPr="00DB0A4F">
              <w:rPr>
                <w:sz w:val="16"/>
                <w:szCs w:val="16"/>
              </w:rPr>
              <w:t>další analýze)</w:t>
            </w:r>
            <w:r>
              <w:rPr>
                <w:sz w:val="16"/>
                <w:szCs w:val="16"/>
              </w:rPr>
              <w:t>.</w:t>
            </w:r>
          </w:p>
        </w:tc>
        <w:tc>
          <w:tcPr>
            <w:tcW w:w="3978" w:type="dxa"/>
            <w:vAlign w:val="center"/>
          </w:tcPr>
          <w:p w14:paraId="7B2CF78D" w14:textId="77777777" w:rsidR="007E5250" w:rsidRPr="001462C8" w:rsidRDefault="007E5250" w:rsidP="00E03782">
            <w:pPr>
              <w:jc w:val="left"/>
              <w:rPr>
                <w:sz w:val="16"/>
                <w:szCs w:val="16"/>
              </w:rPr>
            </w:pPr>
          </w:p>
        </w:tc>
        <w:tc>
          <w:tcPr>
            <w:tcW w:w="926" w:type="dxa"/>
            <w:vAlign w:val="center"/>
          </w:tcPr>
          <w:p w14:paraId="0721CE1E" w14:textId="77777777" w:rsidR="007E5250" w:rsidRPr="001462C8" w:rsidRDefault="007E5250" w:rsidP="00E03782">
            <w:pPr>
              <w:jc w:val="center"/>
              <w:rPr>
                <w:sz w:val="16"/>
                <w:szCs w:val="16"/>
              </w:rPr>
            </w:pPr>
          </w:p>
        </w:tc>
      </w:tr>
      <w:tr w:rsidR="007E5250" w:rsidRPr="001462C8" w14:paraId="6D5FC163" w14:textId="77777777" w:rsidTr="00E03782">
        <w:trPr>
          <w:trHeight w:val="283"/>
        </w:trPr>
        <w:tc>
          <w:tcPr>
            <w:tcW w:w="517" w:type="dxa"/>
            <w:vAlign w:val="center"/>
          </w:tcPr>
          <w:p w14:paraId="3EF11657"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1F2DB00" w14:textId="5CD6F734" w:rsidR="007E5250" w:rsidRPr="00DB0A4F" w:rsidDel="0020115E" w:rsidRDefault="007E5250" w:rsidP="00E03782">
            <w:pPr>
              <w:jc w:val="left"/>
              <w:rPr>
                <w:sz w:val="16"/>
                <w:szCs w:val="16"/>
              </w:rPr>
            </w:pPr>
            <w:r w:rsidRPr="00DB0A4F">
              <w:rPr>
                <w:sz w:val="16"/>
                <w:szCs w:val="16"/>
              </w:rPr>
              <w:t>Duální aktualizační profil pro možnost stahování aktualizací</w:t>
            </w:r>
            <w:r w:rsidR="00434252">
              <w:rPr>
                <w:sz w:val="16"/>
                <w:szCs w:val="16"/>
              </w:rPr>
              <w:t xml:space="preserve"> z </w:t>
            </w:r>
            <w:proofErr w:type="spellStart"/>
            <w:r w:rsidRPr="00DB0A4F">
              <w:rPr>
                <w:sz w:val="16"/>
                <w:szCs w:val="16"/>
              </w:rPr>
              <w:t>mirroru</w:t>
            </w:r>
            <w:proofErr w:type="spellEnd"/>
            <w:r w:rsidR="00434252">
              <w:rPr>
                <w:sz w:val="16"/>
                <w:szCs w:val="16"/>
              </w:rPr>
              <w:t xml:space="preserve"> v </w:t>
            </w:r>
            <w:r w:rsidRPr="00DB0A4F">
              <w:rPr>
                <w:sz w:val="16"/>
                <w:szCs w:val="16"/>
              </w:rPr>
              <w:t>lokální síti</w:t>
            </w:r>
            <w:r w:rsidR="00434252">
              <w:rPr>
                <w:sz w:val="16"/>
                <w:szCs w:val="16"/>
              </w:rPr>
              <w:t xml:space="preserve"> a </w:t>
            </w:r>
            <w:r w:rsidRPr="00DB0A4F">
              <w:rPr>
                <w:sz w:val="16"/>
                <w:szCs w:val="16"/>
              </w:rPr>
              <w:t xml:space="preserve">zároveň vzdálených serverů při nedostupnosti lokálního </w:t>
            </w:r>
            <w:proofErr w:type="spellStart"/>
            <w:r w:rsidRPr="00DB0A4F">
              <w:rPr>
                <w:sz w:val="16"/>
                <w:szCs w:val="16"/>
              </w:rPr>
              <w:t>mirroru</w:t>
            </w:r>
            <w:proofErr w:type="spellEnd"/>
            <w:r w:rsidRPr="00DB0A4F">
              <w:rPr>
                <w:sz w:val="16"/>
                <w:szCs w:val="16"/>
              </w:rPr>
              <w:t xml:space="preserve"> (pro cestující uživatele</w:t>
            </w:r>
            <w:r w:rsidR="00434252">
              <w:rPr>
                <w:sz w:val="16"/>
                <w:szCs w:val="16"/>
              </w:rPr>
              <w:t xml:space="preserve"> s </w:t>
            </w:r>
            <w:r w:rsidRPr="00DB0A4F">
              <w:rPr>
                <w:sz w:val="16"/>
                <w:szCs w:val="16"/>
              </w:rPr>
              <w:t>notebooky).</w:t>
            </w:r>
          </w:p>
        </w:tc>
        <w:tc>
          <w:tcPr>
            <w:tcW w:w="3978" w:type="dxa"/>
            <w:vAlign w:val="center"/>
          </w:tcPr>
          <w:p w14:paraId="1CC86F36" w14:textId="77777777" w:rsidR="007E5250" w:rsidRPr="001462C8" w:rsidRDefault="007E5250" w:rsidP="00E03782">
            <w:pPr>
              <w:jc w:val="left"/>
              <w:rPr>
                <w:sz w:val="16"/>
                <w:szCs w:val="16"/>
              </w:rPr>
            </w:pPr>
          </w:p>
        </w:tc>
        <w:tc>
          <w:tcPr>
            <w:tcW w:w="926" w:type="dxa"/>
            <w:vAlign w:val="center"/>
          </w:tcPr>
          <w:p w14:paraId="505F26C9" w14:textId="77777777" w:rsidR="007E5250" w:rsidRPr="001462C8" w:rsidRDefault="007E5250" w:rsidP="00E03782">
            <w:pPr>
              <w:jc w:val="center"/>
              <w:rPr>
                <w:sz w:val="16"/>
                <w:szCs w:val="16"/>
              </w:rPr>
            </w:pPr>
          </w:p>
        </w:tc>
      </w:tr>
      <w:tr w:rsidR="007E5250" w:rsidRPr="001462C8" w14:paraId="58BBDAB5" w14:textId="77777777" w:rsidTr="00E03782">
        <w:trPr>
          <w:trHeight w:val="283"/>
        </w:trPr>
        <w:tc>
          <w:tcPr>
            <w:tcW w:w="517" w:type="dxa"/>
            <w:vAlign w:val="center"/>
          </w:tcPr>
          <w:p w14:paraId="0D8AE10A"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3E7E9AB" w14:textId="5B654DE5" w:rsidR="007E5250" w:rsidRPr="00DB0A4F" w:rsidDel="0020115E" w:rsidRDefault="007E5250" w:rsidP="00E03782">
            <w:pPr>
              <w:jc w:val="left"/>
              <w:rPr>
                <w:sz w:val="16"/>
                <w:szCs w:val="16"/>
              </w:rPr>
            </w:pPr>
            <w:r w:rsidRPr="00DB0A4F">
              <w:rPr>
                <w:sz w:val="16"/>
                <w:szCs w:val="16"/>
              </w:rPr>
              <w:t>Možnost definovat webové stránky, které se spustí</w:t>
            </w:r>
            <w:r w:rsidR="00434252">
              <w:rPr>
                <w:sz w:val="16"/>
                <w:szCs w:val="16"/>
              </w:rPr>
              <w:t xml:space="preserve"> v </w:t>
            </w:r>
            <w:r w:rsidRPr="00DB0A4F">
              <w:rPr>
                <w:sz w:val="16"/>
                <w:szCs w:val="16"/>
              </w:rPr>
              <w:t>chráněném režimu prohlížeče, pro bezpečnou práci</w:t>
            </w:r>
            <w:r w:rsidR="00434252">
              <w:rPr>
                <w:sz w:val="16"/>
                <w:szCs w:val="16"/>
              </w:rPr>
              <w:t xml:space="preserve"> s </w:t>
            </w:r>
            <w:r w:rsidRPr="00DB0A4F">
              <w:rPr>
                <w:sz w:val="16"/>
                <w:szCs w:val="16"/>
              </w:rPr>
              <w:t>kritickými systémy nebo internetovým bankovnictví</w:t>
            </w:r>
          </w:p>
        </w:tc>
        <w:tc>
          <w:tcPr>
            <w:tcW w:w="3978" w:type="dxa"/>
            <w:vAlign w:val="center"/>
          </w:tcPr>
          <w:p w14:paraId="12FBFEF8" w14:textId="77777777" w:rsidR="007E5250" w:rsidRPr="001462C8" w:rsidRDefault="007E5250" w:rsidP="00E03782">
            <w:pPr>
              <w:jc w:val="left"/>
              <w:rPr>
                <w:sz w:val="16"/>
                <w:szCs w:val="16"/>
              </w:rPr>
            </w:pPr>
          </w:p>
        </w:tc>
        <w:tc>
          <w:tcPr>
            <w:tcW w:w="926" w:type="dxa"/>
            <w:vAlign w:val="center"/>
          </w:tcPr>
          <w:p w14:paraId="68712C42" w14:textId="77777777" w:rsidR="007E5250" w:rsidRPr="001462C8" w:rsidRDefault="007E5250" w:rsidP="00E03782">
            <w:pPr>
              <w:jc w:val="center"/>
              <w:rPr>
                <w:sz w:val="16"/>
                <w:szCs w:val="16"/>
              </w:rPr>
            </w:pPr>
          </w:p>
        </w:tc>
      </w:tr>
      <w:tr w:rsidR="007E5250" w:rsidRPr="001462C8" w14:paraId="640A134A" w14:textId="77777777" w:rsidTr="00E03782">
        <w:trPr>
          <w:trHeight w:val="283"/>
        </w:trPr>
        <w:tc>
          <w:tcPr>
            <w:tcW w:w="517" w:type="dxa"/>
            <w:vAlign w:val="center"/>
          </w:tcPr>
          <w:p w14:paraId="39C23FD3"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C1754F8" w14:textId="0E49ABC6" w:rsidR="007E5250" w:rsidRPr="00DB0A4F" w:rsidDel="0020115E" w:rsidRDefault="007E5250" w:rsidP="00E03782">
            <w:pPr>
              <w:jc w:val="left"/>
              <w:rPr>
                <w:sz w:val="16"/>
                <w:szCs w:val="16"/>
              </w:rPr>
            </w:pPr>
            <w:r w:rsidRPr="00DB0A4F">
              <w:rPr>
                <w:sz w:val="16"/>
                <w:szCs w:val="16"/>
              </w:rPr>
              <w:t>Aktivní ochrany před útoky hrubou silou na protokol SMB</w:t>
            </w:r>
            <w:r w:rsidR="00434252">
              <w:rPr>
                <w:sz w:val="16"/>
                <w:szCs w:val="16"/>
              </w:rPr>
              <w:t xml:space="preserve"> a </w:t>
            </w:r>
            <w:r w:rsidRPr="00DB0A4F">
              <w:rPr>
                <w:sz w:val="16"/>
                <w:szCs w:val="16"/>
              </w:rPr>
              <w:t>RDP</w:t>
            </w:r>
            <w:r>
              <w:rPr>
                <w:sz w:val="16"/>
                <w:szCs w:val="16"/>
              </w:rPr>
              <w:t>.</w:t>
            </w:r>
          </w:p>
        </w:tc>
        <w:tc>
          <w:tcPr>
            <w:tcW w:w="3978" w:type="dxa"/>
            <w:vAlign w:val="center"/>
          </w:tcPr>
          <w:p w14:paraId="5623ADB2" w14:textId="77777777" w:rsidR="007E5250" w:rsidRPr="001462C8" w:rsidRDefault="007E5250" w:rsidP="00E03782">
            <w:pPr>
              <w:jc w:val="left"/>
              <w:rPr>
                <w:sz w:val="16"/>
                <w:szCs w:val="16"/>
              </w:rPr>
            </w:pPr>
          </w:p>
        </w:tc>
        <w:tc>
          <w:tcPr>
            <w:tcW w:w="926" w:type="dxa"/>
            <w:vAlign w:val="center"/>
          </w:tcPr>
          <w:p w14:paraId="31CB6C64" w14:textId="77777777" w:rsidR="007E5250" w:rsidRPr="001462C8" w:rsidRDefault="007E5250" w:rsidP="00E03782">
            <w:pPr>
              <w:jc w:val="center"/>
              <w:rPr>
                <w:sz w:val="16"/>
                <w:szCs w:val="16"/>
              </w:rPr>
            </w:pPr>
          </w:p>
        </w:tc>
      </w:tr>
      <w:tr w:rsidR="007E5250" w:rsidRPr="001462C8" w14:paraId="623E4668" w14:textId="77777777" w:rsidTr="00E03782">
        <w:trPr>
          <w:trHeight w:val="283"/>
        </w:trPr>
        <w:tc>
          <w:tcPr>
            <w:tcW w:w="517" w:type="dxa"/>
            <w:vAlign w:val="center"/>
          </w:tcPr>
          <w:p w14:paraId="7192EB5A"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C5BC3FF" w14:textId="6F30AEFA" w:rsidR="007E5250" w:rsidRPr="00DB0A4F" w:rsidDel="0020115E" w:rsidRDefault="007E5250" w:rsidP="00E03782">
            <w:pPr>
              <w:jc w:val="left"/>
              <w:rPr>
                <w:sz w:val="16"/>
                <w:szCs w:val="16"/>
              </w:rPr>
            </w:pPr>
            <w:r w:rsidRPr="00DB0A4F">
              <w:rPr>
                <w:sz w:val="16"/>
                <w:szCs w:val="16"/>
              </w:rPr>
              <w:t>Možnost zablokování konkrétní IP adresy po sérii neúspěšných pokusů</w:t>
            </w:r>
            <w:r w:rsidR="00434252">
              <w:rPr>
                <w:sz w:val="16"/>
                <w:szCs w:val="16"/>
              </w:rPr>
              <w:t xml:space="preserve"> o </w:t>
            </w:r>
            <w:r w:rsidRPr="00DB0A4F">
              <w:rPr>
                <w:sz w:val="16"/>
                <w:szCs w:val="16"/>
              </w:rPr>
              <w:t>přihlášení pro protokoly SMB</w:t>
            </w:r>
            <w:r w:rsidR="00434252">
              <w:rPr>
                <w:sz w:val="16"/>
                <w:szCs w:val="16"/>
              </w:rPr>
              <w:t xml:space="preserve"> a </w:t>
            </w:r>
            <w:r w:rsidRPr="00DB0A4F">
              <w:rPr>
                <w:sz w:val="16"/>
                <w:szCs w:val="16"/>
              </w:rPr>
              <w:t>RDP</w:t>
            </w:r>
            <w:r w:rsidR="00434252">
              <w:rPr>
                <w:sz w:val="16"/>
                <w:szCs w:val="16"/>
              </w:rPr>
              <w:t xml:space="preserve"> s </w:t>
            </w:r>
            <w:r w:rsidRPr="00DB0A4F">
              <w:rPr>
                <w:sz w:val="16"/>
                <w:szCs w:val="16"/>
              </w:rPr>
              <w:t>možností výjimek ve vnitřních sítích</w:t>
            </w:r>
            <w:r>
              <w:rPr>
                <w:sz w:val="16"/>
                <w:szCs w:val="16"/>
              </w:rPr>
              <w:t>.</w:t>
            </w:r>
          </w:p>
        </w:tc>
        <w:tc>
          <w:tcPr>
            <w:tcW w:w="3978" w:type="dxa"/>
            <w:vAlign w:val="center"/>
          </w:tcPr>
          <w:p w14:paraId="577AE17B" w14:textId="77777777" w:rsidR="007E5250" w:rsidRPr="001462C8" w:rsidRDefault="007E5250" w:rsidP="00E03782">
            <w:pPr>
              <w:jc w:val="left"/>
              <w:rPr>
                <w:sz w:val="16"/>
                <w:szCs w:val="16"/>
              </w:rPr>
            </w:pPr>
          </w:p>
        </w:tc>
        <w:tc>
          <w:tcPr>
            <w:tcW w:w="926" w:type="dxa"/>
            <w:vAlign w:val="center"/>
          </w:tcPr>
          <w:p w14:paraId="20290F57" w14:textId="77777777" w:rsidR="007E5250" w:rsidRPr="001462C8" w:rsidRDefault="007E5250" w:rsidP="00E03782">
            <w:pPr>
              <w:jc w:val="center"/>
              <w:rPr>
                <w:sz w:val="16"/>
                <w:szCs w:val="16"/>
              </w:rPr>
            </w:pPr>
          </w:p>
        </w:tc>
      </w:tr>
      <w:tr w:rsidR="007E5250" w:rsidRPr="001462C8" w14:paraId="08CA11C9" w14:textId="77777777" w:rsidTr="00E03782">
        <w:trPr>
          <w:trHeight w:val="283"/>
        </w:trPr>
        <w:tc>
          <w:tcPr>
            <w:tcW w:w="9398" w:type="dxa"/>
            <w:gridSpan w:val="4"/>
            <w:vAlign w:val="center"/>
          </w:tcPr>
          <w:p w14:paraId="0A2000C4" w14:textId="77777777" w:rsidR="007E5250" w:rsidRPr="00D762B9" w:rsidRDefault="007E5250" w:rsidP="00E03782">
            <w:pPr>
              <w:jc w:val="center"/>
              <w:rPr>
                <w:b/>
                <w:bCs/>
                <w:sz w:val="16"/>
                <w:szCs w:val="16"/>
              </w:rPr>
            </w:pPr>
            <w:r w:rsidRPr="00D762B9">
              <w:rPr>
                <w:b/>
                <w:bCs/>
                <w:sz w:val="16"/>
                <w:szCs w:val="16"/>
              </w:rPr>
              <w:t>Integrovaná cloudová analýza neznámých vzorků</w:t>
            </w:r>
          </w:p>
        </w:tc>
      </w:tr>
      <w:tr w:rsidR="007E5250" w:rsidRPr="001462C8" w14:paraId="619FE536" w14:textId="77777777" w:rsidTr="00E03782">
        <w:trPr>
          <w:trHeight w:val="283"/>
        </w:trPr>
        <w:tc>
          <w:tcPr>
            <w:tcW w:w="517" w:type="dxa"/>
            <w:vAlign w:val="center"/>
          </w:tcPr>
          <w:p w14:paraId="4B18F06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6CCB6CE" w14:textId="378A557E" w:rsidR="007E5250" w:rsidRPr="00D762B9" w:rsidDel="0020115E" w:rsidRDefault="007E5250" w:rsidP="00E03782">
            <w:pPr>
              <w:jc w:val="left"/>
              <w:rPr>
                <w:sz w:val="16"/>
                <w:szCs w:val="16"/>
              </w:rPr>
            </w:pPr>
            <w:r w:rsidRPr="00D762B9">
              <w:rPr>
                <w:sz w:val="16"/>
                <w:szCs w:val="16"/>
              </w:rPr>
              <w:t xml:space="preserve">Funkce cloudového </w:t>
            </w:r>
            <w:proofErr w:type="spellStart"/>
            <w:r w:rsidRPr="00D762B9">
              <w:rPr>
                <w:sz w:val="16"/>
                <w:szCs w:val="16"/>
              </w:rPr>
              <w:t>sandboxu</w:t>
            </w:r>
            <w:proofErr w:type="spellEnd"/>
            <w:r w:rsidRPr="00D762B9">
              <w:rPr>
                <w:sz w:val="16"/>
                <w:szCs w:val="16"/>
              </w:rPr>
              <w:t xml:space="preserve"> je integrována do produktu pro koncové</w:t>
            </w:r>
            <w:r w:rsidR="00434252">
              <w:rPr>
                <w:sz w:val="16"/>
                <w:szCs w:val="16"/>
              </w:rPr>
              <w:t xml:space="preserve"> a </w:t>
            </w:r>
            <w:r w:rsidRPr="00D762B9">
              <w:rPr>
                <w:sz w:val="16"/>
                <w:szCs w:val="16"/>
              </w:rPr>
              <w:t xml:space="preserve">serverové zařízení, tzn. Cloudový </w:t>
            </w:r>
            <w:proofErr w:type="spellStart"/>
            <w:r w:rsidRPr="00D762B9">
              <w:rPr>
                <w:sz w:val="16"/>
                <w:szCs w:val="16"/>
              </w:rPr>
              <w:t>sandbox</w:t>
            </w:r>
            <w:proofErr w:type="spellEnd"/>
            <w:r w:rsidRPr="00D762B9">
              <w:rPr>
                <w:sz w:val="16"/>
                <w:szCs w:val="16"/>
              </w:rPr>
              <w:t xml:space="preserve"> nemá vlastního agenta, nevyžaduje instalaci další komponenty ať už</w:t>
            </w:r>
            <w:r w:rsidR="00434252">
              <w:rPr>
                <w:sz w:val="16"/>
                <w:szCs w:val="16"/>
              </w:rPr>
              <w:t xml:space="preserve"> v </w:t>
            </w:r>
            <w:r w:rsidRPr="00D762B9">
              <w:rPr>
                <w:sz w:val="16"/>
                <w:szCs w:val="16"/>
              </w:rPr>
              <w:t>rámci produktu nebo implementace HW prvku do sítě</w:t>
            </w:r>
            <w:r>
              <w:rPr>
                <w:sz w:val="16"/>
                <w:szCs w:val="16"/>
              </w:rPr>
              <w:t>.</w:t>
            </w:r>
          </w:p>
        </w:tc>
        <w:tc>
          <w:tcPr>
            <w:tcW w:w="3978" w:type="dxa"/>
            <w:vAlign w:val="center"/>
          </w:tcPr>
          <w:p w14:paraId="468DC691" w14:textId="77777777" w:rsidR="007E5250" w:rsidRPr="001462C8" w:rsidRDefault="007E5250" w:rsidP="00E03782">
            <w:pPr>
              <w:jc w:val="left"/>
              <w:rPr>
                <w:sz w:val="16"/>
                <w:szCs w:val="16"/>
              </w:rPr>
            </w:pPr>
          </w:p>
        </w:tc>
        <w:tc>
          <w:tcPr>
            <w:tcW w:w="926" w:type="dxa"/>
            <w:vAlign w:val="center"/>
          </w:tcPr>
          <w:p w14:paraId="48077853" w14:textId="77777777" w:rsidR="007E5250" w:rsidRPr="001462C8" w:rsidRDefault="007E5250" w:rsidP="00E03782">
            <w:pPr>
              <w:jc w:val="center"/>
              <w:rPr>
                <w:sz w:val="16"/>
                <w:szCs w:val="16"/>
              </w:rPr>
            </w:pPr>
          </w:p>
        </w:tc>
      </w:tr>
      <w:tr w:rsidR="007E5250" w:rsidRPr="001462C8" w14:paraId="1980C0B2" w14:textId="77777777" w:rsidTr="00E03782">
        <w:trPr>
          <w:trHeight w:val="283"/>
        </w:trPr>
        <w:tc>
          <w:tcPr>
            <w:tcW w:w="517" w:type="dxa"/>
            <w:vAlign w:val="center"/>
          </w:tcPr>
          <w:p w14:paraId="4E293962"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E8B4C9B" w14:textId="77777777" w:rsidR="007E5250" w:rsidRDefault="007E5250" w:rsidP="00E03782">
            <w:pPr>
              <w:jc w:val="left"/>
              <w:rPr>
                <w:sz w:val="16"/>
                <w:szCs w:val="16"/>
              </w:rPr>
            </w:pPr>
            <w:proofErr w:type="spellStart"/>
            <w:r w:rsidRPr="00D762B9">
              <w:rPr>
                <w:sz w:val="16"/>
                <w:szCs w:val="16"/>
              </w:rPr>
              <w:t>Sandbox</w:t>
            </w:r>
            <w:proofErr w:type="spellEnd"/>
            <w:r w:rsidRPr="00D762B9">
              <w:rPr>
                <w:sz w:val="16"/>
                <w:szCs w:val="16"/>
              </w:rPr>
              <w:t xml:space="preserve"> umožňující spuštění vzorků malwaru </w:t>
            </w:r>
            <w:r>
              <w:rPr>
                <w:sz w:val="16"/>
                <w:szCs w:val="16"/>
              </w:rPr>
              <w:t xml:space="preserve">kompatibilní pro stávající OS MS </w:t>
            </w:r>
            <w:r w:rsidRPr="00D762B9">
              <w:rPr>
                <w:sz w:val="16"/>
                <w:szCs w:val="16"/>
              </w:rPr>
              <w:t>Windows, Linux</w:t>
            </w:r>
            <w:r>
              <w:rPr>
                <w:sz w:val="16"/>
                <w:szCs w:val="16"/>
              </w:rPr>
              <w:t>.</w:t>
            </w:r>
          </w:p>
          <w:p w14:paraId="61068E47" w14:textId="77777777" w:rsidR="007E5250" w:rsidRPr="00D762B9" w:rsidDel="0020115E" w:rsidRDefault="007E5250" w:rsidP="00E03782">
            <w:pPr>
              <w:jc w:val="left"/>
              <w:rPr>
                <w:sz w:val="16"/>
                <w:szCs w:val="16"/>
              </w:rPr>
            </w:pPr>
            <w:r w:rsidRPr="00675441">
              <w:rPr>
                <w:sz w:val="16"/>
                <w:szCs w:val="20"/>
              </w:rPr>
              <w:t>(zadavatel umožňuje nabídnout rovnocenné řešení)</w:t>
            </w:r>
          </w:p>
        </w:tc>
        <w:tc>
          <w:tcPr>
            <w:tcW w:w="3978" w:type="dxa"/>
            <w:vAlign w:val="center"/>
          </w:tcPr>
          <w:p w14:paraId="538D2DEE" w14:textId="77777777" w:rsidR="007E5250" w:rsidRPr="001462C8" w:rsidRDefault="007E5250" w:rsidP="00E03782">
            <w:pPr>
              <w:jc w:val="left"/>
              <w:rPr>
                <w:sz w:val="16"/>
                <w:szCs w:val="16"/>
              </w:rPr>
            </w:pPr>
          </w:p>
        </w:tc>
        <w:tc>
          <w:tcPr>
            <w:tcW w:w="926" w:type="dxa"/>
            <w:vAlign w:val="center"/>
          </w:tcPr>
          <w:p w14:paraId="6A27F221" w14:textId="77777777" w:rsidR="007E5250" w:rsidRPr="001462C8" w:rsidRDefault="007E5250" w:rsidP="00E03782">
            <w:pPr>
              <w:jc w:val="center"/>
              <w:rPr>
                <w:sz w:val="16"/>
                <w:szCs w:val="16"/>
              </w:rPr>
            </w:pPr>
          </w:p>
        </w:tc>
      </w:tr>
      <w:tr w:rsidR="007E5250" w:rsidRPr="001462C8" w14:paraId="479CB37C" w14:textId="77777777" w:rsidTr="00E03782">
        <w:trPr>
          <w:trHeight w:val="283"/>
        </w:trPr>
        <w:tc>
          <w:tcPr>
            <w:tcW w:w="517" w:type="dxa"/>
            <w:vAlign w:val="center"/>
          </w:tcPr>
          <w:p w14:paraId="7B6D24E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52ECE7A" w14:textId="02C7445D" w:rsidR="007E5250" w:rsidRPr="00D762B9" w:rsidDel="0020115E" w:rsidRDefault="007E5250" w:rsidP="00E03782">
            <w:pPr>
              <w:jc w:val="left"/>
              <w:rPr>
                <w:sz w:val="16"/>
                <w:szCs w:val="16"/>
              </w:rPr>
            </w:pPr>
            <w:r w:rsidRPr="00D762B9">
              <w:rPr>
                <w:sz w:val="16"/>
                <w:szCs w:val="16"/>
              </w:rPr>
              <w:t>Možnost využití na koncových bodech</w:t>
            </w:r>
            <w:r w:rsidR="00434252">
              <w:rPr>
                <w:sz w:val="16"/>
                <w:szCs w:val="16"/>
              </w:rPr>
              <w:t xml:space="preserve"> a </w:t>
            </w:r>
            <w:r w:rsidRPr="00D762B9">
              <w:rPr>
                <w:sz w:val="16"/>
                <w:szCs w:val="16"/>
              </w:rPr>
              <w:t>serverech pro aktivní detekci škodlivých souborů</w:t>
            </w:r>
            <w:r>
              <w:rPr>
                <w:sz w:val="16"/>
                <w:szCs w:val="16"/>
              </w:rPr>
              <w:t>.</w:t>
            </w:r>
          </w:p>
        </w:tc>
        <w:tc>
          <w:tcPr>
            <w:tcW w:w="3978" w:type="dxa"/>
            <w:vAlign w:val="center"/>
          </w:tcPr>
          <w:p w14:paraId="0FB3D64C" w14:textId="77777777" w:rsidR="007E5250" w:rsidRPr="001462C8" w:rsidRDefault="007E5250" w:rsidP="00E03782">
            <w:pPr>
              <w:jc w:val="left"/>
              <w:rPr>
                <w:sz w:val="16"/>
                <w:szCs w:val="16"/>
              </w:rPr>
            </w:pPr>
          </w:p>
        </w:tc>
        <w:tc>
          <w:tcPr>
            <w:tcW w:w="926" w:type="dxa"/>
            <w:vAlign w:val="center"/>
          </w:tcPr>
          <w:p w14:paraId="0130C907" w14:textId="77777777" w:rsidR="007E5250" w:rsidRPr="001462C8" w:rsidRDefault="007E5250" w:rsidP="00E03782">
            <w:pPr>
              <w:jc w:val="center"/>
              <w:rPr>
                <w:sz w:val="16"/>
                <w:szCs w:val="16"/>
              </w:rPr>
            </w:pPr>
          </w:p>
        </w:tc>
      </w:tr>
      <w:tr w:rsidR="007E5250" w:rsidRPr="001462C8" w14:paraId="43B6CD8D" w14:textId="77777777" w:rsidTr="00E03782">
        <w:trPr>
          <w:trHeight w:val="283"/>
        </w:trPr>
        <w:tc>
          <w:tcPr>
            <w:tcW w:w="517" w:type="dxa"/>
            <w:vAlign w:val="center"/>
          </w:tcPr>
          <w:p w14:paraId="619E80C0"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8BE2FDA" w14:textId="53FE96DE" w:rsidR="007E5250" w:rsidRPr="00D762B9" w:rsidDel="0020115E" w:rsidRDefault="007E5250" w:rsidP="00E03782">
            <w:pPr>
              <w:jc w:val="left"/>
              <w:rPr>
                <w:sz w:val="16"/>
                <w:szCs w:val="16"/>
              </w:rPr>
            </w:pPr>
            <w:r w:rsidRPr="00D762B9">
              <w:rPr>
                <w:sz w:val="16"/>
                <w:szCs w:val="16"/>
              </w:rPr>
              <w:t>Analýza neznámých vzorků</w:t>
            </w:r>
            <w:r w:rsidR="00434252">
              <w:rPr>
                <w:sz w:val="16"/>
                <w:szCs w:val="16"/>
              </w:rPr>
              <w:t xml:space="preserve"> v </w:t>
            </w:r>
            <w:r w:rsidRPr="00D762B9">
              <w:rPr>
                <w:sz w:val="16"/>
                <w:szCs w:val="16"/>
              </w:rPr>
              <w:t>řádu jednotek minut.</w:t>
            </w:r>
          </w:p>
        </w:tc>
        <w:tc>
          <w:tcPr>
            <w:tcW w:w="3978" w:type="dxa"/>
            <w:vAlign w:val="center"/>
          </w:tcPr>
          <w:p w14:paraId="533E7976" w14:textId="77777777" w:rsidR="007E5250" w:rsidRPr="001462C8" w:rsidRDefault="007E5250" w:rsidP="00E03782">
            <w:pPr>
              <w:jc w:val="left"/>
              <w:rPr>
                <w:sz w:val="16"/>
                <w:szCs w:val="16"/>
              </w:rPr>
            </w:pPr>
          </w:p>
        </w:tc>
        <w:tc>
          <w:tcPr>
            <w:tcW w:w="926" w:type="dxa"/>
            <w:vAlign w:val="center"/>
          </w:tcPr>
          <w:p w14:paraId="1EC697B5" w14:textId="77777777" w:rsidR="007E5250" w:rsidRPr="001462C8" w:rsidRDefault="007E5250" w:rsidP="00E03782">
            <w:pPr>
              <w:jc w:val="center"/>
              <w:rPr>
                <w:sz w:val="16"/>
                <w:szCs w:val="16"/>
              </w:rPr>
            </w:pPr>
          </w:p>
        </w:tc>
      </w:tr>
      <w:tr w:rsidR="007E5250" w:rsidRPr="001462C8" w14:paraId="5381D484" w14:textId="77777777" w:rsidTr="00E03782">
        <w:trPr>
          <w:trHeight w:val="283"/>
        </w:trPr>
        <w:tc>
          <w:tcPr>
            <w:tcW w:w="517" w:type="dxa"/>
            <w:vAlign w:val="center"/>
          </w:tcPr>
          <w:p w14:paraId="56F8690C"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2E2CE80" w14:textId="5941941A" w:rsidR="007E5250" w:rsidRPr="00D762B9" w:rsidDel="0020115E" w:rsidRDefault="007E5250" w:rsidP="00E03782">
            <w:pPr>
              <w:jc w:val="left"/>
              <w:rPr>
                <w:sz w:val="16"/>
                <w:szCs w:val="16"/>
              </w:rPr>
            </w:pPr>
            <w:r w:rsidRPr="00D762B9">
              <w:rPr>
                <w:sz w:val="16"/>
                <w:szCs w:val="16"/>
              </w:rPr>
              <w:t>Reporty poskytují</w:t>
            </w:r>
            <w:r w:rsidR="00434252">
              <w:rPr>
                <w:sz w:val="16"/>
                <w:szCs w:val="16"/>
              </w:rPr>
              <w:t xml:space="preserve"> i </w:t>
            </w:r>
            <w:proofErr w:type="spellStart"/>
            <w:r w:rsidRPr="00D762B9">
              <w:rPr>
                <w:sz w:val="16"/>
                <w:szCs w:val="16"/>
              </w:rPr>
              <w:t>nízkoúrovňové</w:t>
            </w:r>
            <w:proofErr w:type="spellEnd"/>
            <w:r w:rsidRPr="00D762B9">
              <w:rPr>
                <w:sz w:val="16"/>
                <w:szCs w:val="16"/>
              </w:rPr>
              <w:t xml:space="preserve"> informace</w:t>
            </w:r>
            <w:r w:rsidR="00434252">
              <w:rPr>
                <w:sz w:val="16"/>
                <w:szCs w:val="16"/>
              </w:rPr>
              <w:t xml:space="preserve"> o </w:t>
            </w:r>
            <w:r w:rsidRPr="00D762B9">
              <w:rPr>
                <w:sz w:val="16"/>
                <w:szCs w:val="16"/>
              </w:rPr>
              <w:t>vzorku - informace</w:t>
            </w:r>
            <w:r w:rsidR="00434252">
              <w:rPr>
                <w:sz w:val="16"/>
                <w:szCs w:val="16"/>
              </w:rPr>
              <w:t xml:space="preserve"> o </w:t>
            </w:r>
            <w:r w:rsidRPr="00D762B9">
              <w:rPr>
                <w:sz w:val="16"/>
                <w:szCs w:val="16"/>
              </w:rPr>
              <w:t>konkrétním problematickém chování, detailní informace</w:t>
            </w:r>
            <w:r w:rsidR="00434252">
              <w:rPr>
                <w:sz w:val="16"/>
                <w:szCs w:val="16"/>
              </w:rPr>
              <w:t xml:space="preserve"> o </w:t>
            </w:r>
            <w:r w:rsidRPr="00D762B9">
              <w:rPr>
                <w:sz w:val="16"/>
                <w:szCs w:val="16"/>
              </w:rPr>
              <w:t>procesech, API</w:t>
            </w:r>
            <w:r>
              <w:rPr>
                <w:sz w:val="16"/>
                <w:szCs w:val="16"/>
              </w:rPr>
              <w:t>.</w:t>
            </w:r>
          </w:p>
        </w:tc>
        <w:tc>
          <w:tcPr>
            <w:tcW w:w="3978" w:type="dxa"/>
            <w:vAlign w:val="center"/>
          </w:tcPr>
          <w:p w14:paraId="2218AF83" w14:textId="77777777" w:rsidR="007E5250" w:rsidRPr="001462C8" w:rsidRDefault="007E5250" w:rsidP="00E03782">
            <w:pPr>
              <w:jc w:val="left"/>
              <w:rPr>
                <w:sz w:val="16"/>
                <w:szCs w:val="16"/>
              </w:rPr>
            </w:pPr>
          </w:p>
        </w:tc>
        <w:tc>
          <w:tcPr>
            <w:tcW w:w="926" w:type="dxa"/>
            <w:vAlign w:val="center"/>
          </w:tcPr>
          <w:p w14:paraId="2811F21C" w14:textId="77777777" w:rsidR="007E5250" w:rsidRPr="001462C8" w:rsidRDefault="007E5250" w:rsidP="00E03782">
            <w:pPr>
              <w:jc w:val="center"/>
              <w:rPr>
                <w:sz w:val="16"/>
                <w:szCs w:val="16"/>
              </w:rPr>
            </w:pPr>
          </w:p>
        </w:tc>
      </w:tr>
      <w:tr w:rsidR="007E5250" w:rsidRPr="001462C8" w14:paraId="2BD2169B" w14:textId="77777777" w:rsidTr="00E03782">
        <w:trPr>
          <w:trHeight w:val="283"/>
        </w:trPr>
        <w:tc>
          <w:tcPr>
            <w:tcW w:w="517" w:type="dxa"/>
            <w:vAlign w:val="center"/>
          </w:tcPr>
          <w:p w14:paraId="36C2BC92"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7C9071A" w14:textId="77777777" w:rsidR="007E5250" w:rsidRPr="00D762B9" w:rsidDel="0020115E" w:rsidRDefault="007E5250" w:rsidP="00E03782">
            <w:pPr>
              <w:jc w:val="left"/>
              <w:rPr>
                <w:sz w:val="16"/>
                <w:szCs w:val="16"/>
              </w:rPr>
            </w:pPr>
            <w:r w:rsidRPr="00D762B9">
              <w:rPr>
                <w:sz w:val="16"/>
                <w:szCs w:val="16"/>
              </w:rPr>
              <w:t>Optimalizace pro znemožnění obejití anti-</w:t>
            </w:r>
            <w:proofErr w:type="spellStart"/>
            <w:r w:rsidRPr="00D762B9">
              <w:rPr>
                <w:sz w:val="16"/>
                <w:szCs w:val="16"/>
              </w:rPr>
              <w:t>sandbox</w:t>
            </w:r>
            <w:proofErr w:type="spellEnd"/>
            <w:r w:rsidRPr="00D762B9">
              <w:rPr>
                <w:sz w:val="16"/>
                <w:szCs w:val="16"/>
              </w:rPr>
              <w:t xml:space="preserve"> mechanismy.</w:t>
            </w:r>
          </w:p>
        </w:tc>
        <w:tc>
          <w:tcPr>
            <w:tcW w:w="3978" w:type="dxa"/>
            <w:vAlign w:val="center"/>
          </w:tcPr>
          <w:p w14:paraId="26225706" w14:textId="77777777" w:rsidR="007E5250" w:rsidRPr="001462C8" w:rsidRDefault="007E5250" w:rsidP="00E03782">
            <w:pPr>
              <w:jc w:val="left"/>
              <w:rPr>
                <w:sz w:val="16"/>
                <w:szCs w:val="16"/>
              </w:rPr>
            </w:pPr>
          </w:p>
        </w:tc>
        <w:tc>
          <w:tcPr>
            <w:tcW w:w="926" w:type="dxa"/>
            <w:vAlign w:val="center"/>
          </w:tcPr>
          <w:p w14:paraId="0E714E36" w14:textId="77777777" w:rsidR="007E5250" w:rsidRPr="001462C8" w:rsidRDefault="007E5250" w:rsidP="00E03782">
            <w:pPr>
              <w:jc w:val="center"/>
              <w:rPr>
                <w:sz w:val="16"/>
                <w:szCs w:val="16"/>
              </w:rPr>
            </w:pPr>
          </w:p>
        </w:tc>
      </w:tr>
      <w:tr w:rsidR="007E5250" w:rsidRPr="001462C8" w14:paraId="3D95A166" w14:textId="77777777" w:rsidTr="00E03782">
        <w:trPr>
          <w:trHeight w:val="283"/>
        </w:trPr>
        <w:tc>
          <w:tcPr>
            <w:tcW w:w="517" w:type="dxa"/>
            <w:vAlign w:val="center"/>
          </w:tcPr>
          <w:p w14:paraId="35B9F97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AA55806" w14:textId="70F4879F" w:rsidR="007E5250" w:rsidRPr="00D762B9" w:rsidDel="0020115E" w:rsidRDefault="007E5250" w:rsidP="00E03782">
            <w:pPr>
              <w:jc w:val="left"/>
              <w:rPr>
                <w:sz w:val="16"/>
                <w:szCs w:val="16"/>
              </w:rPr>
            </w:pPr>
            <w:r w:rsidRPr="00D762B9">
              <w:rPr>
                <w:sz w:val="16"/>
                <w:szCs w:val="16"/>
              </w:rPr>
              <w:t xml:space="preserve">Schopnost analýzy </w:t>
            </w:r>
            <w:proofErr w:type="spellStart"/>
            <w:r w:rsidRPr="00D762B9">
              <w:rPr>
                <w:sz w:val="16"/>
                <w:szCs w:val="16"/>
              </w:rPr>
              <w:t>rootkitů</w:t>
            </w:r>
            <w:proofErr w:type="spellEnd"/>
            <w:r w:rsidR="00434252">
              <w:rPr>
                <w:sz w:val="16"/>
                <w:szCs w:val="16"/>
              </w:rPr>
              <w:t xml:space="preserve"> a </w:t>
            </w:r>
            <w:proofErr w:type="spellStart"/>
            <w:r w:rsidRPr="00D762B9">
              <w:rPr>
                <w:sz w:val="16"/>
                <w:szCs w:val="16"/>
              </w:rPr>
              <w:t>ransomwaru</w:t>
            </w:r>
            <w:proofErr w:type="spellEnd"/>
            <w:r w:rsidRPr="00D762B9">
              <w:rPr>
                <w:sz w:val="16"/>
                <w:szCs w:val="16"/>
              </w:rPr>
              <w:t>.</w:t>
            </w:r>
          </w:p>
        </w:tc>
        <w:tc>
          <w:tcPr>
            <w:tcW w:w="3978" w:type="dxa"/>
            <w:vAlign w:val="center"/>
          </w:tcPr>
          <w:p w14:paraId="742EC4AE" w14:textId="77777777" w:rsidR="007E5250" w:rsidRPr="001462C8" w:rsidRDefault="007E5250" w:rsidP="00E03782">
            <w:pPr>
              <w:jc w:val="left"/>
              <w:rPr>
                <w:sz w:val="16"/>
                <w:szCs w:val="16"/>
              </w:rPr>
            </w:pPr>
          </w:p>
        </w:tc>
        <w:tc>
          <w:tcPr>
            <w:tcW w:w="926" w:type="dxa"/>
            <w:vAlign w:val="center"/>
          </w:tcPr>
          <w:p w14:paraId="413C33A2" w14:textId="77777777" w:rsidR="007E5250" w:rsidRPr="001462C8" w:rsidRDefault="007E5250" w:rsidP="00E03782">
            <w:pPr>
              <w:jc w:val="center"/>
              <w:rPr>
                <w:sz w:val="16"/>
                <w:szCs w:val="16"/>
              </w:rPr>
            </w:pPr>
          </w:p>
        </w:tc>
      </w:tr>
      <w:tr w:rsidR="007E5250" w:rsidRPr="001462C8" w14:paraId="71CE3BB9" w14:textId="77777777" w:rsidTr="00E03782">
        <w:trPr>
          <w:trHeight w:val="283"/>
        </w:trPr>
        <w:tc>
          <w:tcPr>
            <w:tcW w:w="517" w:type="dxa"/>
            <w:vAlign w:val="center"/>
          </w:tcPr>
          <w:p w14:paraId="305D8DD6"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0172509" w14:textId="5A75D497" w:rsidR="007E5250" w:rsidRPr="00D762B9" w:rsidDel="0020115E" w:rsidRDefault="007E5250" w:rsidP="00E03782">
            <w:pPr>
              <w:jc w:val="left"/>
              <w:rPr>
                <w:sz w:val="16"/>
                <w:szCs w:val="16"/>
              </w:rPr>
            </w:pPr>
            <w:r w:rsidRPr="00D762B9">
              <w:rPr>
                <w:sz w:val="16"/>
                <w:szCs w:val="16"/>
              </w:rPr>
              <w:t>Schopnost detekce</w:t>
            </w:r>
            <w:r w:rsidR="00434252">
              <w:rPr>
                <w:sz w:val="16"/>
                <w:szCs w:val="16"/>
              </w:rPr>
              <w:t xml:space="preserve"> a </w:t>
            </w:r>
            <w:r w:rsidRPr="00D762B9">
              <w:rPr>
                <w:sz w:val="16"/>
                <w:szCs w:val="16"/>
              </w:rPr>
              <w:t>zastavení zneužití nebo pokusu</w:t>
            </w:r>
            <w:r w:rsidR="00434252">
              <w:rPr>
                <w:sz w:val="16"/>
                <w:szCs w:val="16"/>
              </w:rPr>
              <w:t xml:space="preserve"> o </w:t>
            </w:r>
            <w:r w:rsidRPr="00D762B9">
              <w:rPr>
                <w:sz w:val="16"/>
                <w:szCs w:val="16"/>
              </w:rPr>
              <w:t xml:space="preserve">zneužití </w:t>
            </w:r>
            <w:proofErr w:type="spellStart"/>
            <w:r w:rsidRPr="00D762B9">
              <w:rPr>
                <w:sz w:val="16"/>
                <w:szCs w:val="16"/>
              </w:rPr>
              <w:t>zero</w:t>
            </w:r>
            <w:proofErr w:type="spellEnd"/>
            <w:r w:rsidRPr="00D762B9">
              <w:rPr>
                <w:sz w:val="16"/>
                <w:szCs w:val="16"/>
              </w:rPr>
              <w:t xml:space="preserve"> </w:t>
            </w:r>
            <w:proofErr w:type="spellStart"/>
            <w:r w:rsidRPr="00D762B9">
              <w:rPr>
                <w:sz w:val="16"/>
                <w:szCs w:val="16"/>
              </w:rPr>
              <w:t>day</w:t>
            </w:r>
            <w:proofErr w:type="spellEnd"/>
            <w:r w:rsidRPr="00D762B9">
              <w:rPr>
                <w:sz w:val="16"/>
                <w:szCs w:val="16"/>
              </w:rPr>
              <w:t xml:space="preserve"> zranitelnosti.</w:t>
            </w:r>
          </w:p>
        </w:tc>
        <w:tc>
          <w:tcPr>
            <w:tcW w:w="3978" w:type="dxa"/>
            <w:vAlign w:val="center"/>
          </w:tcPr>
          <w:p w14:paraId="62F47906" w14:textId="77777777" w:rsidR="007E5250" w:rsidRPr="001462C8" w:rsidRDefault="007E5250" w:rsidP="00E03782">
            <w:pPr>
              <w:jc w:val="left"/>
              <w:rPr>
                <w:sz w:val="16"/>
                <w:szCs w:val="16"/>
              </w:rPr>
            </w:pPr>
          </w:p>
        </w:tc>
        <w:tc>
          <w:tcPr>
            <w:tcW w:w="926" w:type="dxa"/>
            <w:vAlign w:val="center"/>
          </w:tcPr>
          <w:p w14:paraId="57D3C234" w14:textId="77777777" w:rsidR="007E5250" w:rsidRPr="001462C8" w:rsidRDefault="007E5250" w:rsidP="00E03782">
            <w:pPr>
              <w:jc w:val="center"/>
              <w:rPr>
                <w:sz w:val="16"/>
                <w:szCs w:val="16"/>
              </w:rPr>
            </w:pPr>
          </w:p>
        </w:tc>
      </w:tr>
      <w:tr w:rsidR="007E5250" w:rsidRPr="001462C8" w14:paraId="6BBD311E" w14:textId="77777777" w:rsidTr="00E03782">
        <w:trPr>
          <w:trHeight w:val="283"/>
        </w:trPr>
        <w:tc>
          <w:tcPr>
            <w:tcW w:w="517" w:type="dxa"/>
            <w:vAlign w:val="center"/>
          </w:tcPr>
          <w:p w14:paraId="0FD62B8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651D076" w14:textId="42578A99" w:rsidR="007E5250" w:rsidRPr="00D762B9" w:rsidDel="0020115E" w:rsidRDefault="007E5250" w:rsidP="00E03782">
            <w:pPr>
              <w:jc w:val="left"/>
              <w:rPr>
                <w:sz w:val="16"/>
                <w:szCs w:val="16"/>
              </w:rPr>
            </w:pPr>
            <w:r w:rsidRPr="00D762B9">
              <w:rPr>
                <w:sz w:val="16"/>
                <w:szCs w:val="16"/>
              </w:rPr>
              <w:t>Řešení pracuje</w:t>
            </w:r>
            <w:r w:rsidR="00434252">
              <w:rPr>
                <w:sz w:val="16"/>
                <w:szCs w:val="16"/>
              </w:rPr>
              <w:t xml:space="preserve"> s </w:t>
            </w:r>
            <w:r w:rsidRPr="00D762B9">
              <w:rPr>
                <w:sz w:val="16"/>
                <w:szCs w:val="16"/>
              </w:rPr>
              <w:t>behaviorální analýzou.</w:t>
            </w:r>
          </w:p>
        </w:tc>
        <w:tc>
          <w:tcPr>
            <w:tcW w:w="3978" w:type="dxa"/>
            <w:vAlign w:val="center"/>
          </w:tcPr>
          <w:p w14:paraId="2BB70B98" w14:textId="77777777" w:rsidR="007E5250" w:rsidRPr="001462C8" w:rsidRDefault="007E5250" w:rsidP="00E03782">
            <w:pPr>
              <w:jc w:val="left"/>
              <w:rPr>
                <w:sz w:val="16"/>
                <w:szCs w:val="16"/>
              </w:rPr>
            </w:pPr>
          </w:p>
        </w:tc>
        <w:tc>
          <w:tcPr>
            <w:tcW w:w="926" w:type="dxa"/>
            <w:vAlign w:val="center"/>
          </w:tcPr>
          <w:p w14:paraId="2844A00F" w14:textId="77777777" w:rsidR="007E5250" w:rsidRPr="001462C8" w:rsidRDefault="007E5250" w:rsidP="00E03782">
            <w:pPr>
              <w:jc w:val="center"/>
              <w:rPr>
                <w:sz w:val="16"/>
                <w:szCs w:val="16"/>
              </w:rPr>
            </w:pPr>
          </w:p>
        </w:tc>
      </w:tr>
      <w:tr w:rsidR="007E5250" w:rsidRPr="001462C8" w14:paraId="7BAA29E9" w14:textId="77777777" w:rsidTr="00E03782">
        <w:trPr>
          <w:trHeight w:val="283"/>
        </w:trPr>
        <w:tc>
          <w:tcPr>
            <w:tcW w:w="517" w:type="dxa"/>
            <w:vAlign w:val="center"/>
          </w:tcPr>
          <w:p w14:paraId="54124BA6"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5CED13F7" w14:textId="31AAF20E" w:rsidR="007E5250" w:rsidRPr="00D762B9" w:rsidDel="0020115E" w:rsidRDefault="007E5250" w:rsidP="00E03782">
            <w:pPr>
              <w:jc w:val="left"/>
              <w:rPr>
                <w:sz w:val="16"/>
                <w:szCs w:val="16"/>
              </w:rPr>
            </w:pPr>
            <w:r w:rsidRPr="00D762B9">
              <w:rPr>
                <w:sz w:val="16"/>
                <w:szCs w:val="16"/>
              </w:rPr>
              <w:t>Kompletní výsledek</w:t>
            </w:r>
            <w:r w:rsidR="00434252">
              <w:rPr>
                <w:sz w:val="16"/>
                <w:szCs w:val="16"/>
              </w:rPr>
              <w:t xml:space="preserve"> o </w:t>
            </w:r>
            <w:r w:rsidRPr="00D762B9">
              <w:rPr>
                <w:sz w:val="16"/>
                <w:szCs w:val="16"/>
              </w:rPr>
              <w:t>zanalyzovaném souboru včetně informace</w:t>
            </w:r>
            <w:r w:rsidR="00434252">
              <w:rPr>
                <w:sz w:val="16"/>
                <w:szCs w:val="16"/>
              </w:rPr>
              <w:t xml:space="preserve"> o </w:t>
            </w:r>
            <w:r w:rsidRPr="00D762B9">
              <w:rPr>
                <w:sz w:val="16"/>
                <w:szCs w:val="16"/>
              </w:rPr>
              <w:t>nalezeném</w:t>
            </w:r>
            <w:r w:rsidR="00434252">
              <w:rPr>
                <w:sz w:val="16"/>
                <w:szCs w:val="16"/>
              </w:rPr>
              <w:t xml:space="preserve"> i </w:t>
            </w:r>
            <w:r w:rsidRPr="00D762B9">
              <w:rPr>
                <w:sz w:val="16"/>
                <w:szCs w:val="16"/>
              </w:rPr>
              <w:t>nenalezeném škodlivém chování daného souboru</w:t>
            </w:r>
            <w:r>
              <w:rPr>
                <w:sz w:val="16"/>
                <w:szCs w:val="16"/>
              </w:rPr>
              <w:t>.</w:t>
            </w:r>
          </w:p>
        </w:tc>
        <w:tc>
          <w:tcPr>
            <w:tcW w:w="3978" w:type="dxa"/>
            <w:vAlign w:val="center"/>
          </w:tcPr>
          <w:p w14:paraId="0E23E3D1" w14:textId="77777777" w:rsidR="007E5250" w:rsidRPr="001462C8" w:rsidRDefault="007E5250" w:rsidP="00E03782">
            <w:pPr>
              <w:jc w:val="left"/>
              <w:rPr>
                <w:sz w:val="16"/>
                <w:szCs w:val="16"/>
              </w:rPr>
            </w:pPr>
          </w:p>
        </w:tc>
        <w:tc>
          <w:tcPr>
            <w:tcW w:w="926" w:type="dxa"/>
            <w:vAlign w:val="center"/>
          </w:tcPr>
          <w:p w14:paraId="11E790C9" w14:textId="77777777" w:rsidR="007E5250" w:rsidRPr="001462C8" w:rsidRDefault="007E5250" w:rsidP="00E03782">
            <w:pPr>
              <w:jc w:val="center"/>
              <w:rPr>
                <w:sz w:val="16"/>
                <w:szCs w:val="16"/>
              </w:rPr>
            </w:pPr>
          </w:p>
        </w:tc>
      </w:tr>
      <w:tr w:rsidR="007E5250" w:rsidRPr="001462C8" w14:paraId="7F5D5884" w14:textId="77777777" w:rsidTr="00E03782">
        <w:trPr>
          <w:trHeight w:val="283"/>
        </w:trPr>
        <w:tc>
          <w:tcPr>
            <w:tcW w:w="517" w:type="dxa"/>
            <w:vAlign w:val="center"/>
          </w:tcPr>
          <w:p w14:paraId="4A16C701"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6DD58D6" w14:textId="77777777" w:rsidR="007E5250" w:rsidRPr="00D762B9" w:rsidDel="0020115E" w:rsidRDefault="007E5250" w:rsidP="00E03782">
            <w:pPr>
              <w:jc w:val="left"/>
              <w:rPr>
                <w:sz w:val="16"/>
                <w:szCs w:val="16"/>
              </w:rPr>
            </w:pPr>
            <w:r w:rsidRPr="00D762B9">
              <w:rPr>
                <w:sz w:val="16"/>
                <w:szCs w:val="16"/>
              </w:rPr>
              <w:t xml:space="preserve">Manuální odeslání vzorku do </w:t>
            </w:r>
            <w:proofErr w:type="spellStart"/>
            <w:r w:rsidRPr="00D762B9">
              <w:rPr>
                <w:sz w:val="16"/>
                <w:szCs w:val="16"/>
              </w:rPr>
              <w:t>sandboxu</w:t>
            </w:r>
            <w:proofErr w:type="spellEnd"/>
            <w:r w:rsidRPr="00D762B9">
              <w:rPr>
                <w:sz w:val="16"/>
                <w:szCs w:val="16"/>
              </w:rPr>
              <w:t>.</w:t>
            </w:r>
          </w:p>
        </w:tc>
        <w:tc>
          <w:tcPr>
            <w:tcW w:w="3978" w:type="dxa"/>
            <w:vAlign w:val="center"/>
          </w:tcPr>
          <w:p w14:paraId="54A60406" w14:textId="77777777" w:rsidR="007E5250" w:rsidRPr="001462C8" w:rsidRDefault="007E5250" w:rsidP="00E03782">
            <w:pPr>
              <w:jc w:val="left"/>
              <w:rPr>
                <w:sz w:val="16"/>
                <w:szCs w:val="16"/>
              </w:rPr>
            </w:pPr>
          </w:p>
        </w:tc>
        <w:tc>
          <w:tcPr>
            <w:tcW w:w="926" w:type="dxa"/>
            <w:vAlign w:val="center"/>
          </w:tcPr>
          <w:p w14:paraId="7FF544CD" w14:textId="77777777" w:rsidR="007E5250" w:rsidRPr="001462C8" w:rsidRDefault="007E5250" w:rsidP="00E03782">
            <w:pPr>
              <w:jc w:val="center"/>
              <w:rPr>
                <w:sz w:val="16"/>
                <w:szCs w:val="16"/>
              </w:rPr>
            </w:pPr>
          </w:p>
        </w:tc>
      </w:tr>
      <w:tr w:rsidR="007E5250" w:rsidRPr="001462C8" w14:paraId="2A584E46" w14:textId="77777777" w:rsidTr="00E03782">
        <w:trPr>
          <w:trHeight w:val="283"/>
        </w:trPr>
        <w:tc>
          <w:tcPr>
            <w:tcW w:w="517" w:type="dxa"/>
            <w:vAlign w:val="center"/>
          </w:tcPr>
          <w:p w14:paraId="3B19BD75"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58614EF" w14:textId="77777777" w:rsidR="007E5250" w:rsidRPr="00D762B9" w:rsidDel="0020115E" w:rsidRDefault="007E5250" w:rsidP="00E03782">
            <w:pPr>
              <w:jc w:val="left"/>
              <w:rPr>
                <w:sz w:val="16"/>
                <w:szCs w:val="16"/>
              </w:rPr>
            </w:pPr>
            <w:r w:rsidRPr="00D762B9">
              <w:rPr>
                <w:sz w:val="16"/>
                <w:szCs w:val="16"/>
              </w:rPr>
              <w:t xml:space="preserve">Možnost proaktivní ochrany, kdy je potenciální hrozba blokována, dokud není znám výsledek analýzy ze </w:t>
            </w:r>
            <w:proofErr w:type="spellStart"/>
            <w:r w:rsidRPr="00D762B9">
              <w:rPr>
                <w:sz w:val="16"/>
                <w:szCs w:val="16"/>
              </w:rPr>
              <w:t>sandboxu</w:t>
            </w:r>
            <w:proofErr w:type="spellEnd"/>
            <w:r w:rsidRPr="00D762B9">
              <w:rPr>
                <w:sz w:val="16"/>
                <w:szCs w:val="16"/>
              </w:rPr>
              <w:t>.</w:t>
            </w:r>
          </w:p>
        </w:tc>
        <w:tc>
          <w:tcPr>
            <w:tcW w:w="3978" w:type="dxa"/>
            <w:vAlign w:val="center"/>
          </w:tcPr>
          <w:p w14:paraId="63DDF016" w14:textId="77777777" w:rsidR="007E5250" w:rsidRPr="001462C8" w:rsidRDefault="007E5250" w:rsidP="00E03782">
            <w:pPr>
              <w:jc w:val="left"/>
              <w:rPr>
                <w:sz w:val="16"/>
                <w:szCs w:val="16"/>
              </w:rPr>
            </w:pPr>
          </w:p>
        </w:tc>
        <w:tc>
          <w:tcPr>
            <w:tcW w:w="926" w:type="dxa"/>
            <w:vAlign w:val="center"/>
          </w:tcPr>
          <w:p w14:paraId="54505EF9" w14:textId="77777777" w:rsidR="007E5250" w:rsidRPr="001462C8" w:rsidRDefault="007E5250" w:rsidP="00E03782">
            <w:pPr>
              <w:jc w:val="center"/>
              <w:rPr>
                <w:sz w:val="16"/>
                <w:szCs w:val="16"/>
              </w:rPr>
            </w:pPr>
          </w:p>
        </w:tc>
      </w:tr>
      <w:tr w:rsidR="007E5250" w:rsidRPr="001462C8" w14:paraId="28F50CE4" w14:textId="77777777" w:rsidTr="00E03782">
        <w:trPr>
          <w:trHeight w:val="283"/>
        </w:trPr>
        <w:tc>
          <w:tcPr>
            <w:tcW w:w="517" w:type="dxa"/>
            <w:vAlign w:val="center"/>
          </w:tcPr>
          <w:p w14:paraId="18BFA8C7"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0BBA8980" w14:textId="77777777" w:rsidR="007E5250" w:rsidRPr="00D762B9" w:rsidDel="0020115E" w:rsidRDefault="007E5250" w:rsidP="00E03782">
            <w:pPr>
              <w:jc w:val="left"/>
              <w:rPr>
                <w:sz w:val="16"/>
                <w:szCs w:val="16"/>
              </w:rPr>
            </w:pPr>
            <w:r w:rsidRPr="00D762B9">
              <w:rPr>
                <w:sz w:val="16"/>
                <w:szCs w:val="16"/>
              </w:rPr>
              <w:t>Neomezené množství odesílaných souborů.</w:t>
            </w:r>
          </w:p>
        </w:tc>
        <w:tc>
          <w:tcPr>
            <w:tcW w:w="3978" w:type="dxa"/>
            <w:vAlign w:val="center"/>
          </w:tcPr>
          <w:p w14:paraId="0E39B79D" w14:textId="77777777" w:rsidR="007E5250" w:rsidRPr="001462C8" w:rsidRDefault="007E5250" w:rsidP="00E03782">
            <w:pPr>
              <w:jc w:val="left"/>
              <w:rPr>
                <w:sz w:val="16"/>
                <w:szCs w:val="16"/>
              </w:rPr>
            </w:pPr>
          </w:p>
        </w:tc>
        <w:tc>
          <w:tcPr>
            <w:tcW w:w="926" w:type="dxa"/>
            <w:vAlign w:val="center"/>
          </w:tcPr>
          <w:p w14:paraId="5745B9C8" w14:textId="77777777" w:rsidR="007E5250" w:rsidRPr="001462C8" w:rsidRDefault="007E5250" w:rsidP="00E03782">
            <w:pPr>
              <w:jc w:val="center"/>
              <w:rPr>
                <w:sz w:val="16"/>
                <w:szCs w:val="16"/>
              </w:rPr>
            </w:pPr>
          </w:p>
        </w:tc>
      </w:tr>
      <w:tr w:rsidR="007E5250" w:rsidRPr="001462C8" w14:paraId="6DC9FAD7" w14:textId="77777777" w:rsidTr="00E03782">
        <w:trPr>
          <w:trHeight w:val="283"/>
        </w:trPr>
        <w:tc>
          <w:tcPr>
            <w:tcW w:w="517" w:type="dxa"/>
            <w:vAlign w:val="center"/>
          </w:tcPr>
          <w:p w14:paraId="5BFC5B7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B4EFAB7" w14:textId="77777777" w:rsidR="007E5250" w:rsidRPr="00D762B9" w:rsidDel="0020115E" w:rsidRDefault="007E5250" w:rsidP="00E03782">
            <w:pPr>
              <w:jc w:val="left"/>
              <w:rPr>
                <w:sz w:val="16"/>
                <w:szCs w:val="16"/>
              </w:rPr>
            </w:pPr>
            <w:r w:rsidRPr="00D762B9">
              <w:rPr>
                <w:sz w:val="16"/>
                <w:szCs w:val="16"/>
              </w:rPr>
              <w:t>Veškerá komunikace probíhá šifrovaným kanálem.</w:t>
            </w:r>
          </w:p>
        </w:tc>
        <w:tc>
          <w:tcPr>
            <w:tcW w:w="3978" w:type="dxa"/>
            <w:vAlign w:val="center"/>
          </w:tcPr>
          <w:p w14:paraId="1FF527AF" w14:textId="77777777" w:rsidR="007E5250" w:rsidRPr="001462C8" w:rsidRDefault="007E5250" w:rsidP="00E03782">
            <w:pPr>
              <w:jc w:val="left"/>
              <w:rPr>
                <w:sz w:val="16"/>
                <w:szCs w:val="16"/>
              </w:rPr>
            </w:pPr>
          </w:p>
        </w:tc>
        <w:tc>
          <w:tcPr>
            <w:tcW w:w="926" w:type="dxa"/>
            <w:vAlign w:val="center"/>
          </w:tcPr>
          <w:p w14:paraId="1B0018F4" w14:textId="77777777" w:rsidR="007E5250" w:rsidRPr="001462C8" w:rsidRDefault="007E5250" w:rsidP="00E03782">
            <w:pPr>
              <w:jc w:val="center"/>
              <w:rPr>
                <w:sz w:val="16"/>
                <w:szCs w:val="16"/>
              </w:rPr>
            </w:pPr>
          </w:p>
        </w:tc>
      </w:tr>
      <w:tr w:rsidR="007E5250" w:rsidRPr="001462C8" w14:paraId="73ACAD76" w14:textId="77777777" w:rsidTr="00E03782">
        <w:trPr>
          <w:trHeight w:val="283"/>
        </w:trPr>
        <w:tc>
          <w:tcPr>
            <w:tcW w:w="517" w:type="dxa"/>
            <w:vAlign w:val="center"/>
          </w:tcPr>
          <w:p w14:paraId="78A8FEC4"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06429E5E" w14:textId="27CD785D" w:rsidR="007E5250" w:rsidRPr="00D762B9" w:rsidDel="0020115E" w:rsidRDefault="007E5250" w:rsidP="00E03782">
            <w:pPr>
              <w:jc w:val="left"/>
              <w:rPr>
                <w:sz w:val="16"/>
                <w:szCs w:val="16"/>
              </w:rPr>
            </w:pPr>
            <w:r w:rsidRPr="00D762B9">
              <w:rPr>
                <w:sz w:val="16"/>
                <w:szCs w:val="16"/>
              </w:rPr>
              <w:t>Okamžité odstranění souboru po dokončení analýzy</w:t>
            </w:r>
            <w:r w:rsidR="00434252">
              <w:rPr>
                <w:sz w:val="16"/>
                <w:szCs w:val="16"/>
              </w:rPr>
              <w:t xml:space="preserve"> v </w:t>
            </w:r>
            <w:r w:rsidRPr="00D762B9">
              <w:rPr>
                <w:sz w:val="16"/>
                <w:szCs w:val="16"/>
              </w:rPr>
              <w:t xml:space="preserve">cloudovém </w:t>
            </w:r>
            <w:proofErr w:type="spellStart"/>
            <w:r w:rsidRPr="00D762B9">
              <w:rPr>
                <w:sz w:val="16"/>
                <w:szCs w:val="16"/>
              </w:rPr>
              <w:t>sandboxu</w:t>
            </w:r>
            <w:proofErr w:type="spellEnd"/>
            <w:r>
              <w:rPr>
                <w:sz w:val="16"/>
                <w:szCs w:val="16"/>
              </w:rPr>
              <w:t>.</w:t>
            </w:r>
          </w:p>
        </w:tc>
        <w:tc>
          <w:tcPr>
            <w:tcW w:w="3978" w:type="dxa"/>
            <w:vAlign w:val="center"/>
          </w:tcPr>
          <w:p w14:paraId="44C224AF" w14:textId="77777777" w:rsidR="007E5250" w:rsidRPr="001462C8" w:rsidRDefault="007E5250" w:rsidP="00E03782">
            <w:pPr>
              <w:jc w:val="left"/>
              <w:rPr>
                <w:sz w:val="16"/>
                <w:szCs w:val="16"/>
              </w:rPr>
            </w:pPr>
          </w:p>
        </w:tc>
        <w:tc>
          <w:tcPr>
            <w:tcW w:w="926" w:type="dxa"/>
            <w:vAlign w:val="center"/>
          </w:tcPr>
          <w:p w14:paraId="670631AD" w14:textId="77777777" w:rsidR="007E5250" w:rsidRPr="001462C8" w:rsidRDefault="007E5250" w:rsidP="00E03782">
            <w:pPr>
              <w:jc w:val="center"/>
              <w:rPr>
                <w:sz w:val="16"/>
                <w:szCs w:val="16"/>
              </w:rPr>
            </w:pPr>
          </w:p>
        </w:tc>
      </w:tr>
      <w:tr w:rsidR="007E5250" w:rsidRPr="001462C8" w14:paraId="1238772B" w14:textId="77777777" w:rsidTr="00E03782">
        <w:trPr>
          <w:trHeight w:val="283"/>
        </w:trPr>
        <w:tc>
          <w:tcPr>
            <w:tcW w:w="517" w:type="dxa"/>
            <w:vAlign w:val="center"/>
          </w:tcPr>
          <w:p w14:paraId="42876C1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04BBC99" w14:textId="77777777" w:rsidR="007E5250" w:rsidRPr="00D762B9" w:rsidDel="0020115E" w:rsidRDefault="007E5250" w:rsidP="00E03782">
            <w:pPr>
              <w:jc w:val="left"/>
              <w:rPr>
                <w:sz w:val="16"/>
                <w:szCs w:val="16"/>
              </w:rPr>
            </w:pPr>
            <w:r w:rsidRPr="00D762B9">
              <w:rPr>
                <w:sz w:val="16"/>
                <w:szCs w:val="16"/>
              </w:rPr>
              <w:t xml:space="preserve">Možnost volby, jaké kategorie souborů do cloudového </w:t>
            </w:r>
            <w:proofErr w:type="spellStart"/>
            <w:r w:rsidRPr="00D762B9">
              <w:rPr>
                <w:sz w:val="16"/>
                <w:szCs w:val="16"/>
              </w:rPr>
              <w:t>sandboxu</w:t>
            </w:r>
            <w:proofErr w:type="spellEnd"/>
            <w:r w:rsidRPr="00D762B9">
              <w:rPr>
                <w:sz w:val="16"/>
                <w:szCs w:val="16"/>
              </w:rPr>
              <w:t xml:space="preserve"> budou odcházet (spustitelné soubory, archivy, skripty, pravděpodobný spam, dokumenty atp.)</w:t>
            </w:r>
            <w:r>
              <w:rPr>
                <w:sz w:val="16"/>
                <w:szCs w:val="16"/>
              </w:rPr>
              <w:t>.</w:t>
            </w:r>
          </w:p>
        </w:tc>
        <w:tc>
          <w:tcPr>
            <w:tcW w:w="3978" w:type="dxa"/>
            <w:vAlign w:val="center"/>
          </w:tcPr>
          <w:p w14:paraId="548F2388" w14:textId="77777777" w:rsidR="007E5250" w:rsidRPr="001462C8" w:rsidRDefault="007E5250" w:rsidP="00E03782">
            <w:pPr>
              <w:jc w:val="left"/>
              <w:rPr>
                <w:sz w:val="16"/>
                <w:szCs w:val="16"/>
              </w:rPr>
            </w:pPr>
          </w:p>
        </w:tc>
        <w:tc>
          <w:tcPr>
            <w:tcW w:w="926" w:type="dxa"/>
            <w:vAlign w:val="center"/>
          </w:tcPr>
          <w:p w14:paraId="1252EC1B" w14:textId="77777777" w:rsidR="007E5250" w:rsidRPr="001462C8" w:rsidRDefault="007E5250" w:rsidP="00E03782">
            <w:pPr>
              <w:jc w:val="center"/>
              <w:rPr>
                <w:sz w:val="16"/>
                <w:szCs w:val="16"/>
              </w:rPr>
            </w:pPr>
          </w:p>
        </w:tc>
      </w:tr>
      <w:tr w:rsidR="007E5250" w:rsidRPr="001462C8" w14:paraId="7CD553BB" w14:textId="77777777" w:rsidTr="00E03782">
        <w:trPr>
          <w:trHeight w:val="283"/>
        </w:trPr>
        <w:tc>
          <w:tcPr>
            <w:tcW w:w="517" w:type="dxa"/>
            <w:vAlign w:val="center"/>
          </w:tcPr>
          <w:p w14:paraId="1B40584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0E887E35" w14:textId="77777777" w:rsidR="007E5250" w:rsidRPr="00D762B9" w:rsidDel="0020115E" w:rsidRDefault="007E5250" w:rsidP="00E03782">
            <w:pPr>
              <w:jc w:val="left"/>
              <w:rPr>
                <w:sz w:val="16"/>
                <w:szCs w:val="16"/>
              </w:rPr>
            </w:pPr>
            <w:r w:rsidRPr="00D762B9">
              <w:rPr>
                <w:sz w:val="16"/>
                <w:szCs w:val="16"/>
              </w:rPr>
              <w:t xml:space="preserve">Velikost odeslaných souborů do cloudového </w:t>
            </w:r>
            <w:proofErr w:type="spellStart"/>
            <w:r w:rsidRPr="00D762B9">
              <w:rPr>
                <w:sz w:val="16"/>
                <w:szCs w:val="16"/>
              </w:rPr>
              <w:t>sandboxu</w:t>
            </w:r>
            <w:proofErr w:type="spellEnd"/>
            <w:r w:rsidRPr="00D762B9">
              <w:rPr>
                <w:sz w:val="16"/>
                <w:szCs w:val="16"/>
              </w:rPr>
              <w:t xml:space="preserve"> může dosahovat až 64MB.</w:t>
            </w:r>
          </w:p>
        </w:tc>
        <w:tc>
          <w:tcPr>
            <w:tcW w:w="3978" w:type="dxa"/>
            <w:vAlign w:val="center"/>
          </w:tcPr>
          <w:p w14:paraId="255E70E0" w14:textId="77777777" w:rsidR="007E5250" w:rsidRPr="001462C8" w:rsidRDefault="007E5250" w:rsidP="00E03782">
            <w:pPr>
              <w:jc w:val="left"/>
              <w:rPr>
                <w:sz w:val="16"/>
                <w:szCs w:val="16"/>
              </w:rPr>
            </w:pPr>
          </w:p>
        </w:tc>
        <w:tc>
          <w:tcPr>
            <w:tcW w:w="926" w:type="dxa"/>
            <w:vAlign w:val="center"/>
          </w:tcPr>
          <w:p w14:paraId="331D0F00" w14:textId="77777777" w:rsidR="007E5250" w:rsidRPr="001462C8" w:rsidRDefault="007E5250" w:rsidP="00E03782">
            <w:pPr>
              <w:jc w:val="center"/>
              <w:rPr>
                <w:sz w:val="16"/>
                <w:szCs w:val="16"/>
              </w:rPr>
            </w:pPr>
          </w:p>
        </w:tc>
      </w:tr>
      <w:tr w:rsidR="007E5250" w:rsidRPr="001462C8" w14:paraId="7BBFAAC5" w14:textId="77777777" w:rsidTr="00E03782">
        <w:trPr>
          <w:trHeight w:val="283"/>
        </w:trPr>
        <w:tc>
          <w:tcPr>
            <w:tcW w:w="9398" w:type="dxa"/>
            <w:gridSpan w:val="4"/>
            <w:vAlign w:val="center"/>
          </w:tcPr>
          <w:p w14:paraId="1EFA19E2" w14:textId="77777777" w:rsidR="007E5250" w:rsidRPr="007472CC" w:rsidRDefault="007E5250" w:rsidP="00E03782">
            <w:pPr>
              <w:jc w:val="center"/>
              <w:rPr>
                <w:b/>
                <w:bCs/>
                <w:sz w:val="16"/>
                <w:szCs w:val="16"/>
              </w:rPr>
            </w:pPr>
            <w:r w:rsidRPr="007472CC">
              <w:rPr>
                <w:b/>
                <w:bCs/>
                <w:sz w:val="16"/>
                <w:szCs w:val="16"/>
              </w:rPr>
              <w:t>Šifrování celých disků</w:t>
            </w:r>
          </w:p>
        </w:tc>
      </w:tr>
      <w:tr w:rsidR="007E5250" w:rsidRPr="001462C8" w14:paraId="591F977B" w14:textId="77777777" w:rsidTr="00E03782">
        <w:trPr>
          <w:trHeight w:val="283"/>
        </w:trPr>
        <w:tc>
          <w:tcPr>
            <w:tcW w:w="517" w:type="dxa"/>
            <w:vAlign w:val="center"/>
          </w:tcPr>
          <w:p w14:paraId="03074633"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91CC51B" w14:textId="0A8083EA" w:rsidR="007E5250" w:rsidRPr="007472CC" w:rsidDel="0020115E" w:rsidRDefault="007E5250" w:rsidP="00E03782">
            <w:pPr>
              <w:jc w:val="left"/>
              <w:rPr>
                <w:sz w:val="16"/>
                <w:szCs w:val="16"/>
              </w:rPr>
            </w:pPr>
            <w:r w:rsidRPr="007472CC">
              <w:rPr>
                <w:sz w:val="16"/>
                <w:szCs w:val="16"/>
              </w:rPr>
              <w:t xml:space="preserve">Podpora </w:t>
            </w:r>
            <w:r>
              <w:rPr>
                <w:sz w:val="16"/>
                <w:szCs w:val="16"/>
              </w:rPr>
              <w:t xml:space="preserve">kompatibilní se stávajícími </w:t>
            </w:r>
            <w:r w:rsidRPr="007472CC">
              <w:rPr>
                <w:sz w:val="16"/>
                <w:szCs w:val="16"/>
              </w:rPr>
              <w:t>platfor</w:t>
            </w:r>
            <w:r>
              <w:rPr>
                <w:sz w:val="16"/>
                <w:szCs w:val="16"/>
              </w:rPr>
              <w:t>mami</w:t>
            </w:r>
            <w:r w:rsidRPr="007472CC">
              <w:rPr>
                <w:sz w:val="16"/>
                <w:szCs w:val="16"/>
              </w:rPr>
              <w:t xml:space="preserve"> </w:t>
            </w:r>
            <w:r>
              <w:rPr>
                <w:sz w:val="16"/>
                <w:szCs w:val="16"/>
              </w:rPr>
              <w:t xml:space="preserve">MS </w:t>
            </w:r>
            <w:r w:rsidRPr="007472CC">
              <w:rPr>
                <w:sz w:val="16"/>
                <w:szCs w:val="16"/>
              </w:rPr>
              <w:t>Windows</w:t>
            </w:r>
            <w:r w:rsidR="00434252">
              <w:rPr>
                <w:sz w:val="16"/>
                <w:szCs w:val="16"/>
              </w:rPr>
              <w:t xml:space="preserve"> a </w:t>
            </w:r>
            <w:r w:rsidRPr="007472CC">
              <w:rPr>
                <w:sz w:val="16"/>
                <w:szCs w:val="16"/>
              </w:rPr>
              <w:t>MacOS</w:t>
            </w:r>
            <w:r>
              <w:rPr>
                <w:sz w:val="16"/>
                <w:szCs w:val="16"/>
              </w:rPr>
              <w:t xml:space="preserve">. </w:t>
            </w:r>
            <w:r w:rsidRPr="00675441">
              <w:rPr>
                <w:sz w:val="16"/>
                <w:szCs w:val="20"/>
              </w:rPr>
              <w:t>(zadavatel umožňuje nabídnout rovnocenné řešení)</w:t>
            </w:r>
          </w:p>
        </w:tc>
        <w:tc>
          <w:tcPr>
            <w:tcW w:w="3978" w:type="dxa"/>
            <w:vAlign w:val="center"/>
          </w:tcPr>
          <w:p w14:paraId="6FC26796" w14:textId="77777777" w:rsidR="007E5250" w:rsidRPr="001462C8" w:rsidRDefault="007E5250" w:rsidP="00E03782">
            <w:pPr>
              <w:jc w:val="left"/>
              <w:rPr>
                <w:sz w:val="16"/>
                <w:szCs w:val="16"/>
              </w:rPr>
            </w:pPr>
          </w:p>
        </w:tc>
        <w:tc>
          <w:tcPr>
            <w:tcW w:w="926" w:type="dxa"/>
            <w:vAlign w:val="center"/>
          </w:tcPr>
          <w:p w14:paraId="100CE0FA" w14:textId="77777777" w:rsidR="007E5250" w:rsidRPr="001462C8" w:rsidRDefault="007E5250" w:rsidP="00E03782">
            <w:pPr>
              <w:jc w:val="center"/>
              <w:rPr>
                <w:sz w:val="16"/>
                <w:szCs w:val="16"/>
              </w:rPr>
            </w:pPr>
          </w:p>
        </w:tc>
      </w:tr>
      <w:tr w:rsidR="007E5250" w:rsidRPr="001462C8" w14:paraId="1B14CCE6" w14:textId="77777777" w:rsidTr="00E03782">
        <w:trPr>
          <w:trHeight w:val="283"/>
        </w:trPr>
        <w:tc>
          <w:tcPr>
            <w:tcW w:w="517" w:type="dxa"/>
            <w:vAlign w:val="center"/>
          </w:tcPr>
          <w:p w14:paraId="2C034085"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3CF0B4E" w14:textId="77777777" w:rsidR="007E5250" w:rsidRPr="007472CC" w:rsidDel="0020115E" w:rsidRDefault="007E5250" w:rsidP="00E03782">
            <w:pPr>
              <w:jc w:val="left"/>
              <w:rPr>
                <w:sz w:val="16"/>
                <w:szCs w:val="16"/>
              </w:rPr>
            </w:pPr>
            <w:r w:rsidRPr="007472CC">
              <w:rPr>
                <w:sz w:val="16"/>
                <w:szCs w:val="16"/>
              </w:rPr>
              <w:t>Správa skrze centrální management</w:t>
            </w:r>
            <w:r>
              <w:rPr>
                <w:sz w:val="16"/>
                <w:szCs w:val="16"/>
              </w:rPr>
              <w:t>.</w:t>
            </w:r>
          </w:p>
        </w:tc>
        <w:tc>
          <w:tcPr>
            <w:tcW w:w="3978" w:type="dxa"/>
            <w:vAlign w:val="center"/>
          </w:tcPr>
          <w:p w14:paraId="08F172C6" w14:textId="77777777" w:rsidR="007E5250" w:rsidRPr="001462C8" w:rsidRDefault="007E5250" w:rsidP="00E03782">
            <w:pPr>
              <w:jc w:val="left"/>
              <w:rPr>
                <w:sz w:val="16"/>
                <w:szCs w:val="16"/>
              </w:rPr>
            </w:pPr>
          </w:p>
        </w:tc>
        <w:tc>
          <w:tcPr>
            <w:tcW w:w="926" w:type="dxa"/>
            <w:vAlign w:val="center"/>
          </w:tcPr>
          <w:p w14:paraId="31CCDBB0" w14:textId="77777777" w:rsidR="007E5250" w:rsidRPr="001462C8" w:rsidRDefault="007E5250" w:rsidP="00E03782">
            <w:pPr>
              <w:jc w:val="center"/>
              <w:rPr>
                <w:sz w:val="16"/>
                <w:szCs w:val="16"/>
              </w:rPr>
            </w:pPr>
          </w:p>
        </w:tc>
      </w:tr>
      <w:tr w:rsidR="007E5250" w:rsidRPr="001462C8" w14:paraId="08D49C2E" w14:textId="77777777" w:rsidTr="00E03782">
        <w:trPr>
          <w:trHeight w:val="283"/>
        </w:trPr>
        <w:tc>
          <w:tcPr>
            <w:tcW w:w="517" w:type="dxa"/>
            <w:vAlign w:val="center"/>
          </w:tcPr>
          <w:p w14:paraId="080564DB"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51FADC1B" w14:textId="6D8BC899" w:rsidR="007E5250" w:rsidRDefault="007E5250" w:rsidP="00E03782">
            <w:pPr>
              <w:jc w:val="left"/>
              <w:rPr>
                <w:sz w:val="16"/>
                <w:szCs w:val="16"/>
              </w:rPr>
            </w:pPr>
            <w:r>
              <w:rPr>
                <w:sz w:val="16"/>
                <w:szCs w:val="16"/>
              </w:rPr>
              <w:t>T</w:t>
            </w:r>
            <w:r w:rsidRPr="007472CC">
              <w:rPr>
                <w:sz w:val="16"/>
                <w:szCs w:val="16"/>
              </w:rPr>
              <w:t xml:space="preserve">echnologie </w:t>
            </w:r>
            <w:r>
              <w:rPr>
                <w:sz w:val="16"/>
                <w:szCs w:val="16"/>
              </w:rPr>
              <w:t xml:space="preserve">kompatibilní se stávající </w:t>
            </w:r>
            <w:r w:rsidRPr="007472CC">
              <w:rPr>
                <w:sz w:val="16"/>
                <w:szCs w:val="16"/>
              </w:rPr>
              <w:t>platform</w:t>
            </w:r>
            <w:r>
              <w:rPr>
                <w:sz w:val="16"/>
                <w:szCs w:val="16"/>
              </w:rPr>
              <w:t>ou</w:t>
            </w:r>
            <w:r w:rsidRPr="007472CC">
              <w:rPr>
                <w:sz w:val="16"/>
                <w:szCs w:val="16"/>
              </w:rPr>
              <w:t xml:space="preserve"> </w:t>
            </w:r>
            <w:r>
              <w:rPr>
                <w:sz w:val="16"/>
                <w:szCs w:val="16"/>
              </w:rPr>
              <w:t xml:space="preserve">MS </w:t>
            </w:r>
            <w:r w:rsidRPr="007472CC">
              <w:rPr>
                <w:sz w:val="16"/>
                <w:szCs w:val="16"/>
              </w:rPr>
              <w:t>Windows</w:t>
            </w:r>
            <w:r w:rsidR="00434252">
              <w:rPr>
                <w:sz w:val="16"/>
                <w:szCs w:val="16"/>
              </w:rPr>
              <w:t xml:space="preserve"> a </w:t>
            </w:r>
            <w:proofErr w:type="spellStart"/>
            <w:r>
              <w:rPr>
                <w:sz w:val="16"/>
                <w:szCs w:val="16"/>
              </w:rPr>
              <w:t>MasOS</w:t>
            </w:r>
            <w:proofErr w:type="spellEnd"/>
            <w:r>
              <w:rPr>
                <w:sz w:val="16"/>
                <w:szCs w:val="16"/>
              </w:rPr>
              <w:t xml:space="preserve">. </w:t>
            </w:r>
          </w:p>
          <w:p w14:paraId="1FDADAA4" w14:textId="77777777" w:rsidR="007E5250" w:rsidRPr="007472CC" w:rsidDel="0020115E" w:rsidRDefault="007E5250" w:rsidP="00E03782">
            <w:pPr>
              <w:jc w:val="left"/>
              <w:rPr>
                <w:sz w:val="16"/>
                <w:szCs w:val="16"/>
              </w:rPr>
            </w:pPr>
            <w:r w:rsidRPr="00675441">
              <w:rPr>
                <w:sz w:val="16"/>
                <w:szCs w:val="20"/>
              </w:rPr>
              <w:t>(zadavatel umožňuje nabídnout rovnocenné řešení)</w:t>
            </w:r>
          </w:p>
        </w:tc>
        <w:tc>
          <w:tcPr>
            <w:tcW w:w="3978" w:type="dxa"/>
            <w:vAlign w:val="center"/>
          </w:tcPr>
          <w:p w14:paraId="2A028F76" w14:textId="77777777" w:rsidR="007E5250" w:rsidRPr="001462C8" w:rsidRDefault="007E5250" w:rsidP="00E03782">
            <w:pPr>
              <w:jc w:val="left"/>
              <w:rPr>
                <w:sz w:val="16"/>
                <w:szCs w:val="16"/>
              </w:rPr>
            </w:pPr>
          </w:p>
        </w:tc>
        <w:tc>
          <w:tcPr>
            <w:tcW w:w="926" w:type="dxa"/>
            <w:vAlign w:val="center"/>
          </w:tcPr>
          <w:p w14:paraId="3F465917" w14:textId="77777777" w:rsidR="007E5250" w:rsidRPr="001462C8" w:rsidRDefault="007E5250" w:rsidP="00E03782">
            <w:pPr>
              <w:jc w:val="center"/>
              <w:rPr>
                <w:sz w:val="16"/>
                <w:szCs w:val="16"/>
              </w:rPr>
            </w:pPr>
          </w:p>
        </w:tc>
      </w:tr>
      <w:tr w:rsidR="007E5250" w:rsidRPr="001462C8" w14:paraId="7FCE658F" w14:textId="77777777" w:rsidTr="00E03782">
        <w:trPr>
          <w:trHeight w:val="283"/>
        </w:trPr>
        <w:tc>
          <w:tcPr>
            <w:tcW w:w="517" w:type="dxa"/>
            <w:vAlign w:val="center"/>
          </w:tcPr>
          <w:p w14:paraId="5F783580"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1A95076" w14:textId="77777777" w:rsidR="007E5250" w:rsidRPr="007472CC" w:rsidDel="0020115E" w:rsidRDefault="007E5250" w:rsidP="00E03782">
            <w:pPr>
              <w:jc w:val="left"/>
              <w:rPr>
                <w:sz w:val="16"/>
                <w:szCs w:val="16"/>
              </w:rPr>
            </w:pPr>
            <w:r w:rsidRPr="007472CC">
              <w:rPr>
                <w:sz w:val="16"/>
                <w:szCs w:val="16"/>
              </w:rPr>
              <w:t xml:space="preserve">Podpora </w:t>
            </w:r>
            <w:proofErr w:type="spellStart"/>
            <w:r w:rsidRPr="007472CC">
              <w:rPr>
                <w:sz w:val="16"/>
                <w:szCs w:val="16"/>
              </w:rPr>
              <w:t>Pre-Boot</w:t>
            </w:r>
            <w:proofErr w:type="spellEnd"/>
            <w:r w:rsidRPr="007472CC">
              <w:rPr>
                <w:sz w:val="16"/>
                <w:szCs w:val="16"/>
              </w:rPr>
              <w:t xml:space="preserve"> autentizace</w:t>
            </w:r>
            <w:r>
              <w:rPr>
                <w:sz w:val="16"/>
                <w:szCs w:val="16"/>
              </w:rPr>
              <w:t>.</w:t>
            </w:r>
          </w:p>
        </w:tc>
        <w:tc>
          <w:tcPr>
            <w:tcW w:w="3978" w:type="dxa"/>
            <w:vAlign w:val="center"/>
          </w:tcPr>
          <w:p w14:paraId="778073FD" w14:textId="77777777" w:rsidR="007E5250" w:rsidRPr="001462C8" w:rsidRDefault="007E5250" w:rsidP="00E03782">
            <w:pPr>
              <w:jc w:val="left"/>
              <w:rPr>
                <w:sz w:val="16"/>
                <w:szCs w:val="16"/>
              </w:rPr>
            </w:pPr>
          </w:p>
        </w:tc>
        <w:tc>
          <w:tcPr>
            <w:tcW w:w="926" w:type="dxa"/>
            <w:vAlign w:val="center"/>
          </w:tcPr>
          <w:p w14:paraId="15EEA8CC" w14:textId="77777777" w:rsidR="007E5250" w:rsidRPr="001462C8" w:rsidRDefault="007E5250" w:rsidP="00E03782">
            <w:pPr>
              <w:jc w:val="center"/>
              <w:rPr>
                <w:sz w:val="16"/>
                <w:szCs w:val="16"/>
              </w:rPr>
            </w:pPr>
          </w:p>
        </w:tc>
      </w:tr>
      <w:tr w:rsidR="007E5250" w:rsidRPr="001462C8" w14:paraId="08B43358" w14:textId="77777777" w:rsidTr="00E03782">
        <w:trPr>
          <w:trHeight w:val="283"/>
        </w:trPr>
        <w:tc>
          <w:tcPr>
            <w:tcW w:w="517" w:type="dxa"/>
            <w:vAlign w:val="center"/>
          </w:tcPr>
          <w:p w14:paraId="2C1B1BC8"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70592D0" w14:textId="77777777" w:rsidR="007E5250" w:rsidRPr="007472CC" w:rsidDel="0020115E" w:rsidRDefault="007E5250" w:rsidP="00E03782">
            <w:pPr>
              <w:jc w:val="left"/>
              <w:rPr>
                <w:sz w:val="16"/>
                <w:szCs w:val="16"/>
              </w:rPr>
            </w:pPr>
            <w:r w:rsidRPr="007472CC">
              <w:rPr>
                <w:sz w:val="16"/>
                <w:szCs w:val="16"/>
              </w:rPr>
              <w:t>Podpora TMP modulu</w:t>
            </w:r>
            <w:r>
              <w:rPr>
                <w:sz w:val="16"/>
                <w:szCs w:val="16"/>
              </w:rPr>
              <w:t>.</w:t>
            </w:r>
          </w:p>
        </w:tc>
        <w:tc>
          <w:tcPr>
            <w:tcW w:w="3978" w:type="dxa"/>
            <w:vAlign w:val="center"/>
          </w:tcPr>
          <w:p w14:paraId="1BDDF029" w14:textId="77777777" w:rsidR="007E5250" w:rsidRPr="001462C8" w:rsidRDefault="007E5250" w:rsidP="00E03782">
            <w:pPr>
              <w:jc w:val="left"/>
              <w:rPr>
                <w:sz w:val="16"/>
                <w:szCs w:val="16"/>
              </w:rPr>
            </w:pPr>
          </w:p>
        </w:tc>
        <w:tc>
          <w:tcPr>
            <w:tcW w:w="926" w:type="dxa"/>
            <w:vAlign w:val="center"/>
          </w:tcPr>
          <w:p w14:paraId="2C530A05" w14:textId="77777777" w:rsidR="007E5250" w:rsidRPr="001462C8" w:rsidRDefault="007E5250" w:rsidP="00E03782">
            <w:pPr>
              <w:jc w:val="center"/>
              <w:rPr>
                <w:sz w:val="16"/>
                <w:szCs w:val="16"/>
              </w:rPr>
            </w:pPr>
          </w:p>
        </w:tc>
      </w:tr>
      <w:tr w:rsidR="007E5250" w:rsidRPr="001462C8" w14:paraId="17DF8CEC" w14:textId="77777777" w:rsidTr="00E03782">
        <w:trPr>
          <w:trHeight w:val="283"/>
        </w:trPr>
        <w:tc>
          <w:tcPr>
            <w:tcW w:w="517" w:type="dxa"/>
            <w:vAlign w:val="center"/>
          </w:tcPr>
          <w:p w14:paraId="04225C10"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53281EB" w14:textId="77777777" w:rsidR="007E5250" w:rsidRPr="007472CC" w:rsidDel="0020115E" w:rsidRDefault="007E5250" w:rsidP="00E03782">
            <w:pPr>
              <w:jc w:val="left"/>
              <w:rPr>
                <w:sz w:val="16"/>
                <w:szCs w:val="16"/>
              </w:rPr>
            </w:pPr>
            <w:r w:rsidRPr="007472CC">
              <w:rPr>
                <w:sz w:val="16"/>
                <w:szCs w:val="16"/>
              </w:rPr>
              <w:t xml:space="preserve">Podpora Opal </w:t>
            </w:r>
            <w:proofErr w:type="spellStart"/>
            <w:r w:rsidRPr="007472CC">
              <w:rPr>
                <w:sz w:val="16"/>
                <w:szCs w:val="16"/>
              </w:rPr>
              <w:t>samošifrovacích</w:t>
            </w:r>
            <w:proofErr w:type="spellEnd"/>
            <w:r w:rsidRPr="007472CC">
              <w:rPr>
                <w:sz w:val="16"/>
                <w:szCs w:val="16"/>
              </w:rPr>
              <w:t xml:space="preserve"> disků</w:t>
            </w:r>
            <w:r>
              <w:rPr>
                <w:sz w:val="16"/>
                <w:szCs w:val="16"/>
              </w:rPr>
              <w:t>.</w:t>
            </w:r>
          </w:p>
        </w:tc>
        <w:tc>
          <w:tcPr>
            <w:tcW w:w="3978" w:type="dxa"/>
            <w:vAlign w:val="center"/>
          </w:tcPr>
          <w:p w14:paraId="6DAEDF5F" w14:textId="77777777" w:rsidR="007E5250" w:rsidRPr="001462C8" w:rsidRDefault="007E5250" w:rsidP="00E03782">
            <w:pPr>
              <w:jc w:val="left"/>
              <w:rPr>
                <w:sz w:val="16"/>
                <w:szCs w:val="16"/>
              </w:rPr>
            </w:pPr>
          </w:p>
        </w:tc>
        <w:tc>
          <w:tcPr>
            <w:tcW w:w="926" w:type="dxa"/>
            <w:vAlign w:val="center"/>
          </w:tcPr>
          <w:p w14:paraId="68BC38E5" w14:textId="77777777" w:rsidR="007E5250" w:rsidRPr="001462C8" w:rsidRDefault="007E5250" w:rsidP="00E03782">
            <w:pPr>
              <w:jc w:val="center"/>
              <w:rPr>
                <w:sz w:val="16"/>
                <w:szCs w:val="16"/>
              </w:rPr>
            </w:pPr>
          </w:p>
        </w:tc>
      </w:tr>
      <w:tr w:rsidR="007E5250" w:rsidRPr="001462C8" w14:paraId="75F30CF3" w14:textId="77777777" w:rsidTr="00E03782">
        <w:trPr>
          <w:trHeight w:val="283"/>
        </w:trPr>
        <w:tc>
          <w:tcPr>
            <w:tcW w:w="517" w:type="dxa"/>
            <w:vAlign w:val="center"/>
          </w:tcPr>
          <w:p w14:paraId="762E0A81"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5F55EFB9" w14:textId="77777777" w:rsidR="007E5250" w:rsidRPr="007472CC" w:rsidDel="0020115E" w:rsidRDefault="007E5250" w:rsidP="00E03782">
            <w:pPr>
              <w:jc w:val="left"/>
              <w:rPr>
                <w:sz w:val="16"/>
                <w:szCs w:val="16"/>
              </w:rPr>
            </w:pPr>
            <w:r w:rsidRPr="007472CC">
              <w:rPr>
                <w:sz w:val="16"/>
                <w:szCs w:val="16"/>
              </w:rPr>
              <w:t>Možnost definovat počet chybně zadaných pokusů</w:t>
            </w:r>
            <w:r>
              <w:rPr>
                <w:sz w:val="16"/>
                <w:szCs w:val="16"/>
              </w:rPr>
              <w:t>.</w:t>
            </w:r>
          </w:p>
        </w:tc>
        <w:tc>
          <w:tcPr>
            <w:tcW w:w="3978" w:type="dxa"/>
            <w:vAlign w:val="center"/>
          </w:tcPr>
          <w:p w14:paraId="7EDA6598" w14:textId="77777777" w:rsidR="007E5250" w:rsidRPr="001462C8" w:rsidRDefault="007E5250" w:rsidP="00E03782">
            <w:pPr>
              <w:jc w:val="left"/>
              <w:rPr>
                <w:sz w:val="16"/>
                <w:szCs w:val="16"/>
              </w:rPr>
            </w:pPr>
          </w:p>
        </w:tc>
        <w:tc>
          <w:tcPr>
            <w:tcW w:w="926" w:type="dxa"/>
            <w:vAlign w:val="center"/>
          </w:tcPr>
          <w:p w14:paraId="1B786CCF" w14:textId="77777777" w:rsidR="007E5250" w:rsidRPr="001462C8" w:rsidRDefault="007E5250" w:rsidP="00E03782">
            <w:pPr>
              <w:jc w:val="center"/>
              <w:rPr>
                <w:sz w:val="16"/>
                <w:szCs w:val="16"/>
              </w:rPr>
            </w:pPr>
          </w:p>
        </w:tc>
      </w:tr>
      <w:tr w:rsidR="007E5250" w:rsidRPr="001462C8" w14:paraId="5D92D341" w14:textId="77777777" w:rsidTr="00E03782">
        <w:trPr>
          <w:trHeight w:val="283"/>
        </w:trPr>
        <w:tc>
          <w:tcPr>
            <w:tcW w:w="517" w:type="dxa"/>
            <w:vAlign w:val="center"/>
          </w:tcPr>
          <w:p w14:paraId="0844B89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F6B666E" w14:textId="37EB277E" w:rsidR="007E5250" w:rsidRPr="007472CC" w:rsidDel="0020115E" w:rsidRDefault="007E5250" w:rsidP="00E03782">
            <w:pPr>
              <w:jc w:val="left"/>
              <w:rPr>
                <w:sz w:val="16"/>
                <w:szCs w:val="16"/>
              </w:rPr>
            </w:pPr>
            <w:r w:rsidRPr="007472CC">
              <w:rPr>
                <w:sz w:val="16"/>
                <w:szCs w:val="16"/>
              </w:rPr>
              <w:t>Možnost definovat složitost</w:t>
            </w:r>
            <w:r w:rsidR="00434252">
              <w:rPr>
                <w:sz w:val="16"/>
                <w:szCs w:val="16"/>
              </w:rPr>
              <w:t xml:space="preserve"> a </w:t>
            </w:r>
            <w:r w:rsidRPr="007472CC">
              <w:rPr>
                <w:sz w:val="16"/>
                <w:szCs w:val="16"/>
              </w:rPr>
              <w:t>délku autentizačního hesla</w:t>
            </w:r>
            <w:r>
              <w:rPr>
                <w:sz w:val="16"/>
                <w:szCs w:val="16"/>
              </w:rPr>
              <w:t>.</w:t>
            </w:r>
          </w:p>
        </w:tc>
        <w:tc>
          <w:tcPr>
            <w:tcW w:w="3978" w:type="dxa"/>
            <w:vAlign w:val="center"/>
          </w:tcPr>
          <w:p w14:paraId="66456C6A" w14:textId="77777777" w:rsidR="007E5250" w:rsidRPr="001462C8" w:rsidRDefault="007E5250" w:rsidP="00E03782">
            <w:pPr>
              <w:jc w:val="left"/>
              <w:rPr>
                <w:sz w:val="16"/>
                <w:szCs w:val="16"/>
              </w:rPr>
            </w:pPr>
          </w:p>
        </w:tc>
        <w:tc>
          <w:tcPr>
            <w:tcW w:w="926" w:type="dxa"/>
            <w:vAlign w:val="center"/>
          </w:tcPr>
          <w:p w14:paraId="105D1246" w14:textId="77777777" w:rsidR="007E5250" w:rsidRPr="001462C8" w:rsidRDefault="007E5250" w:rsidP="00E03782">
            <w:pPr>
              <w:jc w:val="center"/>
              <w:rPr>
                <w:sz w:val="16"/>
                <w:szCs w:val="16"/>
              </w:rPr>
            </w:pPr>
          </w:p>
        </w:tc>
      </w:tr>
      <w:tr w:rsidR="007E5250" w:rsidRPr="001462C8" w14:paraId="1AF84E62" w14:textId="77777777" w:rsidTr="00E03782">
        <w:trPr>
          <w:trHeight w:val="283"/>
        </w:trPr>
        <w:tc>
          <w:tcPr>
            <w:tcW w:w="517" w:type="dxa"/>
            <w:vAlign w:val="center"/>
          </w:tcPr>
          <w:p w14:paraId="64BF5DEC"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C830380" w14:textId="77777777" w:rsidR="007E5250" w:rsidRPr="007472CC" w:rsidDel="0020115E" w:rsidRDefault="007E5250" w:rsidP="00E03782">
            <w:pPr>
              <w:jc w:val="left"/>
              <w:rPr>
                <w:sz w:val="16"/>
                <w:szCs w:val="16"/>
              </w:rPr>
            </w:pPr>
            <w:r w:rsidRPr="007472CC">
              <w:rPr>
                <w:sz w:val="16"/>
                <w:szCs w:val="16"/>
              </w:rPr>
              <w:t>Možnost omezit platnost autentizačního hesla</w:t>
            </w:r>
            <w:r>
              <w:rPr>
                <w:sz w:val="16"/>
                <w:szCs w:val="16"/>
              </w:rPr>
              <w:t>.</w:t>
            </w:r>
          </w:p>
        </w:tc>
        <w:tc>
          <w:tcPr>
            <w:tcW w:w="3978" w:type="dxa"/>
            <w:vAlign w:val="center"/>
          </w:tcPr>
          <w:p w14:paraId="6929F407" w14:textId="77777777" w:rsidR="007E5250" w:rsidRPr="001462C8" w:rsidRDefault="007E5250" w:rsidP="00E03782">
            <w:pPr>
              <w:jc w:val="left"/>
              <w:rPr>
                <w:sz w:val="16"/>
                <w:szCs w:val="16"/>
              </w:rPr>
            </w:pPr>
          </w:p>
        </w:tc>
        <w:tc>
          <w:tcPr>
            <w:tcW w:w="926" w:type="dxa"/>
            <w:vAlign w:val="center"/>
          </w:tcPr>
          <w:p w14:paraId="0983A908" w14:textId="77777777" w:rsidR="007E5250" w:rsidRPr="001462C8" w:rsidRDefault="007E5250" w:rsidP="00E03782">
            <w:pPr>
              <w:jc w:val="center"/>
              <w:rPr>
                <w:sz w:val="16"/>
                <w:szCs w:val="16"/>
              </w:rPr>
            </w:pPr>
          </w:p>
        </w:tc>
      </w:tr>
      <w:tr w:rsidR="007E5250" w:rsidRPr="001462C8" w14:paraId="1B2C2AFE" w14:textId="77777777" w:rsidTr="00E03782">
        <w:trPr>
          <w:trHeight w:val="283"/>
        </w:trPr>
        <w:tc>
          <w:tcPr>
            <w:tcW w:w="517" w:type="dxa"/>
            <w:vAlign w:val="center"/>
          </w:tcPr>
          <w:p w14:paraId="42E3BB1A"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58DA272" w14:textId="4918F85A" w:rsidR="007E5250" w:rsidRPr="007472CC" w:rsidDel="0020115E" w:rsidRDefault="007E5250" w:rsidP="00E03782">
            <w:pPr>
              <w:jc w:val="left"/>
              <w:rPr>
                <w:sz w:val="16"/>
                <w:szCs w:val="16"/>
              </w:rPr>
            </w:pPr>
            <w:r w:rsidRPr="007472CC">
              <w:rPr>
                <w:sz w:val="16"/>
                <w:szCs w:val="16"/>
              </w:rPr>
              <w:t>Podpora okamžitého smazání šifrovacího klíče</w:t>
            </w:r>
            <w:r w:rsidR="00434252">
              <w:rPr>
                <w:sz w:val="16"/>
                <w:szCs w:val="16"/>
              </w:rPr>
              <w:t xml:space="preserve"> a </w:t>
            </w:r>
            <w:r w:rsidRPr="007472CC">
              <w:rPr>
                <w:sz w:val="16"/>
                <w:szCs w:val="16"/>
              </w:rPr>
              <w:t>následné uzamčení počítače</w:t>
            </w:r>
            <w:r>
              <w:rPr>
                <w:sz w:val="16"/>
                <w:szCs w:val="16"/>
              </w:rPr>
              <w:t>.</w:t>
            </w:r>
          </w:p>
        </w:tc>
        <w:tc>
          <w:tcPr>
            <w:tcW w:w="3978" w:type="dxa"/>
            <w:vAlign w:val="center"/>
          </w:tcPr>
          <w:p w14:paraId="159DCCA1" w14:textId="77777777" w:rsidR="007E5250" w:rsidRPr="001462C8" w:rsidRDefault="007E5250" w:rsidP="00E03782">
            <w:pPr>
              <w:jc w:val="left"/>
              <w:rPr>
                <w:sz w:val="16"/>
                <w:szCs w:val="16"/>
              </w:rPr>
            </w:pPr>
          </w:p>
        </w:tc>
        <w:tc>
          <w:tcPr>
            <w:tcW w:w="926" w:type="dxa"/>
            <w:vAlign w:val="center"/>
          </w:tcPr>
          <w:p w14:paraId="61BFEE77" w14:textId="77777777" w:rsidR="007E5250" w:rsidRPr="001462C8" w:rsidRDefault="007E5250" w:rsidP="00E03782">
            <w:pPr>
              <w:jc w:val="center"/>
              <w:rPr>
                <w:sz w:val="16"/>
                <w:szCs w:val="16"/>
              </w:rPr>
            </w:pPr>
          </w:p>
        </w:tc>
      </w:tr>
      <w:tr w:rsidR="007E5250" w:rsidRPr="001462C8" w14:paraId="0C3E2448" w14:textId="77777777" w:rsidTr="00E03782">
        <w:trPr>
          <w:trHeight w:val="283"/>
        </w:trPr>
        <w:tc>
          <w:tcPr>
            <w:tcW w:w="517" w:type="dxa"/>
            <w:vAlign w:val="center"/>
          </w:tcPr>
          <w:p w14:paraId="087A0AF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D049F5E" w14:textId="663CE26B" w:rsidR="007E5250" w:rsidRPr="007472CC" w:rsidDel="0020115E" w:rsidRDefault="007E5250" w:rsidP="00E03782">
            <w:pPr>
              <w:jc w:val="left"/>
              <w:rPr>
                <w:sz w:val="16"/>
                <w:szCs w:val="16"/>
              </w:rPr>
            </w:pPr>
            <w:proofErr w:type="spellStart"/>
            <w:r w:rsidRPr="007472CC">
              <w:rPr>
                <w:sz w:val="16"/>
                <w:szCs w:val="16"/>
              </w:rPr>
              <w:t>Recovery</w:t>
            </w:r>
            <w:proofErr w:type="spellEnd"/>
            <w:r w:rsidR="00434252">
              <w:rPr>
                <w:sz w:val="16"/>
                <w:szCs w:val="16"/>
              </w:rPr>
              <w:t xml:space="preserve"> z </w:t>
            </w:r>
            <w:r w:rsidRPr="007472CC">
              <w:rPr>
                <w:sz w:val="16"/>
                <w:szCs w:val="16"/>
              </w:rPr>
              <w:t>centrální konzole</w:t>
            </w:r>
            <w:r>
              <w:rPr>
                <w:sz w:val="16"/>
                <w:szCs w:val="16"/>
              </w:rPr>
              <w:t>.</w:t>
            </w:r>
          </w:p>
        </w:tc>
        <w:tc>
          <w:tcPr>
            <w:tcW w:w="3978" w:type="dxa"/>
            <w:vAlign w:val="center"/>
          </w:tcPr>
          <w:p w14:paraId="4562C4F8" w14:textId="77777777" w:rsidR="007E5250" w:rsidRPr="001462C8" w:rsidRDefault="007E5250" w:rsidP="00E03782">
            <w:pPr>
              <w:jc w:val="left"/>
              <w:rPr>
                <w:sz w:val="16"/>
                <w:szCs w:val="16"/>
              </w:rPr>
            </w:pPr>
          </w:p>
        </w:tc>
        <w:tc>
          <w:tcPr>
            <w:tcW w:w="926" w:type="dxa"/>
            <w:vAlign w:val="center"/>
          </w:tcPr>
          <w:p w14:paraId="792B468A" w14:textId="77777777" w:rsidR="007E5250" w:rsidRPr="001462C8" w:rsidRDefault="007E5250" w:rsidP="00E03782">
            <w:pPr>
              <w:jc w:val="center"/>
              <w:rPr>
                <w:sz w:val="16"/>
                <w:szCs w:val="16"/>
              </w:rPr>
            </w:pPr>
          </w:p>
        </w:tc>
      </w:tr>
      <w:tr w:rsidR="007E5250" w:rsidRPr="001462C8" w14:paraId="48D902AE" w14:textId="77777777" w:rsidTr="00E03782">
        <w:trPr>
          <w:trHeight w:val="283"/>
        </w:trPr>
        <w:tc>
          <w:tcPr>
            <w:tcW w:w="9398" w:type="dxa"/>
            <w:gridSpan w:val="4"/>
            <w:vAlign w:val="center"/>
          </w:tcPr>
          <w:p w14:paraId="47029348" w14:textId="77777777" w:rsidR="007E5250" w:rsidRPr="002C1908" w:rsidRDefault="007E5250" w:rsidP="00E03782">
            <w:pPr>
              <w:jc w:val="center"/>
              <w:rPr>
                <w:b/>
                <w:bCs/>
                <w:sz w:val="16"/>
                <w:szCs w:val="16"/>
              </w:rPr>
            </w:pPr>
            <w:r w:rsidRPr="002C1908">
              <w:rPr>
                <w:b/>
                <w:bCs/>
                <w:sz w:val="16"/>
                <w:szCs w:val="16"/>
              </w:rPr>
              <w:t>EDR řešení</w:t>
            </w:r>
          </w:p>
        </w:tc>
      </w:tr>
      <w:tr w:rsidR="007E5250" w:rsidRPr="001462C8" w14:paraId="06596478" w14:textId="77777777" w:rsidTr="00E03782">
        <w:trPr>
          <w:trHeight w:val="283"/>
        </w:trPr>
        <w:tc>
          <w:tcPr>
            <w:tcW w:w="517" w:type="dxa"/>
            <w:vAlign w:val="center"/>
          </w:tcPr>
          <w:p w14:paraId="484898AA"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415883A" w14:textId="728619F3" w:rsidR="007E5250" w:rsidRPr="002C1908" w:rsidDel="0020115E" w:rsidRDefault="007E5250" w:rsidP="00E03782">
            <w:pPr>
              <w:jc w:val="left"/>
              <w:rPr>
                <w:sz w:val="16"/>
                <w:szCs w:val="16"/>
              </w:rPr>
            </w:pPr>
            <w:r w:rsidRPr="002C1908">
              <w:rPr>
                <w:sz w:val="16"/>
                <w:szCs w:val="16"/>
              </w:rPr>
              <w:t xml:space="preserve">Možnost provozu centrálního serveru on-premise na </w:t>
            </w:r>
            <w:r>
              <w:rPr>
                <w:sz w:val="16"/>
                <w:szCs w:val="16"/>
              </w:rPr>
              <w:t xml:space="preserve">stávající </w:t>
            </w:r>
            <w:r w:rsidRPr="002C1908">
              <w:rPr>
                <w:sz w:val="16"/>
                <w:szCs w:val="16"/>
              </w:rPr>
              <w:t xml:space="preserve">platformě </w:t>
            </w:r>
            <w:r>
              <w:rPr>
                <w:sz w:val="16"/>
                <w:szCs w:val="16"/>
              </w:rPr>
              <w:t>kompatibilní</w:t>
            </w:r>
            <w:r w:rsidR="00434252">
              <w:rPr>
                <w:sz w:val="16"/>
                <w:szCs w:val="16"/>
              </w:rPr>
              <w:t xml:space="preserve"> s </w:t>
            </w:r>
            <w:r>
              <w:rPr>
                <w:sz w:val="16"/>
                <w:szCs w:val="16"/>
              </w:rPr>
              <w:t xml:space="preserve">MS </w:t>
            </w:r>
            <w:r w:rsidRPr="002C1908">
              <w:rPr>
                <w:sz w:val="16"/>
                <w:szCs w:val="16"/>
              </w:rPr>
              <w:t>Windows Server</w:t>
            </w:r>
            <w:r>
              <w:rPr>
                <w:sz w:val="16"/>
                <w:szCs w:val="16"/>
              </w:rPr>
              <w:t xml:space="preserve">. </w:t>
            </w:r>
            <w:r w:rsidRPr="00675441">
              <w:rPr>
                <w:sz w:val="16"/>
                <w:szCs w:val="20"/>
              </w:rPr>
              <w:t>(zadavatel umožňuje nabídnout rovnocenné řešení)</w:t>
            </w:r>
          </w:p>
        </w:tc>
        <w:tc>
          <w:tcPr>
            <w:tcW w:w="3978" w:type="dxa"/>
            <w:vAlign w:val="center"/>
          </w:tcPr>
          <w:p w14:paraId="6917E412" w14:textId="77777777" w:rsidR="007E5250" w:rsidRPr="001462C8" w:rsidRDefault="007E5250" w:rsidP="00E03782">
            <w:pPr>
              <w:jc w:val="left"/>
              <w:rPr>
                <w:sz w:val="16"/>
                <w:szCs w:val="16"/>
              </w:rPr>
            </w:pPr>
          </w:p>
        </w:tc>
        <w:tc>
          <w:tcPr>
            <w:tcW w:w="926" w:type="dxa"/>
            <w:vAlign w:val="center"/>
          </w:tcPr>
          <w:p w14:paraId="54957FEC" w14:textId="77777777" w:rsidR="007E5250" w:rsidRPr="001462C8" w:rsidRDefault="007E5250" w:rsidP="00E03782">
            <w:pPr>
              <w:jc w:val="center"/>
              <w:rPr>
                <w:sz w:val="16"/>
                <w:szCs w:val="16"/>
              </w:rPr>
            </w:pPr>
          </w:p>
        </w:tc>
      </w:tr>
      <w:tr w:rsidR="007E5250" w:rsidRPr="001462C8" w14:paraId="0D367BFF" w14:textId="77777777" w:rsidTr="00E03782">
        <w:trPr>
          <w:trHeight w:val="283"/>
        </w:trPr>
        <w:tc>
          <w:tcPr>
            <w:tcW w:w="517" w:type="dxa"/>
            <w:vAlign w:val="center"/>
          </w:tcPr>
          <w:p w14:paraId="2E6FFA01"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8D6CADD" w14:textId="38882B2D" w:rsidR="007E5250" w:rsidRDefault="007E5250" w:rsidP="00E03782">
            <w:pPr>
              <w:jc w:val="left"/>
              <w:rPr>
                <w:sz w:val="16"/>
                <w:szCs w:val="16"/>
              </w:rPr>
            </w:pPr>
            <w:r w:rsidRPr="002C1908">
              <w:rPr>
                <w:sz w:val="16"/>
                <w:szCs w:val="16"/>
              </w:rPr>
              <w:t xml:space="preserve">Možnost provozu </w:t>
            </w:r>
            <w:r>
              <w:rPr>
                <w:sz w:val="16"/>
                <w:szCs w:val="16"/>
              </w:rPr>
              <w:t xml:space="preserve">kompatibilní se stávajícími </w:t>
            </w:r>
            <w:r w:rsidRPr="002C1908">
              <w:rPr>
                <w:sz w:val="16"/>
                <w:szCs w:val="16"/>
              </w:rPr>
              <w:t>databázemi: MS SQL</w:t>
            </w:r>
            <w:r w:rsidR="00434252">
              <w:rPr>
                <w:sz w:val="16"/>
                <w:szCs w:val="16"/>
              </w:rPr>
              <w:t xml:space="preserve"> a </w:t>
            </w:r>
            <w:proofErr w:type="spellStart"/>
            <w:r w:rsidRPr="002C1908">
              <w:rPr>
                <w:sz w:val="16"/>
                <w:szCs w:val="16"/>
              </w:rPr>
              <w:t>MySQL</w:t>
            </w:r>
            <w:proofErr w:type="spellEnd"/>
            <w:r w:rsidRPr="002C1908">
              <w:rPr>
                <w:sz w:val="16"/>
                <w:szCs w:val="16"/>
              </w:rPr>
              <w:t>.</w:t>
            </w:r>
          </w:p>
          <w:p w14:paraId="0331333E" w14:textId="77777777" w:rsidR="007E5250" w:rsidRPr="002C1908" w:rsidDel="0020115E" w:rsidRDefault="007E5250" w:rsidP="00E03782">
            <w:pPr>
              <w:jc w:val="left"/>
              <w:rPr>
                <w:sz w:val="16"/>
                <w:szCs w:val="16"/>
              </w:rPr>
            </w:pPr>
            <w:r w:rsidRPr="00675441">
              <w:rPr>
                <w:sz w:val="16"/>
                <w:szCs w:val="20"/>
              </w:rPr>
              <w:t>(zadavatel umožňuje nabídnout rovnocenné řešení)</w:t>
            </w:r>
          </w:p>
        </w:tc>
        <w:tc>
          <w:tcPr>
            <w:tcW w:w="3978" w:type="dxa"/>
            <w:vAlign w:val="center"/>
          </w:tcPr>
          <w:p w14:paraId="1187726C" w14:textId="77777777" w:rsidR="007E5250" w:rsidRPr="001462C8" w:rsidRDefault="007E5250" w:rsidP="00E03782">
            <w:pPr>
              <w:jc w:val="left"/>
              <w:rPr>
                <w:sz w:val="16"/>
                <w:szCs w:val="16"/>
              </w:rPr>
            </w:pPr>
          </w:p>
        </w:tc>
        <w:tc>
          <w:tcPr>
            <w:tcW w:w="926" w:type="dxa"/>
            <w:vAlign w:val="center"/>
          </w:tcPr>
          <w:p w14:paraId="143D42C0" w14:textId="77777777" w:rsidR="007E5250" w:rsidRPr="001462C8" w:rsidRDefault="007E5250" w:rsidP="00E03782">
            <w:pPr>
              <w:jc w:val="center"/>
              <w:rPr>
                <w:sz w:val="16"/>
                <w:szCs w:val="16"/>
              </w:rPr>
            </w:pPr>
          </w:p>
        </w:tc>
      </w:tr>
      <w:tr w:rsidR="007E5250" w:rsidRPr="001462C8" w14:paraId="1418A18A" w14:textId="77777777" w:rsidTr="00E03782">
        <w:trPr>
          <w:trHeight w:val="283"/>
        </w:trPr>
        <w:tc>
          <w:tcPr>
            <w:tcW w:w="517" w:type="dxa"/>
            <w:vAlign w:val="center"/>
          </w:tcPr>
          <w:p w14:paraId="7E3F9A9C"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91B3C9E" w14:textId="668A3557" w:rsidR="007E5250" w:rsidRPr="002C1908" w:rsidDel="0020115E" w:rsidRDefault="007E5250" w:rsidP="00E03782">
            <w:pPr>
              <w:jc w:val="left"/>
              <w:rPr>
                <w:sz w:val="16"/>
                <w:szCs w:val="16"/>
              </w:rPr>
            </w:pPr>
            <w:r w:rsidRPr="002C1908">
              <w:rPr>
                <w:sz w:val="16"/>
                <w:szCs w:val="16"/>
              </w:rPr>
              <w:t>Možnost provozu</w:t>
            </w:r>
            <w:r w:rsidR="00434252">
              <w:rPr>
                <w:sz w:val="16"/>
                <w:szCs w:val="16"/>
              </w:rPr>
              <w:t xml:space="preserve"> v </w:t>
            </w:r>
            <w:proofErr w:type="spellStart"/>
            <w:r w:rsidRPr="002C1908">
              <w:rPr>
                <w:sz w:val="16"/>
                <w:szCs w:val="16"/>
              </w:rPr>
              <w:t>offline</w:t>
            </w:r>
            <w:proofErr w:type="spellEnd"/>
            <w:r w:rsidRPr="002C1908">
              <w:rPr>
                <w:sz w:val="16"/>
                <w:szCs w:val="16"/>
              </w:rPr>
              <w:t xml:space="preserve"> prostředí. </w:t>
            </w:r>
          </w:p>
        </w:tc>
        <w:tc>
          <w:tcPr>
            <w:tcW w:w="3978" w:type="dxa"/>
            <w:vAlign w:val="center"/>
          </w:tcPr>
          <w:p w14:paraId="54F1739B" w14:textId="77777777" w:rsidR="007E5250" w:rsidRPr="001462C8" w:rsidRDefault="007E5250" w:rsidP="00E03782">
            <w:pPr>
              <w:jc w:val="left"/>
              <w:rPr>
                <w:sz w:val="16"/>
                <w:szCs w:val="16"/>
              </w:rPr>
            </w:pPr>
          </w:p>
        </w:tc>
        <w:tc>
          <w:tcPr>
            <w:tcW w:w="926" w:type="dxa"/>
            <w:vAlign w:val="center"/>
          </w:tcPr>
          <w:p w14:paraId="4DECE4F6" w14:textId="77777777" w:rsidR="007E5250" w:rsidRPr="001462C8" w:rsidRDefault="007E5250" w:rsidP="00E03782">
            <w:pPr>
              <w:jc w:val="center"/>
              <w:rPr>
                <w:sz w:val="16"/>
                <w:szCs w:val="16"/>
              </w:rPr>
            </w:pPr>
          </w:p>
        </w:tc>
      </w:tr>
      <w:tr w:rsidR="007E5250" w:rsidRPr="001462C8" w14:paraId="58656301" w14:textId="77777777" w:rsidTr="00E03782">
        <w:trPr>
          <w:trHeight w:val="283"/>
        </w:trPr>
        <w:tc>
          <w:tcPr>
            <w:tcW w:w="517" w:type="dxa"/>
            <w:vAlign w:val="center"/>
          </w:tcPr>
          <w:p w14:paraId="0FF9DB64"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F623DE7" w14:textId="77777777" w:rsidR="007E5250" w:rsidRPr="002C1908" w:rsidDel="0020115E" w:rsidRDefault="007E5250" w:rsidP="00E03782">
            <w:pPr>
              <w:jc w:val="left"/>
              <w:rPr>
                <w:sz w:val="16"/>
                <w:szCs w:val="16"/>
              </w:rPr>
            </w:pPr>
            <w:r w:rsidRPr="002C1908">
              <w:rPr>
                <w:sz w:val="16"/>
                <w:szCs w:val="16"/>
              </w:rPr>
              <w:t xml:space="preserve">Možnost logování činností administrátora </w:t>
            </w:r>
          </w:p>
        </w:tc>
        <w:tc>
          <w:tcPr>
            <w:tcW w:w="3978" w:type="dxa"/>
            <w:vAlign w:val="center"/>
          </w:tcPr>
          <w:p w14:paraId="76EDB80F" w14:textId="77777777" w:rsidR="007E5250" w:rsidRPr="001462C8" w:rsidRDefault="007E5250" w:rsidP="00E03782">
            <w:pPr>
              <w:jc w:val="left"/>
              <w:rPr>
                <w:sz w:val="16"/>
                <w:szCs w:val="16"/>
              </w:rPr>
            </w:pPr>
          </w:p>
        </w:tc>
        <w:tc>
          <w:tcPr>
            <w:tcW w:w="926" w:type="dxa"/>
            <w:vAlign w:val="center"/>
          </w:tcPr>
          <w:p w14:paraId="18BAFC15" w14:textId="77777777" w:rsidR="007E5250" w:rsidRPr="001462C8" w:rsidRDefault="007E5250" w:rsidP="00E03782">
            <w:pPr>
              <w:jc w:val="center"/>
              <w:rPr>
                <w:sz w:val="16"/>
                <w:szCs w:val="16"/>
              </w:rPr>
            </w:pPr>
          </w:p>
        </w:tc>
      </w:tr>
      <w:tr w:rsidR="007E5250" w:rsidRPr="001462C8" w14:paraId="51A5119F" w14:textId="77777777" w:rsidTr="00E03782">
        <w:trPr>
          <w:trHeight w:val="283"/>
        </w:trPr>
        <w:tc>
          <w:tcPr>
            <w:tcW w:w="517" w:type="dxa"/>
            <w:vAlign w:val="center"/>
          </w:tcPr>
          <w:p w14:paraId="4494121A"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F874922" w14:textId="5637C2F7" w:rsidR="007E5250" w:rsidRPr="002C1908" w:rsidDel="0020115E" w:rsidRDefault="007E5250" w:rsidP="00E03782">
            <w:pPr>
              <w:jc w:val="left"/>
              <w:rPr>
                <w:sz w:val="16"/>
                <w:szCs w:val="16"/>
              </w:rPr>
            </w:pPr>
            <w:r w:rsidRPr="002C1908">
              <w:rPr>
                <w:sz w:val="16"/>
                <w:szCs w:val="16"/>
              </w:rPr>
              <w:t xml:space="preserve">Podpora EDR agenta </w:t>
            </w:r>
            <w:r>
              <w:rPr>
                <w:sz w:val="16"/>
                <w:szCs w:val="16"/>
              </w:rPr>
              <w:t xml:space="preserve">kompatibilní </w:t>
            </w:r>
            <w:r w:rsidRPr="002C1908">
              <w:rPr>
                <w:sz w:val="16"/>
                <w:szCs w:val="16"/>
              </w:rPr>
              <w:t xml:space="preserve">pro </w:t>
            </w:r>
            <w:r>
              <w:rPr>
                <w:sz w:val="16"/>
                <w:szCs w:val="16"/>
              </w:rPr>
              <w:t xml:space="preserve">stávající </w:t>
            </w:r>
            <w:r w:rsidRPr="002C1908">
              <w:rPr>
                <w:sz w:val="16"/>
                <w:szCs w:val="16"/>
              </w:rPr>
              <w:t xml:space="preserve">prostředí </w:t>
            </w:r>
            <w:r>
              <w:rPr>
                <w:sz w:val="16"/>
                <w:szCs w:val="16"/>
              </w:rPr>
              <w:t xml:space="preserve">MS </w:t>
            </w:r>
            <w:r w:rsidRPr="002C1908">
              <w:rPr>
                <w:sz w:val="16"/>
                <w:szCs w:val="16"/>
              </w:rPr>
              <w:t xml:space="preserve">Windows, </w:t>
            </w:r>
            <w:r>
              <w:rPr>
                <w:sz w:val="16"/>
                <w:szCs w:val="16"/>
              </w:rPr>
              <w:t xml:space="preserve">MS </w:t>
            </w:r>
            <w:r w:rsidRPr="002C1908">
              <w:rPr>
                <w:sz w:val="16"/>
                <w:szCs w:val="16"/>
              </w:rPr>
              <w:t>Windows server, macOS</w:t>
            </w:r>
            <w:r w:rsidR="00434252">
              <w:rPr>
                <w:sz w:val="16"/>
                <w:szCs w:val="16"/>
              </w:rPr>
              <w:t xml:space="preserve"> a </w:t>
            </w:r>
            <w:r w:rsidRPr="002C1908">
              <w:rPr>
                <w:sz w:val="16"/>
                <w:szCs w:val="16"/>
              </w:rPr>
              <w:t>linuxové distribuce</w:t>
            </w:r>
            <w:r>
              <w:rPr>
                <w:sz w:val="16"/>
                <w:szCs w:val="16"/>
              </w:rPr>
              <w:t xml:space="preserve">. </w:t>
            </w:r>
            <w:r w:rsidRPr="00675441">
              <w:rPr>
                <w:sz w:val="16"/>
                <w:szCs w:val="20"/>
              </w:rPr>
              <w:t>(zadavatel umožňuje nabídnout rovnocenné řešení)</w:t>
            </w:r>
          </w:p>
        </w:tc>
        <w:tc>
          <w:tcPr>
            <w:tcW w:w="3978" w:type="dxa"/>
            <w:vAlign w:val="center"/>
          </w:tcPr>
          <w:p w14:paraId="040D8774" w14:textId="77777777" w:rsidR="007E5250" w:rsidRPr="001462C8" w:rsidRDefault="007E5250" w:rsidP="00E03782">
            <w:pPr>
              <w:jc w:val="left"/>
              <w:rPr>
                <w:sz w:val="16"/>
                <w:szCs w:val="16"/>
              </w:rPr>
            </w:pPr>
          </w:p>
        </w:tc>
        <w:tc>
          <w:tcPr>
            <w:tcW w:w="926" w:type="dxa"/>
            <w:vAlign w:val="center"/>
          </w:tcPr>
          <w:p w14:paraId="16122869" w14:textId="77777777" w:rsidR="007E5250" w:rsidRPr="001462C8" w:rsidRDefault="007E5250" w:rsidP="00E03782">
            <w:pPr>
              <w:jc w:val="center"/>
              <w:rPr>
                <w:sz w:val="16"/>
                <w:szCs w:val="16"/>
              </w:rPr>
            </w:pPr>
          </w:p>
        </w:tc>
      </w:tr>
      <w:tr w:rsidR="007E5250" w:rsidRPr="001462C8" w14:paraId="689CA7BD" w14:textId="77777777" w:rsidTr="00E03782">
        <w:trPr>
          <w:trHeight w:val="283"/>
        </w:trPr>
        <w:tc>
          <w:tcPr>
            <w:tcW w:w="517" w:type="dxa"/>
            <w:vAlign w:val="center"/>
          </w:tcPr>
          <w:p w14:paraId="44A1D38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0F3DE3C7" w14:textId="77777777" w:rsidR="007E5250" w:rsidRPr="002C1908" w:rsidDel="0020115E" w:rsidRDefault="007E5250" w:rsidP="00E03782">
            <w:pPr>
              <w:jc w:val="left"/>
              <w:rPr>
                <w:sz w:val="16"/>
                <w:szCs w:val="16"/>
              </w:rPr>
            </w:pPr>
            <w:r w:rsidRPr="002C1908">
              <w:rPr>
                <w:sz w:val="16"/>
                <w:szCs w:val="16"/>
              </w:rPr>
              <w:t>Možnost autentizace do managementu EDR pomocí 2FA</w:t>
            </w:r>
            <w:r>
              <w:rPr>
                <w:sz w:val="16"/>
                <w:szCs w:val="16"/>
              </w:rPr>
              <w:t>.</w:t>
            </w:r>
          </w:p>
        </w:tc>
        <w:tc>
          <w:tcPr>
            <w:tcW w:w="3978" w:type="dxa"/>
            <w:vAlign w:val="center"/>
          </w:tcPr>
          <w:p w14:paraId="54580011" w14:textId="77777777" w:rsidR="007E5250" w:rsidRPr="001462C8" w:rsidRDefault="007E5250" w:rsidP="00E03782">
            <w:pPr>
              <w:jc w:val="left"/>
              <w:rPr>
                <w:sz w:val="16"/>
                <w:szCs w:val="16"/>
              </w:rPr>
            </w:pPr>
          </w:p>
        </w:tc>
        <w:tc>
          <w:tcPr>
            <w:tcW w:w="926" w:type="dxa"/>
            <w:vAlign w:val="center"/>
          </w:tcPr>
          <w:p w14:paraId="4F075D8C" w14:textId="77777777" w:rsidR="007E5250" w:rsidRPr="001462C8" w:rsidRDefault="007E5250" w:rsidP="00E03782">
            <w:pPr>
              <w:jc w:val="center"/>
              <w:rPr>
                <w:sz w:val="16"/>
                <w:szCs w:val="16"/>
              </w:rPr>
            </w:pPr>
          </w:p>
        </w:tc>
      </w:tr>
      <w:tr w:rsidR="007E5250" w:rsidRPr="001462C8" w14:paraId="18C07E32" w14:textId="77777777" w:rsidTr="00E03782">
        <w:trPr>
          <w:trHeight w:val="283"/>
        </w:trPr>
        <w:tc>
          <w:tcPr>
            <w:tcW w:w="517" w:type="dxa"/>
            <w:vAlign w:val="center"/>
          </w:tcPr>
          <w:p w14:paraId="5CDBDC5E"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9A1F2C3" w14:textId="5846D01B" w:rsidR="007E5250" w:rsidRDefault="007E5250" w:rsidP="00E03782">
            <w:pPr>
              <w:jc w:val="left"/>
              <w:rPr>
                <w:sz w:val="16"/>
                <w:szCs w:val="16"/>
              </w:rPr>
            </w:pPr>
            <w:r w:rsidRPr="002C1908">
              <w:rPr>
                <w:sz w:val="16"/>
                <w:szCs w:val="16"/>
              </w:rPr>
              <w:t>Možnost řízení managementu EDR</w:t>
            </w:r>
            <w:r w:rsidR="00434252">
              <w:rPr>
                <w:sz w:val="16"/>
                <w:szCs w:val="16"/>
              </w:rPr>
              <w:t xml:space="preserve"> a </w:t>
            </w:r>
            <w:r w:rsidRPr="002C1908">
              <w:rPr>
                <w:sz w:val="16"/>
                <w:szCs w:val="16"/>
              </w:rPr>
              <w:t>EDR agentů prostřednictvím API,</w:t>
            </w:r>
            <w:r w:rsidR="00434252">
              <w:rPr>
                <w:sz w:val="16"/>
                <w:szCs w:val="16"/>
              </w:rPr>
              <w:t xml:space="preserve"> a </w:t>
            </w:r>
            <w:r w:rsidRPr="002C1908">
              <w:rPr>
                <w:sz w:val="16"/>
                <w:szCs w:val="16"/>
              </w:rPr>
              <w:t>to jak pro:</w:t>
            </w:r>
          </w:p>
          <w:p w14:paraId="54EB2344" w14:textId="1A06C82C" w:rsidR="007E5250" w:rsidRPr="008A4330" w:rsidRDefault="007E5250" w:rsidP="00E03782">
            <w:pPr>
              <w:pStyle w:val="Odstavecseseznamem"/>
              <w:numPr>
                <w:ilvl w:val="0"/>
                <w:numId w:val="30"/>
              </w:numPr>
              <w:ind w:left="226" w:hanging="226"/>
              <w:jc w:val="left"/>
              <w:rPr>
                <w:sz w:val="16"/>
                <w:szCs w:val="16"/>
              </w:rPr>
            </w:pPr>
            <w:r w:rsidRPr="008A4330">
              <w:rPr>
                <w:sz w:val="16"/>
                <w:szCs w:val="16"/>
              </w:rPr>
              <w:t>Přijímání informací</w:t>
            </w:r>
            <w:r w:rsidR="00434252">
              <w:rPr>
                <w:sz w:val="16"/>
                <w:szCs w:val="16"/>
              </w:rPr>
              <w:t xml:space="preserve"> z </w:t>
            </w:r>
            <w:r w:rsidRPr="008A4330">
              <w:rPr>
                <w:sz w:val="16"/>
                <w:szCs w:val="16"/>
              </w:rPr>
              <w:t>EDR serverů/agentů</w:t>
            </w:r>
            <w:r>
              <w:rPr>
                <w:sz w:val="16"/>
                <w:szCs w:val="16"/>
              </w:rPr>
              <w:t>.</w:t>
            </w:r>
          </w:p>
          <w:p w14:paraId="5BB4CE6E" w14:textId="77777777" w:rsidR="007E5250" w:rsidRPr="008A4330" w:rsidDel="0020115E" w:rsidRDefault="007E5250" w:rsidP="00E03782">
            <w:pPr>
              <w:pStyle w:val="Odstavecseseznamem"/>
              <w:numPr>
                <w:ilvl w:val="0"/>
                <w:numId w:val="30"/>
              </w:numPr>
              <w:ind w:left="226" w:hanging="226"/>
              <w:jc w:val="left"/>
              <w:rPr>
                <w:sz w:val="16"/>
                <w:szCs w:val="16"/>
              </w:rPr>
            </w:pPr>
            <w:r w:rsidRPr="008A4330">
              <w:rPr>
                <w:sz w:val="16"/>
                <w:szCs w:val="16"/>
              </w:rPr>
              <w:t>Zasílání příkazů na EDR servery/agenty</w:t>
            </w:r>
            <w:r>
              <w:rPr>
                <w:sz w:val="16"/>
                <w:szCs w:val="16"/>
              </w:rPr>
              <w:t>.</w:t>
            </w:r>
          </w:p>
        </w:tc>
        <w:tc>
          <w:tcPr>
            <w:tcW w:w="3978" w:type="dxa"/>
            <w:vAlign w:val="center"/>
          </w:tcPr>
          <w:p w14:paraId="42602CED" w14:textId="77777777" w:rsidR="007E5250" w:rsidRPr="001462C8" w:rsidRDefault="007E5250" w:rsidP="00E03782">
            <w:pPr>
              <w:jc w:val="left"/>
              <w:rPr>
                <w:sz w:val="16"/>
                <w:szCs w:val="16"/>
              </w:rPr>
            </w:pPr>
          </w:p>
        </w:tc>
        <w:tc>
          <w:tcPr>
            <w:tcW w:w="926" w:type="dxa"/>
            <w:vAlign w:val="center"/>
          </w:tcPr>
          <w:p w14:paraId="7EA84733" w14:textId="77777777" w:rsidR="007E5250" w:rsidRPr="001462C8" w:rsidRDefault="007E5250" w:rsidP="00E03782">
            <w:pPr>
              <w:jc w:val="center"/>
              <w:rPr>
                <w:sz w:val="16"/>
                <w:szCs w:val="16"/>
              </w:rPr>
            </w:pPr>
          </w:p>
        </w:tc>
      </w:tr>
      <w:tr w:rsidR="007E5250" w:rsidRPr="001462C8" w14:paraId="1AC609F1" w14:textId="77777777" w:rsidTr="00E03782">
        <w:trPr>
          <w:trHeight w:val="283"/>
        </w:trPr>
        <w:tc>
          <w:tcPr>
            <w:tcW w:w="517" w:type="dxa"/>
            <w:vAlign w:val="center"/>
          </w:tcPr>
          <w:p w14:paraId="2BB5F1A6"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E042A98" w14:textId="7E2D3086" w:rsidR="007E5250" w:rsidRPr="002C1908" w:rsidDel="0020115E" w:rsidRDefault="007E5250" w:rsidP="00E03782">
            <w:pPr>
              <w:jc w:val="left"/>
              <w:rPr>
                <w:sz w:val="16"/>
                <w:szCs w:val="16"/>
              </w:rPr>
            </w:pPr>
            <w:r w:rsidRPr="008A4330">
              <w:rPr>
                <w:sz w:val="16"/>
                <w:szCs w:val="16"/>
              </w:rPr>
              <w:t>EDR řešení podporuje vzdálené pouštění příkazů přímo</w:t>
            </w:r>
            <w:r w:rsidR="00434252">
              <w:rPr>
                <w:sz w:val="16"/>
                <w:szCs w:val="16"/>
              </w:rPr>
              <w:t xml:space="preserve"> z </w:t>
            </w:r>
            <w:r w:rsidRPr="008A4330">
              <w:rPr>
                <w:sz w:val="16"/>
                <w:szCs w:val="16"/>
              </w:rPr>
              <w:t>EDR konzole.</w:t>
            </w:r>
            <w:r w:rsidR="00434252">
              <w:rPr>
                <w:sz w:val="16"/>
                <w:szCs w:val="16"/>
              </w:rPr>
              <w:t xml:space="preserve"> U </w:t>
            </w:r>
            <w:r w:rsidRPr="008A4330">
              <w:rPr>
                <w:sz w:val="16"/>
                <w:szCs w:val="16"/>
              </w:rPr>
              <w:t xml:space="preserve">jednotlivých </w:t>
            </w:r>
            <w:r>
              <w:rPr>
                <w:sz w:val="16"/>
                <w:szCs w:val="16"/>
              </w:rPr>
              <w:t xml:space="preserve">stávajících </w:t>
            </w:r>
            <w:r w:rsidRPr="008A4330">
              <w:rPr>
                <w:sz w:val="16"/>
                <w:szCs w:val="16"/>
              </w:rPr>
              <w:t>OS požadujeme plnou podporu funkcionalit</w:t>
            </w:r>
            <w:r>
              <w:rPr>
                <w:sz w:val="16"/>
                <w:szCs w:val="16"/>
              </w:rPr>
              <w:t xml:space="preserve"> kompatibilní s</w:t>
            </w:r>
            <w:r w:rsidRPr="008A4330">
              <w:rPr>
                <w:sz w:val="16"/>
                <w:szCs w:val="16"/>
              </w:rPr>
              <w:t>:</w:t>
            </w:r>
            <w:r>
              <w:rPr>
                <w:sz w:val="16"/>
                <w:szCs w:val="16"/>
              </w:rPr>
              <w:t xml:space="preserve"> </w:t>
            </w:r>
            <w:proofErr w:type="spellStart"/>
            <w:r w:rsidRPr="008A4330">
              <w:rPr>
                <w:sz w:val="16"/>
                <w:szCs w:val="16"/>
              </w:rPr>
              <w:t>Powershell</w:t>
            </w:r>
            <w:proofErr w:type="spellEnd"/>
            <w:r w:rsidR="00434252">
              <w:rPr>
                <w:sz w:val="16"/>
                <w:szCs w:val="16"/>
              </w:rPr>
              <w:t xml:space="preserve"> u </w:t>
            </w:r>
            <w:r w:rsidRPr="008A4330">
              <w:rPr>
                <w:sz w:val="16"/>
                <w:szCs w:val="16"/>
              </w:rPr>
              <w:t xml:space="preserve">OS </w:t>
            </w:r>
            <w:r>
              <w:rPr>
                <w:sz w:val="16"/>
                <w:szCs w:val="16"/>
              </w:rPr>
              <w:t xml:space="preserve">MS </w:t>
            </w:r>
            <w:r w:rsidRPr="008A4330">
              <w:rPr>
                <w:sz w:val="16"/>
                <w:szCs w:val="16"/>
              </w:rPr>
              <w:t>Windows</w:t>
            </w:r>
            <w:r>
              <w:rPr>
                <w:sz w:val="16"/>
                <w:szCs w:val="16"/>
              </w:rPr>
              <w:t xml:space="preserve"> </w:t>
            </w:r>
            <w:r w:rsidRPr="00675441">
              <w:rPr>
                <w:sz w:val="16"/>
                <w:szCs w:val="20"/>
              </w:rPr>
              <w:t>(zadavatel umožňuje nabídnout rovnocenné řešení)</w:t>
            </w:r>
          </w:p>
        </w:tc>
        <w:tc>
          <w:tcPr>
            <w:tcW w:w="3978" w:type="dxa"/>
            <w:vAlign w:val="center"/>
          </w:tcPr>
          <w:p w14:paraId="00E2F964" w14:textId="77777777" w:rsidR="007E5250" w:rsidRPr="001462C8" w:rsidRDefault="007E5250" w:rsidP="00E03782">
            <w:pPr>
              <w:jc w:val="left"/>
              <w:rPr>
                <w:sz w:val="16"/>
                <w:szCs w:val="16"/>
              </w:rPr>
            </w:pPr>
          </w:p>
        </w:tc>
        <w:tc>
          <w:tcPr>
            <w:tcW w:w="926" w:type="dxa"/>
            <w:vAlign w:val="center"/>
          </w:tcPr>
          <w:p w14:paraId="1E8621A9" w14:textId="77777777" w:rsidR="007E5250" w:rsidRPr="001462C8" w:rsidRDefault="007E5250" w:rsidP="00E03782">
            <w:pPr>
              <w:jc w:val="center"/>
              <w:rPr>
                <w:sz w:val="16"/>
                <w:szCs w:val="16"/>
              </w:rPr>
            </w:pPr>
          </w:p>
        </w:tc>
      </w:tr>
      <w:tr w:rsidR="007E5250" w:rsidRPr="001462C8" w14:paraId="7CC06811" w14:textId="77777777" w:rsidTr="00E03782">
        <w:trPr>
          <w:trHeight w:val="283"/>
        </w:trPr>
        <w:tc>
          <w:tcPr>
            <w:tcW w:w="517" w:type="dxa"/>
            <w:vAlign w:val="center"/>
          </w:tcPr>
          <w:p w14:paraId="3A7834B6"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08AF742" w14:textId="77777777" w:rsidR="007E5250" w:rsidRPr="002C1908" w:rsidDel="0020115E" w:rsidRDefault="007E5250" w:rsidP="00E03782">
            <w:pPr>
              <w:jc w:val="left"/>
              <w:rPr>
                <w:sz w:val="16"/>
                <w:szCs w:val="16"/>
              </w:rPr>
            </w:pPr>
            <w:r w:rsidRPr="002C1908">
              <w:rPr>
                <w:sz w:val="16"/>
                <w:szCs w:val="16"/>
              </w:rPr>
              <w:t>Vzdálené spouštění příkazů umožňuje vynucení 2FA ověření daného uživatele.</w:t>
            </w:r>
          </w:p>
        </w:tc>
        <w:tc>
          <w:tcPr>
            <w:tcW w:w="3978" w:type="dxa"/>
            <w:vAlign w:val="center"/>
          </w:tcPr>
          <w:p w14:paraId="5E3C658F" w14:textId="77777777" w:rsidR="007E5250" w:rsidRPr="001462C8" w:rsidRDefault="007E5250" w:rsidP="00E03782">
            <w:pPr>
              <w:jc w:val="left"/>
              <w:rPr>
                <w:sz w:val="16"/>
                <w:szCs w:val="16"/>
              </w:rPr>
            </w:pPr>
          </w:p>
        </w:tc>
        <w:tc>
          <w:tcPr>
            <w:tcW w:w="926" w:type="dxa"/>
            <w:vAlign w:val="center"/>
          </w:tcPr>
          <w:p w14:paraId="4E10FCD5" w14:textId="77777777" w:rsidR="007E5250" w:rsidRPr="001462C8" w:rsidRDefault="007E5250" w:rsidP="00E03782">
            <w:pPr>
              <w:jc w:val="center"/>
              <w:rPr>
                <w:sz w:val="16"/>
                <w:szCs w:val="16"/>
              </w:rPr>
            </w:pPr>
          </w:p>
        </w:tc>
      </w:tr>
      <w:tr w:rsidR="007E5250" w:rsidRPr="001462C8" w14:paraId="3684B668" w14:textId="77777777" w:rsidTr="00E03782">
        <w:trPr>
          <w:trHeight w:val="283"/>
        </w:trPr>
        <w:tc>
          <w:tcPr>
            <w:tcW w:w="517" w:type="dxa"/>
            <w:vAlign w:val="center"/>
          </w:tcPr>
          <w:p w14:paraId="7C655B91"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5776D292" w14:textId="39040D5E" w:rsidR="007E5250" w:rsidRPr="002C1908" w:rsidDel="0020115E" w:rsidRDefault="007E5250" w:rsidP="00E03782">
            <w:pPr>
              <w:jc w:val="left"/>
              <w:rPr>
                <w:sz w:val="16"/>
                <w:szCs w:val="16"/>
              </w:rPr>
            </w:pPr>
            <w:r w:rsidRPr="002C1908">
              <w:rPr>
                <w:sz w:val="16"/>
                <w:szCs w:val="16"/>
              </w:rPr>
              <w:t>Možnost izolace zařízení od sítě prostřednictvím EDR agenta přímo</w:t>
            </w:r>
            <w:r w:rsidR="00434252">
              <w:rPr>
                <w:sz w:val="16"/>
                <w:szCs w:val="16"/>
              </w:rPr>
              <w:t xml:space="preserve"> z </w:t>
            </w:r>
            <w:r w:rsidRPr="002C1908">
              <w:rPr>
                <w:sz w:val="16"/>
                <w:szCs w:val="16"/>
              </w:rPr>
              <w:t>konzole.</w:t>
            </w:r>
          </w:p>
        </w:tc>
        <w:tc>
          <w:tcPr>
            <w:tcW w:w="3978" w:type="dxa"/>
            <w:vAlign w:val="center"/>
          </w:tcPr>
          <w:p w14:paraId="0478FF7D" w14:textId="77777777" w:rsidR="007E5250" w:rsidRPr="001462C8" w:rsidRDefault="007E5250" w:rsidP="00E03782">
            <w:pPr>
              <w:jc w:val="left"/>
              <w:rPr>
                <w:sz w:val="16"/>
                <w:szCs w:val="16"/>
              </w:rPr>
            </w:pPr>
          </w:p>
        </w:tc>
        <w:tc>
          <w:tcPr>
            <w:tcW w:w="926" w:type="dxa"/>
            <w:vAlign w:val="center"/>
          </w:tcPr>
          <w:p w14:paraId="30EE06B9" w14:textId="77777777" w:rsidR="007E5250" w:rsidRPr="001462C8" w:rsidRDefault="007E5250" w:rsidP="00E03782">
            <w:pPr>
              <w:jc w:val="center"/>
              <w:rPr>
                <w:sz w:val="16"/>
                <w:szCs w:val="16"/>
              </w:rPr>
            </w:pPr>
          </w:p>
        </w:tc>
      </w:tr>
      <w:tr w:rsidR="007E5250" w:rsidRPr="001462C8" w14:paraId="6D766079" w14:textId="77777777" w:rsidTr="00E03782">
        <w:trPr>
          <w:trHeight w:val="283"/>
        </w:trPr>
        <w:tc>
          <w:tcPr>
            <w:tcW w:w="517" w:type="dxa"/>
            <w:vAlign w:val="center"/>
          </w:tcPr>
          <w:p w14:paraId="1C568D66"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F7B3ED2" w14:textId="77777777" w:rsidR="007E5250" w:rsidRPr="002C1908" w:rsidDel="0020115E" w:rsidRDefault="007E5250" w:rsidP="00E03782">
            <w:pPr>
              <w:jc w:val="left"/>
              <w:rPr>
                <w:sz w:val="16"/>
                <w:szCs w:val="16"/>
              </w:rPr>
            </w:pPr>
            <w:r w:rsidRPr="002C1908">
              <w:rPr>
                <w:sz w:val="16"/>
                <w:szCs w:val="16"/>
              </w:rPr>
              <w:t xml:space="preserve">Možnost tvorby vlastních </w:t>
            </w:r>
            <w:proofErr w:type="spellStart"/>
            <w:r w:rsidRPr="002C1908">
              <w:rPr>
                <w:sz w:val="16"/>
                <w:szCs w:val="16"/>
              </w:rPr>
              <w:t>IoC</w:t>
            </w:r>
            <w:proofErr w:type="spellEnd"/>
            <w:r w:rsidRPr="002C1908">
              <w:rPr>
                <w:sz w:val="16"/>
                <w:szCs w:val="16"/>
              </w:rPr>
              <w:t xml:space="preserve">. </w:t>
            </w:r>
          </w:p>
        </w:tc>
        <w:tc>
          <w:tcPr>
            <w:tcW w:w="3978" w:type="dxa"/>
            <w:vAlign w:val="center"/>
          </w:tcPr>
          <w:p w14:paraId="7625E40A" w14:textId="77777777" w:rsidR="007E5250" w:rsidRPr="001462C8" w:rsidRDefault="007E5250" w:rsidP="00E03782">
            <w:pPr>
              <w:jc w:val="left"/>
              <w:rPr>
                <w:sz w:val="16"/>
                <w:szCs w:val="16"/>
              </w:rPr>
            </w:pPr>
          </w:p>
        </w:tc>
        <w:tc>
          <w:tcPr>
            <w:tcW w:w="926" w:type="dxa"/>
            <w:vAlign w:val="center"/>
          </w:tcPr>
          <w:p w14:paraId="26AA4719" w14:textId="77777777" w:rsidR="007E5250" w:rsidRPr="001462C8" w:rsidRDefault="007E5250" w:rsidP="00E03782">
            <w:pPr>
              <w:jc w:val="center"/>
              <w:rPr>
                <w:sz w:val="16"/>
                <w:szCs w:val="16"/>
              </w:rPr>
            </w:pPr>
          </w:p>
        </w:tc>
      </w:tr>
      <w:tr w:rsidR="007E5250" w:rsidRPr="001462C8" w14:paraId="67A62AAE" w14:textId="77777777" w:rsidTr="00E03782">
        <w:trPr>
          <w:trHeight w:val="283"/>
        </w:trPr>
        <w:tc>
          <w:tcPr>
            <w:tcW w:w="517" w:type="dxa"/>
            <w:vAlign w:val="center"/>
          </w:tcPr>
          <w:p w14:paraId="715FEC5A"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07FB3634" w14:textId="6434C00E" w:rsidR="007E5250" w:rsidRPr="002C1908" w:rsidDel="0020115E" w:rsidRDefault="007E5250" w:rsidP="00E03782">
            <w:pPr>
              <w:jc w:val="left"/>
              <w:rPr>
                <w:sz w:val="16"/>
                <w:szCs w:val="16"/>
              </w:rPr>
            </w:pPr>
            <w:r w:rsidRPr="002C1908">
              <w:rPr>
                <w:sz w:val="16"/>
                <w:szCs w:val="16"/>
              </w:rPr>
              <w:t>Možnost škálování množství historických dat vyhodnocených</w:t>
            </w:r>
            <w:r w:rsidR="00434252">
              <w:rPr>
                <w:sz w:val="16"/>
                <w:szCs w:val="16"/>
              </w:rPr>
              <w:t xml:space="preserve"> v </w:t>
            </w:r>
            <w:r w:rsidRPr="002C1908">
              <w:rPr>
                <w:sz w:val="16"/>
                <w:szCs w:val="16"/>
              </w:rPr>
              <w:t xml:space="preserve">EDR, až 3 měsíce pro </w:t>
            </w:r>
            <w:proofErr w:type="spellStart"/>
            <w:r w:rsidRPr="002C1908">
              <w:rPr>
                <w:sz w:val="16"/>
                <w:szCs w:val="16"/>
              </w:rPr>
              <w:t>raw</w:t>
            </w:r>
            <w:proofErr w:type="spellEnd"/>
            <w:r w:rsidRPr="002C1908">
              <w:rPr>
                <w:sz w:val="16"/>
                <w:szCs w:val="16"/>
              </w:rPr>
              <w:t>-data, 3 roky pro detekované incidenty</w:t>
            </w:r>
            <w:r>
              <w:rPr>
                <w:sz w:val="16"/>
                <w:szCs w:val="16"/>
              </w:rPr>
              <w:t>.</w:t>
            </w:r>
          </w:p>
        </w:tc>
        <w:tc>
          <w:tcPr>
            <w:tcW w:w="3978" w:type="dxa"/>
            <w:vAlign w:val="center"/>
          </w:tcPr>
          <w:p w14:paraId="4B5B25F5" w14:textId="77777777" w:rsidR="007E5250" w:rsidRPr="001462C8" w:rsidRDefault="007E5250" w:rsidP="00E03782">
            <w:pPr>
              <w:jc w:val="left"/>
              <w:rPr>
                <w:sz w:val="16"/>
                <w:szCs w:val="16"/>
              </w:rPr>
            </w:pPr>
          </w:p>
        </w:tc>
        <w:tc>
          <w:tcPr>
            <w:tcW w:w="926" w:type="dxa"/>
            <w:vAlign w:val="center"/>
          </w:tcPr>
          <w:p w14:paraId="02CC0345" w14:textId="77777777" w:rsidR="007E5250" w:rsidRPr="001462C8" w:rsidRDefault="007E5250" w:rsidP="00E03782">
            <w:pPr>
              <w:jc w:val="center"/>
              <w:rPr>
                <w:sz w:val="16"/>
                <w:szCs w:val="16"/>
              </w:rPr>
            </w:pPr>
          </w:p>
        </w:tc>
      </w:tr>
      <w:tr w:rsidR="007E5250" w:rsidRPr="001462C8" w14:paraId="3C11FB4E" w14:textId="77777777" w:rsidTr="00E03782">
        <w:trPr>
          <w:trHeight w:val="283"/>
        </w:trPr>
        <w:tc>
          <w:tcPr>
            <w:tcW w:w="517" w:type="dxa"/>
            <w:vAlign w:val="center"/>
          </w:tcPr>
          <w:p w14:paraId="6CC05364"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94C0FAD" w14:textId="1DF6AD94" w:rsidR="007E5250" w:rsidRPr="002C1908" w:rsidDel="0020115E" w:rsidRDefault="007E5250" w:rsidP="00E03782">
            <w:pPr>
              <w:jc w:val="left"/>
              <w:rPr>
                <w:sz w:val="16"/>
                <w:szCs w:val="16"/>
              </w:rPr>
            </w:pPr>
            <w:r w:rsidRPr="002C1908">
              <w:rPr>
                <w:sz w:val="16"/>
                <w:szCs w:val="16"/>
              </w:rPr>
              <w:t>Možnost aktivovat „učící režim“ pro automatizované vytváření výjimek</w:t>
            </w:r>
            <w:r w:rsidR="00434252">
              <w:rPr>
                <w:sz w:val="16"/>
                <w:szCs w:val="16"/>
              </w:rPr>
              <w:t xml:space="preserve"> k </w:t>
            </w:r>
            <w:r w:rsidRPr="002C1908">
              <w:rPr>
                <w:sz w:val="16"/>
                <w:szCs w:val="16"/>
              </w:rPr>
              <w:t>detekčním pravidlům</w:t>
            </w:r>
            <w:r>
              <w:rPr>
                <w:sz w:val="16"/>
                <w:szCs w:val="16"/>
              </w:rPr>
              <w:t>.</w:t>
            </w:r>
          </w:p>
        </w:tc>
        <w:tc>
          <w:tcPr>
            <w:tcW w:w="3978" w:type="dxa"/>
            <w:vAlign w:val="center"/>
          </w:tcPr>
          <w:p w14:paraId="66022C7F" w14:textId="77777777" w:rsidR="007E5250" w:rsidRPr="001462C8" w:rsidRDefault="007E5250" w:rsidP="00E03782">
            <w:pPr>
              <w:jc w:val="left"/>
              <w:rPr>
                <w:sz w:val="16"/>
                <w:szCs w:val="16"/>
              </w:rPr>
            </w:pPr>
          </w:p>
        </w:tc>
        <w:tc>
          <w:tcPr>
            <w:tcW w:w="926" w:type="dxa"/>
            <w:vAlign w:val="center"/>
          </w:tcPr>
          <w:p w14:paraId="7C71FD5E" w14:textId="77777777" w:rsidR="007E5250" w:rsidRPr="001462C8" w:rsidRDefault="007E5250" w:rsidP="00E03782">
            <w:pPr>
              <w:jc w:val="center"/>
              <w:rPr>
                <w:sz w:val="16"/>
                <w:szCs w:val="16"/>
              </w:rPr>
            </w:pPr>
          </w:p>
        </w:tc>
      </w:tr>
      <w:tr w:rsidR="007E5250" w:rsidRPr="001462C8" w14:paraId="5BC62DE5" w14:textId="77777777" w:rsidTr="00E03782">
        <w:trPr>
          <w:trHeight w:val="283"/>
        </w:trPr>
        <w:tc>
          <w:tcPr>
            <w:tcW w:w="517" w:type="dxa"/>
            <w:vAlign w:val="center"/>
          </w:tcPr>
          <w:p w14:paraId="18E2B86E"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CCA0650" w14:textId="62799B6E" w:rsidR="007E5250" w:rsidRPr="002C1908" w:rsidDel="0020115E" w:rsidRDefault="007E5250" w:rsidP="00E03782">
            <w:pPr>
              <w:jc w:val="left"/>
              <w:rPr>
                <w:sz w:val="16"/>
                <w:szCs w:val="16"/>
              </w:rPr>
            </w:pPr>
            <w:r w:rsidRPr="002C1908">
              <w:rPr>
                <w:sz w:val="16"/>
                <w:szCs w:val="16"/>
              </w:rPr>
              <w:t>Indikátory útoku pracující</w:t>
            </w:r>
            <w:r w:rsidR="00434252">
              <w:rPr>
                <w:sz w:val="16"/>
                <w:szCs w:val="16"/>
              </w:rPr>
              <w:t xml:space="preserve"> s </w:t>
            </w:r>
            <w:r w:rsidRPr="002C1908">
              <w:rPr>
                <w:sz w:val="16"/>
                <w:szCs w:val="16"/>
              </w:rPr>
              <w:t xml:space="preserve">behaviorální detekcí. </w:t>
            </w:r>
          </w:p>
        </w:tc>
        <w:tc>
          <w:tcPr>
            <w:tcW w:w="3978" w:type="dxa"/>
            <w:vAlign w:val="center"/>
          </w:tcPr>
          <w:p w14:paraId="7D61074C" w14:textId="77777777" w:rsidR="007E5250" w:rsidRPr="001462C8" w:rsidRDefault="007E5250" w:rsidP="00E03782">
            <w:pPr>
              <w:jc w:val="left"/>
              <w:rPr>
                <w:sz w:val="16"/>
                <w:szCs w:val="16"/>
              </w:rPr>
            </w:pPr>
          </w:p>
        </w:tc>
        <w:tc>
          <w:tcPr>
            <w:tcW w:w="926" w:type="dxa"/>
            <w:vAlign w:val="center"/>
          </w:tcPr>
          <w:p w14:paraId="0E61DF74" w14:textId="77777777" w:rsidR="007E5250" w:rsidRPr="001462C8" w:rsidRDefault="007E5250" w:rsidP="00E03782">
            <w:pPr>
              <w:jc w:val="center"/>
              <w:rPr>
                <w:sz w:val="16"/>
                <w:szCs w:val="16"/>
              </w:rPr>
            </w:pPr>
          </w:p>
        </w:tc>
      </w:tr>
      <w:tr w:rsidR="007E5250" w:rsidRPr="001462C8" w14:paraId="78AB00B4" w14:textId="77777777" w:rsidTr="00E03782">
        <w:trPr>
          <w:trHeight w:val="283"/>
        </w:trPr>
        <w:tc>
          <w:tcPr>
            <w:tcW w:w="517" w:type="dxa"/>
            <w:vAlign w:val="center"/>
          </w:tcPr>
          <w:p w14:paraId="5CDB9257"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E89FFE0" w14:textId="0EA5AF46" w:rsidR="007E5250" w:rsidRPr="002C1908" w:rsidDel="0020115E" w:rsidRDefault="007E5250" w:rsidP="00E03782">
            <w:pPr>
              <w:jc w:val="left"/>
              <w:rPr>
                <w:sz w:val="16"/>
                <w:szCs w:val="16"/>
              </w:rPr>
            </w:pPr>
            <w:r w:rsidRPr="002C1908">
              <w:rPr>
                <w:sz w:val="16"/>
                <w:szCs w:val="16"/>
              </w:rPr>
              <w:t>Indikátory útoku pracující</w:t>
            </w:r>
            <w:r w:rsidR="00434252">
              <w:rPr>
                <w:sz w:val="16"/>
                <w:szCs w:val="16"/>
              </w:rPr>
              <w:t xml:space="preserve"> s </w:t>
            </w:r>
            <w:r w:rsidRPr="002C1908">
              <w:rPr>
                <w:sz w:val="16"/>
                <w:szCs w:val="16"/>
              </w:rPr>
              <w:t xml:space="preserve">reputací. </w:t>
            </w:r>
          </w:p>
        </w:tc>
        <w:tc>
          <w:tcPr>
            <w:tcW w:w="3978" w:type="dxa"/>
            <w:vAlign w:val="center"/>
          </w:tcPr>
          <w:p w14:paraId="3F2A2046" w14:textId="77777777" w:rsidR="007E5250" w:rsidRPr="001462C8" w:rsidRDefault="007E5250" w:rsidP="00E03782">
            <w:pPr>
              <w:jc w:val="left"/>
              <w:rPr>
                <w:sz w:val="16"/>
                <w:szCs w:val="16"/>
              </w:rPr>
            </w:pPr>
          </w:p>
        </w:tc>
        <w:tc>
          <w:tcPr>
            <w:tcW w:w="926" w:type="dxa"/>
            <w:vAlign w:val="center"/>
          </w:tcPr>
          <w:p w14:paraId="4E24E67C" w14:textId="77777777" w:rsidR="007E5250" w:rsidRPr="001462C8" w:rsidRDefault="007E5250" w:rsidP="00E03782">
            <w:pPr>
              <w:jc w:val="center"/>
              <w:rPr>
                <w:sz w:val="16"/>
                <w:szCs w:val="16"/>
              </w:rPr>
            </w:pPr>
          </w:p>
        </w:tc>
      </w:tr>
      <w:tr w:rsidR="007E5250" w:rsidRPr="001462C8" w14:paraId="6A3F598F" w14:textId="77777777" w:rsidTr="00E03782">
        <w:trPr>
          <w:trHeight w:val="283"/>
        </w:trPr>
        <w:tc>
          <w:tcPr>
            <w:tcW w:w="517" w:type="dxa"/>
            <w:vAlign w:val="center"/>
          </w:tcPr>
          <w:p w14:paraId="5346FB8A"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52CCA9A" w14:textId="77777777" w:rsidR="007E5250" w:rsidRPr="00EB605D" w:rsidRDefault="007E5250" w:rsidP="00E03782">
            <w:pPr>
              <w:jc w:val="left"/>
              <w:rPr>
                <w:sz w:val="16"/>
                <w:szCs w:val="16"/>
              </w:rPr>
            </w:pPr>
            <w:r w:rsidRPr="00EB605D">
              <w:rPr>
                <w:sz w:val="16"/>
                <w:szCs w:val="16"/>
              </w:rPr>
              <w:t xml:space="preserve">Řešení umožnuje analýzu vektorů útoku. </w:t>
            </w:r>
          </w:p>
          <w:p w14:paraId="02655E40" w14:textId="77777777" w:rsidR="007E5250" w:rsidRPr="00EB605D" w:rsidRDefault="007E5250" w:rsidP="00E03782">
            <w:pPr>
              <w:jc w:val="left"/>
              <w:rPr>
                <w:sz w:val="16"/>
                <w:szCs w:val="16"/>
              </w:rPr>
            </w:pPr>
            <w:r w:rsidRPr="00EB605D">
              <w:rPr>
                <w:sz w:val="16"/>
                <w:szCs w:val="16"/>
              </w:rPr>
              <w:t>Schopnost detekce:</w:t>
            </w:r>
          </w:p>
          <w:p w14:paraId="05DD6ABC" w14:textId="77777777" w:rsidR="007E5250" w:rsidRPr="00EB605D" w:rsidRDefault="007E5250" w:rsidP="00E03782">
            <w:pPr>
              <w:pStyle w:val="Odstavecseseznamem"/>
              <w:numPr>
                <w:ilvl w:val="0"/>
                <w:numId w:val="30"/>
              </w:numPr>
              <w:ind w:left="226" w:hanging="226"/>
              <w:jc w:val="left"/>
              <w:rPr>
                <w:sz w:val="16"/>
                <w:szCs w:val="16"/>
              </w:rPr>
            </w:pPr>
            <w:r w:rsidRPr="00EB605D">
              <w:rPr>
                <w:sz w:val="16"/>
                <w:szCs w:val="16"/>
              </w:rPr>
              <w:t>škodlivých spustitelných souborů</w:t>
            </w:r>
            <w:r>
              <w:rPr>
                <w:sz w:val="16"/>
                <w:szCs w:val="16"/>
              </w:rPr>
              <w:t>,</w:t>
            </w:r>
          </w:p>
          <w:p w14:paraId="1A546B98" w14:textId="77777777" w:rsidR="007E5250" w:rsidRPr="00EB605D" w:rsidRDefault="007E5250" w:rsidP="00E03782">
            <w:pPr>
              <w:pStyle w:val="Odstavecseseznamem"/>
              <w:numPr>
                <w:ilvl w:val="0"/>
                <w:numId w:val="30"/>
              </w:numPr>
              <w:ind w:left="226" w:hanging="226"/>
              <w:jc w:val="left"/>
              <w:rPr>
                <w:sz w:val="16"/>
                <w:szCs w:val="16"/>
              </w:rPr>
            </w:pPr>
            <w:r w:rsidRPr="00EB605D">
              <w:rPr>
                <w:sz w:val="16"/>
                <w:szCs w:val="16"/>
              </w:rPr>
              <w:t xml:space="preserve">skriptů, </w:t>
            </w:r>
          </w:p>
          <w:p w14:paraId="33B060A8" w14:textId="77777777" w:rsidR="007E5250" w:rsidRPr="00EB605D" w:rsidRDefault="007E5250" w:rsidP="00E03782">
            <w:pPr>
              <w:pStyle w:val="Odstavecseseznamem"/>
              <w:numPr>
                <w:ilvl w:val="0"/>
                <w:numId w:val="30"/>
              </w:numPr>
              <w:ind w:left="226" w:hanging="226"/>
              <w:jc w:val="left"/>
              <w:rPr>
                <w:sz w:val="16"/>
                <w:szCs w:val="16"/>
              </w:rPr>
            </w:pPr>
            <w:proofErr w:type="spellStart"/>
            <w:r w:rsidRPr="00EB605D">
              <w:rPr>
                <w:sz w:val="16"/>
                <w:szCs w:val="16"/>
              </w:rPr>
              <w:t>exploitů</w:t>
            </w:r>
            <w:proofErr w:type="spellEnd"/>
            <w:r w:rsidRPr="00EB605D">
              <w:rPr>
                <w:sz w:val="16"/>
                <w:szCs w:val="16"/>
              </w:rPr>
              <w:t xml:space="preserve">, </w:t>
            </w:r>
          </w:p>
          <w:p w14:paraId="1078CB56" w14:textId="77777777" w:rsidR="007E5250" w:rsidRPr="00EB605D" w:rsidRDefault="007E5250" w:rsidP="00E03782">
            <w:pPr>
              <w:pStyle w:val="Odstavecseseznamem"/>
              <w:numPr>
                <w:ilvl w:val="0"/>
                <w:numId w:val="30"/>
              </w:numPr>
              <w:ind w:left="226" w:hanging="226"/>
              <w:jc w:val="left"/>
              <w:rPr>
                <w:sz w:val="16"/>
                <w:szCs w:val="16"/>
              </w:rPr>
            </w:pPr>
            <w:proofErr w:type="spellStart"/>
            <w:r w:rsidRPr="00EB605D">
              <w:rPr>
                <w:sz w:val="16"/>
                <w:szCs w:val="16"/>
              </w:rPr>
              <w:t>rootkitů</w:t>
            </w:r>
            <w:proofErr w:type="spellEnd"/>
            <w:r w:rsidRPr="00EB605D">
              <w:rPr>
                <w:sz w:val="16"/>
                <w:szCs w:val="16"/>
              </w:rPr>
              <w:t xml:space="preserve">, </w:t>
            </w:r>
          </w:p>
          <w:p w14:paraId="051D6A37" w14:textId="77777777" w:rsidR="007E5250" w:rsidRPr="00EB605D" w:rsidRDefault="007E5250" w:rsidP="00E03782">
            <w:pPr>
              <w:pStyle w:val="Odstavecseseznamem"/>
              <w:numPr>
                <w:ilvl w:val="0"/>
                <w:numId w:val="30"/>
              </w:numPr>
              <w:ind w:left="226" w:hanging="226"/>
              <w:jc w:val="left"/>
              <w:rPr>
                <w:sz w:val="16"/>
                <w:szCs w:val="16"/>
              </w:rPr>
            </w:pPr>
            <w:r w:rsidRPr="00EB605D">
              <w:rPr>
                <w:sz w:val="16"/>
                <w:szCs w:val="16"/>
              </w:rPr>
              <w:t>síťových útoků,</w:t>
            </w:r>
          </w:p>
          <w:p w14:paraId="54807225" w14:textId="77777777" w:rsidR="007E5250" w:rsidRPr="00EB605D" w:rsidRDefault="007E5250" w:rsidP="00E03782">
            <w:pPr>
              <w:pStyle w:val="Odstavecseseznamem"/>
              <w:numPr>
                <w:ilvl w:val="0"/>
                <w:numId w:val="30"/>
              </w:numPr>
              <w:ind w:left="226" w:hanging="226"/>
              <w:jc w:val="left"/>
              <w:rPr>
                <w:sz w:val="16"/>
                <w:szCs w:val="16"/>
              </w:rPr>
            </w:pPr>
            <w:r w:rsidRPr="00EB605D">
              <w:rPr>
                <w:sz w:val="16"/>
                <w:szCs w:val="16"/>
              </w:rPr>
              <w:t xml:space="preserve">zneužití WMI nástrojů, </w:t>
            </w:r>
          </w:p>
          <w:p w14:paraId="5EA7D370" w14:textId="77777777" w:rsidR="007E5250" w:rsidRPr="00EB605D" w:rsidRDefault="007E5250" w:rsidP="00E03782">
            <w:pPr>
              <w:pStyle w:val="Odstavecseseznamem"/>
              <w:numPr>
                <w:ilvl w:val="0"/>
                <w:numId w:val="30"/>
              </w:numPr>
              <w:ind w:left="226" w:hanging="226"/>
              <w:jc w:val="left"/>
              <w:rPr>
                <w:sz w:val="16"/>
                <w:szCs w:val="16"/>
              </w:rPr>
            </w:pPr>
            <w:proofErr w:type="spellStart"/>
            <w:r w:rsidRPr="00EB605D">
              <w:rPr>
                <w:sz w:val="16"/>
                <w:szCs w:val="16"/>
              </w:rPr>
              <w:t>bezsouborového</w:t>
            </w:r>
            <w:proofErr w:type="spellEnd"/>
            <w:r w:rsidRPr="00EB605D">
              <w:rPr>
                <w:sz w:val="16"/>
                <w:szCs w:val="16"/>
              </w:rPr>
              <w:t xml:space="preserve"> malwaru. </w:t>
            </w:r>
          </w:p>
          <w:p w14:paraId="676757B0" w14:textId="69DC5CB9" w:rsidR="007E5250" w:rsidRPr="00DB0A4F" w:rsidDel="0020115E" w:rsidRDefault="007E5250" w:rsidP="00E03782">
            <w:pPr>
              <w:pStyle w:val="Odstavecseseznamem"/>
              <w:numPr>
                <w:ilvl w:val="0"/>
                <w:numId w:val="30"/>
              </w:numPr>
              <w:ind w:left="226" w:hanging="226"/>
              <w:jc w:val="left"/>
              <w:rPr>
                <w:sz w:val="16"/>
                <w:szCs w:val="16"/>
              </w:rPr>
            </w:pPr>
            <w:r>
              <w:rPr>
                <w:sz w:val="16"/>
                <w:szCs w:val="16"/>
              </w:rPr>
              <w:t>p</w:t>
            </w:r>
            <w:r w:rsidRPr="00EB605D">
              <w:rPr>
                <w:sz w:val="16"/>
                <w:szCs w:val="16"/>
              </w:rPr>
              <w:t>okusů</w:t>
            </w:r>
            <w:r w:rsidR="00434252">
              <w:rPr>
                <w:sz w:val="16"/>
                <w:szCs w:val="16"/>
              </w:rPr>
              <w:t xml:space="preserve"> o </w:t>
            </w:r>
            <w:proofErr w:type="spellStart"/>
            <w:r w:rsidRPr="00EB605D">
              <w:rPr>
                <w:sz w:val="16"/>
                <w:szCs w:val="16"/>
              </w:rPr>
              <w:t>dumpování</w:t>
            </w:r>
            <w:proofErr w:type="spellEnd"/>
            <w:r w:rsidRPr="00EB605D">
              <w:rPr>
                <w:sz w:val="16"/>
                <w:szCs w:val="16"/>
              </w:rPr>
              <w:t xml:space="preserve"> přihlašovacích údajů uživatele</w:t>
            </w:r>
            <w:r>
              <w:rPr>
                <w:sz w:val="16"/>
                <w:szCs w:val="16"/>
              </w:rPr>
              <w:t>.</w:t>
            </w:r>
          </w:p>
        </w:tc>
        <w:tc>
          <w:tcPr>
            <w:tcW w:w="3978" w:type="dxa"/>
            <w:vAlign w:val="center"/>
          </w:tcPr>
          <w:p w14:paraId="029BD947" w14:textId="77777777" w:rsidR="007E5250" w:rsidRPr="001462C8" w:rsidRDefault="007E5250" w:rsidP="00E03782">
            <w:pPr>
              <w:jc w:val="left"/>
              <w:rPr>
                <w:sz w:val="16"/>
                <w:szCs w:val="16"/>
              </w:rPr>
            </w:pPr>
          </w:p>
        </w:tc>
        <w:tc>
          <w:tcPr>
            <w:tcW w:w="926" w:type="dxa"/>
            <w:vAlign w:val="center"/>
          </w:tcPr>
          <w:p w14:paraId="2FEB2035" w14:textId="77777777" w:rsidR="007E5250" w:rsidRPr="001462C8" w:rsidRDefault="007E5250" w:rsidP="00E03782">
            <w:pPr>
              <w:jc w:val="center"/>
              <w:rPr>
                <w:sz w:val="16"/>
                <w:szCs w:val="16"/>
              </w:rPr>
            </w:pPr>
          </w:p>
        </w:tc>
      </w:tr>
      <w:tr w:rsidR="007E5250" w:rsidRPr="001462C8" w14:paraId="7470D865" w14:textId="77777777" w:rsidTr="00E03782">
        <w:trPr>
          <w:trHeight w:val="283"/>
        </w:trPr>
        <w:tc>
          <w:tcPr>
            <w:tcW w:w="517" w:type="dxa"/>
            <w:vAlign w:val="center"/>
          </w:tcPr>
          <w:p w14:paraId="1B5BBEA9"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9AE089A" w14:textId="77777777" w:rsidR="007E5250" w:rsidRPr="00C5171F" w:rsidDel="0020115E" w:rsidRDefault="007E5250" w:rsidP="00E03782">
            <w:pPr>
              <w:jc w:val="left"/>
              <w:rPr>
                <w:sz w:val="16"/>
                <w:szCs w:val="16"/>
              </w:rPr>
            </w:pPr>
            <w:r w:rsidRPr="00C5171F">
              <w:rPr>
                <w:sz w:val="16"/>
                <w:szCs w:val="16"/>
              </w:rPr>
              <w:t xml:space="preserve">Schopnost detekovat laterální pohyb útočníka. </w:t>
            </w:r>
          </w:p>
        </w:tc>
        <w:tc>
          <w:tcPr>
            <w:tcW w:w="3978" w:type="dxa"/>
            <w:vAlign w:val="center"/>
          </w:tcPr>
          <w:p w14:paraId="148CC00F" w14:textId="77777777" w:rsidR="007E5250" w:rsidRPr="001462C8" w:rsidRDefault="007E5250" w:rsidP="00E03782">
            <w:pPr>
              <w:jc w:val="left"/>
              <w:rPr>
                <w:sz w:val="16"/>
                <w:szCs w:val="16"/>
              </w:rPr>
            </w:pPr>
          </w:p>
        </w:tc>
        <w:tc>
          <w:tcPr>
            <w:tcW w:w="926" w:type="dxa"/>
            <w:vAlign w:val="center"/>
          </w:tcPr>
          <w:p w14:paraId="76B0B731" w14:textId="77777777" w:rsidR="007E5250" w:rsidRPr="001462C8" w:rsidRDefault="007E5250" w:rsidP="00E03782">
            <w:pPr>
              <w:jc w:val="center"/>
              <w:rPr>
                <w:sz w:val="16"/>
                <w:szCs w:val="16"/>
              </w:rPr>
            </w:pPr>
          </w:p>
        </w:tc>
      </w:tr>
      <w:tr w:rsidR="007E5250" w:rsidRPr="001462C8" w14:paraId="172201C5" w14:textId="77777777" w:rsidTr="00E03782">
        <w:trPr>
          <w:trHeight w:val="283"/>
        </w:trPr>
        <w:tc>
          <w:tcPr>
            <w:tcW w:w="517" w:type="dxa"/>
            <w:vAlign w:val="center"/>
          </w:tcPr>
          <w:p w14:paraId="282A95CD"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04C19DBC" w14:textId="77777777" w:rsidR="007E5250" w:rsidRPr="00C5171F" w:rsidDel="0020115E" w:rsidRDefault="007E5250" w:rsidP="00E03782">
            <w:pPr>
              <w:jc w:val="left"/>
              <w:rPr>
                <w:sz w:val="16"/>
                <w:szCs w:val="16"/>
              </w:rPr>
            </w:pPr>
            <w:r w:rsidRPr="00C5171F">
              <w:rPr>
                <w:sz w:val="16"/>
                <w:szCs w:val="16"/>
              </w:rPr>
              <w:t xml:space="preserve">Schopnost ukončit infikovaný proces. </w:t>
            </w:r>
          </w:p>
        </w:tc>
        <w:tc>
          <w:tcPr>
            <w:tcW w:w="3978" w:type="dxa"/>
            <w:vAlign w:val="center"/>
          </w:tcPr>
          <w:p w14:paraId="12CCFAFC" w14:textId="77777777" w:rsidR="007E5250" w:rsidRPr="001462C8" w:rsidRDefault="007E5250" w:rsidP="00E03782">
            <w:pPr>
              <w:jc w:val="left"/>
              <w:rPr>
                <w:sz w:val="16"/>
                <w:szCs w:val="16"/>
              </w:rPr>
            </w:pPr>
          </w:p>
        </w:tc>
        <w:tc>
          <w:tcPr>
            <w:tcW w:w="926" w:type="dxa"/>
            <w:vAlign w:val="center"/>
          </w:tcPr>
          <w:p w14:paraId="5CC5462D" w14:textId="77777777" w:rsidR="007E5250" w:rsidRPr="001462C8" w:rsidRDefault="007E5250" w:rsidP="00E03782">
            <w:pPr>
              <w:jc w:val="center"/>
              <w:rPr>
                <w:sz w:val="16"/>
                <w:szCs w:val="16"/>
              </w:rPr>
            </w:pPr>
          </w:p>
        </w:tc>
      </w:tr>
      <w:tr w:rsidR="007E5250" w:rsidRPr="001462C8" w14:paraId="797583F5" w14:textId="77777777" w:rsidTr="00E03782">
        <w:trPr>
          <w:trHeight w:val="283"/>
        </w:trPr>
        <w:tc>
          <w:tcPr>
            <w:tcW w:w="517" w:type="dxa"/>
            <w:vAlign w:val="center"/>
          </w:tcPr>
          <w:p w14:paraId="0EAA98BE"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1B27103" w14:textId="3CB1CD79" w:rsidR="007E5250" w:rsidRPr="00C5171F" w:rsidDel="0020115E" w:rsidRDefault="007E5250" w:rsidP="00E03782">
            <w:pPr>
              <w:jc w:val="left"/>
              <w:rPr>
                <w:sz w:val="16"/>
                <w:szCs w:val="16"/>
              </w:rPr>
            </w:pPr>
            <w:r w:rsidRPr="00C5171F">
              <w:rPr>
                <w:sz w:val="16"/>
                <w:szCs w:val="16"/>
              </w:rPr>
              <w:t>Možnost ruční analýzy procesů veškerých spustitelných souborů</w:t>
            </w:r>
            <w:r w:rsidR="00434252">
              <w:rPr>
                <w:sz w:val="16"/>
                <w:szCs w:val="16"/>
              </w:rPr>
              <w:t xml:space="preserve"> a </w:t>
            </w:r>
            <w:r w:rsidRPr="00C5171F">
              <w:rPr>
                <w:sz w:val="16"/>
                <w:szCs w:val="16"/>
              </w:rPr>
              <w:t xml:space="preserve">DLL knihoven. </w:t>
            </w:r>
          </w:p>
        </w:tc>
        <w:tc>
          <w:tcPr>
            <w:tcW w:w="3978" w:type="dxa"/>
            <w:vAlign w:val="center"/>
          </w:tcPr>
          <w:p w14:paraId="75A65E92" w14:textId="77777777" w:rsidR="007E5250" w:rsidRPr="001462C8" w:rsidRDefault="007E5250" w:rsidP="00E03782">
            <w:pPr>
              <w:jc w:val="left"/>
              <w:rPr>
                <w:sz w:val="16"/>
                <w:szCs w:val="16"/>
              </w:rPr>
            </w:pPr>
          </w:p>
        </w:tc>
        <w:tc>
          <w:tcPr>
            <w:tcW w:w="926" w:type="dxa"/>
            <w:vAlign w:val="center"/>
          </w:tcPr>
          <w:p w14:paraId="0A87091E" w14:textId="77777777" w:rsidR="007E5250" w:rsidRPr="001462C8" w:rsidRDefault="007E5250" w:rsidP="00E03782">
            <w:pPr>
              <w:jc w:val="center"/>
              <w:rPr>
                <w:sz w:val="16"/>
                <w:szCs w:val="16"/>
              </w:rPr>
            </w:pPr>
          </w:p>
        </w:tc>
      </w:tr>
      <w:tr w:rsidR="007E5250" w:rsidRPr="001462C8" w14:paraId="1FBA8192" w14:textId="77777777" w:rsidTr="00E03782">
        <w:trPr>
          <w:trHeight w:val="283"/>
        </w:trPr>
        <w:tc>
          <w:tcPr>
            <w:tcW w:w="517" w:type="dxa"/>
            <w:vAlign w:val="center"/>
          </w:tcPr>
          <w:p w14:paraId="2C5459D2"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B06A508" w14:textId="09CB7C35" w:rsidR="007E5250" w:rsidRPr="00C5171F" w:rsidDel="0020115E" w:rsidRDefault="007E5250" w:rsidP="00E03782">
            <w:pPr>
              <w:jc w:val="left"/>
              <w:rPr>
                <w:sz w:val="16"/>
                <w:szCs w:val="16"/>
              </w:rPr>
            </w:pPr>
            <w:r w:rsidRPr="00C5171F">
              <w:rPr>
                <w:sz w:val="16"/>
                <w:szCs w:val="16"/>
              </w:rPr>
              <w:t>Možnost náhledu na spuštěné skripty použitých</w:t>
            </w:r>
            <w:r w:rsidR="00434252">
              <w:rPr>
                <w:sz w:val="16"/>
                <w:szCs w:val="16"/>
              </w:rPr>
              <w:t xml:space="preserve"> v </w:t>
            </w:r>
            <w:r w:rsidRPr="00C5171F">
              <w:rPr>
                <w:sz w:val="16"/>
                <w:szCs w:val="16"/>
              </w:rPr>
              <w:t>daném incidentu</w:t>
            </w:r>
            <w:r>
              <w:rPr>
                <w:sz w:val="16"/>
                <w:szCs w:val="16"/>
              </w:rPr>
              <w:t>.</w:t>
            </w:r>
          </w:p>
        </w:tc>
        <w:tc>
          <w:tcPr>
            <w:tcW w:w="3978" w:type="dxa"/>
            <w:vAlign w:val="center"/>
          </w:tcPr>
          <w:p w14:paraId="08F5F249" w14:textId="77777777" w:rsidR="007E5250" w:rsidRPr="001462C8" w:rsidRDefault="007E5250" w:rsidP="00E03782">
            <w:pPr>
              <w:jc w:val="left"/>
              <w:rPr>
                <w:sz w:val="16"/>
                <w:szCs w:val="16"/>
              </w:rPr>
            </w:pPr>
          </w:p>
        </w:tc>
        <w:tc>
          <w:tcPr>
            <w:tcW w:w="926" w:type="dxa"/>
            <w:vAlign w:val="center"/>
          </w:tcPr>
          <w:p w14:paraId="5E5C8DD8" w14:textId="77777777" w:rsidR="007E5250" w:rsidRPr="001462C8" w:rsidRDefault="007E5250" w:rsidP="00E03782">
            <w:pPr>
              <w:jc w:val="center"/>
              <w:rPr>
                <w:sz w:val="16"/>
                <w:szCs w:val="16"/>
              </w:rPr>
            </w:pPr>
          </w:p>
        </w:tc>
      </w:tr>
      <w:tr w:rsidR="007E5250" w:rsidRPr="001462C8" w14:paraId="199075B7" w14:textId="77777777" w:rsidTr="00E03782">
        <w:trPr>
          <w:trHeight w:val="283"/>
        </w:trPr>
        <w:tc>
          <w:tcPr>
            <w:tcW w:w="517" w:type="dxa"/>
            <w:vAlign w:val="center"/>
          </w:tcPr>
          <w:p w14:paraId="5109794E"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37F992C" w14:textId="77777777" w:rsidR="007E5250" w:rsidRPr="00C5171F" w:rsidDel="0020115E" w:rsidRDefault="007E5250" w:rsidP="00E03782">
            <w:pPr>
              <w:jc w:val="left"/>
              <w:rPr>
                <w:sz w:val="16"/>
                <w:szCs w:val="16"/>
              </w:rPr>
            </w:pPr>
            <w:r w:rsidRPr="00C5171F">
              <w:rPr>
                <w:sz w:val="16"/>
                <w:szCs w:val="16"/>
              </w:rPr>
              <w:t>Možnost zabezpečeného vzdáleného spojení přes servery výrobce do konzole EDR</w:t>
            </w:r>
            <w:r>
              <w:rPr>
                <w:sz w:val="16"/>
                <w:szCs w:val="16"/>
              </w:rPr>
              <w:t>.</w:t>
            </w:r>
          </w:p>
        </w:tc>
        <w:tc>
          <w:tcPr>
            <w:tcW w:w="3978" w:type="dxa"/>
            <w:vAlign w:val="center"/>
          </w:tcPr>
          <w:p w14:paraId="01242626" w14:textId="77777777" w:rsidR="007E5250" w:rsidRPr="001462C8" w:rsidRDefault="007E5250" w:rsidP="00E03782">
            <w:pPr>
              <w:jc w:val="left"/>
              <w:rPr>
                <w:sz w:val="16"/>
                <w:szCs w:val="16"/>
              </w:rPr>
            </w:pPr>
          </w:p>
        </w:tc>
        <w:tc>
          <w:tcPr>
            <w:tcW w:w="926" w:type="dxa"/>
            <w:vAlign w:val="center"/>
          </w:tcPr>
          <w:p w14:paraId="62D82857" w14:textId="77777777" w:rsidR="007E5250" w:rsidRPr="001462C8" w:rsidRDefault="007E5250" w:rsidP="00E03782">
            <w:pPr>
              <w:jc w:val="center"/>
              <w:rPr>
                <w:sz w:val="16"/>
                <w:szCs w:val="16"/>
              </w:rPr>
            </w:pPr>
          </w:p>
        </w:tc>
      </w:tr>
      <w:tr w:rsidR="007E5250" w:rsidRPr="001462C8" w14:paraId="45536AEC" w14:textId="77777777" w:rsidTr="00E03782">
        <w:trPr>
          <w:trHeight w:val="283"/>
        </w:trPr>
        <w:tc>
          <w:tcPr>
            <w:tcW w:w="517" w:type="dxa"/>
            <w:vAlign w:val="center"/>
          </w:tcPr>
          <w:p w14:paraId="56009FD5"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1008A9D" w14:textId="73E309FD" w:rsidR="007E5250" w:rsidRPr="00C5171F" w:rsidDel="0020115E" w:rsidRDefault="007E5250" w:rsidP="00E03782">
            <w:pPr>
              <w:jc w:val="left"/>
              <w:rPr>
                <w:sz w:val="16"/>
                <w:szCs w:val="16"/>
              </w:rPr>
            </w:pPr>
            <w:r w:rsidRPr="00C5171F">
              <w:rPr>
                <w:sz w:val="16"/>
                <w:szCs w:val="16"/>
              </w:rPr>
              <w:t>Možnost vytváření automatizovaného response úkonu</w:t>
            </w:r>
            <w:r w:rsidR="00434252">
              <w:rPr>
                <w:sz w:val="16"/>
                <w:szCs w:val="16"/>
              </w:rPr>
              <w:t xml:space="preserve"> v </w:t>
            </w:r>
            <w:r w:rsidRPr="00C5171F">
              <w:rPr>
                <w:sz w:val="16"/>
                <w:szCs w:val="16"/>
              </w:rPr>
              <w:t xml:space="preserve">podobě izolace stanice, blokace konkrétní </w:t>
            </w:r>
            <w:proofErr w:type="spellStart"/>
            <w:r w:rsidRPr="00C5171F">
              <w:rPr>
                <w:sz w:val="16"/>
                <w:szCs w:val="16"/>
              </w:rPr>
              <w:t>hash</w:t>
            </w:r>
            <w:proofErr w:type="spellEnd"/>
            <w:r w:rsidRPr="00C5171F">
              <w:rPr>
                <w:sz w:val="16"/>
                <w:szCs w:val="16"/>
              </w:rPr>
              <w:t>, odhlášení uživatele, restartování počítače pro jednotlivá detekční pravidla.</w:t>
            </w:r>
          </w:p>
        </w:tc>
        <w:tc>
          <w:tcPr>
            <w:tcW w:w="3978" w:type="dxa"/>
            <w:vAlign w:val="center"/>
          </w:tcPr>
          <w:p w14:paraId="3CD299E1" w14:textId="77777777" w:rsidR="007E5250" w:rsidRPr="001462C8" w:rsidRDefault="007E5250" w:rsidP="00E03782">
            <w:pPr>
              <w:jc w:val="left"/>
              <w:rPr>
                <w:sz w:val="16"/>
                <w:szCs w:val="16"/>
              </w:rPr>
            </w:pPr>
          </w:p>
        </w:tc>
        <w:tc>
          <w:tcPr>
            <w:tcW w:w="926" w:type="dxa"/>
            <w:vAlign w:val="center"/>
          </w:tcPr>
          <w:p w14:paraId="7666157E" w14:textId="77777777" w:rsidR="007E5250" w:rsidRPr="001462C8" w:rsidRDefault="007E5250" w:rsidP="00E03782">
            <w:pPr>
              <w:jc w:val="center"/>
              <w:rPr>
                <w:sz w:val="16"/>
                <w:szCs w:val="16"/>
              </w:rPr>
            </w:pPr>
          </w:p>
        </w:tc>
      </w:tr>
      <w:tr w:rsidR="007E5250" w:rsidRPr="001462C8" w14:paraId="24CF9839" w14:textId="77777777" w:rsidTr="00E03782">
        <w:trPr>
          <w:trHeight w:val="283"/>
        </w:trPr>
        <w:tc>
          <w:tcPr>
            <w:tcW w:w="517" w:type="dxa"/>
            <w:vAlign w:val="center"/>
          </w:tcPr>
          <w:p w14:paraId="2C39CC28"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059EE00" w14:textId="77777777" w:rsidR="007E5250" w:rsidRPr="00C5171F" w:rsidDel="0020115E" w:rsidRDefault="007E5250" w:rsidP="00E03782">
            <w:pPr>
              <w:jc w:val="left"/>
              <w:rPr>
                <w:sz w:val="16"/>
                <w:szCs w:val="16"/>
              </w:rPr>
            </w:pPr>
            <w:r w:rsidRPr="00C5171F">
              <w:rPr>
                <w:sz w:val="16"/>
                <w:szCs w:val="16"/>
              </w:rPr>
              <w:t>Možnost automatického vyřešení incidentu definovaných administrátorem</w:t>
            </w:r>
            <w:r>
              <w:rPr>
                <w:sz w:val="16"/>
                <w:szCs w:val="16"/>
              </w:rPr>
              <w:t>.</w:t>
            </w:r>
          </w:p>
        </w:tc>
        <w:tc>
          <w:tcPr>
            <w:tcW w:w="3978" w:type="dxa"/>
            <w:vAlign w:val="center"/>
          </w:tcPr>
          <w:p w14:paraId="550C5D2D" w14:textId="77777777" w:rsidR="007E5250" w:rsidRPr="001462C8" w:rsidRDefault="007E5250" w:rsidP="00E03782">
            <w:pPr>
              <w:jc w:val="left"/>
              <w:rPr>
                <w:sz w:val="16"/>
                <w:szCs w:val="16"/>
              </w:rPr>
            </w:pPr>
          </w:p>
        </w:tc>
        <w:tc>
          <w:tcPr>
            <w:tcW w:w="926" w:type="dxa"/>
            <w:vAlign w:val="center"/>
          </w:tcPr>
          <w:p w14:paraId="565F65C2" w14:textId="77777777" w:rsidR="007E5250" w:rsidRPr="001462C8" w:rsidRDefault="007E5250" w:rsidP="00E03782">
            <w:pPr>
              <w:jc w:val="center"/>
              <w:rPr>
                <w:sz w:val="16"/>
                <w:szCs w:val="16"/>
              </w:rPr>
            </w:pPr>
          </w:p>
        </w:tc>
      </w:tr>
      <w:tr w:rsidR="007E5250" w:rsidRPr="001462C8" w14:paraId="2BFC4F5B" w14:textId="77777777" w:rsidTr="00E03782">
        <w:trPr>
          <w:trHeight w:val="283"/>
        </w:trPr>
        <w:tc>
          <w:tcPr>
            <w:tcW w:w="517" w:type="dxa"/>
            <w:vAlign w:val="center"/>
          </w:tcPr>
          <w:p w14:paraId="4B0F86E4"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DB6BDE8" w14:textId="77777777" w:rsidR="007E5250" w:rsidRPr="00C5171F" w:rsidDel="0020115E" w:rsidRDefault="007E5250" w:rsidP="00E03782">
            <w:pPr>
              <w:jc w:val="left"/>
              <w:rPr>
                <w:sz w:val="16"/>
                <w:szCs w:val="16"/>
              </w:rPr>
            </w:pPr>
            <w:r w:rsidRPr="00C5171F">
              <w:rPr>
                <w:sz w:val="16"/>
                <w:szCs w:val="16"/>
              </w:rPr>
              <w:t xml:space="preserve">Schopnost prioritizace vzniklých incidentů. </w:t>
            </w:r>
          </w:p>
        </w:tc>
        <w:tc>
          <w:tcPr>
            <w:tcW w:w="3978" w:type="dxa"/>
            <w:vAlign w:val="center"/>
          </w:tcPr>
          <w:p w14:paraId="56A04865" w14:textId="77777777" w:rsidR="007E5250" w:rsidRPr="001462C8" w:rsidRDefault="007E5250" w:rsidP="00E03782">
            <w:pPr>
              <w:jc w:val="left"/>
              <w:rPr>
                <w:sz w:val="16"/>
                <w:szCs w:val="16"/>
              </w:rPr>
            </w:pPr>
          </w:p>
        </w:tc>
        <w:tc>
          <w:tcPr>
            <w:tcW w:w="926" w:type="dxa"/>
            <w:vAlign w:val="center"/>
          </w:tcPr>
          <w:p w14:paraId="5E061FBC" w14:textId="77777777" w:rsidR="007E5250" w:rsidRPr="001462C8" w:rsidRDefault="007E5250" w:rsidP="00E03782">
            <w:pPr>
              <w:jc w:val="center"/>
              <w:rPr>
                <w:sz w:val="16"/>
                <w:szCs w:val="16"/>
              </w:rPr>
            </w:pPr>
          </w:p>
        </w:tc>
      </w:tr>
      <w:tr w:rsidR="007E5250" w:rsidRPr="001462C8" w14:paraId="6D930FA4" w14:textId="77777777" w:rsidTr="00E03782">
        <w:trPr>
          <w:trHeight w:val="283"/>
        </w:trPr>
        <w:tc>
          <w:tcPr>
            <w:tcW w:w="517" w:type="dxa"/>
            <w:vAlign w:val="center"/>
          </w:tcPr>
          <w:p w14:paraId="097D2AA8"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1DA2548" w14:textId="77777777" w:rsidR="007E5250" w:rsidRPr="00C5171F" w:rsidDel="0020115E" w:rsidRDefault="007E5250" w:rsidP="00E03782">
            <w:pPr>
              <w:jc w:val="left"/>
              <w:rPr>
                <w:sz w:val="16"/>
                <w:szCs w:val="16"/>
              </w:rPr>
            </w:pPr>
            <w:r w:rsidRPr="00C5171F">
              <w:rPr>
                <w:sz w:val="16"/>
                <w:szCs w:val="16"/>
              </w:rPr>
              <w:t xml:space="preserve">Schopnost stažení problémového souboru. </w:t>
            </w:r>
          </w:p>
        </w:tc>
        <w:tc>
          <w:tcPr>
            <w:tcW w:w="3978" w:type="dxa"/>
            <w:vAlign w:val="center"/>
          </w:tcPr>
          <w:p w14:paraId="48D5021D" w14:textId="77777777" w:rsidR="007E5250" w:rsidRPr="001462C8" w:rsidRDefault="007E5250" w:rsidP="00E03782">
            <w:pPr>
              <w:jc w:val="left"/>
              <w:rPr>
                <w:sz w:val="16"/>
                <w:szCs w:val="16"/>
              </w:rPr>
            </w:pPr>
          </w:p>
        </w:tc>
        <w:tc>
          <w:tcPr>
            <w:tcW w:w="926" w:type="dxa"/>
            <w:vAlign w:val="center"/>
          </w:tcPr>
          <w:p w14:paraId="2EBEECE6" w14:textId="77777777" w:rsidR="007E5250" w:rsidRPr="001462C8" w:rsidRDefault="007E5250" w:rsidP="00E03782">
            <w:pPr>
              <w:jc w:val="center"/>
              <w:rPr>
                <w:sz w:val="16"/>
                <w:szCs w:val="16"/>
              </w:rPr>
            </w:pPr>
          </w:p>
        </w:tc>
      </w:tr>
      <w:tr w:rsidR="007E5250" w:rsidRPr="001462C8" w14:paraId="07F75EB5" w14:textId="77777777" w:rsidTr="00E03782">
        <w:trPr>
          <w:trHeight w:val="283"/>
        </w:trPr>
        <w:tc>
          <w:tcPr>
            <w:tcW w:w="517" w:type="dxa"/>
            <w:vAlign w:val="center"/>
          </w:tcPr>
          <w:p w14:paraId="3DCBE97C"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52C90AE5" w14:textId="77777777" w:rsidR="007E5250" w:rsidRPr="00C5171F" w:rsidDel="0020115E" w:rsidRDefault="007E5250" w:rsidP="00E03782">
            <w:pPr>
              <w:jc w:val="left"/>
              <w:rPr>
                <w:sz w:val="16"/>
                <w:szCs w:val="16"/>
              </w:rPr>
            </w:pPr>
            <w:r w:rsidRPr="00C5171F">
              <w:rPr>
                <w:sz w:val="16"/>
                <w:szCs w:val="16"/>
              </w:rPr>
              <w:t xml:space="preserve">Schopnost zobrazení detekcí provedených </w:t>
            </w:r>
            <w:proofErr w:type="spellStart"/>
            <w:r w:rsidRPr="00C5171F">
              <w:rPr>
                <w:sz w:val="16"/>
                <w:szCs w:val="16"/>
              </w:rPr>
              <w:t>antimalware</w:t>
            </w:r>
            <w:proofErr w:type="spellEnd"/>
            <w:r w:rsidRPr="00C5171F">
              <w:rPr>
                <w:sz w:val="16"/>
                <w:szCs w:val="16"/>
              </w:rPr>
              <w:t xml:space="preserve"> produktem. </w:t>
            </w:r>
          </w:p>
        </w:tc>
        <w:tc>
          <w:tcPr>
            <w:tcW w:w="3978" w:type="dxa"/>
            <w:vAlign w:val="center"/>
          </w:tcPr>
          <w:p w14:paraId="05B3CCA9" w14:textId="77777777" w:rsidR="007E5250" w:rsidRPr="001462C8" w:rsidRDefault="007E5250" w:rsidP="00E03782">
            <w:pPr>
              <w:jc w:val="left"/>
              <w:rPr>
                <w:sz w:val="16"/>
                <w:szCs w:val="16"/>
              </w:rPr>
            </w:pPr>
          </w:p>
        </w:tc>
        <w:tc>
          <w:tcPr>
            <w:tcW w:w="926" w:type="dxa"/>
            <w:vAlign w:val="center"/>
          </w:tcPr>
          <w:p w14:paraId="5DBF1E39" w14:textId="77777777" w:rsidR="007E5250" w:rsidRPr="001462C8" w:rsidRDefault="007E5250" w:rsidP="00E03782">
            <w:pPr>
              <w:jc w:val="center"/>
              <w:rPr>
                <w:sz w:val="16"/>
                <w:szCs w:val="16"/>
              </w:rPr>
            </w:pPr>
          </w:p>
        </w:tc>
      </w:tr>
      <w:tr w:rsidR="007E5250" w:rsidRPr="001462C8" w14:paraId="22A71673" w14:textId="77777777" w:rsidTr="00E03782">
        <w:trPr>
          <w:trHeight w:val="283"/>
        </w:trPr>
        <w:tc>
          <w:tcPr>
            <w:tcW w:w="517" w:type="dxa"/>
            <w:vAlign w:val="center"/>
          </w:tcPr>
          <w:p w14:paraId="37F8EBBE"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378B562" w14:textId="77777777" w:rsidR="007E5250" w:rsidRPr="00C5171F" w:rsidDel="0020115E" w:rsidRDefault="007E5250" w:rsidP="00E03782">
            <w:pPr>
              <w:jc w:val="left"/>
              <w:rPr>
                <w:sz w:val="16"/>
                <w:szCs w:val="16"/>
              </w:rPr>
            </w:pPr>
            <w:r w:rsidRPr="00C5171F">
              <w:rPr>
                <w:sz w:val="16"/>
                <w:szCs w:val="16"/>
              </w:rPr>
              <w:t xml:space="preserve">Řešení je schopno generovat tzv. </w:t>
            </w:r>
            <w:proofErr w:type="spellStart"/>
            <w:r w:rsidRPr="00C5171F">
              <w:rPr>
                <w:sz w:val="16"/>
                <w:szCs w:val="16"/>
              </w:rPr>
              <w:t>forest</w:t>
            </w:r>
            <w:proofErr w:type="spellEnd"/>
            <w:r w:rsidRPr="00C5171F">
              <w:rPr>
                <w:sz w:val="16"/>
                <w:szCs w:val="16"/>
              </w:rPr>
              <w:t xml:space="preserve"> / full </w:t>
            </w:r>
            <w:proofErr w:type="spellStart"/>
            <w:r w:rsidRPr="00C5171F">
              <w:rPr>
                <w:sz w:val="16"/>
                <w:szCs w:val="16"/>
              </w:rPr>
              <w:t>execution</w:t>
            </w:r>
            <w:proofErr w:type="spellEnd"/>
            <w:r w:rsidRPr="00C5171F">
              <w:rPr>
                <w:sz w:val="16"/>
                <w:szCs w:val="16"/>
              </w:rPr>
              <w:t xml:space="preserve"> </w:t>
            </w:r>
            <w:proofErr w:type="spellStart"/>
            <w:r w:rsidRPr="00C5171F">
              <w:rPr>
                <w:sz w:val="16"/>
                <w:szCs w:val="16"/>
              </w:rPr>
              <w:t>tree</w:t>
            </w:r>
            <w:proofErr w:type="spellEnd"/>
            <w:r w:rsidRPr="00C5171F">
              <w:rPr>
                <w:sz w:val="16"/>
                <w:szCs w:val="16"/>
              </w:rPr>
              <w:t xml:space="preserve"> model. </w:t>
            </w:r>
          </w:p>
        </w:tc>
        <w:tc>
          <w:tcPr>
            <w:tcW w:w="3978" w:type="dxa"/>
            <w:vAlign w:val="center"/>
          </w:tcPr>
          <w:p w14:paraId="28D356E1" w14:textId="77777777" w:rsidR="007E5250" w:rsidRPr="001462C8" w:rsidRDefault="007E5250" w:rsidP="00E03782">
            <w:pPr>
              <w:jc w:val="left"/>
              <w:rPr>
                <w:sz w:val="16"/>
                <w:szCs w:val="16"/>
              </w:rPr>
            </w:pPr>
          </w:p>
        </w:tc>
        <w:tc>
          <w:tcPr>
            <w:tcW w:w="926" w:type="dxa"/>
            <w:vAlign w:val="center"/>
          </w:tcPr>
          <w:p w14:paraId="4EB8CD41" w14:textId="77777777" w:rsidR="007E5250" w:rsidRPr="001462C8" w:rsidRDefault="007E5250" w:rsidP="00E03782">
            <w:pPr>
              <w:jc w:val="center"/>
              <w:rPr>
                <w:sz w:val="16"/>
                <w:szCs w:val="16"/>
              </w:rPr>
            </w:pPr>
          </w:p>
        </w:tc>
      </w:tr>
      <w:tr w:rsidR="007E5250" w:rsidRPr="001462C8" w14:paraId="532EB2CD" w14:textId="77777777" w:rsidTr="00E03782">
        <w:trPr>
          <w:trHeight w:val="283"/>
        </w:trPr>
        <w:tc>
          <w:tcPr>
            <w:tcW w:w="517" w:type="dxa"/>
            <w:vAlign w:val="center"/>
          </w:tcPr>
          <w:p w14:paraId="7F14F976"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2B33334" w14:textId="77777777" w:rsidR="007E5250" w:rsidRPr="00C5171F" w:rsidDel="0020115E" w:rsidRDefault="007E5250" w:rsidP="00E03782">
            <w:pPr>
              <w:jc w:val="left"/>
              <w:rPr>
                <w:sz w:val="16"/>
                <w:szCs w:val="16"/>
              </w:rPr>
            </w:pPr>
            <w:r w:rsidRPr="00C5171F">
              <w:rPr>
                <w:sz w:val="16"/>
                <w:szCs w:val="16"/>
              </w:rPr>
              <w:t xml:space="preserve">Možnost vyhledávání pomocí nově vytvořených </w:t>
            </w:r>
            <w:proofErr w:type="spellStart"/>
            <w:r w:rsidRPr="00C5171F">
              <w:rPr>
                <w:sz w:val="16"/>
                <w:szCs w:val="16"/>
              </w:rPr>
              <w:t>IoC</w:t>
            </w:r>
            <w:proofErr w:type="spellEnd"/>
            <w:r w:rsidRPr="00C5171F">
              <w:rPr>
                <w:sz w:val="16"/>
                <w:szCs w:val="16"/>
              </w:rPr>
              <w:t xml:space="preserve"> nad historickými daty. </w:t>
            </w:r>
          </w:p>
        </w:tc>
        <w:tc>
          <w:tcPr>
            <w:tcW w:w="3978" w:type="dxa"/>
            <w:vAlign w:val="center"/>
          </w:tcPr>
          <w:p w14:paraId="0FC03E2A" w14:textId="77777777" w:rsidR="007E5250" w:rsidRPr="001462C8" w:rsidRDefault="007E5250" w:rsidP="00E03782">
            <w:pPr>
              <w:jc w:val="left"/>
              <w:rPr>
                <w:sz w:val="16"/>
                <w:szCs w:val="16"/>
              </w:rPr>
            </w:pPr>
          </w:p>
        </w:tc>
        <w:tc>
          <w:tcPr>
            <w:tcW w:w="926" w:type="dxa"/>
            <w:vAlign w:val="center"/>
          </w:tcPr>
          <w:p w14:paraId="5D1D96CA" w14:textId="77777777" w:rsidR="007E5250" w:rsidRPr="001462C8" w:rsidRDefault="007E5250" w:rsidP="00E03782">
            <w:pPr>
              <w:jc w:val="center"/>
              <w:rPr>
                <w:sz w:val="16"/>
                <w:szCs w:val="16"/>
              </w:rPr>
            </w:pPr>
          </w:p>
        </w:tc>
      </w:tr>
      <w:tr w:rsidR="007E5250" w:rsidRPr="001462C8" w14:paraId="63C2A3D4" w14:textId="77777777" w:rsidTr="00E03782">
        <w:trPr>
          <w:trHeight w:val="283"/>
        </w:trPr>
        <w:tc>
          <w:tcPr>
            <w:tcW w:w="517" w:type="dxa"/>
            <w:vAlign w:val="center"/>
          </w:tcPr>
          <w:p w14:paraId="418E4022"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093F3424" w14:textId="4AAE82CB" w:rsidR="007E5250" w:rsidRPr="00C5171F" w:rsidDel="0020115E" w:rsidRDefault="007E5250" w:rsidP="00E03782">
            <w:pPr>
              <w:jc w:val="left"/>
              <w:rPr>
                <w:sz w:val="16"/>
                <w:szCs w:val="16"/>
              </w:rPr>
            </w:pPr>
            <w:r w:rsidRPr="00C5171F">
              <w:rPr>
                <w:sz w:val="16"/>
                <w:szCs w:val="16"/>
              </w:rPr>
              <w:t>Provázání</w:t>
            </w:r>
            <w:r w:rsidR="00434252">
              <w:rPr>
                <w:sz w:val="16"/>
                <w:szCs w:val="16"/>
              </w:rPr>
              <w:t xml:space="preserve"> s </w:t>
            </w:r>
            <w:r w:rsidRPr="00C5171F">
              <w:rPr>
                <w:sz w:val="16"/>
                <w:szCs w:val="16"/>
              </w:rPr>
              <w:t>technikami popsanými</w:t>
            </w:r>
            <w:r w:rsidR="00434252">
              <w:rPr>
                <w:sz w:val="16"/>
                <w:szCs w:val="16"/>
              </w:rPr>
              <w:t xml:space="preserve"> v </w:t>
            </w:r>
            <w:proofErr w:type="spellStart"/>
            <w:r w:rsidRPr="00C5171F">
              <w:rPr>
                <w:sz w:val="16"/>
                <w:szCs w:val="16"/>
              </w:rPr>
              <w:t>knowledge</w:t>
            </w:r>
            <w:proofErr w:type="spellEnd"/>
            <w:r w:rsidRPr="00C5171F">
              <w:rPr>
                <w:sz w:val="16"/>
                <w:szCs w:val="16"/>
              </w:rPr>
              <w:t xml:space="preserve"> base MITRE ATT&amp;CK.</w:t>
            </w:r>
          </w:p>
        </w:tc>
        <w:tc>
          <w:tcPr>
            <w:tcW w:w="3978" w:type="dxa"/>
            <w:vAlign w:val="center"/>
          </w:tcPr>
          <w:p w14:paraId="58C0101C" w14:textId="77777777" w:rsidR="007E5250" w:rsidRPr="001462C8" w:rsidRDefault="007E5250" w:rsidP="00E03782">
            <w:pPr>
              <w:jc w:val="left"/>
              <w:rPr>
                <w:sz w:val="16"/>
                <w:szCs w:val="16"/>
              </w:rPr>
            </w:pPr>
          </w:p>
        </w:tc>
        <w:tc>
          <w:tcPr>
            <w:tcW w:w="926" w:type="dxa"/>
            <w:vAlign w:val="center"/>
          </w:tcPr>
          <w:p w14:paraId="5B36E381" w14:textId="77777777" w:rsidR="007E5250" w:rsidRPr="001462C8" w:rsidRDefault="007E5250" w:rsidP="00E03782">
            <w:pPr>
              <w:jc w:val="center"/>
              <w:rPr>
                <w:sz w:val="16"/>
                <w:szCs w:val="16"/>
              </w:rPr>
            </w:pPr>
          </w:p>
        </w:tc>
      </w:tr>
      <w:tr w:rsidR="007E5250" w:rsidRPr="001462C8" w14:paraId="6C9B03FB" w14:textId="77777777" w:rsidTr="00E03782">
        <w:trPr>
          <w:trHeight w:val="283"/>
        </w:trPr>
        <w:tc>
          <w:tcPr>
            <w:tcW w:w="517" w:type="dxa"/>
            <w:vAlign w:val="center"/>
          </w:tcPr>
          <w:p w14:paraId="3D13DF4C"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E6A33F0" w14:textId="6031937B" w:rsidR="007E5250" w:rsidRPr="00C5171F" w:rsidDel="0020115E" w:rsidRDefault="007E5250" w:rsidP="00E03782">
            <w:pPr>
              <w:jc w:val="left"/>
              <w:rPr>
                <w:sz w:val="16"/>
                <w:szCs w:val="16"/>
              </w:rPr>
            </w:pPr>
            <w:r>
              <w:rPr>
                <w:sz w:val="16"/>
                <w:szCs w:val="16"/>
              </w:rPr>
              <w:t>Ř</w:t>
            </w:r>
            <w:r w:rsidRPr="00C5171F">
              <w:rPr>
                <w:sz w:val="16"/>
                <w:szCs w:val="16"/>
              </w:rPr>
              <w:t>ešení umožňuje fungovat</w:t>
            </w:r>
            <w:r w:rsidR="00434252">
              <w:rPr>
                <w:sz w:val="16"/>
                <w:szCs w:val="16"/>
              </w:rPr>
              <w:t xml:space="preserve"> v </w:t>
            </w:r>
            <w:proofErr w:type="spellStart"/>
            <w:r w:rsidRPr="00C5171F">
              <w:rPr>
                <w:sz w:val="16"/>
                <w:szCs w:val="16"/>
              </w:rPr>
              <w:t>offline</w:t>
            </w:r>
            <w:proofErr w:type="spellEnd"/>
            <w:r w:rsidRPr="00C5171F">
              <w:rPr>
                <w:sz w:val="16"/>
                <w:szCs w:val="16"/>
              </w:rPr>
              <w:t xml:space="preserve"> režimu,</w:t>
            </w:r>
            <w:r w:rsidR="00434252">
              <w:rPr>
                <w:sz w:val="16"/>
                <w:szCs w:val="16"/>
              </w:rPr>
              <w:t xml:space="preserve"> a </w:t>
            </w:r>
            <w:r w:rsidRPr="00C5171F">
              <w:rPr>
                <w:sz w:val="16"/>
                <w:szCs w:val="16"/>
              </w:rPr>
              <w:t xml:space="preserve">to konkrétně jeho detekční pravidla + předem definované komplexnější incidenty/set detekčních pravidel po sobě jdoucích. </w:t>
            </w:r>
          </w:p>
        </w:tc>
        <w:tc>
          <w:tcPr>
            <w:tcW w:w="3978" w:type="dxa"/>
            <w:vAlign w:val="center"/>
          </w:tcPr>
          <w:p w14:paraId="0B57430D" w14:textId="77777777" w:rsidR="007E5250" w:rsidRPr="001462C8" w:rsidRDefault="007E5250" w:rsidP="00E03782">
            <w:pPr>
              <w:jc w:val="left"/>
              <w:rPr>
                <w:sz w:val="16"/>
                <w:szCs w:val="16"/>
              </w:rPr>
            </w:pPr>
          </w:p>
        </w:tc>
        <w:tc>
          <w:tcPr>
            <w:tcW w:w="926" w:type="dxa"/>
            <w:vAlign w:val="center"/>
          </w:tcPr>
          <w:p w14:paraId="2DB3FA6D" w14:textId="77777777" w:rsidR="007E5250" w:rsidRPr="001462C8" w:rsidRDefault="007E5250" w:rsidP="00E03782">
            <w:pPr>
              <w:jc w:val="center"/>
              <w:rPr>
                <w:sz w:val="16"/>
                <w:szCs w:val="16"/>
              </w:rPr>
            </w:pPr>
          </w:p>
        </w:tc>
      </w:tr>
      <w:tr w:rsidR="007E5250" w:rsidRPr="001462C8" w14:paraId="45A52C54" w14:textId="77777777" w:rsidTr="00E03782">
        <w:trPr>
          <w:trHeight w:val="283"/>
        </w:trPr>
        <w:tc>
          <w:tcPr>
            <w:tcW w:w="517" w:type="dxa"/>
            <w:vAlign w:val="center"/>
          </w:tcPr>
          <w:p w14:paraId="11F4B2F7"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3826E17" w14:textId="77777777" w:rsidR="007E5250" w:rsidRPr="00C5171F" w:rsidDel="0020115E" w:rsidRDefault="007E5250" w:rsidP="00E03782">
            <w:pPr>
              <w:jc w:val="left"/>
              <w:rPr>
                <w:sz w:val="16"/>
                <w:szCs w:val="16"/>
              </w:rPr>
            </w:pPr>
            <w:r w:rsidRPr="00C5171F">
              <w:rPr>
                <w:sz w:val="16"/>
                <w:szCs w:val="16"/>
              </w:rPr>
              <w:t>Průběžně aktualizovaná detekční pravidla EDR systému bez nutnosti aktualizace centrální správy/klienta</w:t>
            </w:r>
            <w:r>
              <w:rPr>
                <w:sz w:val="16"/>
                <w:szCs w:val="16"/>
              </w:rPr>
              <w:t>.</w:t>
            </w:r>
          </w:p>
        </w:tc>
        <w:tc>
          <w:tcPr>
            <w:tcW w:w="3978" w:type="dxa"/>
            <w:vAlign w:val="center"/>
          </w:tcPr>
          <w:p w14:paraId="6DC669AE" w14:textId="77777777" w:rsidR="007E5250" w:rsidRPr="001462C8" w:rsidRDefault="007E5250" w:rsidP="00E03782">
            <w:pPr>
              <w:jc w:val="left"/>
              <w:rPr>
                <w:sz w:val="16"/>
                <w:szCs w:val="16"/>
              </w:rPr>
            </w:pPr>
          </w:p>
        </w:tc>
        <w:tc>
          <w:tcPr>
            <w:tcW w:w="926" w:type="dxa"/>
            <w:vAlign w:val="center"/>
          </w:tcPr>
          <w:p w14:paraId="6FD125D4" w14:textId="77777777" w:rsidR="007E5250" w:rsidRPr="001462C8" w:rsidRDefault="007E5250" w:rsidP="00E03782">
            <w:pPr>
              <w:jc w:val="center"/>
              <w:rPr>
                <w:sz w:val="16"/>
                <w:szCs w:val="16"/>
              </w:rPr>
            </w:pPr>
          </w:p>
        </w:tc>
      </w:tr>
      <w:tr w:rsidR="007E5250" w:rsidRPr="001462C8" w14:paraId="4BA37259" w14:textId="77777777" w:rsidTr="00E03782">
        <w:trPr>
          <w:trHeight w:val="283"/>
        </w:trPr>
        <w:tc>
          <w:tcPr>
            <w:tcW w:w="517" w:type="dxa"/>
            <w:vAlign w:val="center"/>
          </w:tcPr>
          <w:p w14:paraId="6CA26529"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D0FBD26" w14:textId="69D7BFDF" w:rsidR="007E5250" w:rsidRPr="00C5171F" w:rsidDel="0020115E" w:rsidRDefault="007E5250" w:rsidP="00E03782">
            <w:pPr>
              <w:jc w:val="left"/>
              <w:rPr>
                <w:sz w:val="16"/>
                <w:szCs w:val="16"/>
              </w:rPr>
            </w:pPr>
            <w:r w:rsidRPr="00C5171F">
              <w:rPr>
                <w:sz w:val="16"/>
                <w:szCs w:val="16"/>
              </w:rPr>
              <w:t>Možnost definice vlastních komplexních "incidentů" spojující</w:t>
            </w:r>
            <w:r w:rsidR="00434252">
              <w:rPr>
                <w:sz w:val="16"/>
                <w:szCs w:val="16"/>
              </w:rPr>
              <w:t xml:space="preserve"> v </w:t>
            </w:r>
            <w:r w:rsidRPr="00C5171F">
              <w:rPr>
                <w:sz w:val="16"/>
                <w:szCs w:val="16"/>
              </w:rPr>
              <w:t>chronologickém pořadí detekci vybraných událostí</w:t>
            </w:r>
            <w:r>
              <w:rPr>
                <w:sz w:val="16"/>
                <w:szCs w:val="16"/>
              </w:rPr>
              <w:t>.</w:t>
            </w:r>
          </w:p>
        </w:tc>
        <w:tc>
          <w:tcPr>
            <w:tcW w:w="3978" w:type="dxa"/>
            <w:vAlign w:val="center"/>
          </w:tcPr>
          <w:p w14:paraId="4FD819F8" w14:textId="77777777" w:rsidR="007E5250" w:rsidRPr="001462C8" w:rsidRDefault="007E5250" w:rsidP="00E03782">
            <w:pPr>
              <w:jc w:val="left"/>
              <w:rPr>
                <w:sz w:val="16"/>
                <w:szCs w:val="16"/>
              </w:rPr>
            </w:pPr>
          </w:p>
        </w:tc>
        <w:tc>
          <w:tcPr>
            <w:tcW w:w="926" w:type="dxa"/>
            <w:vAlign w:val="center"/>
          </w:tcPr>
          <w:p w14:paraId="30691DA8" w14:textId="77777777" w:rsidR="007E5250" w:rsidRPr="001462C8" w:rsidRDefault="007E5250" w:rsidP="00E03782">
            <w:pPr>
              <w:jc w:val="center"/>
              <w:rPr>
                <w:sz w:val="16"/>
                <w:szCs w:val="16"/>
              </w:rPr>
            </w:pPr>
          </w:p>
        </w:tc>
      </w:tr>
      <w:tr w:rsidR="007E5250" w:rsidRPr="001462C8" w14:paraId="7CA4B10E" w14:textId="77777777" w:rsidTr="00E03782">
        <w:trPr>
          <w:trHeight w:val="283"/>
        </w:trPr>
        <w:tc>
          <w:tcPr>
            <w:tcW w:w="517" w:type="dxa"/>
            <w:vAlign w:val="center"/>
          </w:tcPr>
          <w:p w14:paraId="5866A2A3"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47A2D0A" w14:textId="4BEA1BD4" w:rsidR="007E5250" w:rsidRPr="00C5171F" w:rsidDel="0020115E" w:rsidRDefault="007E5250" w:rsidP="00E03782">
            <w:pPr>
              <w:jc w:val="left"/>
              <w:rPr>
                <w:sz w:val="16"/>
                <w:szCs w:val="16"/>
              </w:rPr>
            </w:pPr>
            <w:r>
              <w:rPr>
                <w:sz w:val="16"/>
                <w:szCs w:val="16"/>
              </w:rPr>
              <w:t>P</w:t>
            </w:r>
            <w:r w:rsidRPr="00C5171F">
              <w:rPr>
                <w:sz w:val="16"/>
                <w:szCs w:val="16"/>
              </w:rPr>
              <w:t>okročilý detekční mechanismy pro detekci útoku</w:t>
            </w:r>
            <w:r w:rsidR="00434252">
              <w:rPr>
                <w:sz w:val="16"/>
                <w:szCs w:val="16"/>
              </w:rPr>
              <w:t xml:space="preserve"> i </w:t>
            </w:r>
            <w:r w:rsidRPr="00C5171F">
              <w:rPr>
                <w:sz w:val="16"/>
                <w:szCs w:val="16"/>
              </w:rPr>
              <w:t>při nedostupnosti cloudového/centrálního detekčního mozku výrobce</w:t>
            </w:r>
            <w:r>
              <w:rPr>
                <w:sz w:val="16"/>
                <w:szCs w:val="16"/>
              </w:rPr>
              <w:t>.</w:t>
            </w:r>
          </w:p>
        </w:tc>
        <w:tc>
          <w:tcPr>
            <w:tcW w:w="3978" w:type="dxa"/>
            <w:vAlign w:val="center"/>
          </w:tcPr>
          <w:p w14:paraId="0E1ED312" w14:textId="77777777" w:rsidR="007E5250" w:rsidRPr="001462C8" w:rsidRDefault="007E5250" w:rsidP="00E03782">
            <w:pPr>
              <w:jc w:val="left"/>
              <w:rPr>
                <w:sz w:val="16"/>
                <w:szCs w:val="16"/>
              </w:rPr>
            </w:pPr>
          </w:p>
        </w:tc>
        <w:tc>
          <w:tcPr>
            <w:tcW w:w="926" w:type="dxa"/>
            <w:vAlign w:val="center"/>
          </w:tcPr>
          <w:p w14:paraId="4F940585" w14:textId="77777777" w:rsidR="007E5250" w:rsidRPr="001462C8" w:rsidRDefault="007E5250" w:rsidP="00E03782">
            <w:pPr>
              <w:jc w:val="center"/>
              <w:rPr>
                <w:sz w:val="16"/>
                <w:szCs w:val="16"/>
              </w:rPr>
            </w:pPr>
          </w:p>
        </w:tc>
      </w:tr>
      <w:tr w:rsidR="007E5250" w:rsidRPr="001462C8" w14:paraId="1E20CE65" w14:textId="77777777" w:rsidTr="00E03782">
        <w:trPr>
          <w:trHeight w:val="283"/>
        </w:trPr>
        <w:tc>
          <w:tcPr>
            <w:tcW w:w="517" w:type="dxa"/>
            <w:vAlign w:val="center"/>
          </w:tcPr>
          <w:p w14:paraId="55295BF2"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EB9487A" w14:textId="77777777" w:rsidR="007E5250" w:rsidRPr="00C5171F" w:rsidDel="0020115E" w:rsidRDefault="007E5250" w:rsidP="00E03782">
            <w:pPr>
              <w:jc w:val="left"/>
              <w:rPr>
                <w:sz w:val="16"/>
                <w:szCs w:val="16"/>
              </w:rPr>
            </w:pPr>
            <w:r>
              <w:rPr>
                <w:sz w:val="16"/>
                <w:szCs w:val="16"/>
              </w:rPr>
              <w:t>M</w:t>
            </w:r>
            <w:r w:rsidRPr="00C5171F">
              <w:rPr>
                <w:sz w:val="16"/>
                <w:szCs w:val="16"/>
              </w:rPr>
              <w:t xml:space="preserve">ožnost exportu </w:t>
            </w:r>
            <w:proofErr w:type="spellStart"/>
            <w:r w:rsidRPr="00C5171F">
              <w:rPr>
                <w:sz w:val="16"/>
                <w:szCs w:val="16"/>
              </w:rPr>
              <w:t>raw</w:t>
            </w:r>
            <w:proofErr w:type="spellEnd"/>
            <w:r w:rsidRPr="00C5171F">
              <w:rPr>
                <w:sz w:val="16"/>
                <w:szCs w:val="16"/>
              </w:rPr>
              <w:t xml:space="preserve"> dat (veškerých dat) na externí úložiště</w:t>
            </w:r>
            <w:r>
              <w:rPr>
                <w:sz w:val="16"/>
                <w:szCs w:val="16"/>
              </w:rPr>
              <w:t>.</w:t>
            </w:r>
          </w:p>
        </w:tc>
        <w:tc>
          <w:tcPr>
            <w:tcW w:w="3978" w:type="dxa"/>
            <w:vAlign w:val="center"/>
          </w:tcPr>
          <w:p w14:paraId="151E49F0" w14:textId="77777777" w:rsidR="007E5250" w:rsidRPr="001462C8" w:rsidRDefault="007E5250" w:rsidP="00E03782">
            <w:pPr>
              <w:jc w:val="left"/>
              <w:rPr>
                <w:sz w:val="16"/>
                <w:szCs w:val="16"/>
              </w:rPr>
            </w:pPr>
          </w:p>
        </w:tc>
        <w:tc>
          <w:tcPr>
            <w:tcW w:w="926" w:type="dxa"/>
            <w:vAlign w:val="center"/>
          </w:tcPr>
          <w:p w14:paraId="460738F4" w14:textId="77777777" w:rsidR="007E5250" w:rsidRPr="001462C8" w:rsidRDefault="007E5250" w:rsidP="00E03782">
            <w:pPr>
              <w:jc w:val="center"/>
              <w:rPr>
                <w:sz w:val="16"/>
                <w:szCs w:val="16"/>
              </w:rPr>
            </w:pPr>
          </w:p>
        </w:tc>
      </w:tr>
      <w:tr w:rsidR="007E5250" w:rsidRPr="001462C8" w14:paraId="329FE300" w14:textId="77777777" w:rsidTr="00E03782">
        <w:trPr>
          <w:trHeight w:val="283"/>
        </w:trPr>
        <w:tc>
          <w:tcPr>
            <w:tcW w:w="517" w:type="dxa"/>
            <w:vAlign w:val="center"/>
          </w:tcPr>
          <w:p w14:paraId="6B9AC5CA"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BA2D311" w14:textId="77777777" w:rsidR="007E5250" w:rsidRPr="00C5171F" w:rsidDel="0020115E" w:rsidRDefault="007E5250" w:rsidP="00E03782">
            <w:pPr>
              <w:jc w:val="left"/>
              <w:rPr>
                <w:sz w:val="16"/>
                <w:szCs w:val="16"/>
              </w:rPr>
            </w:pPr>
            <w:r w:rsidRPr="00C5171F">
              <w:rPr>
                <w:sz w:val="16"/>
                <w:szCs w:val="16"/>
              </w:rPr>
              <w:t>Možnost definice kontrolního součtu ve formátu SHA256</w:t>
            </w:r>
            <w:r>
              <w:rPr>
                <w:sz w:val="16"/>
                <w:szCs w:val="16"/>
              </w:rPr>
              <w:t>.</w:t>
            </w:r>
          </w:p>
        </w:tc>
        <w:tc>
          <w:tcPr>
            <w:tcW w:w="3978" w:type="dxa"/>
            <w:vAlign w:val="center"/>
          </w:tcPr>
          <w:p w14:paraId="2087F03F" w14:textId="77777777" w:rsidR="007E5250" w:rsidRPr="001462C8" w:rsidRDefault="007E5250" w:rsidP="00E03782">
            <w:pPr>
              <w:jc w:val="left"/>
              <w:rPr>
                <w:sz w:val="16"/>
                <w:szCs w:val="16"/>
              </w:rPr>
            </w:pPr>
          </w:p>
        </w:tc>
        <w:tc>
          <w:tcPr>
            <w:tcW w:w="926" w:type="dxa"/>
            <w:vAlign w:val="center"/>
          </w:tcPr>
          <w:p w14:paraId="1A1855CA" w14:textId="77777777" w:rsidR="007E5250" w:rsidRPr="001462C8" w:rsidRDefault="007E5250" w:rsidP="00E03782">
            <w:pPr>
              <w:jc w:val="center"/>
              <w:rPr>
                <w:sz w:val="16"/>
                <w:szCs w:val="16"/>
              </w:rPr>
            </w:pPr>
          </w:p>
        </w:tc>
      </w:tr>
      <w:tr w:rsidR="007E5250" w:rsidRPr="001462C8" w14:paraId="0F9FD802" w14:textId="77777777" w:rsidTr="00E03782">
        <w:trPr>
          <w:trHeight w:val="283"/>
        </w:trPr>
        <w:tc>
          <w:tcPr>
            <w:tcW w:w="517" w:type="dxa"/>
            <w:vAlign w:val="center"/>
          </w:tcPr>
          <w:p w14:paraId="3AD44ED1"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DE07D44" w14:textId="667977E2" w:rsidR="007E5250" w:rsidRPr="00C5171F" w:rsidDel="0020115E" w:rsidRDefault="007E5250" w:rsidP="00E03782">
            <w:pPr>
              <w:jc w:val="left"/>
              <w:rPr>
                <w:sz w:val="16"/>
                <w:szCs w:val="16"/>
              </w:rPr>
            </w:pPr>
            <w:r>
              <w:rPr>
                <w:sz w:val="16"/>
                <w:szCs w:val="16"/>
              </w:rPr>
              <w:t>M</w:t>
            </w:r>
            <w:r w:rsidRPr="00C5171F">
              <w:rPr>
                <w:sz w:val="16"/>
                <w:szCs w:val="16"/>
              </w:rPr>
              <w:t>ožnost filtrování určitého typu dat zpracovávaného</w:t>
            </w:r>
            <w:r w:rsidR="00434252">
              <w:rPr>
                <w:sz w:val="16"/>
                <w:szCs w:val="16"/>
              </w:rPr>
              <w:t xml:space="preserve"> a </w:t>
            </w:r>
            <w:r w:rsidRPr="00C5171F">
              <w:rPr>
                <w:sz w:val="16"/>
                <w:szCs w:val="16"/>
              </w:rPr>
              <w:t>odesílaného</w:t>
            </w:r>
            <w:r w:rsidR="00434252">
              <w:rPr>
                <w:sz w:val="16"/>
                <w:szCs w:val="16"/>
              </w:rPr>
              <w:t xml:space="preserve"> z </w:t>
            </w:r>
            <w:r w:rsidRPr="00C5171F">
              <w:rPr>
                <w:sz w:val="16"/>
                <w:szCs w:val="16"/>
              </w:rPr>
              <w:t>klientské stanice/server do centrální správy.</w:t>
            </w:r>
          </w:p>
        </w:tc>
        <w:tc>
          <w:tcPr>
            <w:tcW w:w="3978" w:type="dxa"/>
            <w:vAlign w:val="center"/>
          </w:tcPr>
          <w:p w14:paraId="283295A3" w14:textId="77777777" w:rsidR="007E5250" w:rsidRPr="001462C8" w:rsidRDefault="007E5250" w:rsidP="00E03782">
            <w:pPr>
              <w:jc w:val="left"/>
              <w:rPr>
                <w:sz w:val="16"/>
                <w:szCs w:val="16"/>
              </w:rPr>
            </w:pPr>
          </w:p>
        </w:tc>
        <w:tc>
          <w:tcPr>
            <w:tcW w:w="926" w:type="dxa"/>
            <w:vAlign w:val="center"/>
          </w:tcPr>
          <w:p w14:paraId="37A3527A" w14:textId="77777777" w:rsidR="007E5250" w:rsidRPr="001462C8" w:rsidRDefault="007E5250" w:rsidP="00E03782">
            <w:pPr>
              <w:jc w:val="center"/>
              <w:rPr>
                <w:sz w:val="16"/>
                <w:szCs w:val="16"/>
              </w:rPr>
            </w:pPr>
          </w:p>
        </w:tc>
      </w:tr>
      <w:tr w:rsidR="007E5250" w:rsidRPr="001462C8" w14:paraId="22B3DD6E" w14:textId="77777777" w:rsidTr="00E03782">
        <w:trPr>
          <w:trHeight w:val="283"/>
        </w:trPr>
        <w:tc>
          <w:tcPr>
            <w:tcW w:w="517" w:type="dxa"/>
            <w:vAlign w:val="center"/>
          </w:tcPr>
          <w:p w14:paraId="022E755C"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B58F97A" w14:textId="77777777" w:rsidR="007E5250" w:rsidRPr="00C5171F" w:rsidDel="0020115E" w:rsidRDefault="007E5250" w:rsidP="00E03782">
            <w:pPr>
              <w:jc w:val="left"/>
              <w:rPr>
                <w:sz w:val="16"/>
                <w:szCs w:val="16"/>
              </w:rPr>
            </w:pPr>
            <w:r>
              <w:rPr>
                <w:sz w:val="16"/>
                <w:szCs w:val="16"/>
              </w:rPr>
              <w:t xml:space="preserve">U </w:t>
            </w:r>
            <w:r w:rsidRPr="00C5171F">
              <w:rPr>
                <w:sz w:val="16"/>
                <w:szCs w:val="16"/>
              </w:rPr>
              <w:t>detekčních pravidel možnost definovat jako automatickou součást pravidla/</w:t>
            </w:r>
            <w:proofErr w:type="spellStart"/>
            <w:r w:rsidRPr="00C5171F">
              <w:rPr>
                <w:sz w:val="16"/>
                <w:szCs w:val="16"/>
              </w:rPr>
              <w:t>remediace</w:t>
            </w:r>
            <w:proofErr w:type="spellEnd"/>
            <w:r w:rsidRPr="00C5171F">
              <w:rPr>
                <w:sz w:val="16"/>
                <w:szCs w:val="16"/>
              </w:rPr>
              <w:t xml:space="preserve"> odeslat soubor na analýzu do cloudového </w:t>
            </w:r>
            <w:proofErr w:type="spellStart"/>
            <w:r w:rsidRPr="00C5171F">
              <w:rPr>
                <w:sz w:val="16"/>
                <w:szCs w:val="16"/>
              </w:rPr>
              <w:t>sandboxu</w:t>
            </w:r>
            <w:proofErr w:type="spellEnd"/>
            <w:r w:rsidRPr="00C5171F">
              <w:rPr>
                <w:sz w:val="16"/>
                <w:szCs w:val="16"/>
              </w:rPr>
              <w:t xml:space="preserve"> výrobce</w:t>
            </w:r>
            <w:r>
              <w:rPr>
                <w:sz w:val="16"/>
                <w:szCs w:val="16"/>
              </w:rPr>
              <w:t>.</w:t>
            </w:r>
          </w:p>
        </w:tc>
        <w:tc>
          <w:tcPr>
            <w:tcW w:w="3978" w:type="dxa"/>
            <w:vAlign w:val="center"/>
          </w:tcPr>
          <w:p w14:paraId="2F6799DC" w14:textId="77777777" w:rsidR="007E5250" w:rsidRPr="001462C8" w:rsidRDefault="007E5250" w:rsidP="00E03782">
            <w:pPr>
              <w:jc w:val="left"/>
              <w:rPr>
                <w:sz w:val="16"/>
                <w:szCs w:val="16"/>
              </w:rPr>
            </w:pPr>
          </w:p>
        </w:tc>
        <w:tc>
          <w:tcPr>
            <w:tcW w:w="926" w:type="dxa"/>
            <w:vAlign w:val="center"/>
          </w:tcPr>
          <w:p w14:paraId="348663EA" w14:textId="77777777" w:rsidR="007E5250" w:rsidRPr="001462C8" w:rsidRDefault="007E5250" w:rsidP="00E03782">
            <w:pPr>
              <w:jc w:val="center"/>
              <w:rPr>
                <w:sz w:val="16"/>
                <w:szCs w:val="16"/>
              </w:rPr>
            </w:pPr>
          </w:p>
        </w:tc>
      </w:tr>
      <w:tr w:rsidR="007E5250" w:rsidRPr="001462C8" w14:paraId="367AADB4" w14:textId="77777777" w:rsidTr="00E03782">
        <w:trPr>
          <w:trHeight w:val="283"/>
        </w:trPr>
        <w:tc>
          <w:tcPr>
            <w:tcW w:w="9398" w:type="dxa"/>
            <w:gridSpan w:val="4"/>
            <w:vAlign w:val="center"/>
          </w:tcPr>
          <w:p w14:paraId="69427B22" w14:textId="77777777" w:rsidR="007E5250" w:rsidRPr="00EE3E3A" w:rsidRDefault="007E5250" w:rsidP="00E03782">
            <w:pPr>
              <w:jc w:val="center"/>
              <w:rPr>
                <w:b/>
                <w:bCs/>
                <w:sz w:val="16"/>
                <w:szCs w:val="16"/>
              </w:rPr>
            </w:pPr>
            <w:proofErr w:type="spellStart"/>
            <w:r w:rsidRPr="00EE3E3A">
              <w:rPr>
                <w:b/>
                <w:bCs/>
                <w:sz w:val="16"/>
                <w:szCs w:val="16"/>
              </w:rPr>
              <w:t>Multi</w:t>
            </w:r>
            <w:proofErr w:type="spellEnd"/>
            <w:r w:rsidRPr="00EE3E3A">
              <w:rPr>
                <w:b/>
                <w:bCs/>
                <w:sz w:val="16"/>
                <w:szCs w:val="16"/>
              </w:rPr>
              <w:t>-faktorová autentizace</w:t>
            </w:r>
          </w:p>
        </w:tc>
      </w:tr>
      <w:tr w:rsidR="007E5250" w:rsidRPr="001462C8" w14:paraId="5E0AE318" w14:textId="77777777" w:rsidTr="00E03782">
        <w:trPr>
          <w:trHeight w:val="283"/>
        </w:trPr>
        <w:tc>
          <w:tcPr>
            <w:tcW w:w="517" w:type="dxa"/>
            <w:vAlign w:val="center"/>
          </w:tcPr>
          <w:p w14:paraId="1B66B0E1"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D9C5D16" w14:textId="77777777" w:rsidR="007E5250" w:rsidRPr="000C1EC7" w:rsidRDefault="007E5250" w:rsidP="00E03782">
            <w:pPr>
              <w:jc w:val="left"/>
              <w:rPr>
                <w:sz w:val="16"/>
                <w:szCs w:val="16"/>
              </w:rPr>
            </w:pPr>
            <w:r w:rsidRPr="000C1EC7">
              <w:rPr>
                <w:sz w:val="16"/>
                <w:szCs w:val="16"/>
              </w:rPr>
              <w:t>Klientská část:</w:t>
            </w:r>
          </w:p>
          <w:p w14:paraId="02ABFB6C" w14:textId="77777777" w:rsidR="007E5250" w:rsidRPr="000C1EC7" w:rsidRDefault="007E5250" w:rsidP="00E03782">
            <w:pPr>
              <w:pStyle w:val="Odstavecseseznamem"/>
              <w:numPr>
                <w:ilvl w:val="0"/>
                <w:numId w:val="31"/>
              </w:numPr>
              <w:ind w:left="226" w:hanging="226"/>
              <w:jc w:val="left"/>
              <w:rPr>
                <w:sz w:val="16"/>
                <w:szCs w:val="16"/>
              </w:rPr>
            </w:pPr>
            <w:r w:rsidRPr="000C1EC7">
              <w:rPr>
                <w:sz w:val="16"/>
                <w:szCs w:val="16"/>
              </w:rPr>
              <w:t xml:space="preserve">Doručení OTP: </w:t>
            </w:r>
          </w:p>
          <w:p w14:paraId="1AD91D54" w14:textId="413C112A" w:rsidR="007E5250" w:rsidRPr="000C1EC7" w:rsidRDefault="007E5250" w:rsidP="00E03782">
            <w:pPr>
              <w:pStyle w:val="Odstavecseseznamem"/>
              <w:numPr>
                <w:ilvl w:val="0"/>
                <w:numId w:val="32"/>
              </w:numPr>
              <w:ind w:left="368" w:hanging="142"/>
              <w:jc w:val="left"/>
              <w:rPr>
                <w:sz w:val="16"/>
                <w:szCs w:val="16"/>
              </w:rPr>
            </w:pPr>
            <w:r w:rsidRPr="000C1EC7">
              <w:rPr>
                <w:sz w:val="16"/>
                <w:szCs w:val="16"/>
              </w:rPr>
              <w:t>aplikací</w:t>
            </w:r>
            <w:r w:rsidR="00434252">
              <w:rPr>
                <w:sz w:val="16"/>
                <w:szCs w:val="16"/>
              </w:rPr>
              <w:t xml:space="preserve"> v </w:t>
            </w:r>
            <w:r w:rsidRPr="000C1EC7">
              <w:rPr>
                <w:sz w:val="16"/>
                <w:szCs w:val="16"/>
              </w:rPr>
              <w:t xml:space="preserve">mobilním zařízení, </w:t>
            </w:r>
          </w:p>
          <w:p w14:paraId="1646D0C0" w14:textId="77777777" w:rsidR="007E5250" w:rsidRPr="000C1EC7" w:rsidRDefault="007E5250" w:rsidP="00E03782">
            <w:pPr>
              <w:pStyle w:val="Odstavecseseznamem"/>
              <w:numPr>
                <w:ilvl w:val="0"/>
                <w:numId w:val="32"/>
              </w:numPr>
              <w:ind w:left="368" w:hanging="142"/>
              <w:jc w:val="left"/>
              <w:rPr>
                <w:sz w:val="16"/>
                <w:szCs w:val="16"/>
              </w:rPr>
            </w:pPr>
            <w:r w:rsidRPr="000C1EC7">
              <w:rPr>
                <w:sz w:val="16"/>
                <w:szCs w:val="16"/>
              </w:rPr>
              <w:t>e-mailem,</w:t>
            </w:r>
          </w:p>
          <w:p w14:paraId="35C306D4" w14:textId="77777777" w:rsidR="007E5250" w:rsidRPr="000C1EC7" w:rsidRDefault="007E5250" w:rsidP="00E03782">
            <w:pPr>
              <w:pStyle w:val="Odstavecseseznamem"/>
              <w:numPr>
                <w:ilvl w:val="0"/>
                <w:numId w:val="32"/>
              </w:numPr>
              <w:ind w:left="368" w:hanging="142"/>
              <w:jc w:val="left"/>
              <w:rPr>
                <w:sz w:val="16"/>
                <w:szCs w:val="16"/>
              </w:rPr>
            </w:pPr>
            <w:r w:rsidRPr="000C1EC7">
              <w:rPr>
                <w:sz w:val="16"/>
                <w:szCs w:val="16"/>
              </w:rPr>
              <w:t>bezpečnostním tokenem,</w:t>
            </w:r>
          </w:p>
          <w:p w14:paraId="15E9CBE2" w14:textId="77777777" w:rsidR="007E5250" w:rsidRPr="000C1EC7" w:rsidRDefault="007E5250" w:rsidP="00E03782">
            <w:pPr>
              <w:pStyle w:val="Odstavecseseznamem"/>
              <w:numPr>
                <w:ilvl w:val="0"/>
                <w:numId w:val="32"/>
              </w:numPr>
              <w:ind w:left="368" w:hanging="142"/>
              <w:jc w:val="left"/>
              <w:rPr>
                <w:sz w:val="16"/>
                <w:szCs w:val="16"/>
              </w:rPr>
            </w:pPr>
            <w:r w:rsidRPr="000C1EC7">
              <w:rPr>
                <w:sz w:val="16"/>
                <w:szCs w:val="16"/>
              </w:rPr>
              <w:t>SMS zprávou,</w:t>
            </w:r>
          </w:p>
          <w:p w14:paraId="453F60E9" w14:textId="77777777" w:rsidR="007E5250" w:rsidRPr="000C1EC7" w:rsidRDefault="007E5250" w:rsidP="00E03782">
            <w:pPr>
              <w:pStyle w:val="Odstavecseseznamem"/>
              <w:numPr>
                <w:ilvl w:val="0"/>
                <w:numId w:val="32"/>
              </w:numPr>
              <w:ind w:left="368" w:hanging="142"/>
              <w:jc w:val="left"/>
              <w:rPr>
                <w:sz w:val="16"/>
                <w:szCs w:val="16"/>
              </w:rPr>
            </w:pPr>
            <w:r w:rsidRPr="000C1EC7">
              <w:rPr>
                <w:sz w:val="16"/>
                <w:szCs w:val="16"/>
              </w:rPr>
              <w:t>Možnost konfigurace vlastní SMS bránu pro doručení OTP kódu</w:t>
            </w:r>
          </w:p>
          <w:p w14:paraId="2B75B33F" w14:textId="77777777" w:rsidR="007E5250" w:rsidRPr="000C1EC7" w:rsidRDefault="007E5250" w:rsidP="00E03782">
            <w:pPr>
              <w:pStyle w:val="Odstavecseseznamem"/>
              <w:numPr>
                <w:ilvl w:val="0"/>
                <w:numId w:val="32"/>
              </w:numPr>
              <w:ind w:left="368" w:hanging="142"/>
              <w:jc w:val="left"/>
              <w:rPr>
                <w:sz w:val="16"/>
                <w:szCs w:val="16"/>
              </w:rPr>
            </w:pPr>
            <w:r w:rsidRPr="000C1EC7">
              <w:rPr>
                <w:sz w:val="16"/>
                <w:szCs w:val="16"/>
              </w:rPr>
              <w:t>vlastní aplikací.</w:t>
            </w:r>
          </w:p>
          <w:p w14:paraId="5D6A413D" w14:textId="77777777" w:rsidR="007E5250" w:rsidRPr="000C1EC7" w:rsidRDefault="007E5250" w:rsidP="00E03782">
            <w:pPr>
              <w:pStyle w:val="Odstavecseseznamem"/>
              <w:numPr>
                <w:ilvl w:val="0"/>
                <w:numId w:val="31"/>
              </w:numPr>
              <w:ind w:left="226" w:hanging="226"/>
              <w:jc w:val="left"/>
              <w:rPr>
                <w:sz w:val="16"/>
                <w:szCs w:val="16"/>
              </w:rPr>
            </w:pPr>
            <w:r w:rsidRPr="000C1EC7">
              <w:rPr>
                <w:sz w:val="16"/>
                <w:szCs w:val="16"/>
              </w:rPr>
              <w:t>Další možnosti ověření:</w:t>
            </w:r>
          </w:p>
          <w:p w14:paraId="5055BAB1" w14:textId="77777777" w:rsidR="007E5250" w:rsidRPr="000C1EC7" w:rsidRDefault="007E5250" w:rsidP="00E03782">
            <w:pPr>
              <w:pStyle w:val="Odstavecseseznamem"/>
              <w:numPr>
                <w:ilvl w:val="0"/>
                <w:numId w:val="32"/>
              </w:numPr>
              <w:ind w:left="368" w:hanging="142"/>
              <w:jc w:val="left"/>
              <w:rPr>
                <w:sz w:val="16"/>
                <w:szCs w:val="16"/>
              </w:rPr>
            </w:pPr>
            <w:r w:rsidRPr="000C1EC7">
              <w:rPr>
                <w:sz w:val="16"/>
                <w:szCs w:val="16"/>
              </w:rPr>
              <w:t>FIDO</w:t>
            </w:r>
          </w:p>
          <w:p w14:paraId="03E809F9" w14:textId="77777777" w:rsidR="007E5250" w:rsidRPr="000C1EC7" w:rsidRDefault="007E5250" w:rsidP="00E03782">
            <w:pPr>
              <w:pStyle w:val="Odstavecseseznamem"/>
              <w:numPr>
                <w:ilvl w:val="0"/>
                <w:numId w:val="32"/>
              </w:numPr>
              <w:ind w:left="368" w:hanging="142"/>
              <w:jc w:val="left"/>
              <w:rPr>
                <w:sz w:val="16"/>
                <w:szCs w:val="16"/>
              </w:rPr>
            </w:pPr>
            <w:proofErr w:type="spellStart"/>
            <w:r w:rsidRPr="000C1EC7">
              <w:rPr>
                <w:sz w:val="16"/>
                <w:szCs w:val="16"/>
              </w:rPr>
              <w:t>Push</w:t>
            </w:r>
            <w:proofErr w:type="spellEnd"/>
            <w:r w:rsidRPr="000C1EC7">
              <w:rPr>
                <w:sz w:val="16"/>
                <w:szCs w:val="16"/>
              </w:rPr>
              <w:t xml:space="preserve"> </w:t>
            </w:r>
            <w:proofErr w:type="spellStart"/>
            <w:r w:rsidRPr="000C1EC7">
              <w:rPr>
                <w:sz w:val="16"/>
                <w:szCs w:val="16"/>
              </w:rPr>
              <w:t>Authnetication</w:t>
            </w:r>
            <w:proofErr w:type="spellEnd"/>
          </w:p>
          <w:p w14:paraId="77D3379F" w14:textId="5CE9713B" w:rsidR="007E5250" w:rsidRPr="000C1EC7" w:rsidRDefault="007E5250" w:rsidP="00E03782">
            <w:pPr>
              <w:pStyle w:val="Odstavecseseznamem"/>
              <w:numPr>
                <w:ilvl w:val="0"/>
                <w:numId w:val="31"/>
              </w:numPr>
              <w:ind w:left="226" w:hanging="226"/>
              <w:jc w:val="left"/>
              <w:rPr>
                <w:sz w:val="16"/>
                <w:szCs w:val="16"/>
              </w:rPr>
            </w:pPr>
            <w:r w:rsidRPr="000C1EC7">
              <w:rPr>
                <w:sz w:val="16"/>
                <w:szCs w:val="16"/>
              </w:rPr>
              <w:t>Aplikace výrobce</w:t>
            </w:r>
            <w:r w:rsidR="00434252">
              <w:rPr>
                <w:sz w:val="16"/>
                <w:szCs w:val="16"/>
              </w:rPr>
              <w:t xml:space="preserve"> s </w:t>
            </w:r>
            <w:r w:rsidRPr="000C1EC7">
              <w:rPr>
                <w:sz w:val="16"/>
                <w:szCs w:val="16"/>
              </w:rPr>
              <w:t xml:space="preserve">podporou </w:t>
            </w:r>
            <w:proofErr w:type="spellStart"/>
            <w:r w:rsidRPr="000C1EC7">
              <w:rPr>
                <w:sz w:val="16"/>
                <w:szCs w:val="16"/>
              </w:rPr>
              <w:t>Push-Notifications</w:t>
            </w:r>
            <w:proofErr w:type="spellEnd"/>
            <w:r w:rsidRPr="000C1EC7">
              <w:rPr>
                <w:sz w:val="16"/>
                <w:szCs w:val="16"/>
              </w:rPr>
              <w:t xml:space="preserve"> </w:t>
            </w:r>
            <w:r>
              <w:rPr>
                <w:sz w:val="16"/>
                <w:szCs w:val="16"/>
              </w:rPr>
              <w:t xml:space="preserve">kompatibilní </w:t>
            </w:r>
            <w:r w:rsidRPr="000C1EC7">
              <w:rPr>
                <w:sz w:val="16"/>
                <w:szCs w:val="16"/>
              </w:rPr>
              <w:t xml:space="preserve">pro </w:t>
            </w:r>
            <w:r>
              <w:rPr>
                <w:sz w:val="16"/>
                <w:szCs w:val="16"/>
              </w:rPr>
              <w:t xml:space="preserve">stávající </w:t>
            </w:r>
            <w:r w:rsidRPr="000C1EC7">
              <w:rPr>
                <w:sz w:val="16"/>
                <w:szCs w:val="16"/>
              </w:rPr>
              <w:t>platformy:</w:t>
            </w:r>
          </w:p>
          <w:p w14:paraId="7D09C85E" w14:textId="77777777" w:rsidR="007E5250" w:rsidRPr="000C1EC7" w:rsidRDefault="007E5250" w:rsidP="00E03782">
            <w:pPr>
              <w:pStyle w:val="Odstavecseseznamem"/>
              <w:numPr>
                <w:ilvl w:val="0"/>
                <w:numId w:val="32"/>
              </w:numPr>
              <w:ind w:left="368" w:hanging="142"/>
              <w:jc w:val="left"/>
              <w:rPr>
                <w:sz w:val="16"/>
                <w:szCs w:val="16"/>
              </w:rPr>
            </w:pPr>
            <w:r w:rsidRPr="000C1EC7">
              <w:rPr>
                <w:sz w:val="16"/>
                <w:szCs w:val="16"/>
              </w:rPr>
              <w:t>iOS</w:t>
            </w:r>
          </w:p>
          <w:p w14:paraId="7B58B6DB" w14:textId="77777777" w:rsidR="007E5250" w:rsidRPr="000C1EC7" w:rsidRDefault="007E5250" w:rsidP="00E03782">
            <w:pPr>
              <w:pStyle w:val="Odstavecseseznamem"/>
              <w:numPr>
                <w:ilvl w:val="0"/>
                <w:numId w:val="32"/>
              </w:numPr>
              <w:ind w:left="368" w:hanging="142"/>
              <w:jc w:val="left"/>
              <w:rPr>
                <w:sz w:val="16"/>
                <w:szCs w:val="16"/>
              </w:rPr>
            </w:pPr>
            <w:r w:rsidRPr="000C1EC7">
              <w:rPr>
                <w:sz w:val="16"/>
                <w:szCs w:val="16"/>
              </w:rPr>
              <w:t>Android</w:t>
            </w:r>
          </w:p>
          <w:p w14:paraId="156BE161" w14:textId="77777777" w:rsidR="007E5250" w:rsidRDefault="007E5250" w:rsidP="00E03782">
            <w:pPr>
              <w:pStyle w:val="Odstavecseseznamem"/>
              <w:numPr>
                <w:ilvl w:val="0"/>
                <w:numId w:val="32"/>
              </w:numPr>
              <w:ind w:left="368" w:hanging="142"/>
              <w:jc w:val="left"/>
              <w:rPr>
                <w:sz w:val="16"/>
                <w:szCs w:val="16"/>
              </w:rPr>
            </w:pPr>
            <w:proofErr w:type="spellStart"/>
            <w:r w:rsidRPr="000C1EC7">
              <w:rPr>
                <w:sz w:val="16"/>
                <w:szCs w:val="16"/>
              </w:rPr>
              <w:t>watchOS</w:t>
            </w:r>
            <w:proofErr w:type="spellEnd"/>
            <w:r w:rsidRPr="000C1EC7">
              <w:rPr>
                <w:sz w:val="16"/>
                <w:szCs w:val="16"/>
              </w:rPr>
              <w:t xml:space="preserve">, </w:t>
            </w:r>
            <w:proofErr w:type="spellStart"/>
            <w:r w:rsidRPr="000C1EC7">
              <w:rPr>
                <w:sz w:val="16"/>
                <w:szCs w:val="16"/>
              </w:rPr>
              <w:t>wear</w:t>
            </w:r>
            <w:proofErr w:type="spellEnd"/>
            <w:r w:rsidRPr="000C1EC7">
              <w:rPr>
                <w:sz w:val="16"/>
                <w:szCs w:val="16"/>
              </w:rPr>
              <w:t xml:space="preserve"> OS</w:t>
            </w:r>
          </w:p>
          <w:p w14:paraId="66B1F66A" w14:textId="77777777" w:rsidR="007E5250" w:rsidRPr="000C1EC7" w:rsidRDefault="007E5250" w:rsidP="00E03782">
            <w:pPr>
              <w:pStyle w:val="Odstavecseseznamem"/>
              <w:numPr>
                <w:ilvl w:val="0"/>
                <w:numId w:val="32"/>
              </w:numPr>
              <w:ind w:left="368" w:hanging="142"/>
              <w:jc w:val="left"/>
              <w:rPr>
                <w:sz w:val="16"/>
                <w:szCs w:val="16"/>
              </w:rPr>
            </w:pPr>
            <w:r w:rsidRPr="00675441">
              <w:rPr>
                <w:sz w:val="16"/>
              </w:rPr>
              <w:t>(zadavatel umožňuje nabídnout rovnocenné řešení)</w:t>
            </w:r>
          </w:p>
          <w:p w14:paraId="544738D7" w14:textId="77777777" w:rsidR="007E5250" w:rsidRPr="000C1EC7" w:rsidRDefault="007E5250" w:rsidP="00E03782">
            <w:pPr>
              <w:pStyle w:val="Odstavecseseznamem"/>
              <w:numPr>
                <w:ilvl w:val="0"/>
                <w:numId w:val="31"/>
              </w:numPr>
              <w:ind w:left="226" w:hanging="226"/>
              <w:jc w:val="left"/>
              <w:rPr>
                <w:sz w:val="16"/>
                <w:szCs w:val="16"/>
              </w:rPr>
            </w:pPr>
            <w:r w:rsidRPr="000C1EC7">
              <w:rPr>
                <w:sz w:val="16"/>
                <w:szCs w:val="16"/>
              </w:rPr>
              <w:t>Požadavky na aplikaci výrobce:</w:t>
            </w:r>
          </w:p>
          <w:p w14:paraId="4B5C855E" w14:textId="05A158A2" w:rsidR="007E5250" w:rsidRPr="000C3349" w:rsidRDefault="007E5250" w:rsidP="00E03782">
            <w:pPr>
              <w:pStyle w:val="Odstavecseseznamem"/>
              <w:numPr>
                <w:ilvl w:val="0"/>
                <w:numId w:val="32"/>
              </w:numPr>
              <w:ind w:left="368" w:hanging="142"/>
              <w:jc w:val="left"/>
              <w:rPr>
                <w:sz w:val="16"/>
                <w:szCs w:val="16"/>
              </w:rPr>
            </w:pPr>
            <w:r w:rsidRPr="000C3349">
              <w:rPr>
                <w:sz w:val="16"/>
                <w:szCs w:val="16"/>
              </w:rPr>
              <w:t>Mobilní aplikace</w:t>
            </w:r>
            <w:r w:rsidR="00434252">
              <w:rPr>
                <w:sz w:val="16"/>
                <w:szCs w:val="16"/>
              </w:rPr>
              <w:t xml:space="preserve"> v </w:t>
            </w:r>
            <w:r w:rsidRPr="000C3349">
              <w:rPr>
                <w:sz w:val="16"/>
                <w:szCs w:val="16"/>
              </w:rPr>
              <w:t>češti</w:t>
            </w:r>
            <w:r>
              <w:rPr>
                <w:sz w:val="16"/>
                <w:szCs w:val="16"/>
              </w:rPr>
              <w:t>ně.</w:t>
            </w:r>
            <w:r w:rsidRPr="000C3349">
              <w:rPr>
                <w:sz w:val="16"/>
                <w:szCs w:val="16"/>
              </w:rPr>
              <w:t xml:space="preserve"> </w:t>
            </w:r>
          </w:p>
          <w:p w14:paraId="37754B41" w14:textId="77777777" w:rsidR="007E5250" w:rsidRPr="000C1EC7" w:rsidRDefault="007E5250" w:rsidP="00E03782">
            <w:pPr>
              <w:pStyle w:val="Odstavecseseznamem"/>
              <w:numPr>
                <w:ilvl w:val="0"/>
                <w:numId w:val="32"/>
              </w:numPr>
              <w:ind w:left="368" w:hanging="142"/>
              <w:jc w:val="left"/>
              <w:rPr>
                <w:sz w:val="16"/>
                <w:szCs w:val="16"/>
              </w:rPr>
            </w:pPr>
            <w:r w:rsidRPr="000C1EC7">
              <w:rPr>
                <w:sz w:val="16"/>
                <w:szCs w:val="16"/>
              </w:rPr>
              <w:t xml:space="preserve">Přístup do mobilní aplikace ochráněn </w:t>
            </w:r>
            <w:proofErr w:type="spellStart"/>
            <w:r w:rsidRPr="000C1EC7">
              <w:rPr>
                <w:sz w:val="16"/>
                <w:szCs w:val="16"/>
              </w:rPr>
              <w:t>PINem</w:t>
            </w:r>
            <w:proofErr w:type="spellEnd"/>
            <w:r w:rsidRPr="000C1EC7">
              <w:rPr>
                <w:sz w:val="16"/>
                <w:szCs w:val="16"/>
              </w:rPr>
              <w:t xml:space="preserve"> / biometrikou</w:t>
            </w:r>
            <w:r>
              <w:rPr>
                <w:sz w:val="16"/>
                <w:szCs w:val="16"/>
              </w:rPr>
              <w:t>.</w:t>
            </w:r>
          </w:p>
          <w:p w14:paraId="29D4C9DE" w14:textId="2527FF40" w:rsidR="007E5250" w:rsidRPr="000C1EC7" w:rsidRDefault="007E5250" w:rsidP="00E03782">
            <w:pPr>
              <w:pStyle w:val="Odstavecseseznamem"/>
              <w:numPr>
                <w:ilvl w:val="0"/>
                <w:numId w:val="32"/>
              </w:numPr>
              <w:ind w:left="368" w:hanging="142"/>
              <w:jc w:val="left"/>
              <w:rPr>
                <w:sz w:val="16"/>
                <w:szCs w:val="16"/>
              </w:rPr>
            </w:pPr>
            <w:r w:rsidRPr="000C1EC7">
              <w:rPr>
                <w:sz w:val="16"/>
                <w:szCs w:val="16"/>
              </w:rPr>
              <w:t>Možnost generovat OTP</w:t>
            </w:r>
            <w:r w:rsidR="00434252">
              <w:rPr>
                <w:sz w:val="16"/>
                <w:szCs w:val="16"/>
              </w:rPr>
              <w:t xml:space="preserve"> v </w:t>
            </w:r>
            <w:r w:rsidRPr="000C1EC7">
              <w:rPr>
                <w:sz w:val="16"/>
                <w:szCs w:val="16"/>
              </w:rPr>
              <w:t xml:space="preserve">off-line prostředí (bez internetové připojení, bez GSM spojení) </w:t>
            </w:r>
          </w:p>
          <w:p w14:paraId="6351078A" w14:textId="77777777" w:rsidR="007E5250" w:rsidRPr="000C1EC7" w:rsidRDefault="007E5250" w:rsidP="00E03782">
            <w:pPr>
              <w:pStyle w:val="Odstavecseseznamem"/>
              <w:numPr>
                <w:ilvl w:val="0"/>
                <w:numId w:val="31"/>
              </w:numPr>
              <w:ind w:left="226" w:hanging="226"/>
              <w:jc w:val="left"/>
              <w:rPr>
                <w:sz w:val="16"/>
                <w:szCs w:val="16"/>
              </w:rPr>
            </w:pPr>
            <w:r w:rsidRPr="000C1EC7">
              <w:rPr>
                <w:sz w:val="16"/>
                <w:szCs w:val="16"/>
              </w:rPr>
              <w:t>Další požadavky</w:t>
            </w:r>
          </w:p>
          <w:p w14:paraId="369B1452" w14:textId="77777777" w:rsidR="007E5250" w:rsidRPr="000C1EC7" w:rsidRDefault="007E5250" w:rsidP="00E03782">
            <w:pPr>
              <w:pStyle w:val="Odstavecseseznamem"/>
              <w:numPr>
                <w:ilvl w:val="0"/>
                <w:numId w:val="32"/>
              </w:numPr>
              <w:ind w:left="368" w:hanging="142"/>
              <w:jc w:val="left"/>
              <w:rPr>
                <w:sz w:val="16"/>
                <w:szCs w:val="16"/>
              </w:rPr>
            </w:pPr>
            <w:r w:rsidRPr="000C1EC7">
              <w:rPr>
                <w:sz w:val="16"/>
                <w:szCs w:val="16"/>
              </w:rPr>
              <w:t>Hardwarové tokeny HOTP splňující standard OATH</w:t>
            </w:r>
            <w:r>
              <w:rPr>
                <w:sz w:val="16"/>
                <w:szCs w:val="16"/>
              </w:rPr>
              <w:t>.</w:t>
            </w:r>
          </w:p>
          <w:p w14:paraId="766769CC" w14:textId="77777777" w:rsidR="007E5250" w:rsidRPr="000C1EC7" w:rsidRDefault="007E5250" w:rsidP="00E03782">
            <w:pPr>
              <w:pStyle w:val="Odstavecseseznamem"/>
              <w:numPr>
                <w:ilvl w:val="0"/>
                <w:numId w:val="32"/>
              </w:numPr>
              <w:ind w:left="368" w:hanging="142"/>
              <w:jc w:val="left"/>
              <w:rPr>
                <w:sz w:val="16"/>
                <w:szCs w:val="16"/>
              </w:rPr>
            </w:pPr>
            <w:r w:rsidRPr="000C1EC7">
              <w:rPr>
                <w:sz w:val="16"/>
                <w:szCs w:val="16"/>
              </w:rPr>
              <w:t>Hardwarové tokeny certifikované výrobcem</w:t>
            </w:r>
            <w:r>
              <w:rPr>
                <w:sz w:val="16"/>
                <w:szCs w:val="16"/>
              </w:rPr>
              <w:t>.</w:t>
            </w:r>
          </w:p>
          <w:p w14:paraId="7852B968" w14:textId="77777777" w:rsidR="007E5250" w:rsidRPr="000C1EC7" w:rsidRDefault="007E5250" w:rsidP="00E03782">
            <w:pPr>
              <w:pStyle w:val="Odstavecseseznamem"/>
              <w:numPr>
                <w:ilvl w:val="0"/>
                <w:numId w:val="32"/>
              </w:numPr>
              <w:ind w:left="368" w:hanging="142"/>
              <w:jc w:val="left"/>
              <w:rPr>
                <w:sz w:val="16"/>
                <w:szCs w:val="16"/>
              </w:rPr>
            </w:pPr>
            <w:r w:rsidRPr="000C1EC7">
              <w:rPr>
                <w:sz w:val="16"/>
                <w:szCs w:val="16"/>
              </w:rPr>
              <w:t>Kompletně softwarové řešení – bez nutnosti nákupu dalšího hardwaru</w:t>
            </w:r>
            <w:r>
              <w:rPr>
                <w:sz w:val="16"/>
                <w:szCs w:val="16"/>
              </w:rPr>
              <w:t>.</w:t>
            </w:r>
          </w:p>
          <w:p w14:paraId="189FC631" w14:textId="77777777" w:rsidR="007E5250" w:rsidRPr="000C1EC7" w:rsidRDefault="007E5250" w:rsidP="00E03782">
            <w:pPr>
              <w:pStyle w:val="Odstavecseseznamem"/>
              <w:numPr>
                <w:ilvl w:val="0"/>
                <w:numId w:val="32"/>
              </w:numPr>
              <w:ind w:left="368" w:hanging="142"/>
              <w:jc w:val="left"/>
              <w:rPr>
                <w:sz w:val="16"/>
                <w:szCs w:val="16"/>
              </w:rPr>
            </w:pPr>
            <w:r w:rsidRPr="000C1EC7">
              <w:rPr>
                <w:sz w:val="16"/>
                <w:szCs w:val="16"/>
              </w:rPr>
              <w:t xml:space="preserve">Podpora </w:t>
            </w:r>
            <w:proofErr w:type="spellStart"/>
            <w:r w:rsidRPr="000C1EC7">
              <w:rPr>
                <w:sz w:val="16"/>
                <w:szCs w:val="16"/>
              </w:rPr>
              <w:t>time</w:t>
            </w:r>
            <w:proofErr w:type="spellEnd"/>
            <w:r w:rsidRPr="000C1EC7">
              <w:rPr>
                <w:sz w:val="16"/>
                <w:szCs w:val="16"/>
              </w:rPr>
              <w:t xml:space="preserve"> </w:t>
            </w:r>
            <w:proofErr w:type="spellStart"/>
            <w:r w:rsidRPr="000C1EC7">
              <w:rPr>
                <w:sz w:val="16"/>
                <w:szCs w:val="16"/>
              </w:rPr>
              <w:t>based</w:t>
            </w:r>
            <w:proofErr w:type="spellEnd"/>
            <w:r w:rsidRPr="000C1EC7">
              <w:rPr>
                <w:sz w:val="16"/>
                <w:szCs w:val="16"/>
              </w:rPr>
              <w:t xml:space="preserve"> hardwarových tokenů (PSKC)</w:t>
            </w:r>
          </w:p>
          <w:p w14:paraId="4482FF92" w14:textId="77777777" w:rsidR="007E5250" w:rsidRPr="00C5171F" w:rsidDel="0020115E" w:rsidRDefault="007E5250" w:rsidP="00E03782">
            <w:pPr>
              <w:pStyle w:val="Odstavecseseznamem"/>
              <w:numPr>
                <w:ilvl w:val="0"/>
                <w:numId w:val="32"/>
              </w:numPr>
              <w:ind w:left="368" w:hanging="142"/>
              <w:jc w:val="left"/>
              <w:rPr>
                <w:sz w:val="16"/>
                <w:szCs w:val="16"/>
              </w:rPr>
            </w:pPr>
            <w:proofErr w:type="spellStart"/>
            <w:r w:rsidRPr="000C1EC7">
              <w:rPr>
                <w:sz w:val="16"/>
                <w:szCs w:val="16"/>
              </w:rPr>
              <w:t>Self-enrollment</w:t>
            </w:r>
            <w:proofErr w:type="spellEnd"/>
            <w:r w:rsidRPr="000C1EC7">
              <w:rPr>
                <w:sz w:val="16"/>
                <w:szCs w:val="16"/>
              </w:rPr>
              <w:t xml:space="preserve"> uživatelů</w:t>
            </w:r>
            <w:r>
              <w:rPr>
                <w:sz w:val="16"/>
                <w:szCs w:val="16"/>
              </w:rPr>
              <w:t>.</w:t>
            </w:r>
          </w:p>
        </w:tc>
        <w:tc>
          <w:tcPr>
            <w:tcW w:w="3978" w:type="dxa"/>
            <w:vAlign w:val="center"/>
          </w:tcPr>
          <w:p w14:paraId="70935F99" w14:textId="77777777" w:rsidR="007E5250" w:rsidRPr="001462C8" w:rsidRDefault="007E5250" w:rsidP="00E03782">
            <w:pPr>
              <w:jc w:val="left"/>
              <w:rPr>
                <w:sz w:val="16"/>
                <w:szCs w:val="16"/>
              </w:rPr>
            </w:pPr>
          </w:p>
        </w:tc>
        <w:tc>
          <w:tcPr>
            <w:tcW w:w="926" w:type="dxa"/>
            <w:vAlign w:val="center"/>
          </w:tcPr>
          <w:p w14:paraId="60C76F6F" w14:textId="77777777" w:rsidR="007E5250" w:rsidRPr="001462C8" w:rsidRDefault="007E5250" w:rsidP="00E03782">
            <w:pPr>
              <w:jc w:val="center"/>
              <w:rPr>
                <w:sz w:val="16"/>
                <w:szCs w:val="16"/>
              </w:rPr>
            </w:pPr>
          </w:p>
        </w:tc>
      </w:tr>
      <w:tr w:rsidR="007E5250" w:rsidRPr="001462C8" w14:paraId="7B9CD4CC" w14:textId="77777777" w:rsidTr="00E03782">
        <w:trPr>
          <w:trHeight w:val="283"/>
        </w:trPr>
        <w:tc>
          <w:tcPr>
            <w:tcW w:w="517" w:type="dxa"/>
            <w:vAlign w:val="center"/>
          </w:tcPr>
          <w:p w14:paraId="62B6ED87"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EC33DC5" w14:textId="77777777" w:rsidR="007E5250" w:rsidRPr="00932F98" w:rsidRDefault="007E5250" w:rsidP="00E03782">
            <w:pPr>
              <w:jc w:val="left"/>
              <w:rPr>
                <w:sz w:val="16"/>
                <w:szCs w:val="16"/>
              </w:rPr>
            </w:pPr>
            <w:r w:rsidRPr="00932F98">
              <w:rPr>
                <w:sz w:val="16"/>
                <w:szCs w:val="16"/>
              </w:rPr>
              <w:t>Chráněné služby:</w:t>
            </w:r>
          </w:p>
          <w:p w14:paraId="43256D5B" w14:textId="77777777" w:rsidR="007E5250" w:rsidRPr="00932F98" w:rsidRDefault="007E5250" w:rsidP="00E03782">
            <w:pPr>
              <w:pStyle w:val="Odstavecseseznamem"/>
              <w:numPr>
                <w:ilvl w:val="0"/>
                <w:numId w:val="30"/>
              </w:numPr>
              <w:ind w:left="226" w:hanging="226"/>
              <w:jc w:val="left"/>
              <w:rPr>
                <w:sz w:val="16"/>
                <w:szCs w:val="16"/>
              </w:rPr>
            </w:pPr>
            <w:r w:rsidRPr="00932F98">
              <w:rPr>
                <w:sz w:val="16"/>
                <w:szCs w:val="16"/>
              </w:rPr>
              <w:t>Př</w:t>
            </w:r>
            <w:r>
              <w:rPr>
                <w:sz w:val="16"/>
                <w:szCs w:val="16"/>
              </w:rPr>
              <w:t>i</w:t>
            </w:r>
            <w:r w:rsidRPr="00932F98">
              <w:rPr>
                <w:sz w:val="16"/>
                <w:szCs w:val="16"/>
              </w:rPr>
              <w:t xml:space="preserve">hlášení </w:t>
            </w:r>
            <w:r>
              <w:rPr>
                <w:sz w:val="16"/>
                <w:szCs w:val="16"/>
              </w:rPr>
              <w:t xml:space="preserve">kompatibilní pro stávající </w:t>
            </w:r>
            <w:r w:rsidRPr="00932F98">
              <w:rPr>
                <w:sz w:val="16"/>
                <w:szCs w:val="16"/>
              </w:rPr>
              <w:t>webov</w:t>
            </w:r>
            <w:r>
              <w:rPr>
                <w:sz w:val="16"/>
                <w:szCs w:val="16"/>
              </w:rPr>
              <w:t>é</w:t>
            </w:r>
            <w:r w:rsidRPr="00932F98">
              <w:rPr>
                <w:sz w:val="16"/>
                <w:szCs w:val="16"/>
              </w:rPr>
              <w:t xml:space="preserve"> aplikac</w:t>
            </w:r>
            <w:r>
              <w:rPr>
                <w:sz w:val="16"/>
                <w:szCs w:val="16"/>
              </w:rPr>
              <w:t>e</w:t>
            </w:r>
            <w:r w:rsidRPr="00932F98">
              <w:rPr>
                <w:sz w:val="16"/>
                <w:szCs w:val="16"/>
              </w:rPr>
              <w:t xml:space="preserve"> společnosti Microsoft (OWA, SharePoint)</w:t>
            </w:r>
            <w:r>
              <w:rPr>
                <w:sz w:val="16"/>
                <w:szCs w:val="16"/>
              </w:rPr>
              <w:t>.</w:t>
            </w:r>
            <w:r w:rsidRPr="00932F98">
              <w:rPr>
                <w:sz w:val="16"/>
                <w:szCs w:val="16"/>
              </w:rPr>
              <w:t xml:space="preserve"> </w:t>
            </w:r>
          </w:p>
          <w:p w14:paraId="0DE11E25" w14:textId="77777777" w:rsidR="007E5250" w:rsidRPr="00932F98" w:rsidRDefault="007E5250" w:rsidP="00E03782">
            <w:pPr>
              <w:pStyle w:val="Odstavecseseznamem"/>
              <w:numPr>
                <w:ilvl w:val="0"/>
                <w:numId w:val="30"/>
              </w:numPr>
              <w:ind w:left="226" w:hanging="226"/>
              <w:jc w:val="left"/>
              <w:rPr>
                <w:sz w:val="16"/>
                <w:szCs w:val="16"/>
              </w:rPr>
            </w:pPr>
            <w:r w:rsidRPr="00932F98">
              <w:rPr>
                <w:sz w:val="16"/>
                <w:szCs w:val="16"/>
              </w:rPr>
              <w:t>Přihlášení přes RDP</w:t>
            </w:r>
            <w:r>
              <w:rPr>
                <w:sz w:val="16"/>
                <w:szCs w:val="16"/>
              </w:rPr>
              <w:t>.</w:t>
            </w:r>
            <w:r w:rsidRPr="00932F98">
              <w:rPr>
                <w:sz w:val="16"/>
                <w:szCs w:val="16"/>
              </w:rPr>
              <w:t xml:space="preserve"> </w:t>
            </w:r>
          </w:p>
          <w:p w14:paraId="104E1C01" w14:textId="77777777" w:rsidR="007E5250" w:rsidRPr="00932F98" w:rsidRDefault="007E5250" w:rsidP="00E03782">
            <w:pPr>
              <w:pStyle w:val="Odstavecseseznamem"/>
              <w:numPr>
                <w:ilvl w:val="0"/>
                <w:numId w:val="30"/>
              </w:numPr>
              <w:ind w:left="226" w:hanging="226"/>
              <w:jc w:val="left"/>
              <w:rPr>
                <w:sz w:val="16"/>
                <w:szCs w:val="16"/>
              </w:rPr>
            </w:pPr>
            <w:r>
              <w:rPr>
                <w:sz w:val="16"/>
                <w:szCs w:val="16"/>
              </w:rPr>
              <w:t xml:space="preserve">kompatibilní se stávajícím </w:t>
            </w:r>
            <w:r w:rsidRPr="00932F98">
              <w:rPr>
                <w:sz w:val="16"/>
                <w:szCs w:val="16"/>
              </w:rPr>
              <w:t xml:space="preserve">Exchange </w:t>
            </w:r>
            <w:proofErr w:type="spellStart"/>
            <w:r w:rsidRPr="00932F98">
              <w:rPr>
                <w:sz w:val="16"/>
                <w:szCs w:val="16"/>
              </w:rPr>
              <w:t>Control</w:t>
            </w:r>
            <w:proofErr w:type="spellEnd"/>
            <w:r w:rsidRPr="00932F98">
              <w:rPr>
                <w:sz w:val="16"/>
                <w:szCs w:val="16"/>
              </w:rPr>
              <w:t xml:space="preserve"> Panel &amp; Exchange </w:t>
            </w:r>
            <w:proofErr w:type="spellStart"/>
            <w:r w:rsidRPr="00932F98">
              <w:rPr>
                <w:sz w:val="16"/>
                <w:szCs w:val="16"/>
              </w:rPr>
              <w:t>Administrator</w:t>
            </w:r>
            <w:proofErr w:type="spellEnd"/>
            <w:r w:rsidRPr="00932F98">
              <w:rPr>
                <w:sz w:val="16"/>
                <w:szCs w:val="16"/>
              </w:rPr>
              <w:t xml:space="preserve"> Center</w:t>
            </w:r>
            <w:r>
              <w:rPr>
                <w:sz w:val="16"/>
                <w:szCs w:val="16"/>
              </w:rPr>
              <w:t>.</w:t>
            </w:r>
            <w:r w:rsidRPr="00932F98">
              <w:rPr>
                <w:sz w:val="16"/>
                <w:szCs w:val="16"/>
              </w:rPr>
              <w:t xml:space="preserve"> </w:t>
            </w:r>
            <w:r w:rsidRPr="00675441">
              <w:rPr>
                <w:sz w:val="16"/>
              </w:rPr>
              <w:t>(zadavatel umožňuje nabídnout rovnocenné řešení)</w:t>
            </w:r>
          </w:p>
          <w:p w14:paraId="1F950C6F" w14:textId="77777777" w:rsidR="007E5250" w:rsidRPr="00932F98" w:rsidRDefault="007E5250" w:rsidP="00E03782">
            <w:pPr>
              <w:pStyle w:val="Odstavecseseznamem"/>
              <w:numPr>
                <w:ilvl w:val="0"/>
                <w:numId w:val="30"/>
              </w:numPr>
              <w:ind w:left="226" w:hanging="226"/>
              <w:jc w:val="left"/>
              <w:rPr>
                <w:sz w:val="16"/>
                <w:szCs w:val="16"/>
              </w:rPr>
            </w:pPr>
            <w:r>
              <w:rPr>
                <w:sz w:val="16"/>
                <w:szCs w:val="16"/>
              </w:rPr>
              <w:t>kompatibilní se stávajícím</w:t>
            </w:r>
            <w:r w:rsidRPr="00932F98">
              <w:rPr>
                <w:sz w:val="16"/>
                <w:szCs w:val="16"/>
              </w:rPr>
              <w:t xml:space="preserve"> VMware Horizon </w:t>
            </w:r>
            <w:proofErr w:type="spellStart"/>
            <w:r w:rsidRPr="00932F98">
              <w:rPr>
                <w:sz w:val="16"/>
                <w:szCs w:val="16"/>
              </w:rPr>
              <w:t>View</w:t>
            </w:r>
            <w:proofErr w:type="spellEnd"/>
            <w:r>
              <w:rPr>
                <w:sz w:val="16"/>
                <w:szCs w:val="16"/>
              </w:rPr>
              <w:t xml:space="preserve">. </w:t>
            </w:r>
            <w:r w:rsidRPr="00675441">
              <w:rPr>
                <w:sz w:val="16"/>
              </w:rPr>
              <w:t>(zadavatel umožňuje nabídnout rovnocenné řešení)</w:t>
            </w:r>
            <w:r w:rsidRPr="00932F98">
              <w:rPr>
                <w:sz w:val="16"/>
                <w:szCs w:val="16"/>
              </w:rPr>
              <w:t xml:space="preserve"> </w:t>
            </w:r>
          </w:p>
          <w:p w14:paraId="340ACF66" w14:textId="77777777" w:rsidR="007E5250" w:rsidRPr="00932F98" w:rsidRDefault="007E5250" w:rsidP="00E03782">
            <w:pPr>
              <w:pStyle w:val="Odstavecseseznamem"/>
              <w:numPr>
                <w:ilvl w:val="0"/>
                <w:numId w:val="30"/>
              </w:numPr>
              <w:ind w:left="226" w:hanging="226"/>
              <w:jc w:val="left"/>
              <w:rPr>
                <w:sz w:val="16"/>
                <w:szCs w:val="16"/>
              </w:rPr>
            </w:pPr>
            <w:r>
              <w:rPr>
                <w:sz w:val="16"/>
                <w:szCs w:val="16"/>
              </w:rPr>
              <w:t>kompatibilní se stávajícím</w:t>
            </w:r>
            <w:r w:rsidRPr="00932F98">
              <w:rPr>
                <w:sz w:val="16"/>
                <w:szCs w:val="16"/>
              </w:rPr>
              <w:t xml:space="preserve"> </w:t>
            </w:r>
            <w:proofErr w:type="spellStart"/>
            <w:r w:rsidRPr="00932F98">
              <w:rPr>
                <w:sz w:val="16"/>
                <w:szCs w:val="16"/>
              </w:rPr>
              <w:t>Citrix</w:t>
            </w:r>
            <w:proofErr w:type="spellEnd"/>
            <w:r w:rsidRPr="00932F98">
              <w:rPr>
                <w:sz w:val="16"/>
                <w:szCs w:val="16"/>
              </w:rPr>
              <w:t xml:space="preserve"> </w:t>
            </w:r>
            <w:proofErr w:type="spellStart"/>
            <w:r w:rsidRPr="00932F98">
              <w:rPr>
                <w:sz w:val="16"/>
                <w:szCs w:val="16"/>
              </w:rPr>
              <w:t>XenApp</w:t>
            </w:r>
            <w:proofErr w:type="spellEnd"/>
            <w:r>
              <w:rPr>
                <w:sz w:val="16"/>
                <w:szCs w:val="16"/>
              </w:rPr>
              <w:t>.</w:t>
            </w:r>
            <w:r w:rsidRPr="00932F98">
              <w:rPr>
                <w:sz w:val="16"/>
                <w:szCs w:val="16"/>
              </w:rPr>
              <w:t xml:space="preserve"> </w:t>
            </w:r>
            <w:r w:rsidRPr="00675441">
              <w:rPr>
                <w:sz w:val="16"/>
              </w:rPr>
              <w:t>(zadavatel umožňuje nabídnout rovnocenné řešení)</w:t>
            </w:r>
          </w:p>
          <w:p w14:paraId="1DC34410" w14:textId="77777777" w:rsidR="007E5250" w:rsidRPr="00932F98" w:rsidRDefault="007E5250" w:rsidP="00E03782">
            <w:pPr>
              <w:pStyle w:val="Odstavecseseznamem"/>
              <w:numPr>
                <w:ilvl w:val="0"/>
                <w:numId w:val="30"/>
              </w:numPr>
              <w:ind w:left="226" w:hanging="226"/>
              <w:jc w:val="left"/>
              <w:rPr>
                <w:sz w:val="16"/>
                <w:szCs w:val="16"/>
              </w:rPr>
            </w:pPr>
            <w:r w:rsidRPr="00932F98">
              <w:rPr>
                <w:sz w:val="16"/>
                <w:szCs w:val="16"/>
              </w:rPr>
              <w:t>VPN služby využívajících protokol RADIUS</w:t>
            </w:r>
            <w:r>
              <w:rPr>
                <w:sz w:val="16"/>
                <w:szCs w:val="16"/>
              </w:rPr>
              <w:t>.</w:t>
            </w:r>
            <w:r w:rsidRPr="00932F98">
              <w:rPr>
                <w:sz w:val="16"/>
                <w:szCs w:val="16"/>
              </w:rPr>
              <w:t xml:space="preserve"> </w:t>
            </w:r>
          </w:p>
          <w:p w14:paraId="6716E2A4" w14:textId="77777777" w:rsidR="007E5250" w:rsidRPr="00932F98" w:rsidRDefault="007E5250" w:rsidP="00E03782">
            <w:pPr>
              <w:pStyle w:val="Odstavecseseznamem"/>
              <w:numPr>
                <w:ilvl w:val="0"/>
                <w:numId w:val="30"/>
              </w:numPr>
              <w:ind w:left="226" w:hanging="226"/>
              <w:jc w:val="left"/>
              <w:rPr>
                <w:sz w:val="16"/>
                <w:szCs w:val="16"/>
              </w:rPr>
            </w:pPr>
            <w:r>
              <w:rPr>
                <w:sz w:val="16"/>
                <w:szCs w:val="16"/>
              </w:rPr>
              <w:t>kompatibilní se stávajícími</w:t>
            </w:r>
            <w:r w:rsidRPr="00932F98">
              <w:rPr>
                <w:sz w:val="16"/>
                <w:szCs w:val="16"/>
              </w:rPr>
              <w:t xml:space="preserve"> cloudov</w:t>
            </w:r>
            <w:r>
              <w:rPr>
                <w:sz w:val="16"/>
                <w:szCs w:val="16"/>
              </w:rPr>
              <w:t>ými</w:t>
            </w:r>
            <w:r w:rsidRPr="00932F98">
              <w:rPr>
                <w:sz w:val="16"/>
                <w:szCs w:val="16"/>
              </w:rPr>
              <w:t xml:space="preserve"> služb</w:t>
            </w:r>
            <w:r>
              <w:rPr>
                <w:sz w:val="16"/>
                <w:szCs w:val="16"/>
              </w:rPr>
              <w:t>ami</w:t>
            </w:r>
            <w:r w:rsidRPr="00932F98">
              <w:rPr>
                <w:sz w:val="16"/>
                <w:szCs w:val="16"/>
              </w:rPr>
              <w:t xml:space="preserve"> Office 365, G </w:t>
            </w:r>
            <w:proofErr w:type="spellStart"/>
            <w:r w:rsidRPr="00932F98">
              <w:rPr>
                <w:sz w:val="16"/>
                <w:szCs w:val="16"/>
              </w:rPr>
              <w:t>Suite</w:t>
            </w:r>
            <w:proofErr w:type="spellEnd"/>
            <w:r w:rsidRPr="00932F98">
              <w:rPr>
                <w:sz w:val="16"/>
                <w:szCs w:val="16"/>
              </w:rPr>
              <w:t xml:space="preserve">, identity providerů (podpora SAML protokolu, podpora AD FS) </w:t>
            </w:r>
          </w:p>
          <w:p w14:paraId="74019CB2" w14:textId="77777777" w:rsidR="007E5250" w:rsidRPr="00932F98" w:rsidRDefault="007E5250" w:rsidP="00E03782">
            <w:pPr>
              <w:pStyle w:val="Odstavecseseznamem"/>
              <w:numPr>
                <w:ilvl w:val="0"/>
                <w:numId w:val="30"/>
              </w:numPr>
              <w:ind w:left="226" w:hanging="226"/>
              <w:jc w:val="left"/>
              <w:rPr>
                <w:sz w:val="16"/>
                <w:szCs w:val="16"/>
              </w:rPr>
            </w:pPr>
            <w:r>
              <w:rPr>
                <w:sz w:val="16"/>
                <w:szCs w:val="16"/>
              </w:rPr>
              <w:t>kompatibilní se stávajícím</w:t>
            </w:r>
            <w:r w:rsidRPr="00932F98">
              <w:rPr>
                <w:sz w:val="16"/>
                <w:szCs w:val="16"/>
              </w:rPr>
              <w:t xml:space="preserve"> </w:t>
            </w:r>
            <w:r>
              <w:rPr>
                <w:sz w:val="16"/>
                <w:szCs w:val="16"/>
              </w:rPr>
              <w:t>l</w:t>
            </w:r>
            <w:r w:rsidRPr="00932F98">
              <w:rPr>
                <w:sz w:val="16"/>
                <w:szCs w:val="16"/>
              </w:rPr>
              <w:t>okální</w:t>
            </w:r>
            <w:r>
              <w:rPr>
                <w:sz w:val="16"/>
                <w:szCs w:val="16"/>
              </w:rPr>
              <w:t>m</w:t>
            </w:r>
            <w:r w:rsidRPr="00932F98">
              <w:rPr>
                <w:sz w:val="16"/>
                <w:szCs w:val="16"/>
              </w:rPr>
              <w:t xml:space="preserve"> přihlášení</w:t>
            </w:r>
            <w:r>
              <w:rPr>
                <w:sz w:val="16"/>
                <w:szCs w:val="16"/>
              </w:rPr>
              <w:t>m</w:t>
            </w:r>
            <w:r w:rsidRPr="00932F98">
              <w:rPr>
                <w:sz w:val="16"/>
                <w:szCs w:val="16"/>
              </w:rPr>
              <w:t xml:space="preserve"> do </w:t>
            </w:r>
            <w:r>
              <w:rPr>
                <w:sz w:val="16"/>
                <w:szCs w:val="16"/>
              </w:rPr>
              <w:t xml:space="preserve">MS </w:t>
            </w:r>
            <w:r w:rsidRPr="00932F98">
              <w:rPr>
                <w:sz w:val="16"/>
                <w:szCs w:val="16"/>
              </w:rPr>
              <w:t>Windows, Linux, macOS účtů</w:t>
            </w:r>
            <w:r>
              <w:rPr>
                <w:sz w:val="16"/>
                <w:szCs w:val="16"/>
              </w:rPr>
              <w:t>.</w:t>
            </w:r>
          </w:p>
          <w:p w14:paraId="7CE540D0" w14:textId="3AB8F2C3" w:rsidR="007E5250" w:rsidRPr="00932F98" w:rsidRDefault="007E5250" w:rsidP="00E03782">
            <w:pPr>
              <w:pStyle w:val="Odstavecseseznamem"/>
              <w:numPr>
                <w:ilvl w:val="0"/>
                <w:numId w:val="30"/>
              </w:numPr>
              <w:ind w:left="226" w:hanging="226"/>
              <w:jc w:val="left"/>
              <w:rPr>
                <w:sz w:val="16"/>
                <w:szCs w:val="16"/>
              </w:rPr>
            </w:pPr>
            <w:r w:rsidRPr="00932F98">
              <w:rPr>
                <w:sz w:val="16"/>
                <w:szCs w:val="16"/>
              </w:rPr>
              <w:t>Vyžádání 2FA</w:t>
            </w:r>
            <w:r w:rsidR="00434252">
              <w:rPr>
                <w:sz w:val="16"/>
                <w:szCs w:val="16"/>
              </w:rPr>
              <w:t xml:space="preserve"> v </w:t>
            </w:r>
            <w:r w:rsidRPr="00932F98">
              <w:rPr>
                <w:sz w:val="16"/>
                <w:szCs w:val="16"/>
              </w:rPr>
              <w:t xml:space="preserve">nouzovém režimu </w:t>
            </w:r>
            <w:r>
              <w:rPr>
                <w:sz w:val="16"/>
                <w:szCs w:val="16"/>
              </w:rPr>
              <w:t>kompatibilní se stávajícím</w:t>
            </w:r>
            <w:r w:rsidRPr="00932F98">
              <w:rPr>
                <w:sz w:val="16"/>
                <w:szCs w:val="16"/>
              </w:rPr>
              <w:t xml:space="preserve"> </w:t>
            </w:r>
            <w:r>
              <w:rPr>
                <w:sz w:val="16"/>
                <w:szCs w:val="16"/>
              </w:rPr>
              <w:t xml:space="preserve">MS </w:t>
            </w:r>
            <w:r w:rsidRPr="00932F98">
              <w:rPr>
                <w:sz w:val="16"/>
                <w:szCs w:val="16"/>
              </w:rPr>
              <w:t>Windows</w:t>
            </w:r>
            <w:r>
              <w:rPr>
                <w:sz w:val="16"/>
                <w:szCs w:val="16"/>
              </w:rPr>
              <w:t>.</w:t>
            </w:r>
          </w:p>
          <w:p w14:paraId="01F457FD" w14:textId="77777777" w:rsidR="007E5250" w:rsidRPr="00932F98" w:rsidRDefault="007E5250" w:rsidP="00E03782">
            <w:pPr>
              <w:pStyle w:val="Odstavecseseznamem"/>
              <w:numPr>
                <w:ilvl w:val="0"/>
                <w:numId w:val="30"/>
              </w:numPr>
              <w:ind w:left="226" w:hanging="226"/>
              <w:jc w:val="left"/>
              <w:rPr>
                <w:sz w:val="16"/>
                <w:szCs w:val="16"/>
              </w:rPr>
            </w:pPr>
            <w:r w:rsidRPr="00932F98">
              <w:rPr>
                <w:sz w:val="16"/>
                <w:szCs w:val="16"/>
              </w:rPr>
              <w:t xml:space="preserve">Vyžádání 2FA při vyvolání UAC dialogu </w:t>
            </w:r>
            <w:r>
              <w:rPr>
                <w:sz w:val="16"/>
                <w:szCs w:val="16"/>
              </w:rPr>
              <w:t>kompatibilní se stávajícím</w:t>
            </w:r>
            <w:r w:rsidRPr="00932F98">
              <w:rPr>
                <w:sz w:val="16"/>
                <w:szCs w:val="16"/>
              </w:rPr>
              <w:t xml:space="preserve"> </w:t>
            </w:r>
            <w:r>
              <w:rPr>
                <w:sz w:val="16"/>
                <w:szCs w:val="16"/>
              </w:rPr>
              <w:t xml:space="preserve">MS </w:t>
            </w:r>
            <w:r w:rsidRPr="00932F98">
              <w:rPr>
                <w:sz w:val="16"/>
                <w:szCs w:val="16"/>
              </w:rPr>
              <w:t>Windows</w:t>
            </w:r>
            <w:r>
              <w:rPr>
                <w:sz w:val="16"/>
                <w:szCs w:val="16"/>
              </w:rPr>
              <w:t>.</w:t>
            </w:r>
          </w:p>
          <w:p w14:paraId="15E03218" w14:textId="77777777" w:rsidR="007E5250" w:rsidRPr="0067714C" w:rsidDel="0020115E" w:rsidRDefault="007E5250" w:rsidP="00E03782">
            <w:pPr>
              <w:pStyle w:val="Odstavecseseznamem"/>
              <w:numPr>
                <w:ilvl w:val="0"/>
                <w:numId w:val="30"/>
              </w:numPr>
              <w:ind w:left="226" w:hanging="226"/>
              <w:jc w:val="left"/>
              <w:rPr>
                <w:sz w:val="16"/>
                <w:szCs w:val="16"/>
              </w:rPr>
            </w:pPr>
            <w:r w:rsidRPr="00932F98">
              <w:rPr>
                <w:sz w:val="16"/>
                <w:szCs w:val="16"/>
              </w:rPr>
              <w:t>Vyžádání 2FA při uzamčeném účtu</w:t>
            </w:r>
            <w:r>
              <w:rPr>
                <w:sz w:val="16"/>
                <w:szCs w:val="16"/>
              </w:rPr>
              <w:t>.</w:t>
            </w:r>
          </w:p>
        </w:tc>
        <w:tc>
          <w:tcPr>
            <w:tcW w:w="3978" w:type="dxa"/>
            <w:vAlign w:val="center"/>
          </w:tcPr>
          <w:p w14:paraId="54EE8A80" w14:textId="77777777" w:rsidR="007E5250" w:rsidRPr="001462C8" w:rsidRDefault="007E5250" w:rsidP="00E03782">
            <w:pPr>
              <w:jc w:val="left"/>
              <w:rPr>
                <w:sz w:val="16"/>
                <w:szCs w:val="16"/>
              </w:rPr>
            </w:pPr>
          </w:p>
        </w:tc>
        <w:tc>
          <w:tcPr>
            <w:tcW w:w="926" w:type="dxa"/>
            <w:vAlign w:val="center"/>
          </w:tcPr>
          <w:p w14:paraId="5E4441CA" w14:textId="77777777" w:rsidR="007E5250" w:rsidRPr="001462C8" w:rsidRDefault="007E5250" w:rsidP="00E03782">
            <w:pPr>
              <w:jc w:val="center"/>
              <w:rPr>
                <w:sz w:val="16"/>
                <w:szCs w:val="16"/>
              </w:rPr>
            </w:pPr>
          </w:p>
        </w:tc>
      </w:tr>
      <w:tr w:rsidR="007E5250" w:rsidRPr="001462C8" w14:paraId="35812527" w14:textId="77777777" w:rsidTr="00E03782">
        <w:trPr>
          <w:trHeight w:val="283"/>
        </w:trPr>
        <w:tc>
          <w:tcPr>
            <w:tcW w:w="517" w:type="dxa"/>
            <w:vAlign w:val="center"/>
          </w:tcPr>
          <w:p w14:paraId="4A9C7DF6"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09916EA" w14:textId="77777777" w:rsidR="007E5250" w:rsidRPr="002D35A0" w:rsidRDefault="007E5250" w:rsidP="00E03782">
            <w:pPr>
              <w:jc w:val="left"/>
              <w:rPr>
                <w:sz w:val="16"/>
                <w:szCs w:val="16"/>
              </w:rPr>
            </w:pPr>
            <w:r w:rsidRPr="002D35A0">
              <w:rPr>
                <w:sz w:val="16"/>
                <w:szCs w:val="16"/>
              </w:rPr>
              <w:t>Požadavky na správu řešení:</w:t>
            </w:r>
          </w:p>
          <w:p w14:paraId="3C10F2F6" w14:textId="6B6E9738" w:rsidR="007E5250" w:rsidRPr="002D35A0" w:rsidRDefault="007E5250" w:rsidP="00E03782">
            <w:pPr>
              <w:pStyle w:val="Odstavecseseznamem"/>
              <w:numPr>
                <w:ilvl w:val="0"/>
                <w:numId w:val="30"/>
              </w:numPr>
              <w:ind w:left="226" w:hanging="226"/>
              <w:jc w:val="left"/>
              <w:rPr>
                <w:sz w:val="16"/>
                <w:szCs w:val="16"/>
              </w:rPr>
            </w:pPr>
            <w:r w:rsidRPr="002D35A0">
              <w:rPr>
                <w:sz w:val="16"/>
                <w:szCs w:val="16"/>
              </w:rPr>
              <w:t>Webové konzole provozována</w:t>
            </w:r>
            <w:r w:rsidR="00434252">
              <w:rPr>
                <w:sz w:val="16"/>
                <w:szCs w:val="16"/>
              </w:rPr>
              <w:t xml:space="preserve"> v </w:t>
            </w:r>
            <w:r w:rsidRPr="002D35A0">
              <w:rPr>
                <w:sz w:val="16"/>
                <w:szCs w:val="16"/>
              </w:rPr>
              <w:t>cloudu výrobce</w:t>
            </w:r>
            <w:r>
              <w:rPr>
                <w:sz w:val="16"/>
                <w:szCs w:val="16"/>
              </w:rPr>
              <w:t>.</w:t>
            </w:r>
          </w:p>
          <w:p w14:paraId="7145AD31" w14:textId="77777777" w:rsidR="007E5250" w:rsidRPr="002D35A0" w:rsidRDefault="007E5250" w:rsidP="00E03782">
            <w:pPr>
              <w:pStyle w:val="Odstavecseseznamem"/>
              <w:numPr>
                <w:ilvl w:val="0"/>
                <w:numId w:val="30"/>
              </w:numPr>
              <w:ind w:left="226" w:hanging="226"/>
              <w:jc w:val="left"/>
              <w:rPr>
                <w:sz w:val="16"/>
                <w:szCs w:val="16"/>
              </w:rPr>
            </w:pPr>
            <w:r w:rsidRPr="002D35A0">
              <w:rPr>
                <w:sz w:val="16"/>
                <w:szCs w:val="16"/>
              </w:rPr>
              <w:t>Přístup do konzole lze chránit 2FA ověřením</w:t>
            </w:r>
            <w:r>
              <w:rPr>
                <w:sz w:val="16"/>
                <w:szCs w:val="16"/>
              </w:rPr>
              <w:t>.</w:t>
            </w:r>
          </w:p>
          <w:p w14:paraId="19122B3C" w14:textId="42C1C110" w:rsidR="007E5250" w:rsidRPr="002D35A0" w:rsidRDefault="007E5250" w:rsidP="00E03782">
            <w:pPr>
              <w:pStyle w:val="Odstavecseseznamem"/>
              <w:numPr>
                <w:ilvl w:val="0"/>
                <w:numId w:val="30"/>
              </w:numPr>
              <w:ind w:left="226" w:hanging="226"/>
              <w:jc w:val="left"/>
              <w:rPr>
                <w:sz w:val="16"/>
                <w:szCs w:val="16"/>
              </w:rPr>
            </w:pPr>
            <w:r w:rsidRPr="002D35A0">
              <w:rPr>
                <w:sz w:val="16"/>
                <w:szCs w:val="16"/>
              </w:rPr>
              <w:t xml:space="preserve">Podpora </w:t>
            </w:r>
            <w:proofErr w:type="spellStart"/>
            <w:r w:rsidRPr="002D35A0">
              <w:rPr>
                <w:sz w:val="16"/>
                <w:szCs w:val="16"/>
              </w:rPr>
              <w:t>multitenantního</w:t>
            </w:r>
            <w:proofErr w:type="spellEnd"/>
            <w:r w:rsidRPr="002D35A0">
              <w:rPr>
                <w:sz w:val="16"/>
                <w:szCs w:val="16"/>
              </w:rPr>
              <w:t xml:space="preserve"> provozu (možnost spravovat vícero uživatelských struktur</w:t>
            </w:r>
            <w:r w:rsidR="00434252">
              <w:rPr>
                <w:sz w:val="16"/>
                <w:szCs w:val="16"/>
              </w:rPr>
              <w:t xml:space="preserve"> v </w:t>
            </w:r>
            <w:r w:rsidRPr="002D35A0">
              <w:rPr>
                <w:sz w:val="16"/>
                <w:szCs w:val="16"/>
              </w:rPr>
              <w:t>jedné konzoli)</w:t>
            </w:r>
            <w:r>
              <w:rPr>
                <w:sz w:val="16"/>
                <w:szCs w:val="16"/>
              </w:rPr>
              <w:t>.</w:t>
            </w:r>
          </w:p>
          <w:p w14:paraId="69116F24" w14:textId="77777777" w:rsidR="007E5250" w:rsidRPr="002D35A0" w:rsidRDefault="007E5250" w:rsidP="00E03782">
            <w:pPr>
              <w:pStyle w:val="Odstavecseseznamem"/>
              <w:numPr>
                <w:ilvl w:val="0"/>
                <w:numId w:val="30"/>
              </w:numPr>
              <w:ind w:left="226" w:hanging="226"/>
              <w:jc w:val="left"/>
              <w:rPr>
                <w:sz w:val="16"/>
                <w:szCs w:val="16"/>
              </w:rPr>
            </w:pPr>
            <w:r w:rsidRPr="002D35A0">
              <w:rPr>
                <w:sz w:val="16"/>
                <w:szCs w:val="16"/>
              </w:rPr>
              <w:t xml:space="preserve">Podpora synchronizace uživatelských účtů </w:t>
            </w:r>
            <w:r>
              <w:rPr>
                <w:sz w:val="16"/>
                <w:szCs w:val="16"/>
              </w:rPr>
              <w:t>kompatibilní se stávající</w:t>
            </w:r>
            <w:r w:rsidRPr="00932F98">
              <w:rPr>
                <w:sz w:val="16"/>
                <w:szCs w:val="16"/>
              </w:rPr>
              <w:t xml:space="preserve"> </w:t>
            </w:r>
            <w:proofErr w:type="spellStart"/>
            <w:r w:rsidRPr="002D35A0">
              <w:rPr>
                <w:sz w:val="16"/>
                <w:szCs w:val="16"/>
              </w:rPr>
              <w:t>Active</w:t>
            </w:r>
            <w:proofErr w:type="spellEnd"/>
            <w:r w:rsidRPr="002D35A0">
              <w:rPr>
                <w:sz w:val="16"/>
                <w:szCs w:val="16"/>
              </w:rPr>
              <w:t xml:space="preserve"> </w:t>
            </w:r>
            <w:proofErr w:type="spellStart"/>
            <w:r w:rsidRPr="002D35A0">
              <w:rPr>
                <w:sz w:val="16"/>
                <w:szCs w:val="16"/>
              </w:rPr>
              <w:t>Directory</w:t>
            </w:r>
            <w:proofErr w:type="spellEnd"/>
            <w:r>
              <w:rPr>
                <w:sz w:val="16"/>
                <w:szCs w:val="16"/>
              </w:rPr>
              <w:t xml:space="preserve">. </w:t>
            </w:r>
            <w:r w:rsidRPr="00675441">
              <w:rPr>
                <w:sz w:val="16"/>
              </w:rPr>
              <w:t>(zadavatel umožňuje nabídnout rovnocenné řešení)</w:t>
            </w:r>
          </w:p>
          <w:p w14:paraId="5CE1A9D1" w14:textId="77777777" w:rsidR="007E5250" w:rsidRPr="002D35A0" w:rsidRDefault="007E5250" w:rsidP="00E03782">
            <w:pPr>
              <w:pStyle w:val="Odstavecseseznamem"/>
              <w:numPr>
                <w:ilvl w:val="0"/>
                <w:numId w:val="30"/>
              </w:numPr>
              <w:ind w:left="226" w:hanging="226"/>
              <w:jc w:val="left"/>
              <w:rPr>
                <w:sz w:val="16"/>
                <w:szCs w:val="16"/>
              </w:rPr>
            </w:pPr>
            <w:r w:rsidRPr="002D35A0">
              <w:rPr>
                <w:sz w:val="16"/>
                <w:szCs w:val="16"/>
              </w:rPr>
              <w:t>Možnost tvorby výjimek pro vnitřní sítě, kde není 2FA vyžadováno</w:t>
            </w:r>
            <w:r>
              <w:rPr>
                <w:sz w:val="16"/>
                <w:szCs w:val="16"/>
              </w:rPr>
              <w:t>.</w:t>
            </w:r>
          </w:p>
          <w:p w14:paraId="583CACC9" w14:textId="77777777" w:rsidR="007E5250" w:rsidRPr="002D35A0" w:rsidRDefault="007E5250" w:rsidP="00E03782">
            <w:pPr>
              <w:pStyle w:val="Odstavecseseznamem"/>
              <w:numPr>
                <w:ilvl w:val="0"/>
                <w:numId w:val="30"/>
              </w:numPr>
              <w:ind w:left="226" w:hanging="226"/>
              <w:jc w:val="left"/>
              <w:rPr>
                <w:sz w:val="16"/>
                <w:szCs w:val="16"/>
              </w:rPr>
            </w:pPr>
            <w:r w:rsidRPr="002D35A0">
              <w:rPr>
                <w:sz w:val="16"/>
                <w:szCs w:val="16"/>
              </w:rPr>
              <w:t>Umožnit uživatelům přihlášení bez použití 2FA pro vybrané služby</w:t>
            </w:r>
            <w:r>
              <w:rPr>
                <w:sz w:val="16"/>
                <w:szCs w:val="16"/>
              </w:rPr>
              <w:t>.</w:t>
            </w:r>
          </w:p>
          <w:p w14:paraId="2ABD9082" w14:textId="77777777" w:rsidR="007E5250" w:rsidRPr="002D35A0" w:rsidRDefault="007E5250" w:rsidP="00E03782">
            <w:pPr>
              <w:pStyle w:val="Odstavecseseznamem"/>
              <w:numPr>
                <w:ilvl w:val="0"/>
                <w:numId w:val="30"/>
              </w:numPr>
              <w:ind w:left="226" w:hanging="226"/>
              <w:jc w:val="left"/>
              <w:rPr>
                <w:sz w:val="16"/>
                <w:szCs w:val="16"/>
              </w:rPr>
            </w:pPr>
            <w:r w:rsidRPr="002D35A0">
              <w:rPr>
                <w:sz w:val="16"/>
                <w:szCs w:val="16"/>
              </w:rPr>
              <w:t xml:space="preserve">Konzole umožňuje generovat Master </w:t>
            </w:r>
            <w:proofErr w:type="spellStart"/>
            <w:r w:rsidRPr="002D35A0">
              <w:rPr>
                <w:sz w:val="16"/>
                <w:szCs w:val="16"/>
              </w:rPr>
              <w:t>recovery</w:t>
            </w:r>
            <w:proofErr w:type="spellEnd"/>
            <w:r w:rsidRPr="002D35A0">
              <w:rPr>
                <w:sz w:val="16"/>
                <w:szCs w:val="16"/>
              </w:rPr>
              <w:t xml:space="preserve"> klíče pro konkrétní chráněné služby</w:t>
            </w:r>
            <w:r>
              <w:rPr>
                <w:sz w:val="16"/>
                <w:szCs w:val="16"/>
              </w:rPr>
              <w:t>.</w:t>
            </w:r>
            <w:r w:rsidRPr="002D35A0">
              <w:rPr>
                <w:sz w:val="16"/>
                <w:szCs w:val="16"/>
              </w:rPr>
              <w:t xml:space="preserve"> </w:t>
            </w:r>
          </w:p>
          <w:p w14:paraId="455D9DDF" w14:textId="3C425B9D" w:rsidR="007E5250" w:rsidRPr="002D35A0" w:rsidRDefault="007E5250" w:rsidP="00E03782">
            <w:pPr>
              <w:pStyle w:val="Odstavecseseznamem"/>
              <w:numPr>
                <w:ilvl w:val="0"/>
                <w:numId w:val="30"/>
              </w:numPr>
              <w:ind w:left="226" w:hanging="226"/>
              <w:jc w:val="left"/>
              <w:rPr>
                <w:sz w:val="16"/>
                <w:szCs w:val="16"/>
              </w:rPr>
            </w:pPr>
            <w:r w:rsidRPr="002D35A0">
              <w:rPr>
                <w:sz w:val="16"/>
                <w:szCs w:val="16"/>
              </w:rPr>
              <w:t>Centrální správa</w:t>
            </w:r>
            <w:r w:rsidR="00434252">
              <w:rPr>
                <w:sz w:val="16"/>
                <w:szCs w:val="16"/>
              </w:rPr>
              <w:t xml:space="preserve"> a </w:t>
            </w:r>
            <w:r w:rsidRPr="002D35A0">
              <w:rPr>
                <w:sz w:val="16"/>
                <w:szCs w:val="16"/>
              </w:rPr>
              <w:t>přidělování hardwarových tokenů jednotlivým uživatelům</w:t>
            </w:r>
            <w:r>
              <w:rPr>
                <w:sz w:val="16"/>
                <w:szCs w:val="16"/>
              </w:rPr>
              <w:t>.</w:t>
            </w:r>
          </w:p>
          <w:p w14:paraId="337E5B44" w14:textId="7525EC22" w:rsidR="007E5250" w:rsidRPr="00C5171F" w:rsidDel="0020115E" w:rsidRDefault="007E5250" w:rsidP="00E03782">
            <w:pPr>
              <w:pStyle w:val="Odstavecseseznamem"/>
              <w:numPr>
                <w:ilvl w:val="0"/>
                <w:numId w:val="30"/>
              </w:numPr>
              <w:ind w:left="226" w:hanging="226"/>
              <w:jc w:val="left"/>
              <w:rPr>
                <w:sz w:val="16"/>
                <w:szCs w:val="16"/>
              </w:rPr>
            </w:pPr>
            <w:r w:rsidRPr="002D35A0">
              <w:rPr>
                <w:sz w:val="16"/>
                <w:szCs w:val="16"/>
              </w:rPr>
              <w:t>Možnost reportování</w:t>
            </w:r>
            <w:r w:rsidR="00434252">
              <w:rPr>
                <w:sz w:val="16"/>
                <w:szCs w:val="16"/>
              </w:rPr>
              <w:t xml:space="preserve"> o </w:t>
            </w:r>
            <w:r w:rsidRPr="002D35A0">
              <w:rPr>
                <w:sz w:val="16"/>
                <w:szCs w:val="16"/>
              </w:rPr>
              <w:t xml:space="preserve">úspěšných/ neúspěšných přihlášení uživatelů, způsobu použité autentizace (SMS, </w:t>
            </w:r>
            <w:proofErr w:type="spellStart"/>
            <w:r w:rsidRPr="002D35A0">
              <w:rPr>
                <w:sz w:val="16"/>
                <w:szCs w:val="16"/>
              </w:rPr>
              <w:t>Push</w:t>
            </w:r>
            <w:proofErr w:type="spellEnd"/>
            <w:r w:rsidRPr="002D35A0">
              <w:rPr>
                <w:sz w:val="16"/>
                <w:szCs w:val="16"/>
              </w:rPr>
              <w:t>, OTP)</w:t>
            </w:r>
            <w:r>
              <w:rPr>
                <w:sz w:val="16"/>
                <w:szCs w:val="16"/>
              </w:rPr>
              <w:t>.</w:t>
            </w:r>
          </w:p>
        </w:tc>
        <w:tc>
          <w:tcPr>
            <w:tcW w:w="3978" w:type="dxa"/>
            <w:vAlign w:val="center"/>
          </w:tcPr>
          <w:p w14:paraId="117FFEB9" w14:textId="77777777" w:rsidR="007E5250" w:rsidRPr="001462C8" w:rsidRDefault="007E5250" w:rsidP="00E03782">
            <w:pPr>
              <w:jc w:val="left"/>
              <w:rPr>
                <w:sz w:val="16"/>
                <w:szCs w:val="16"/>
              </w:rPr>
            </w:pPr>
          </w:p>
        </w:tc>
        <w:tc>
          <w:tcPr>
            <w:tcW w:w="926" w:type="dxa"/>
            <w:vAlign w:val="center"/>
          </w:tcPr>
          <w:p w14:paraId="765BA977" w14:textId="77777777" w:rsidR="007E5250" w:rsidRPr="001462C8" w:rsidRDefault="007E5250" w:rsidP="00E03782">
            <w:pPr>
              <w:jc w:val="center"/>
              <w:rPr>
                <w:sz w:val="16"/>
                <w:szCs w:val="16"/>
              </w:rPr>
            </w:pPr>
          </w:p>
        </w:tc>
      </w:tr>
      <w:tr w:rsidR="007E5250" w:rsidRPr="001462C8" w14:paraId="52C32381" w14:textId="77777777" w:rsidTr="00E03782">
        <w:trPr>
          <w:trHeight w:val="283"/>
        </w:trPr>
        <w:tc>
          <w:tcPr>
            <w:tcW w:w="517" w:type="dxa"/>
            <w:vAlign w:val="center"/>
          </w:tcPr>
          <w:p w14:paraId="367B2ACD"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E25C7F3" w14:textId="77777777" w:rsidR="007E5250" w:rsidRPr="0075430D" w:rsidRDefault="007E5250" w:rsidP="00E03782">
            <w:pPr>
              <w:jc w:val="left"/>
              <w:rPr>
                <w:sz w:val="16"/>
                <w:szCs w:val="16"/>
              </w:rPr>
            </w:pPr>
            <w:r w:rsidRPr="0075430D">
              <w:rPr>
                <w:sz w:val="16"/>
                <w:szCs w:val="16"/>
              </w:rPr>
              <w:t>Možnost implementace 2FA do vlastních systémů pomocí:</w:t>
            </w:r>
          </w:p>
          <w:p w14:paraId="7A748812" w14:textId="77777777" w:rsidR="007E5250" w:rsidRPr="0075430D" w:rsidRDefault="007E5250" w:rsidP="00E03782">
            <w:pPr>
              <w:pStyle w:val="Odstavecseseznamem"/>
              <w:numPr>
                <w:ilvl w:val="0"/>
                <w:numId w:val="30"/>
              </w:numPr>
              <w:ind w:left="226" w:hanging="226"/>
              <w:jc w:val="left"/>
              <w:rPr>
                <w:sz w:val="16"/>
                <w:szCs w:val="16"/>
              </w:rPr>
            </w:pPr>
            <w:r w:rsidRPr="0075430D">
              <w:rPr>
                <w:sz w:val="16"/>
                <w:szCs w:val="16"/>
              </w:rPr>
              <w:t>API</w:t>
            </w:r>
          </w:p>
          <w:p w14:paraId="63950FBA" w14:textId="77777777" w:rsidR="007E5250" w:rsidRPr="00C5171F" w:rsidDel="0020115E" w:rsidRDefault="007E5250" w:rsidP="00E03782">
            <w:pPr>
              <w:pStyle w:val="Odstavecseseznamem"/>
              <w:numPr>
                <w:ilvl w:val="0"/>
                <w:numId w:val="30"/>
              </w:numPr>
              <w:ind w:left="226" w:hanging="226"/>
              <w:jc w:val="left"/>
              <w:rPr>
                <w:sz w:val="16"/>
                <w:szCs w:val="16"/>
              </w:rPr>
            </w:pPr>
            <w:r w:rsidRPr="0075430D">
              <w:rPr>
                <w:sz w:val="16"/>
                <w:szCs w:val="16"/>
              </w:rPr>
              <w:t>SDK výrobce</w:t>
            </w:r>
          </w:p>
        </w:tc>
        <w:tc>
          <w:tcPr>
            <w:tcW w:w="3978" w:type="dxa"/>
            <w:vAlign w:val="center"/>
          </w:tcPr>
          <w:p w14:paraId="68892FB4" w14:textId="77777777" w:rsidR="007E5250" w:rsidRPr="001462C8" w:rsidRDefault="007E5250" w:rsidP="00E03782">
            <w:pPr>
              <w:jc w:val="left"/>
              <w:rPr>
                <w:sz w:val="16"/>
                <w:szCs w:val="16"/>
              </w:rPr>
            </w:pPr>
          </w:p>
        </w:tc>
        <w:tc>
          <w:tcPr>
            <w:tcW w:w="926" w:type="dxa"/>
            <w:vAlign w:val="center"/>
          </w:tcPr>
          <w:p w14:paraId="71F80420" w14:textId="77777777" w:rsidR="007E5250" w:rsidRPr="001462C8" w:rsidRDefault="007E5250" w:rsidP="00E03782">
            <w:pPr>
              <w:jc w:val="center"/>
              <w:rPr>
                <w:sz w:val="16"/>
                <w:szCs w:val="16"/>
              </w:rPr>
            </w:pPr>
          </w:p>
        </w:tc>
      </w:tr>
      <w:tr w:rsidR="007E5250" w:rsidRPr="001462C8" w14:paraId="5A47392E" w14:textId="77777777" w:rsidTr="00E03782">
        <w:trPr>
          <w:trHeight w:val="283"/>
        </w:trPr>
        <w:tc>
          <w:tcPr>
            <w:tcW w:w="517" w:type="dxa"/>
            <w:vAlign w:val="center"/>
          </w:tcPr>
          <w:p w14:paraId="2335EAA6"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677B386" w14:textId="77777777" w:rsidR="007E5250" w:rsidRPr="003D1B0B" w:rsidRDefault="007E5250" w:rsidP="00E03782">
            <w:pPr>
              <w:jc w:val="left"/>
              <w:rPr>
                <w:sz w:val="16"/>
                <w:szCs w:val="16"/>
              </w:rPr>
            </w:pPr>
            <w:r w:rsidRPr="003D1B0B">
              <w:rPr>
                <w:sz w:val="16"/>
                <w:szCs w:val="16"/>
              </w:rPr>
              <w:t>Další požadavky na řešení:</w:t>
            </w:r>
          </w:p>
          <w:p w14:paraId="192F17FD" w14:textId="77777777" w:rsidR="007E5250" w:rsidRPr="003D1B0B" w:rsidRDefault="007E5250" w:rsidP="00E03782">
            <w:pPr>
              <w:pStyle w:val="Odstavecseseznamem"/>
              <w:numPr>
                <w:ilvl w:val="0"/>
                <w:numId w:val="30"/>
              </w:numPr>
              <w:ind w:left="226" w:hanging="226"/>
              <w:jc w:val="left"/>
              <w:rPr>
                <w:sz w:val="16"/>
                <w:szCs w:val="16"/>
              </w:rPr>
            </w:pPr>
            <w:r w:rsidRPr="003D1B0B">
              <w:rPr>
                <w:sz w:val="16"/>
                <w:szCs w:val="16"/>
              </w:rPr>
              <w:t xml:space="preserve">Soulad s: </w:t>
            </w:r>
          </w:p>
          <w:p w14:paraId="3EB80580" w14:textId="77777777" w:rsidR="007E5250" w:rsidRPr="003D1B0B" w:rsidRDefault="007E5250" w:rsidP="00E03782">
            <w:pPr>
              <w:pStyle w:val="Odstavecseseznamem"/>
              <w:numPr>
                <w:ilvl w:val="1"/>
                <w:numId w:val="30"/>
              </w:numPr>
              <w:ind w:left="509" w:hanging="283"/>
              <w:jc w:val="left"/>
              <w:rPr>
                <w:sz w:val="16"/>
                <w:szCs w:val="16"/>
              </w:rPr>
            </w:pPr>
            <w:r w:rsidRPr="003D1B0B">
              <w:rPr>
                <w:sz w:val="16"/>
                <w:szCs w:val="16"/>
              </w:rPr>
              <w:t>ISO27001 Standard,</w:t>
            </w:r>
          </w:p>
          <w:p w14:paraId="34B7C901" w14:textId="77777777" w:rsidR="007E5250" w:rsidRPr="003D1B0B" w:rsidRDefault="007E5250" w:rsidP="00E03782">
            <w:pPr>
              <w:pStyle w:val="Odstavecseseznamem"/>
              <w:numPr>
                <w:ilvl w:val="1"/>
                <w:numId w:val="30"/>
              </w:numPr>
              <w:ind w:left="509" w:hanging="283"/>
              <w:jc w:val="left"/>
              <w:rPr>
                <w:sz w:val="16"/>
                <w:szCs w:val="16"/>
              </w:rPr>
            </w:pPr>
            <w:r w:rsidRPr="003D1B0B">
              <w:rPr>
                <w:sz w:val="16"/>
                <w:szCs w:val="16"/>
              </w:rPr>
              <w:t xml:space="preserve">PCI/DSS - </w:t>
            </w:r>
            <w:proofErr w:type="spellStart"/>
            <w:r w:rsidRPr="003D1B0B">
              <w:rPr>
                <w:sz w:val="16"/>
                <w:szCs w:val="16"/>
              </w:rPr>
              <w:t>The</w:t>
            </w:r>
            <w:proofErr w:type="spellEnd"/>
            <w:r w:rsidRPr="003D1B0B">
              <w:rPr>
                <w:sz w:val="16"/>
                <w:szCs w:val="16"/>
              </w:rPr>
              <w:t xml:space="preserve"> </w:t>
            </w:r>
            <w:proofErr w:type="spellStart"/>
            <w:r w:rsidRPr="003D1B0B">
              <w:rPr>
                <w:sz w:val="16"/>
                <w:szCs w:val="16"/>
              </w:rPr>
              <w:t>Payment</w:t>
            </w:r>
            <w:proofErr w:type="spellEnd"/>
            <w:r w:rsidRPr="003D1B0B">
              <w:rPr>
                <w:sz w:val="16"/>
                <w:szCs w:val="16"/>
              </w:rPr>
              <w:t xml:space="preserve"> </w:t>
            </w:r>
            <w:proofErr w:type="spellStart"/>
            <w:r w:rsidRPr="003D1B0B">
              <w:rPr>
                <w:sz w:val="16"/>
                <w:szCs w:val="16"/>
              </w:rPr>
              <w:t>Card</w:t>
            </w:r>
            <w:proofErr w:type="spellEnd"/>
            <w:r w:rsidRPr="003D1B0B">
              <w:rPr>
                <w:sz w:val="16"/>
                <w:szCs w:val="16"/>
              </w:rPr>
              <w:t xml:space="preserve"> </w:t>
            </w:r>
            <w:proofErr w:type="spellStart"/>
            <w:r w:rsidRPr="003D1B0B">
              <w:rPr>
                <w:sz w:val="16"/>
                <w:szCs w:val="16"/>
              </w:rPr>
              <w:t>Industry</w:t>
            </w:r>
            <w:proofErr w:type="spellEnd"/>
            <w:r w:rsidRPr="003D1B0B">
              <w:rPr>
                <w:sz w:val="16"/>
                <w:szCs w:val="16"/>
              </w:rPr>
              <w:t xml:space="preserve"> Data </w:t>
            </w:r>
            <w:proofErr w:type="spellStart"/>
            <w:r w:rsidRPr="003D1B0B">
              <w:rPr>
                <w:sz w:val="16"/>
                <w:szCs w:val="16"/>
              </w:rPr>
              <w:t>Security</w:t>
            </w:r>
            <w:proofErr w:type="spellEnd"/>
            <w:r w:rsidRPr="003D1B0B">
              <w:rPr>
                <w:sz w:val="16"/>
                <w:szCs w:val="16"/>
              </w:rPr>
              <w:t xml:space="preserve"> Standard, </w:t>
            </w:r>
          </w:p>
          <w:p w14:paraId="09A70C79" w14:textId="77777777" w:rsidR="007E5250" w:rsidRPr="003D1B0B" w:rsidRDefault="007E5250" w:rsidP="00E03782">
            <w:pPr>
              <w:pStyle w:val="Odstavecseseznamem"/>
              <w:numPr>
                <w:ilvl w:val="1"/>
                <w:numId w:val="30"/>
              </w:numPr>
              <w:ind w:left="509" w:hanging="283"/>
              <w:jc w:val="left"/>
              <w:rPr>
                <w:sz w:val="16"/>
                <w:szCs w:val="16"/>
              </w:rPr>
            </w:pPr>
            <w:r w:rsidRPr="003D1B0B">
              <w:rPr>
                <w:sz w:val="16"/>
                <w:szCs w:val="16"/>
              </w:rPr>
              <w:t xml:space="preserve">ISAE 3402 – International </w:t>
            </w:r>
            <w:proofErr w:type="spellStart"/>
            <w:r w:rsidRPr="003D1B0B">
              <w:rPr>
                <w:sz w:val="16"/>
                <w:szCs w:val="16"/>
              </w:rPr>
              <w:t>Standards</w:t>
            </w:r>
            <w:proofErr w:type="spellEnd"/>
            <w:r w:rsidRPr="003D1B0B">
              <w:rPr>
                <w:sz w:val="16"/>
                <w:szCs w:val="16"/>
              </w:rPr>
              <w:t xml:space="preserve"> </w:t>
            </w:r>
            <w:proofErr w:type="spellStart"/>
            <w:r w:rsidRPr="003D1B0B">
              <w:rPr>
                <w:sz w:val="16"/>
                <w:szCs w:val="16"/>
              </w:rPr>
              <w:t>for</w:t>
            </w:r>
            <w:proofErr w:type="spellEnd"/>
            <w:r w:rsidRPr="003D1B0B">
              <w:rPr>
                <w:sz w:val="16"/>
                <w:szCs w:val="16"/>
              </w:rPr>
              <w:t xml:space="preserve"> </w:t>
            </w:r>
            <w:proofErr w:type="spellStart"/>
            <w:r w:rsidRPr="003D1B0B">
              <w:rPr>
                <w:sz w:val="16"/>
                <w:szCs w:val="16"/>
              </w:rPr>
              <w:t>Assurance</w:t>
            </w:r>
            <w:proofErr w:type="spellEnd"/>
            <w:r w:rsidRPr="003D1B0B">
              <w:rPr>
                <w:sz w:val="16"/>
                <w:szCs w:val="16"/>
              </w:rPr>
              <w:t xml:space="preserve"> </w:t>
            </w:r>
            <w:proofErr w:type="spellStart"/>
            <w:r w:rsidRPr="003D1B0B">
              <w:rPr>
                <w:sz w:val="16"/>
                <w:szCs w:val="16"/>
              </w:rPr>
              <w:t>Engagements</w:t>
            </w:r>
            <w:proofErr w:type="spellEnd"/>
            <w:r w:rsidRPr="003D1B0B">
              <w:rPr>
                <w:sz w:val="16"/>
                <w:szCs w:val="16"/>
              </w:rPr>
              <w:t xml:space="preserve"> no. 3402, </w:t>
            </w:r>
          </w:p>
          <w:p w14:paraId="68964104" w14:textId="77777777" w:rsidR="007E5250" w:rsidRPr="003D1B0B" w:rsidRDefault="007E5250" w:rsidP="00E03782">
            <w:pPr>
              <w:pStyle w:val="Odstavecseseznamem"/>
              <w:numPr>
                <w:ilvl w:val="1"/>
                <w:numId w:val="30"/>
              </w:numPr>
              <w:ind w:left="509" w:hanging="283"/>
              <w:jc w:val="left"/>
              <w:rPr>
                <w:sz w:val="16"/>
                <w:szCs w:val="16"/>
              </w:rPr>
            </w:pPr>
            <w:r w:rsidRPr="003D1B0B">
              <w:rPr>
                <w:sz w:val="16"/>
                <w:szCs w:val="16"/>
              </w:rPr>
              <w:t xml:space="preserve">HIPAA - </w:t>
            </w:r>
            <w:proofErr w:type="spellStart"/>
            <w:r w:rsidRPr="003D1B0B">
              <w:rPr>
                <w:sz w:val="16"/>
                <w:szCs w:val="16"/>
              </w:rPr>
              <w:t>Health</w:t>
            </w:r>
            <w:proofErr w:type="spellEnd"/>
            <w:r w:rsidRPr="003D1B0B">
              <w:rPr>
                <w:sz w:val="16"/>
                <w:szCs w:val="16"/>
              </w:rPr>
              <w:t xml:space="preserve"> </w:t>
            </w:r>
            <w:proofErr w:type="spellStart"/>
            <w:r w:rsidRPr="003D1B0B">
              <w:rPr>
                <w:sz w:val="16"/>
                <w:szCs w:val="16"/>
              </w:rPr>
              <w:t>Insurance</w:t>
            </w:r>
            <w:proofErr w:type="spellEnd"/>
            <w:r w:rsidRPr="003D1B0B">
              <w:rPr>
                <w:sz w:val="16"/>
                <w:szCs w:val="16"/>
              </w:rPr>
              <w:t xml:space="preserve"> Portability and </w:t>
            </w:r>
            <w:proofErr w:type="spellStart"/>
            <w:r w:rsidRPr="003D1B0B">
              <w:rPr>
                <w:sz w:val="16"/>
                <w:szCs w:val="16"/>
              </w:rPr>
              <w:t>Accountability</w:t>
            </w:r>
            <w:proofErr w:type="spellEnd"/>
            <w:r w:rsidRPr="003D1B0B">
              <w:rPr>
                <w:sz w:val="16"/>
                <w:szCs w:val="16"/>
              </w:rPr>
              <w:t xml:space="preserve"> </w:t>
            </w:r>
            <w:proofErr w:type="spellStart"/>
            <w:r w:rsidRPr="003D1B0B">
              <w:rPr>
                <w:sz w:val="16"/>
                <w:szCs w:val="16"/>
              </w:rPr>
              <w:t>Act</w:t>
            </w:r>
            <w:proofErr w:type="spellEnd"/>
            <w:r w:rsidRPr="003D1B0B">
              <w:rPr>
                <w:sz w:val="16"/>
                <w:szCs w:val="16"/>
              </w:rPr>
              <w:t xml:space="preserve">, </w:t>
            </w:r>
          </w:p>
          <w:p w14:paraId="67492618" w14:textId="77777777" w:rsidR="007E5250" w:rsidRPr="003D1B0B" w:rsidRDefault="007E5250" w:rsidP="00E03782">
            <w:pPr>
              <w:pStyle w:val="Odstavecseseznamem"/>
              <w:numPr>
                <w:ilvl w:val="1"/>
                <w:numId w:val="30"/>
              </w:numPr>
              <w:ind w:left="509" w:hanging="283"/>
              <w:jc w:val="left"/>
              <w:rPr>
                <w:sz w:val="16"/>
                <w:szCs w:val="16"/>
              </w:rPr>
            </w:pPr>
            <w:r w:rsidRPr="003D1B0B">
              <w:rPr>
                <w:sz w:val="16"/>
                <w:szCs w:val="16"/>
              </w:rPr>
              <w:t xml:space="preserve">FFIEC - </w:t>
            </w:r>
            <w:proofErr w:type="spellStart"/>
            <w:r w:rsidRPr="003D1B0B">
              <w:rPr>
                <w:sz w:val="16"/>
                <w:szCs w:val="16"/>
              </w:rPr>
              <w:t>Federal</w:t>
            </w:r>
            <w:proofErr w:type="spellEnd"/>
            <w:r w:rsidRPr="003D1B0B">
              <w:rPr>
                <w:sz w:val="16"/>
                <w:szCs w:val="16"/>
              </w:rPr>
              <w:t xml:space="preserve"> </w:t>
            </w:r>
            <w:proofErr w:type="spellStart"/>
            <w:r w:rsidRPr="003D1B0B">
              <w:rPr>
                <w:sz w:val="16"/>
                <w:szCs w:val="16"/>
              </w:rPr>
              <w:t>Financial</w:t>
            </w:r>
            <w:proofErr w:type="spellEnd"/>
            <w:r w:rsidRPr="003D1B0B">
              <w:rPr>
                <w:sz w:val="16"/>
                <w:szCs w:val="16"/>
              </w:rPr>
              <w:t xml:space="preserve"> </w:t>
            </w:r>
            <w:proofErr w:type="spellStart"/>
            <w:r w:rsidRPr="003D1B0B">
              <w:rPr>
                <w:sz w:val="16"/>
                <w:szCs w:val="16"/>
              </w:rPr>
              <w:t>Institutions</w:t>
            </w:r>
            <w:proofErr w:type="spellEnd"/>
            <w:r w:rsidRPr="003D1B0B">
              <w:rPr>
                <w:sz w:val="16"/>
                <w:szCs w:val="16"/>
              </w:rPr>
              <w:t xml:space="preserve"> </w:t>
            </w:r>
            <w:proofErr w:type="spellStart"/>
            <w:r w:rsidRPr="003D1B0B">
              <w:rPr>
                <w:sz w:val="16"/>
                <w:szCs w:val="16"/>
              </w:rPr>
              <w:t>Examination</w:t>
            </w:r>
            <w:proofErr w:type="spellEnd"/>
            <w:r w:rsidRPr="003D1B0B">
              <w:rPr>
                <w:sz w:val="16"/>
                <w:szCs w:val="16"/>
              </w:rPr>
              <w:t xml:space="preserve"> </w:t>
            </w:r>
            <w:proofErr w:type="spellStart"/>
            <w:r w:rsidRPr="003D1B0B">
              <w:rPr>
                <w:sz w:val="16"/>
                <w:szCs w:val="16"/>
              </w:rPr>
              <w:t>Council</w:t>
            </w:r>
            <w:proofErr w:type="spellEnd"/>
            <w:r w:rsidRPr="003D1B0B">
              <w:rPr>
                <w:sz w:val="16"/>
                <w:szCs w:val="16"/>
              </w:rPr>
              <w:t xml:space="preserve"> </w:t>
            </w:r>
            <w:proofErr w:type="spellStart"/>
            <w:r w:rsidRPr="003D1B0B">
              <w:rPr>
                <w:sz w:val="16"/>
                <w:szCs w:val="16"/>
              </w:rPr>
              <w:t>compliances</w:t>
            </w:r>
            <w:proofErr w:type="spellEnd"/>
            <w:r w:rsidRPr="003D1B0B">
              <w:rPr>
                <w:sz w:val="16"/>
                <w:szCs w:val="16"/>
              </w:rPr>
              <w:t xml:space="preserve">, </w:t>
            </w:r>
          </w:p>
          <w:p w14:paraId="7C475948" w14:textId="77777777" w:rsidR="007E5250" w:rsidRPr="003D1B0B" w:rsidRDefault="007E5250" w:rsidP="00E03782">
            <w:pPr>
              <w:pStyle w:val="Odstavecseseznamem"/>
              <w:numPr>
                <w:ilvl w:val="0"/>
                <w:numId w:val="30"/>
              </w:numPr>
              <w:ind w:left="226" w:hanging="226"/>
              <w:jc w:val="left"/>
              <w:rPr>
                <w:sz w:val="16"/>
                <w:szCs w:val="16"/>
              </w:rPr>
            </w:pPr>
            <w:r w:rsidRPr="003D1B0B">
              <w:rPr>
                <w:sz w:val="16"/>
                <w:szCs w:val="16"/>
              </w:rPr>
              <w:t xml:space="preserve">Možnost definovat maximální počet </w:t>
            </w:r>
            <w:proofErr w:type="spellStart"/>
            <w:r w:rsidRPr="003D1B0B">
              <w:rPr>
                <w:sz w:val="16"/>
                <w:szCs w:val="16"/>
              </w:rPr>
              <w:t>offline</w:t>
            </w:r>
            <w:proofErr w:type="spellEnd"/>
            <w:r w:rsidRPr="003D1B0B">
              <w:rPr>
                <w:sz w:val="16"/>
                <w:szCs w:val="16"/>
              </w:rPr>
              <w:t xml:space="preserve"> přihlášení. </w:t>
            </w:r>
          </w:p>
          <w:p w14:paraId="583914F1" w14:textId="2867DBAD" w:rsidR="007E5250" w:rsidRPr="003D1B0B" w:rsidRDefault="007E5250" w:rsidP="00E03782">
            <w:pPr>
              <w:pStyle w:val="Odstavecseseznamem"/>
              <w:numPr>
                <w:ilvl w:val="0"/>
                <w:numId w:val="30"/>
              </w:numPr>
              <w:ind w:left="226" w:hanging="226"/>
              <w:jc w:val="left"/>
              <w:rPr>
                <w:sz w:val="16"/>
                <w:szCs w:val="16"/>
              </w:rPr>
            </w:pPr>
            <w:r w:rsidRPr="003D1B0B">
              <w:rPr>
                <w:sz w:val="16"/>
                <w:szCs w:val="16"/>
              </w:rPr>
              <w:t>Technická podpora</w:t>
            </w:r>
            <w:r w:rsidR="00434252">
              <w:rPr>
                <w:sz w:val="16"/>
                <w:szCs w:val="16"/>
              </w:rPr>
              <w:t xml:space="preserve"> v </w:t>
            </w:r>
            <w:r w:rsidRPr="003D1B0B">
              <w:rPr>
                <w:sz w:val="16"/>
                <w:szCs w:val="16"/>
              </w:rPr>
              <w:t xml:space="preserve">češtině. </w:t>
            </w:r>
          </w:p>
          <w:p w14:paraId="20E55012" w14:textId="77777777" w:rsidR="007E5250" w:rsidRPr="003D1B0B" w:rsidRDefault="007E5250" w:rsidP="00E03782">
            <w:pPr>
              <w:pStyle w:val="Odstavecseseznamem"/>
              <w:numPr>
                <w:ilvl w:val="0"/>
                <w:numId w:val="30"/>
              </w:numPr>
              <w:ind w:left="226" w:hanging="226"/>
              <w:jc w:val="left"/>
              <w:rPr>
                <w:sz w:val="16"/>
                <w:szCs w:val="16"/>
              </w:rPr>
            </w:pPr>
            <w:r w:rsidRPr="003D1B0B">
              <w:rPr>
                <w:sz w:val="16"/>
                <w:szCs w:val="16"/>
              </w:rPr>
              <w:t xml:space="preserve">Technická podpora zdarma 8/5 poskytující pomoc na telefonu / přes e-mail / vzdáleně. </w:t>
            </w:r>
          </w:p>
          <w:p w14:paraId="183D994F" w14:textId="77777777" w:rsidR="007E5250" w:rsidRPr="00C5171F" w:rsidDel="0020115E" w:rsidRDefault="007E5250" w:rsidP="00E03782">
            <w:pPr>
              <w:pStyle w:val="Odstavecseseznamem"/>
              <w:numPr>
                <w:ilvl w:val="0"/>
                <w:numId w:val="30"/>
              </w:numPr>
              <w:ind w:left="226" w:hanging="226"/>
              <w:jc w:val="left"/>
              <w:rPr>
                <w:sz w:val="16"/>
                <w:szCs w:val="16"/>
              </w:rPr>
            </w:pPr>
            <w:r w:rsidRPr="003D1B0B">
              <w:rPr>
                <w:sz w:val="16"/>
                <w:szCs w:val="16"/>
              </w:rPr>
              <w:t>Možnost dokoupení technické podpory 24/7.</w:t>
            </w:r>
          </w:p>
        </w:tc>
        <w:tc>
          <w:tcPr>
            <w:tcW w:w="3978" w:type="dxa"/>
            <w:vAlign w:val="center"/>
          </w:tcPr>
          <w:p w14:paraId="0E2F2C37" w14:textId="77777777" w:rsidR="007E5250" w:rsidRPr="001462C8" w:rsidRDefault="007E5250" w:rsidP="00E03782">
            <w:pPr>
              <w:jc w:val="left"/>
              <w:rPr>
                <w:sz w:val="16"/>
                <w:szCs w:val="16"/>
              </w:rPr>
            </w:pPr>
          </w:p>
        </w:tc>
        <w:tc>
          <w:tcPr>
            <w:tcW w:w="926" w:type="dxa"/>
            <w:vAlign w:val="center"/>
          </w:tcPr>
          <w:p w14:paraId="42BFFC84" w14:textId="77777777" w:rsidR="007E5250" w:rsidRPr="001462C8" w:rsidRDefault="007E5250" w:rsidP="00E03782">
            <w:pPr>
              <w:jc w:val="center"/>
              <w:rPr>
                <w:sz w:val="16"/>
                <w:szCs w:val="16"/>
              </w:rPr>
            </w:pPr>
          </w:p>
        </w:tc>
      </w:tr>
      <w:tr w:rsidR="007E5250" w:rsidRPr="001462C8" w14:paraId="5FCA3FA4" w14:textId="77777777" w:rsidTr="00E03782">
        <w:trPr>
          <w:trHeight w:val="283"/>
        </w:trPr>
        <w:tc>
          <w:tcPr>
            <w:tcW w:w="9398" w:type="dxa"/>
            <w:gridSpan w:val="4"/>
            <w:vAlign w:val="center"/>
          </w:tcPr>
          <w:p w14:paraId="796982C2" w14:textId="77777777" w:rsidR="007E5250" w:rsidRPr="008067AF" w:rsidRDefault="007E5250" w:rsidP="00E03782">
            <w:pPr>
              <w:jc w:val="center"/>
              <w:rPr>
                <w:b/>
                <w:bCs/>
                <w:sz w:val="16"/>
                <w:szCs w:val="16"/>
              </w:rPr>
            </w:pPr>
            <w:r w:rsidRPr="008067AF">
              <w:rPr>
                <w:b/>
                <w:bCs/>
                <w:sz w:val="16"/>
                <w:szCs w:val="16"/>
              </w:rPr>
              <w:t xml:space="preserve">Ochrana </w:t>
            </w:r>
            <w:r>
              <w:rPr>
                <w:b/>
                <w:bCs/>
                <w:sz w:val="16"/>
                <w:szCs w:val="16"/>
              </w:rPr>
              <w:t xml:space="preserve">kompatibilní se stávajícími </w:t>
            </w:r>
            <w:r w:rsidRPr="008067AF">
              <w:rPr>
                <w:b/>
                <w:bCs/>
                <w:sz w:val="16"/>
                <w:szCs w:val="16"/>
              </w:rPr>
              <w:t>poštovní</w:t>
            </w:r>
            <w:r>
              <w:rPr>
                <w:b/>
                <w:bCs/>
                <w:sz w:val="16"/>
                <w:szCs w:val="16"/>
              </w:rPr>
              <w:t>mi</w:t>
            </w:r>
            <w:r w:rsidRPr="008067AF">
              <w:rPr>
                <w:b/>
                <w:bCs/>
                <w:sz w:val="16"/>
                <w:szCs w:val="16"/>
              </w:rPr>
              <w:t xml:space="preserve"> server</w:t>
            </w:r>
            <w:r>
              <w:rPr>
                <w:b/>
                <w:bCs/>
                <w:sz w:val="16"/>
                <w:szCs w:val="16"/>
              </w:rPr>
              <w:t>y</w:t>
            </w:r>
            <w:r w:rsidRPr="008067AF">
              <w:rPr>
                <w:b/>
                <w:bCs/>
                <w:sz w:val="16"/>
                <w:szCs w:val="16"/>
              </w:rPr>
              <w:t xml:space="preserve"> </w:t>
            </w:r>
            <w:r>
              <w:rPr>
                <w:b/>
                <w:bCs/>
                <w:sz w:val="16"/>
                <w:szCs w:val="16"/>
              </w:rPr>
              <w:t>MS</w:t>
            </w:r>
            <w:r w:rsidRPr="008067AF">
              <w:rPr>
                <w:b/>
                <w:bCs/>
                <w:sz w:val="16"/>
                <w:szCs w:val="16"/>
              </w:rPr>
              <w:t xml:space="preserve"> </w:t>
            </w:r>
            <w:r>
              <w:rPr>
                <w:b/>
                <w:bCs/>
                <w:sz w:val="16"/>
                <w:szCs w:val="16"/>
              </w:rPr>
              <w:t xml:space="preserve">Exchange </w:t>
            </w:r>
            <w:r w:rsidRPr="00675441">
              <w:rPr>
                <w:sz w:val="16"/>
                <w:szCs w:val="20"/>
              </w:rPr>
              <w:t>(zadavatel umožňuje nabídnout rovnocenné řešení)</w:t>
            </w:r>
          </w:p>
        </w:tc>
      </w:tr>
      <w:tr w:rsidR="007E5250" w:rsidRPr="001462C8" w14:paraId="395817BD" w14:textId="77777777" w:rsidTr="00E03782">
        <w:trPr>
          <w:trHeight w:val="283"/>
        </w:trPr>
        <w:tc>
          <w:tcPr>
            <w:tcW w:w="517" w:type="dxa"/>
            <w:vAlign w:val="center"/>
          </w:tcPr>
          <w:p w14:paraId="6CF85775"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0E401E64" w14:textId="317DE63F" w:rsidR="007E5250" w:rsidRPr="00073545" w:rsidDel="0020115E" w:rsidRDefault="007E5250" w:rsidP="00E03782">
            <w:pPr>
              <w:jc w:val="left"/>
              <w:rPr>
                <w:sz w:val="16"/>
                <w:szCs w:val="16"/>
              </w:rPr>
            </w:pPr>
            <w:r w:rsidRPr="00073545">
              <w:rPr>
                <w:sz w:val="16"/>
                <w:szCs w:val="16"/>
              </w:rPr>
              <w:t>Společná víceúrovňová ochrana celého serveru - databáze schránek, transportu zpráv</w:t>
            </w:r>
            <w:r w:rsidR="00434252">
              <w:rPr>
                <w:sz w:val="16"/>
                <w:szCs w:val="16"/>
              </w:rPr>
              <w:t xml:space="preserve"> i </w:t>
            </w:r>
            <w:r w:rsidRPr="00073545">
              <w:rPr>
                <w:sz w:val="16"/>
                <w:szCs w:val="16"/>
              </w:rPr>
              <w:t>souborového systému serveru</w:t>
            </w:r>
            <w:r>
              <w:rPr>
                <w:sz w:val="16"/>
                <w:szCs w:val="16"/>
              </w:rPr>
              <w:t>.</w:t>
            </w:r>
          </w:p>
        </w:tc>
        <w:tc>
          <w:tcPr>
            <w:tcW w:w="3978" w:type="dxa"/>
            <w:vAlign w:val="center"/>
          </w:tcPr>
          <w:p w14:paraId="4CDA919C" w14:textId="77777777" w:rsidR="007E5250" w:rsidRPr="001462C8" w:rsidRDefault="007E5250" w:rsidP="00E03782">
            <w:pPr>
              <w:jc w:val="left"/>
              <w:rPr>
                <w:sz w:val="16"/>
                <w:szCs w:val="16"/>
              </w:rPr>
            </w:pPr>
          </w:p>
        </w:tc>
        <w:tc>
          <w:tcPr>
            <w:tcW w:w="926" w:type="dxa"/>
            <w:vAlign w:val="center"/>
          </w:tcPr>
          <w:p w14:paraId="7810D8BF" w14:textId="77777777" w:rsidR="007E5250" w:rsidRPr="001462C8" w:rsidRDefault="007E5250" w:rsidP="00E03782">
            <w:pPr>
              <w:jc w:val="center"/>
              <w:rPr>
                <w:sz w:val="16"/>
                <w:szCs w:val="16"/>
              </w:rPr>
            </w:pPr>
          </w:p>
        </w:tc>
      </w:tr>
      <w:tr w:rsidR="007E5250" w:rsidRPr="001462C8" w14:paraId="1C4C0CFB" w14:textId="77777777" w:rsidTr="00E03782">
        <w:trPr>
          <w:trHeight w:val="283"/>
        </w:trPr>
        <w:tc>
          <w:tcPr>
            <w:tcW w:w="517" w:type="dxa"/>
            <w:vAlign w:val="center"/>
          </w:tcPr>
          <w:p w14:paraId="03938D59"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EA24115" w14:textId="1074CFF9" w:rsidR="007E5250" w:rsidRPr="00073545" w:rsidDel="0020115E" w:rsidRDefault="007E5250" w:rsidP="00E03782">
            <w:pPr>
              <w:jc w:val="left"/>
              <w:rPr>
                <w:sz w:val="16"/>
                <w:szCs w:val="16"/>
              </w:rPr>
            </w:pPr>
            <w:r w:rsidRPr="00073545">
              <w:rPr>
                <w:sz w:val="16"/>
                <w:szCs w:val="16"/>
              </w:rPr>
              <w:t xml:space="preserve">Podpora </w:t>
            </w:r>
            <w:r>
              <w:rPr>
                <w:sz w:val="16"/>
                <w:szCs w:val="16"/>
              </w:rPr>
              <w:t xml:space="preserve">kompatibilní se stávajícími </w:t>
            </w:r>
            <w:r w:rsidRPr="00073545">
              <w:rPr>
                <w:sz w:val="16"/>
                <w:szCs w:val="16"/>
              </w:rPr>
              <w:t>MS Exchange 2013</w:t>
            </w:r>
            <w:r w:rsidR="00434252">
              <w:rPr>
                <w:sz w:val="16"/>
                <w:szCs w:val="16"/>
              </w:rPr>
              <w:t xml:space="preserve"> a </w:t>
            </w:r>
            <w:r w:rsidRPr="00073545">
              <w:rPr>
                <w:sz w:val="16"/>
                <w:szCs w:val="16"/>
              </w:rPr>
              <w:t>2016, 2019</w:t>
            </w:r>
            <w:r>
              <w:rPr>
                <w:sz w:val="16"/>
                <w:szCs w:val="16"/>
              </w:rPr>
              <w:t xml:space="preserve">. </w:t>
            </w:r>
            <w:r w:rsidRPr="00675441">
              <w:rPr>
                <w:sz w:val="16"/>
                <w:szCs w:val="20"/>
              </w:rPr>
              <w:t>(zadavatel umožňuje nabídnout rovnocenné řešení)</w:t>
            </w:r>
          </w:p>
        </w:tc>
        <w:tc>
          <w:tcPr>
            <w:tcW w:w="3978" w:type="dxa"/>
            <w:vAlign w:val="center"/>
          </w:tcPr>
          <w:p w14:paraId="41A7B3D9" w14:textId="77777777" w:rsidR="007E5250" w:rsidRPr="001462C8" w:rsidRDefault="007E5250" w:rsidP="00E03782">
            <w:pPr>
              <w:jc w:val="left"/>
              <w:rPr>
                <w:sz w:val="16"/>
                <w:szCs w:val="16"/>
              </w:rPr>
            </w:pPr>
          </w:p>
        </w:tc>
        <w:tc>
          <w:tcPr>
            <w:tcW w:w="926" w:type="dxa"/>
            <w:vAlign w:val="center"/>
          </w:tcPr>
          <w:p w14:paraId="59AB50EA" w14:textId="77777777" w:rsidR="007E5250" w:rsidRPr="001462C8" w:rsidRDefault="007E5250" w:rsidP="00E03782">
            <w:pPr>
              <w:jc w:val="center"/>
              <w:rPr>
                <w:sz w:val="16"/>
                <w:szCs w:val="16"/>
              </w:rPr>
            </w:pPr>
          </w:p>
        </w:tc>
      </w:tr>
      <w:tr w:rsidR="007E5250" w:rsidRPr="001462C8" w14:paraId="6513CB42" w14:textId="77777777" w:rsidTr="00E03782">
        <w:trPr>
          <w:trHeight w:val="283"/>
        </w:trPr>
        <w:tc>
          <w:tcPr>
            <w:tcW w:w="517" w:type="dxa"/>
            <w:vAlign w:val="center"/>
          </w:tcPr>
          <w:p w14:paraId="2C9AC935"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925CFCB" w14:textId="01FE2482" w:rsidR="007E5250" w:rsidRPr="00073545" w:rsidDel="0020115E" w:rsidRDefault="007E5250" w:rsidP="00E03782">
            <w:pPr>
              <w:jc w:val="left"/>
              <w:rPr>
                <w:sz w:val="16"/>
                <w:szCs w:val="16"/>
              </w:rPr>
            </w:pPr>
            <w:r w:rsidRPr="00073545">
              <w:rPr>
                <w:sz w:val="16"/>
                <w:szCs w:val="16"/>
              </w:rPr>
              <w:t xml:space="preserve">Antivirus, </w:t>
            </w:r>
            <w:proofErr w:type="spellStart"/>
            <w:r w:rsidRPr="00073545">
              <w:rPr>
                <w:sz w:val="16"/>
                <w:szCs w:val="16"/>
              </w:rPr>
              <w:t>antispyware</w:t>
            </w:r>
            <w:proofErr w:type="spellEnd"/>
            <w:r w:rsidR="00434252">
              <w:rPr>
                <w:sz w:val="16"/>
                <w:szCs w:val="16"/>
              </w:rPr>
              <w:t xml:space="preserve"> a </w:t>
            </w:r>
            <w:proofErr w:type="spellStart"/>
            <w:r w:rsidRPr="00073545">
              <w:rPr>
                <w:sz w:val="16"/>
                <w:szCs w:val="16"/>
              </w:rPr>
              <w:t>antispoofing</w:t>
            </w:r>
            <w:proofErr w:type="spellEnd"/>
            <w:r w:rsidRPr="00073545">
              <w:rPr>
                <w:sz w:val="16"/>
                <w:szCs w:val="16"/>
              </w:rPr>
              <w:t xml:space="preserve"> technologie</w:t>
            </w:r>
            <w:r>
              <w:rPr>
                <w:sz w:val="16"/>
                <w:szCs w:val="16"/>
              </w:rPr>
              <w:t>.</w:t>
            </w:r>
          </w:p>
        </w:tc>
        <w:tc>
          <w:tcPr>
            <w:tcW w:w="3978" w:type="dxa"/>
            <w:vAlign w:val="center"/>
          </w:tcPr>
          <w:p w14:paraId="4AA17AE8" w14:textId="77777777" w:rsidR="007E5250" w:rsidRPr="001462C8" w:rsidRDefault="007E5250" w:rsidP="00E03782">
            <w:pPr>
              <w:jc w:val="left"/>
              <w:rPr>
                <w:sz w:val="16"/>
                <w:szCs w:val="16"/>
              </w:rPr>
            </w:pPr>
          </w:p>
        </w:tc>
        <w:tc>
          <w:tcPr>
            <w:tcW w:w="926" w:type="dxa"/>
            <w:vAlign w:val="center"/>
          </w:tcPr>
          <w:p w14:paraId="2FF50028" w14:textId="77777777" w:rsidR="007E5250" w:rsidRPr="001462C8" w:rsidRDefault="007E5250" w:rsidP="00E03782">
            <w:pPr>
              <w:jc w:val="center"/>
              <w:rPr>
                <w:sz w:val="16"/>
                <w:szCs w:val="16"/>
              </w:rPr>
            </w:pPr>
          </w:p>
        </w:tc>
      </w:tr>
      <w:tr w:rsidR="007E5250" w:rsidRPr="001462C8" w14:paraId="354B4C54" w14:textId="77777777" w:rsidTr="00E03782">
        <w:trPr>
          <w:trHeight w:val="283"/>
        </w:trPr>
        <w:tc>
          <w:tcPr>
            <w:tcW w:w="517" w:type="dxa"/>
            <w:vAlign w:val="center"/>
          </w:tcPr>
          <w:p w14:paraId="43697CD1"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0E62F99" w14:textId="4905E649" w:rsidR="007E5250" w:rsidRPr="00073545" w:rsidDel="0020115E" w:rsidRDefault="007E5250" w:rsidP="00E03782">
            <w:pPr>
              <w:jc w:val="left"/>
              <w:rPr>
                <w:sz w:val="16"/>
                <w:szCs w:val="16"/>
              </w:rPr>
            </w:pPr>
            <w:r w:rsidRPr="00073545">
              <w:rPr>
                <w:sz w:val="16"/>
                <w:szCs w:val="16"/>
              </w:rPr>
              <w:t>Antispam</w:t>
            </w:r>
            <w:r w:rsidR="00434252">
              <w:rPr>
                <w:sz w:val="16"/>
                <w:szCs w:val="16"/>
              </w:rPr>
              <w:t xml:space="preserve"> s </w:t>
            </w:r>
            <w:r w:rsidRPr="00073545">
              <w:rPr>
                <w:sz w:val="16"/>
                <w:szCs w:val="16"/>
              </w:rPr>
              <w:t xml:space="preserve">funkcí </w:t>
            </w:r>
            <w:proofErr w:type="spellStart"/>
            <w:r w:rsidRPr="00073545">
              <w:rPr>
                <w:sz w:val="16"/>
                <w:szCs w:val="16"/>
              </w:rPr>
              <w:t>graylisting</w:t>
            </w:r>
            <w:proofErr w:type="spellEnd"/>
            <w:r>
              <w:rPr>
                <w:sz w:val="16"/>
                <w:szCs w:val="16"/>
              </w:rPr>
              <w:t>.</w:t>
            </w:r>
          </w:p>
        </w:tc>
        <w:tc>
          <w:tcPr>
            <w:tcW w:w="3978" w:type="dxa"/>
            <w:vAlign w:val="center"/>
          </w:tcPr>
          <w:p w14:paraId="59BCD9F8" w14:textId="77777777" w:rsidR="007E5250" w:rsidRPr="001462C8" w:rsidRDefault="007E5250" w:rsidP="00E03782">
            <w:pPr>
              <w:jc w:val="left"/>
              <w:rPr>
                <w:sz w:val="16"/>
                <w:szCs w:val="16"/>
              </w:rPr>
            </w:pPr>
          </w:p>
        </w:tc>
        <w:tc>
          <w:tcPr>
            <w:tcW w:w="926" w:type="dxa"/>
            <w:vAlign w:val="center"/>
          </w:tcPr>
          <w:p w14:paraId="3D02F3AF" w14:textId="77777777" w:rsidR="007E5250" w:rsidRPr="001462C8" w:rsidRDefault="007E5250" w:rsidP="00E03782">
            <w:pPr>
              <w:jc w:val="center"/>
              <w:rPr>
                <w:sz w:val="16"/>
                <w:szCs w:val="16"/>
              </w:rPr>
            </w:pPr>
          </w:p>
        </w:tc>
      </w:tr>
      <w:tr w:rsidR="007E5250" w:rsidRPr="001462C8" w14:paraId="3D775EBA" w14:textId="77777777" w:rsidTr="00E03782">
        <w:trPr>
          <w:trHeight w:val="283"/>
        </w:trPr>
        <w:tc>
          <w:tcPr>
            <w:tcW w:w="517" w:type="dxa"/>
            <w:vAlign w:val="center"/>
          </w:tcPr>
          <w:p w14:paraId="24BBFE7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5B1F08A8" w14:textId="4BA22FDB" w:rsidR="007E5250" w:rsidRPr="00073545" w:rsidDel="0020115E" w:rsidRDefault="007E5250" w:rsidP="00E03782">
            <w:pPr>
              <w:jc w:val="left"/>
              <w:rPr>
                <w:sz w:val="16"/>
                <w:szCs w:val="16"/>
              </w:rPr>
            </w:pPr>
            <w:r w:rsidRPr="00073545">
              <w:rPr>
                <w:sz w:val="16"/>
                <w:szCs w:val="16"/>
              </w:rPr>
              <w:t>Blokace nevyžádané pošty</w:t>
            </w:r>
            <w:r w:rsidR="00434252">
              <w:rPr>
                <w:sz w:val="16"/>
                <w:szCs w:val="16"/>
              </w:rPr>
              <w:t xml:space="preserve"> a </w:t>
            </w:r>
            <w:proofErr w:type="spellStart"/>
            <w:r w:rsidRPr="00073545">
              <w:rPr>
                <w:sz w:val="16"/>
                <w:szCs w:val="16"/>
              </w:rPr>
              <w:t>phishingu</w:t>
            </w:r>
            <w:proofErr w:type="spellEnd"/>
            <w:r w:rsidRPr="00073545">
              <w:rPr>
                <w:sz w:val="16"/>
                <w:szCs w:val="16"/>
              </w:rPr>
              <w:t xml:space="preserve"> bez potřeby manuálně upravovat SCL (Spam </w:t>
            </w:r>
            <w:proofErr w:type="spellStart"/>
            <w:r w:rsidRPr="00073545">
              <w:rPr>
                <w:sz w:val="16"/>
                <w:szCs w:val="16"/>
              </w:rPr>
              <w:t>Confidenace</w:t>
            </w:r>
            <w:proofErr w:type="spellEnd"/>
            <w:r w:rsidRPr="00073545">
              <w:rPr>
                <w:sz w:val="16"/>
                <w:szCs w:val="16"/>
              </w:rPr>
              <w:t xml:space="preserve"> Level) hodnoty</w:t>
            </w:r>
            <w:r>
              <w:rPr>
                <w:sz w:val="16"/>
                <w:szCs w:val="16"/>
              </w:rPr>
              <w:t>.</w:t>
            </w:r>
          </w:p>
        </w:tc>
        <w:tc>
          <w:tcPr>
            <w:tcW w:w="3978" w:type="dxa"/>
            <w:vAlign w:val="center"/>
          </w:tcPr>
          <w:p w14:paraId="509BE98D" w14:textId="77777777" w:rsidR="007E5250" w:rsidRPr="001462C8" w:rsidRDefault="007E5250" w:rsidP="00E03782">
            <w:pPr>
              <w:jc w:val="left"/>
              <w:rPr>
                <w:sz w:val="16"/>
                <w:szCs w:val="16"/>
              </w:rPr>
            </w:pPr>
          </w:p>
        </w:tc>
        <w:tc>
          <w:tcPr>
            <w:tcW w:w="926" w:type="dxa"/>
            <w:vAlign w:val="center"/>
          </w:tcPr>
          <w:p w14:paraId="085B9BDF" w14:textId="77777777" w:rsidR="007E5250" w:rsidRPr="001462C8" w:rsidRDefault="007E5250" w:rsidP="00E03782">
            <w:pPr>
              <w:jc w:val="center"/>
              <w:rPr>
                <w:sz w:val="16"/>
                <w:szCs w:val="16"/>
              </w:rPr>
            </w:pPr>
          </w:p>
        </w:tc>
      </w:tr>
      <w:tr w:rsidR="007E5250" w:rsidRPr="001462C8" w14:paraId="6A98A128" w14:textId="77777777" w:rsidTr="00E03782">
        <w:trPr>
          <w:trHeight w:val="283"/>
        </w:trPr>
        <w:tc>
          <w:tcPr>
            <w:tcW w:w="517" w:type="dxa"/>
            <w:vAlign w:val="center"/>
          </w:tcPr>
          <w:p w14:paraId="2779DF90"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09825090" w14:textId="03A78074" w:rsidR="007E5250" w:rsidRPr="00073545" w:rsidDel="0020115E" w:rsidRDefault="007E5250" w:rsidP="00E03782">
            <w:pPr>
              <w:jc w:val="left"/>
              <w:rPr>
                <w:sz w:val="16"/>
                <w:szCs w:val="16"/>
              </w:rPr>
            </w:pPr>
            <w:r w:rsidRPr="00073545">
              <w:rPr>
                <w:sz w:val="16"/>
                <w:szCs w:val="16"/>
              </w:rPr>
              <w:t>Možnost vytváření vlastních pokročilých antispamových pravidel (vyhodnocení více podmínek</w:t>
            </w:r>
            <w:r w:rsidR="00434252">
              <w:rPr>
                <w:sz w:val="16"/>
                <w:szCs w:val="16"/>
              </w:rPr>
              <w:t xml:space="preserve"> v </w:t>
            </w:r>
            <w:r w:rsidRPr="00073545">
              <w:rPr>
                <w:sz w:val="16"/>
                <w:szCs w:val="16"/>
              </w:rPr>
              <w:t>jenom pravidlu)</w:t>
            </w:r>
            <w:r>
              <w:rPr>
                <w:sz w:val="16"/>
                <w:szCs w:val="16"/>
              </w:rPr>
              <w:t>.</w:t>
            </w:r>
          </w:p>
        </w:tc>
        <w:tc>
          <w:tcPr>
            <w:tcW w:w="3978" w:type="dxa"/>
            <w:vAlign w:val="center"/>
          </w:tcPr>
          <w:p w14:paraId="67594F18" w14:textId="77777777" w:rsidR="007E5250" w:rsidRPr="001462C8" w:rsidRDefault="007E5250" w:rsidP="00E03782">
            <w:pPr>
              <w:jc w:val="left"/>
              <w:rPr>
                <w:sz w:val="16"/>
                <w:szCs w:val="16"/>
              </w:rPr>
            </w:pPr>
          </w:p>
        </w:tc>
        <w:tc>
          <w:tcPr>
            <w:tcW w:w="926" w:type="dxa"/>
            <w:vAlign w:val="center"/>
          </w:tcPr>
          <w:p w14:paraId="683C410E" w14:textId="77777777" w:rsidR="007E5250" w:rsidRPr="001462C8" w:rsidRDefault="007E5250" w:rsidP="00E03782">
            <w:pPr>
              <w:jc w:val="center"/>
              <w:rPr>
                <w:sz w:val="16"/>
                <w:szCs w:val="16"/>
              </w:rPr>
            </w:pPr>
          </w:p>
        </w:tc>
      </w:tr>
      <w:tr w:rsidR="007E5250" w:rsidRPr="001462C8" w14:paraId="1087C5CA" w14:textId="77777777" w:rsidTr="00E03782">
        <w:trPr>
          <w:trHeight w:val="283"/>
        </w:trPr>
        <w:tc>
          <w:tcPr>
            <w:tcW w:w="517" w:type="dxa"/>
            <w:vAlign w:val="center"/>
          </w:tcPr>
          <w:p w14:paraId="7C6B6B05"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FF5A9CF" w14:textId="77777777" w:rsidR="007E5250" w:rsidRPr="00073545" w:rsidDel="0020115E" w:rsidRDefault="007E5250" w:rsidP="00E03782">
            <w:pPr>
              <w:jc w:val="left"/>
              <w:rPr>
                <w:sz w:val="16"/>
                <w:szCs w:val="16"/>
              </w:rPr>
            </w:pPr>
            <w:r w:rsidRPr="00073545">
              <w:rPr>
                <w:sz w:val="16"/>
                <w:szCs w:val="16"/>
              </w:rPr>
              <w:t>Kontrola jednotlivých MBX databází, případně konkrétní schránky uživatele</w:t>
            </w:r>
            <w:r>
              <w:rPr>
                <w:sz w:val="16"/>
                <w:szCs w:val="16"/>
              </w:rPr>
              <w:t>.</w:t>
            </w:r>
          </w:p>
        </w:tc>
        <w:tc>
          <w:tcPr>
            <w:tcW w:w="3978" w:type="dxa"/>
            <w:vAlign w:val="center"/>
          </w:tcPr>
          <w:p w14:paraId="4E8041F1" w14:textId="77777777" w:rsidR="007E5250" w:rsidRPr="001462C8" w:rsidRDefault="007E5250" w:rsidP="00E03782">
            <w:pPr>
              <w:jc w:val="left"/>
              <w:rPr>
                <w:sz w:val="16"/>
                <w:szCs w:val="16"/>
              </w:rPr>
            </w:pPr>
          </w:p>
        </w:tc>
        <w:tc>
          <w:tcPr>
            <w:tcW w:w="926" w:type="dxa"/>
            <w:vAlign w:val="center"/>
          </w:tcPr>
          <w:p w14:paraId="296E88ED" w14:textId="77777777" w:rsidR="007E5250" w:rsidRPr="001462C8" w:rsidRDefault="007E5250" w:rsidP="00E03782">
            <w:pPr>
              <w:jc w:val="center"/>
              <w:rPr>
                <w:sz w:val="16"/>
                <w:szCs w:val="16"/>
              </w:rPr>
            </w:pPr>
          </w:p>
        </w:tc>
      </w:tr>
      <w:tr w:rsidR="007E5250" w:rsidRPr="001462C8" w14:paraId="48BDEE61" w14:textId="77777777" w:rsidTr="00E03782">
        <w:trPr>
          <w:trHeight w:val="283"/>
        </w:trPr>
        <w:tc>
          <w:tcPr>
            <w:tcW w:w="517" w:type="dxa"/>
            <w:vAlign w:val="center"/>
          </w:tcPr>
          <w:p w14:paraId="43BB9A1E"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0F145289" w14:textId="71F402AA" w:rsidR="007E5250" w:rsidRPr="00073545" w:rsidDel="0020115E" w:rsidRDefault="007E5250" w:rsidP="00E03782">
            <w:pPr>
              <w:jc w:val="left"/>
              <w:rPr>
                <w:sz w:val="16"/>
                <w:szCs w:val="16"/>
              </w:rPr>
            </w:pPr>
            <w:r w:rsidRPr="00073545">
              <w:rPr>
                <w:sz w:val="16"/>
                <w:szCs w:val="16"/>
              </w:rPr>
              <w:t>Umožnit uživateli poštovní schránky pracovat pomocí samostatného prohlížeče se spamovými</w:t>
            </w:r>
            <w:r w:rsidR="00434252">
              <w:rPr>
                <w:sz w:val="16"/>
                <w:szCs w:val="16"/>
              </w:rPr>
              <w:t xml:space="preserve"> a </w:t>
            </w:r>
            <w:r w:rsidRPr="00073545">
              <w:rPr>
                <w:sz w:val="16"/>
                <w:szCs w:val="16"/>
              </w:rPr>
              <w:t>potenciálně infikovanými zprávami, které nebyly doručeny do emailové schránky</w:t>
            </w:r>
            <w:r>
              <w:rPr>
                <w:sz w:val="16"/>
                <w:szCs w:val="16"/>
              </w:rPr>
              <w:t>.</w:t>
            </w:r>
          </w:p>
        </w:tc>
        <w:tc>
          <w:tcPr>
            <w:tcW w:w="3978" w:type="dxa"/>
            <w:vAlign w:val="center"/>
          </w:tcPr>
          <w:p w14:paraId="19AEF8E3" w14:textId="77777777" w:rsidR="007E5250" w:rsidRPr="001462C8" w:rsidRDefault="007E5250" w:rsidP="00E03782">
            <w:pPr>
              <w:jc w:val="left"/>
              <w:rPr>
                <w:sz w:val="16"/>
                <w:szCs w:val="16"/>
              </w:rPr>
            </w:pPr>
          </w:p>
        </w:tc>
        <w:tc>
          <w:tcPr>
            <w:tcW w:w="926" w:type="dxa"/>
            <w:vAlign w:val="center"/>
          </w:tcPr>
          <w:p w14:paraId="688EC8E5" w14:textId="77777777" w:rsidR="007E5250" w:rsidRPr="001462C8" w:rsidRDefault="007E5250" w:rsidP="00E03782">
            <w:pPr>
              <w:jc w:val="center"/>
              <w:rPr>
                <w:sz w:val="16"/>
                <w:szCs w:val="16"/>
              </w:rPr>
            </w:pPr>
          </w:p>
        </w:tc>
      </w:tr>
      <w:tr w:rsidR="007E5250" w:rsidRPr="001462C8" w14:paraId="4D527822" w14:textId="77777777" w:rsidTr="00E03782">
        <w:trPr>
          <w:trHeight w:val="283"/>
        </w:trPr>
        <w:tc>
          <w:tcPr>
            <w:tcW w:w="517" w:type="dxa"/>
            <w:vAlign w:val="center"/>
          </w:tcPr>
          <w:p w14:paraId="396EDC60"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D09203F" w14:textId="45C0235F" w:rsidR="007E5250" w:rsidRPr="00073545" w:rsidDel="0020115E" w:rsidRDefault="007E5250" w:rsidP="00E03782">
            <w:pPr>
              <w:jc w:val="left"/>
              <w:rPr>
                <w:sz w:val="16"/>
                <w:szCs w:val="16"/>
              </w:rPr>
            </w:pPr>
            <w:r w:rsidRPr="00073545">
              <w:rPr>
                <w:sz w:val="16"/>
                <w:szCs w:val="16"/>
              </w:rPr>
              <w:t>Možnost vlastních pravidel</w:t>
            </w:r>
            <w:r w:rsidR="00434252">
              <w:rPr>
                <w:sz w:val="16"/>
                <w:szCs w:val="16"/>
              </w:rPr>
              <w:t xml:space="preserve"> s </w:t>
            </w:r>
            <w:r w:rsidRPr="00073545">
              <w:rPr>
                <w:sz w:val="16"/>
                <w:szCs w:val="16"/>
              </w:rPr>
              <w:t>vlastním hodnocením obsahu</w:t>
            </w:r>
            <w:r>
              <w:rPr>
                <w:sz w:val="16"/>
                <w:szCs w:val="16"/>
              </w:rPr>
              <w:t>.</w:t>
            </w:r>
          </w:p>
        </w:tc>
        <w:tc>
          <w:tcPr>
            <w:tcW w:w="3978" w:type="dxa"/>
            <w:vAlign w:val="center"/>
          </w:tcPr>
          <w:p w14:paraId="1226F4C5" w14:textId="77777777" w:rsidR="007E5250" w:rsidRPr="001462C8" w:rsidRDefault="007E5250" w:rsidP="00E03782">
            <w:pPr>
              <w:jc w:val="left"/>
              <w:rPr>
                <w:sz w:val="16"/>
                <w:szCs w:val="16"/>
              </w:rPr>
            </w:pPr>
          </w:p>
        </w:tc>
        <w:tc>
          <w:tcPr>
            <w:tcW w:w="926" w:type="dxa"/>
            <w:vAlign w:val="center"/>
          </w:tcPr>
          <w:p w14:paraId="7B88E1FC" w14:textId="77777777" w:rsidR="007E5250" w:rsidRPr="001462C8" w:rsidRDefault="007E5250" w:rsidP="00E03782">
            <w:pPr>
              <w:jc w:val="center"/>
              <w:rPr>
                <w:sz w:val="16"/>
                <w:szCs w:val="16"/>
              </w:rPr>
            </w:pPr>
          </w:p>
        </w:tc>
      </w:tr>
      <w:tr w:rsidR="007E5250" w:rsidRPr="001462C8" w14:paraId="2266EC73" w14:textId="77777777" w:rsidTr="00E03782">
        <w:trPr>
          <w:trHeight w:val="283"/>
        </w:trPr>
        <w:tc>
          <w:tcPr>
            <w:tcW w:w="517" w:type="dxa"/>
            <w:vAlign w:val="center"/>
          </w:tcPr>
          <w:p w14:paraId="6FD7864B"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A47D233" w14:textId="77777777" w:rsidR="007E5250" w:rsidRPr="00073545" w:rsidDel="0020115E" w:rsidRDefault="007E5250" w:rsidP="00E03782">
            <w:pPr>
              <w:jc w:val="left"/>
              <w:rPr>
                <w:sz w:val="16"/>
                <w:szCs w:val="16"/>
              </w:rPr>
            </w:pPr>
            <w:r w:rsidRPr="00073545">
              <w:rPr>
                <w:sz w:val="16"/>
                <w:szCs w:val="16"/>
              </w:rPr>
              <w:t>Podpora více serverového prostředí zajištění P2P komunikací, např. Ve skupině DAG</w:t>
            </w:r>
            <w:r>
              <w:rPr>
                <w:sz w:val="16"/>
                <w:szCs w:val="16"/>
              </w:rPr>
              <w:t>.</w:t>
            </w:r>
          </w:p>
        </w:tc>
        <w:tc>
          <w:tcPr>
            <w:tcW w:w="3978" w:type="dxa"/>
            <w:vAlign w:val="center"/>
          </w:tcPr>
          <w:p w14:paraId="7057B82E" w14:textId="77777777" w:rsidR="007E5250" w:rsidRPr="001462C8" w:rsidRDefault="007E5250" w:rsidP="00E03782">
            <w:pPr>
              <w:jc w:val="left"/>
              <w:rPr>
                <w:sz w:val="16"/>
                <w:szCs w:val="16"/>
              </w:rPr>
            </w:pPr>
          </w:p>
        </w:tc>
        <w:tc>
          <w:tcPr>
            <w:tcW w:w="926" w:type="dxa"/>
            <w:vAlign w:val="center"/>
          </w:tcPr>
          <w:p w14:paraId="7041ABC1" w14:textId="77777777" w:rsidR="007E5250" w:rsidRPr="001462C8" w:rsidRDefault="007E5250" w:rsidP="00E03782">
            <w:pPr>
              <w:jc w:val="center"/>
              <w:rPr>
                <w:sz w:val="16"/>
                <w:szCs w:val="16"/>
              </w:rPr>
            </w:pPr>
          </w:p>
        </w:tc>
      </w:tr>
      <w:tr w:rsidR="007E5250" w:rsidRPr="001462C8" w14:paraId="272EF4C8" w14:textId="77777777" w:rsidTr="00E03782">
        <w:trPr>
          <w:trHeight w:val="283"/>
        </w:trPr>
        <w:tc>
          <w:tcPr>
            <w:tcW w:w="517" w:type="dxa"/>
            <w:vAlign w:val="center"/>
          </w:tcPr>
          <w:p w14:paraId="6189A974"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936B163" w14:textId="7139E257" w:rsidR="007E5250" w:rsidRPr="00073545" w:rsidDel="0020115E" w:rsidRDefault="007E5250" w:rsidP="00E03782">
            <w:pPr>
              <w:jc w:val="left"/>
              <w:rPr>
                <w:sz w:val="16"/>
                <w:szCs w:val="16"/>
              </w:rPr>
            </w:pPr>
            <w:r w:rsidRPr="00073545">
              <w:rPr>
                <w:sz w:val="16"/>
                <w:szCs w:val="16"/>
              </w:rPr>
              <w:t>Detekce škodlivých souborů</w:t>
            </w:r>
            <w:r w:rsidR="00434252">
              <w:rPr>
                <w:sz w:val="16"/>
                <w:szCs w:val="16"/>
              </w:rPr>
              <w:t xml:space="preserve"> v </w:t>
            </w:r>
            <w:r w:rsidRPr="00073545">
              <w:rPr>
                <w:sz w:val="16"/>
                <w:szCs w:val="16"/>
              </w:rPr>
              <w:t>reálném čase</w:t>
            </w:r>
            <w:r>
              <w:rPr>
                <w:sz w:val="16"/>
                <w:szCs w:val="16"/>
              </w:rPr>
              <w:t>.</w:t>
            </w:r>
          </w:p>
        </w:tc>
        <w:tc>
          <w:tcPr>
            <w:tcW w:w="3978" w:type="dxa"/>
            <w:vAlign w:val="center"/>
          </w:tcPr>
          <w:p w14:paraId="42401289" w14:textId="77777777" w:rsidR="007E5250" w:rsidRPr="001462C8" w:rsidRDefault="007E5250" w:rsidP="00E03782">
            <w:pPr>
              <w:jc w:val="left"/>
              <w:rPr>
                <w:sz w:val="16"/>
                <w:szCs w:val="16"/>
              </w:rPr>
            </w:pPr>
          </w:p>
        </w:tc>
        <w:tc>
          <w:tcPr>
            <w:tcW w:w="926" w:type="dxa"/>
            <w:vAlign w:val="center"/>
          </w:tcPr>
          <w:p w14:paraId="2F13D714" w14:textId="77777777" w:rsidR="007E5250" w:rsidRPr="001462C8" w:rsidRDefault="007E5250" w:rsidP="00E03782">
            <w:pPr>
              <w:jc w:val="center"/>
              <w:rPr>
                <w:sz w:val="16"/>
                <w:szCs w:val="16"/>
              </w:rPr>
            </w:pPr>
          </w:p>
        </w:tc>
      </w:tr>
      <w:tr w:rsidR="007E5250" w:rsidRPr="001462C8" w14:paraId="700A2028" w14:textId="77777777" w:rsidTr="00E03782">
        <w:trPr>
          <w:trHeight w:val="283"/>
        </w:trPr>
        <w:tc>
          <w:tcPr>
            <w:tcW w:w="517" w:type="dxa"/>
            <w:vAlign w:val="center"/>
          </w:tcPr>
          <w:p w14:paraId="4F716051"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B88DE17" w14:textId="77777777" w:rsidR="007E5250" w:rsidRPr="00073545" w:rsidDel="0020115E" w:rsidRDefault="007E5250" w:rsidP="00E03782">
            <w:pPr>
              <w:jc w:val="left"/>
              <w:rPr>
                <w:sz w:val="16"/>
                <w:szCs w:val="16"/>
              </w:rPr>
            </w:pPr>
            <w:r w:rsidRPr="00073545">
              <w:rPr>
                <w:sz w:val="16"/>
                <w:szCs w:val="16"/>
              </w:rPr>
              <w:t xml:space="preserve">Možnost správy přes příkazovou řádku (Podpora edice Windows Server </w:t>
            </w:r>
            <w:proofErr w:type="spellStart"/>
            <w:r w:rsidRPr="00073545">
              <w:rPr>
                <w:sz w:val="16"/>
                <w:szCs w:val="16"/>
              </w:rPr>
              <w:t>Core</w:t>
            </w:r>
            <w:proofErr w:type="spellEnd"/>
            <w:r w:rsidRPr="00073545">
              <w:rPr>
                <w:sz w:val="16"/>
                <w:szCs w:val="16"/>
              </w:rPr>
              <w:t>)</w:t>
            </w:r>
            <w:r>
              <w:rPr>
                <w:sz w:val="16"/>
                <w:szCs w:val="16"/>
              </w:rPr>
              <w:t>.</w:t>
            </w:r>
          </w:p>
        </w:tc>
        <w:tc>
          <w:tcPr>
            <w:tcW w:w="3978" w:type="dxa"/>
            <w:vAlign w:val="center"/>
          </w:tcPr>
          <w:p w14:paraId="5CBCE9F3" w14:textId="77777777" w:rsidR="007E5250" w:rsidRPr="001462C8" w:rsidRDefault="007E5250" w:rsidP="00E03782">
            <w:pPr>
              <w:jc w:val="left"/>
              <w:rPr>
                <w:sz w:val="16"/>
                <w:szCs w:val="16"/>
              </w:rPr>
            </w:pPr>
          </w:p>
        </w:tc>
        <w:tc>
          <w:tcPr>
            <w:tcW w:w="926" w:type="dxa"/>
            <w:vAlign w:val="center"/>
          </w:tcPr>
          <w:p w14:paraId="56680810" w14:textId="77777777" w:rsidR="007E5250" w:rsidRPr="001462C8" w:rsidRDefault="007E5250" w:rsidP="00E03782">
            <w:pPr>
              <w:jc w:val="center"/>
              <w:rPr>
                <w:sz w:val="16"/>
                <w:szCs w:val="16"/>
              </w:rPr>
            </w:pPr>
          </w:p>
        </w:tc>
      </w:tr>
      <w:tr w:rsidR="007E5250" w:rsidRPr="001462C8" w14:paraId="2509CC60" w14:textId="77777777" w:rsidTr="00E03782">
        <w:trPr>
          <w:trHeight w:val="283"/>
        </w:trPr>
        <w:tc>
          <w:tcPr>
            <w:tcW w:w="517" w:type="dxa"/>
            <w:vAlign w:val="center"/>
          </w:tcPr>
          <w:p w14:paraId="4F809046"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22B9D15" w14:textId="47E3F0B3" w:rsidR="007E5250" w:rsidRPr="00073545" w:rsidDel="0020115E" w:rsidRDefault="007E5250" w:rsidP="00E03782">
            <w:pPr>
              <w:jc w:val="left"/>
              <w:rPr>
                <w:sz w:val="16"/>
                <w:szCs w:val="16"/>
              </w:rPr>
            </w:pPr>
            <w:r w:rsidRPr="00073545">
              <w:rPr>
                <w:sz w:val="16"/>
                <w:szCs w:val="16"/>
              </w:rPr>
              <w:t>Komplexní protokoly blokovaného spamu</w:t>
            </w:r>
            <w:r w:rsidR="00434252">
              <w:rPr>
                <w:sz w:val="16"/>
                <w:szCs w:val="16"/>
              </w:rPr>
              <w:t xml:space="preserve"> a </w:t>
            </w:r>
            <w:r w:rsidRPr="00073545">
              <w:rPr>
                <w:sz w:val="16"/>
                <w:szCs w:val="16"/>
              </w:rPr>
              <w:t xml:space="preserve">zobrazení </w:t>
            </w:r>
            <w:proofErr w:type="spellStart"/>
            <w:r w:rsidRPr="00073545">
              <w:rPr>
                <w:sz w:val="16"/>
                <w:szCs w:val="16"/>
              </w:rPr>
              <w:t>greylistingovaných</w:t>
            </w:r>
            <w:proofErr w:type="spellEnd"/>
            <w:r w:rsidRPr="00073545">
              <w:rPr>
                <w:sz w:val="16"/>
                <w:szCs w:val="16"/>
              </w:rPr>
              <w:t xml:space="preserve"> odesílatelů …protokoly všech zpráv, nejen blokovaných</w:t>
            </w:r>
            <w:r>
              <w:rPr>
                <w:sz w:val="16"/>
                <w:szCs w:val="16"/>
              </w:rPr>
              <w:t>.</w:t>
            </w:r>
          </w:p>
        </w:tc>
        <w:tc>
          <w:tcPr>
            <w:tcW w:w="3978" w:type="dxa"/>
            <w:vAlign w:val="center"/>
          </w:tcPr>
          <w:p w14:paraId="2E35E554" w14:textId="77777777" w:rsidR="007E5250" w:rsidRPr="001462C8" w:rsidRDefault="007E5250" w:rsidP="00E03782">
            <w:pPr>
              <w:jc w:val="left"/>
              <w:rPr>
                <w:sz w:val="16"/>
                <w:szCs w:val="16"/>
              </w:rPr>
            </w:pPr>
          </w:p>
        </w:tc>
        <w:tc>
          <w:tcPr>
            <w:tcW w:w="926" w:type="dxa"/>
            <w:vAlign w:val="center"/>
          </w:tcPr>
          <w:p w14:paraId="64AB91EB" w14:textId="77777777" w:rsidR="007E5250" w:rsidRPr="001462C8" w:rsidRDefault="007E5250" w:rsidP="00E03782">
            <w:pPr>
              <w:jc w:val="center"/>
              <w:rPr>
                <w:sz w:val="16"/>
                <w:szCs w:val="16"/>
              </w:rPr>
            </w:pPr>
          </w:p>
        </w:tc>
      </w:tr>
      <w:tr w:rsidR="007E5250" w:rsidRPr="001462C8" w14:paraId="4146FA2F" w14:textId="77777777" w:rsidTr="00E03782">
        <w:trPr>
          <w:trHeight w:val="283"/>
        </w:trPr>
        <w:tc>
          <w:tcPr>
            <w:tcW w:w="517" w:type="dxa"/>
            <w:vAlign w:val="center"/>
          </w:tcPr>
          <w:p w14:paraId="03F236DA"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E2EF09B" w14:textId="0E2191F5" w:rsidR="007E5250" w:rsidRPr="00073545" w:rsidDel="0020115E" w:rsidRDefault="007E5250" w:rsidP="00E03782">
            <w:pPr>
              <w:jc w:val="left"/>
              <w:rPr>
                <w:sz w:val="16"/>
                <w:szCs w:val="16"/>
              </w:rPr>
            </w:pPr>
            <w:r w:rsidRPr="00073545">
              <w:rPr>
                <w:sz w:val="16"/>
                <w:szCs w:val="16"/>
              </w:rPr>
              <w:t>Sledování výkonu serveru</w:t>
            </w:r>
            <w:r w:rsidR="00434252">
              <w:rPr>
                <w:sz w:val="16"/>
                <w:szCs w:val="16"/>
              </w:rPr>
              <w:t xml:space="preserve"> v </w:t>
            </w:r>
            <w:r w:rsidRPr="00073545">
              <w:rPr>
                <w:sz w:val="16"/>
                <w:szCs w:val="16"/>
              </w:rPr>
              <w:t>reálném čase</w:t>
            </w:r>
            <w:r>
              <w:rPr>
                <w:sz w:val="16"/>
                <w:szCs w:val="16"/>
              </w:rPr>
              <w:t>.</w:t>
            </w:r>
          </w:p>
        </w:tc>
        <w:tc>
          <w:tcPr>
            <w:tcW w:w="3978" w:type="dxa"/>
            <w:vAlign w:val="center"/>
          </w:tcPr>
          <w:p w14:paraId="69D158FA" w14:textId="77777777" w:rsidR="007E5250" w:rsidRPr="001462C8" w:rsidRDefault="007E5250" w:rsidP="00E03782">
            <w:pPr>
              <w:jc w:val="left"/>
              <w:rPr>
                <w:sz w:val="16"/>
                <w:szCs w:val="16"/>
              </w:rPr>
            </w:pPr>
          </w:p>
        </w:tc>
        <w:tc>
          <w:tcPr>
            <w:tcW w:w="926" w:type="dxa"/>
            <w:vAlign w:val="center"/>
          </w:tcPr>
          <w:p w14:paraId="1F4F539A" w14:textId="77777777" w:rsidR="007E5250" w:rsidRPr="001462C8" w:rsidRDefault="007E5250" w:rsidP="00E03782">
            <w:pPr>
              <w:jc w:val="center"/>
              <w:rPr>
                <w:sz w:val="16"/>
                <w:szCs w:val="16"/>
              </w:rPr>
            </w:pPr>
          </w:p>
        </w:tc>
      </w:tr>
      <w:tr w:rsidR="007E5250" w:rsidRPr="001462C8" w14:paraId="433D074D" w14:textId="77777777" w:rsidTr="00E03782">
        <w:trPr>
          <w:trHeight w:val="283"/>
        </w:trPr>
        <w:tc>
          <w:tcPr>
            <w:tcW w:w="517" w:type="dxa"/>
            <w:vAlign w:val="center"/>
          </w:tcPr>
          <w:p w14:paraId="5AF8C29A"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44E6C82" w14:textId="77777777" w:rsidR="007E5250" w:rsidRPr="00073545" w:rsidDel="0020115E" w:rsidRDefault="007E5250" w:rsidP="00E03782">
            <w:pPr>
              <w:jc w:val="left"/>
              <w:rPr>
                <w:sz w:val="16"/>
                <w:szCs w:val="16"/>
              </w:rPr>
            </w:pPr>
            <w:r w:rsidRPr="00073545">
              <w:rPr>
                <w:sz w:val="16"/>
                <w:szCs w:val="16"/>
              </w:rPr>
              <w:t>Možnosti pro nastavení pravidel inspekce souborů - mazání spustitelných souborů, skriptů</w:t>
            </w:r>
            <w:r>
              <w:rPr>
                <w:sz w:val="16"/>
                <w:szCs w:val="16"/>
              </w:rPr>
              <w:t>.</w:t>
            </w:r>
          </w:p>
        </w:tc>
        <w:tc>
          <w:tcPr>
            <w:tcW w:w="3978" w:type="dxa"/>
            <w:vAlign w:val="center"/>
          </w:tcPr>
          <w:p w14:paraId="1FA5738C" w14:textId="77777777" w:rsidR="007E5250" w:rsidRPr="001462C8" w:rsidRDefault="007E5250" w:rsidP="00E03782">
            <w:pPr>
              <w:jc w:val="left"/>
              <w:rPr>
                <w:sz w:val="16"/>
                <w:szCs w:val="16"/>
              </w:rPr>
            </w:pPr>
          </w:p>
        </w:tc>
        <w:tc>
          <w:tcPr>
            <w:tcW w:w="926" w:type="dxa"/>
            <w:vAlign w:val="center"/>
          </w:tcPr>
          <w:p w14:paraId="294E7DCE" w14:textId="77777777" w:rsidR="007E5250" w:rsidRPr="001462C8" w:rsidRDefault="007E5250" w:rsidP="00E03782">
            <w:pPr>
              <w:jc w:val="center"/>
              <w:rPr>
                <w:sz w:val="16"/>
                <w:szCs w:val="16"/>
              </w:rPr>
            </w:pPr>
          </w:p>
        </w:tc>
      </w:tr>
      <w:tr w:rsidR="007E5250" w:rsidRPr="001462C8" w14:paraId="45A92F19" w14:textId="77777777" w:rsidTr="00E03782">
        <w:trPr>
          <w:trHeight w:val="283"/>
        </w:trPr>
        <w:tc>
          <w:tcPr>
            <w:tcW w:w="517" w:type="dxa"/>
            <w:vAlign w:val="center"/>
          </w:tcPr>
          <w:p w14:paraId="174DE90C"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2F21D32" w14:textId="77777777" w:rsidR="007E5250" w:rsidRPr="00073545" w:rsidDel="0020115E" w:rsidRDefault="007E5250" w:rsidP="00E03782">
            <w:pPr>
              <w:jc w:val="left"/>
              <w:rPr>
                <w:sz w:val="16"/>
                <w:szCs w:val="16"/>
              </w:rPr>
            </w:pPr>
            <w:r w:rsidRPr="00073545">
              <w:rPr>
                <w:sz w:val="16"/>
                <w:szCs w:val="16"/>
              </w:rPr>
              <w:t>Cloudová reputační služba pro kontrolu příloh emailových zpráv</w:t>
            </w:r>
            <w:r>
              <w:rPr>
                <w:sz w:val="16"/>
                <w:szCs w:val="16"/>
              </w:rPr>
              <w:t>.</w:t>
            </w:r>
          </w:p>
        </w:tc>
        <w:tc>
          <w:tcPr>
            <w:tcW w:w="3978" w:type="dxa"/>
            <w:vAlign w:val="center"/>
          </w:tcPr>
          <w:p w14:paraId="3D56C49B" w14:textId="77777777" w:rsidR="007E5250" w:rsidRPr="001462C8" w:rsidRDefault="007E5250" w:rsidP="00E03782">
            <w:pPr>
              <w:jc w:val="left"/>
              <w:rPr>
                <w:sz w:val="16"/>
                <w:szCs w:val="16"/>
              </w:rPr>
            </w:pPr>
          </w:p>
        </w:tc>
        <w:tc>
          <w:tcPr>
            <w:tcW w:w="926" w:type="dxa"/>
            <w:vAlign w:val="center"/>
          </w:tcPr>
          <w:p w14:paraId="44C1460D" w14:textId="77777777" w:rsidR="007E5250" w:rsidRPr="001462C8" w:rsidRDefault="007E5250" w:rsidP="00E03782">
            <w:pPr>
              <w:jc w:val="center"/>
              <w:rPr>
                <w:sz w:val="16"/>
                <w:szCs w:val="16"/>
              </w:rPr>
            </w:pPr>
          </w:p>
        </w:tc>
      </w:tr>
      <w:tr w:rsidR="007E5250" w:rsidRPr="001462C8" w14:paraId="3ACAEFC8" w14:textId="77777777" w:rsidTr="00E03782">
        <w:trPr>
          <w:trHeight w:val="283"/>
        </w:trPr>
        <w:tc>
          <w:tcPr>
            <w:tcW w:w="517" w:type="dxa"/>
            <w:vAlign w:val="center"/>
          </w:tcPr>
          <w:p w14:paraId="0680ABC6"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14A8EAB" w14:textId="60FA3E12" w:rsidR="007E5250" w:rsidRPr="00073545" w:rsidDel="0020115E" w:rsidRDefault="007E5250" w:rsidP="00E03782">
            <w:pPr>
              <w:jc w:val="left"/>
              <w:rPr>
                <w:sz w:val="16"/>
                <w:szCs w:val="16"/>
              </w:rPr>
            </w:pPr>
            <w:r w:rsidRPr="00073545">
              <w:rPr>
                <w:sz w:val="16"/>
                <w:szCs w:val="16"/>
              </w:rPr>
              <w:t xml:space="preserve">Možnost spravovat ochranu </w:t>
            </w:r>
            <w:r>
              <w:rPr>
                <w:sz w:val="16"/>
                <w:szCs w:val="16"/>
              </w:rPr>
              <w:t xml:space="preserve">kompatibilní se stávajícím </w:t>
            </w:r>
            <w:r w:rsidRPr="00073545">
              <w:rPr>
                <w:sz w:val="16"/>
                <w:szCs w:val="16"/>
              </w:rPr>
              <w:t>Exchange Serveru samostatně nebo prostřednictvím management konzole</w:t>
            </w:r>
            <w:r w:rsidR="00434252">
              <w:rPr>
                <w:sz w:val="16"/>
                <w:szCs w:val="16"/>
              </w:rPr>
              <w:t xml:space="preserve"> v </w:t>
            </w:r>
            <w:r w:rsidRPr="00073545">
              <w:rPr>
                <w:sz w:val="16"/>
                <w:szCs w:val="16"/>
              </w:rPr>
              <w:t>cloudu</w:t>
            </w:r>
            <w:r>
              <w:rPr>
                <w:sz w:val="16"/>
                <w:szCs w:val="16"/>
              </w:rPr>
              <w:t xml:space="preserve">. </w:t>
            </w:r>
            <w:r w:rsidRPr="00675441">
              <w:rPr>
                <w:sz w:val="16"/>
                <w:szCs w:val="20"/>
              </w:rPr>
              <w:t>(zadavatel umožňuje nabídnout rovnocenné řešení)</w:t>
            </w:r>
          </w:p>
        </w:tc>
        <w:tc>
          <w:tcPr>
            <w:tcW w:w="3978" w:type="dxa"/>
            <w:vAlign w:val="center"/>
          </w:tcPr>
          <w:p w14:paraId="744FF163" w14:textId="77777777" w:rsidR="007E5250" w:rsidRPr="001462C8" w:rsidRDefault="007E5250" w:rsidP="00E03782">
            <w:pPr>
              <w:jc w:val="left"/>
              <w:rPr>
                <w:sz w:val="16"/>
                <w:szCs w:val="16"/>
              </w:rPr>
            </w:pPr>
          </w:p>
        </w:tc>
        <w:tc>
          <w:tcPr>
            <w:tcW w:w="926" w:type="dxa"/>
            <w:vAlign w:val="center"/>
          </w:tcPr>
          <w:p w14:paraId="39EC56CE" w14:textId="77777777" w:rsidR="007E5250" w:rsidRPr="001462C8" w:rsidRDefault="007E5250" w:rsidP="00E03782">
            <w:pPr>
              <w:jc w:val="center"/>
              <w:rPr>
                <w:sz w:val="16"/>
                <w:szCs w:val="16"/>
              </w:rPr>
            </w:pPr>
          </w:p>
        </w:tc>
      </w:tr>
      <w:tr w:rsidR="007E5250" w:rsidRPr="001462C8" w14:paraId="6A3F53C5" w14:textId="77777777" w:rsidTr="00E03782">
        <w:trPr>
          <w:trHeight w:val="283"/>
        </w:trPr>
        <w:tc>
          <w:tcPr>
            <w:tcW w:w="517" w:type="dxa"/>
            <w:vAlign w:val="center"/>
          </w:tcPr>
          <w:p w14:paraId="165DA86C"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212E5C4" w14:textId="77777777" w:rsidR="007E5250" w:rsidRPr="00073545" w:rsidDel="0020115E" w:rsidRDefault="007E5250" w:rsidP="00E03782">
            <w:pPr>
              <w:jc w:val="left"/>
              <w:rPr>
                <w:sz w:val="16"/>
                <w:szCs w:val="16"/>
              </w:rPr>
            </w:pPr>
            <w:r w:rsidRPr="00073545">
              <w:rPr>
                <w:sz w:val="16"/>
                <w:szCs w:val="16"/>
              </w:rPr>
              <w:t>Možnost exportu protokolu událostí produktu do protokolu operačního systému</w:t>
            </w:r>
            <w:r>
              <w:rPr>
                <w:sz w:val="16"/>
                <w:szCs w:val="16"/>
              </w:rPr>
              <w:t>.</w:t>
            </w:r>
          </w:p>
        </w:tc>
        <w:tc>
          <w:tcPr>
            <w:tcW w:w="3978" w:type="dxa"/>
            <w:vAlign w:val="center"/>
          </w:tcPr>
          <w:p w14:paraId="4A056253" w14:textId="77777777" w:rsidR="007E5250" w:rsidRPr="001462C8" w:rsidRDefault="007E5250" w:rsidP="00E03782">
            <w:pPr>
              <w:jc w:val="left"/>
              <w:rPr>
                <w:sz w:val="16"/>
                <w:szCs w:val="16"/>
              </w:rPr>
            </w:pPr>
          </w:p>
        </w:tc>
        <w:tc>
          <w:tcPr>
            <w:tcW w:w="926" w:type="dxa"/>
            <w:vAlign w:val="center"/>
          </w:tcPr>
          <w:p w14:paraId="4B99E6FD" w14:textId="77777777" w:rsidR="007E5250" w:rsidRPr="001462C8" w:rsidRDefault="007E5250" w:rsidP="00E03782">
            <w:pPr>
              <w:jc w:val="center"/>
              <w:rPr>
                <w:sz w:val="16"/>
                <w:szCs w:val="16"/>
              </w:rPr>
            </w:pPr>
          </w:p>
        </w:tc>
      </w:tr>
      <w:tr w:rsidR="007E5250" w:rsidRPr="001462C8" w14:paraId="2D4CB23B" w14:textId="77777777" w:rsidTr="00E03782">
        <w:trPr>
          <w:trHeight w:val="283"/>
        </w:trPr>
        <w:tc>
          <w:tcPr>
            <w:tcW w:w="517" w:type="dxa"/>
            <w:vAlign w:val="center"/>
          </w:tcPr>
          <w:p w14:paraId="1A7DA0E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093A7AC" w14:textId="286C099F" w:rsidR="007E5250" w:rsidRPr="00073545" w:rsidDel="0020115E" w:rsidRDefault="007E5250" w:rsidP="00E03782">
            <w:pPr>
              <w:jc w:val="left"/>
              <w:rPr>
                <w:sz w:val="16"/>
                <w:szCs w:val="16"/>
              </w:rPr>
            </w:pPr>
            <w:r w:rsidRPr="00073545">
              <w:rPr>
                <w:sz w:val="16"/>
                <w:szCs w:val="16"/>
              </w:rPr>
              <w:t>Tvorba pravidla "Z hlavičky"</w:t>
            </w:r>
            <w:r w:rsidR="00434252">
              <w:rPr>
                <w:sz w:val="16"/>
                <w:szCs w:val="16"/>
              </w:rPr>
              <w:t xml:space="preserve"> a </w:t>
            </w:r>
            <w:r w:rsidRPr="00073545">
              <w:rPr>
                <w:sz w:val="16"/>
                <w:szCs w:val="16"/>
              </w:rPr>
              <w:t xml:space="preserve">vyhodnocovat pole </w:t>
            </w:r>
            <w:proofErr w:type="spellStart"/>
            <w:r w:rsidRPr="00073545">
              <w:rPr>
                <w:sz w:val="16"/>
                <w:szCs w:val="16"/>
              </w:rPr>
              <w:t>From</w:t>
            </w:r>
            <w:proofErr w:type="spellEnd"/>
            <w:r w:rsidRPr="00073545">
              <w:rPr>
                <w:sz w:val="16"/>
                <w:szCs w:val="16"/>
              </w:rPr>
              <w:t>: pro přesnější detekci podvržených e-mailů</w:t>
            </w:r>
            <w:r>
              <w:rPr>
                <w:sz w:val="16"/>
                <w:szCs w:val="16"/>
              </w:rPr>
              <w:t>.</w:t>
            </w:r>
          </w:p>
        </w:tc>
        <w:tc>
          <w:tcPr>
            <w:tcW w:w="3978" w:type="dxa"/>
            <w:vAlign w:val="center"/>
          </w:tcPr>
          <w:p w14:paraId="1B9449D4" w14:textId="77777777" w:rsidR="007E5250" w:rsidRPr="001462C8" w:rsidRDefault="007E5250" w:rsidP="00E03782">
            <w:pPr>
              <w:jc w:val="left"/>
              <w:rPr>
                <w:sz w:val="16"/>
                <w:szCs w:val="16"/>
              </w:rPr>
            </w:pPr>
          </w:p>
        </w:tc>
        <w:tc>
          <w:tcPr>
            <w:tcW w:w="926" w:type="dxa"/>
            <w:vAlign w:val="center"/>
          </w:tcPr>
          <w:p w14:paraId="22E1036A" w14:textId="77777777" w:rsidR="007E5250" w:rsidRPr="001462C8" w:rsidRDefault="007E5250" w:rsidP="00E03782">
            <w:pPr>
              <w:jc w:val="center"/>
              <w:rPr>
                <w:sz w:val="16"/>
                <w:szCs w:val="16"/>
              </w:rPr>
            </w:pPr>
          </w:p>
        </w:tc>
      </w:tr>
      <w:tr w:rsidR="007E5250" w:rsidRPr="001462C8" w14:paraId="65E5DFA4" w14:textId="77777777" w:rsidTr="00E03782">
        <w:trPr>
          <w:trHeight w:val="283"/>
        </w:trPr>
        <w:tc>
          <w:tcPr>
            <w:tcW w:w="517" w:type="dxa"/>
            <w:vAlign w:val="center"/>
          </w:tcPr>
          <w:p w14:paraId="725E482A"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6035F15" w14:textId="77777777" w:rsidR="007E5250" w:rsidRPr="00073545" w:rsidDel="0020115E" w:rsidRDefault="007E5250" w:rsidP="00E03782">
            <w:pPr>
              <w:jc w:val="left"/>
              <w:rPr>
                <w:sz w:val="16"/>
                <w:szCs w:val="16"/>
              </w:rPr>
            </w:pPr>
            <w:proofErr w:type="spellStart"/>
            <w:r w:rsidRPr="00073545">
              <w:rPr>
                <w:sz w:val="16"/>
                <w:szCs w:val="16"/>
              </w:rPr>
              <w:t>Backscatter</w:t>
            </w:r>
            <w:proofErr w:type="spellEnd"/>
            <w:r w:rsidRPr="00073545">
              <w:rPr>
                <w:sz w:val="16"/>
                <w:szCs w:val="16"/>
              </w:rPr>
              <w:t xml:space="preserve"> ochrana</w:t>
            </w:r>
            <w:r>
              <w:rPr>
                <w:sz w:val="16"/>
                <w:szCs w:val="16"/>
              </w:rPr>
              <w:t>.</w:t>
            </w:r>
          </w:p>
        </w:tc>
        <w:tc>
          <w:tcPr>
            <w:tcW w:w="3978" w:type="dxa"/>
            <w:vAlign w:val="center"/>
          </w:tcPr>
          <w:p w14:paraId="6A636ACA" w14:textId="77777777" w:rsidR="007E5250" w:rsidRPr="001462C8" w:rsidRDefault="007E5250" w:rsidP="00E03782">
            <w:pPr>
              <w:jc w:val="left"/>
              <w:rPr>
                <w:sz w:val="16"/>
                <w:szCs w:val="16"/>
              </w:rPr>
            </w:pPr>
          </w:p>
        </w:tc>
        <w:tc>
          <w:tcPr>
            <w:tcW w:w="926" w:type="dxa"/>
            <w:vAlign w:val="center"/>
          </w:tcPr>
          <w:p w14:paraId="0304B023" w14:textId="77777777" w:rsidR="007E5250" w:rsidRPr="001462C8" w:rsidRDefault="007E5250" w:rsidP="00E03782">
            <w:pPr>
              <w:jc w:val="center"/>
              <w:rPr>
                <w:sz w:val="16"/>
                <w:szCs w:val="16"/>
              </w:rPr>
            </w:pPr>
          </w:p>
        </w:tc>
      </w:tr>
      <w:tr w:rsidR="007E5250" w:rsidRPr="001462C8" w14:paraId="0A87A3CD" w14:textId="77777777" w:rsidTr="00E03782">
        <w:trPr>
          <w:trHeight w:val="283"/>
        </w:trPr>
        <w:tc>
          <w:tcPr>
            <w:tcW w:w="517" w:type="dxa"/>
            <w:vAlign w:val="center"/>
          </w:tcPr>
          <w:p w14:paraId="3EC187D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1865912" w14:textId="77777777" w:rsidR="007E5250" w:rsidRPr="00073545" w:rsidDel="0020115E" w:rsidRDefault="007E5250" w:rsidP="00E03782">
            <w:pPr>
              <w:jc w:val="left"/>
              <w:rPr>
                <w:sz w:val="16"/>
                <w:szCs w:val="16"/>
              </w:rPr>
            </w:pPr>
            <w:r w:rsidRPr="00073545">
              <w:rPr>
                <w:sz w:val="16"/>
                <w:szCs w:val="16"/>
              </w:rPr>
              <w:t>Synchronizace lokální karantény zpráv napříč uzly clusteru</w:t>
            </w:r>
            <w:r>
              <w:rPr>
                <w:sz w:val="16"/>
                <w:szCs w:val="16"/>
              </w:rPr>
              <w:t>.</w:t>
            </w:r>
          </w:p>
        </w:tc>
        <w:tc>
          <w:tcPr>
            <w:tcW w:w="3978" w:type="dxa"/>
            <w:vAlign w:val="center"/>
          </w:tcPr>
          <w:p w14:paraId="3A13BFF6" w14:textId="77777777" w:rsidR="007E5250" w:rsidRPr="001462C8" w:rsidRDefault="007E5250" w:rsidP="00E03782">
            <w:pPr>
              <w:jc w:val="left"/>
              <w:rPr>
                <w:sz w:val="16"/>
                <w:szCs w:val="16"/>
              </w:rPr>
            </w:pPr>
          </w:p>
        </w:tc>
        <w:tc>
          <w:tcPr>
            <w:tcW w:w="926" w:type="dxa"/>
            <w:vAlign w:val="center"/>
          </w:tcPr>
          <w:p w14:paraId="22B81197" w14:textId="77777777" w:rsidR="007E5250" w:rsidRPr="001462C8" w:rsidRDefault="007E5250" w:rsidP="00E03782">
            <w:pPr>
              <w:jc w:val="center"/>
              <w:rPr>
                <w:sz w:val="16"/>
                <w:szCs w:val="16"/>
              </w:rPr>
            </w:pPr>
          </w:p>
        </w:tc>
      </w:tr>
      <w:tr w:rsidR="007E5250" w:rsidRPr="001462C8" w14:paraId="344F55A9" w14:textId="77777777" w:rsidTr="00E03782">
        <w:trPr>
          <w:trHeight w:val="283"/>
        </w:trPr>
        <w:tc>
          <w:tcPr>
            <w:tcW w:w="517" w:type="dxa"/>
            <w:vAlign w:val="center"/>
          </w:tcPr>
          <w:p w14:paraId="10A3B010"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2A61F50" w14:textId="34DC3361" w:rsidR="007E5250" w:rsidRPr="00073545" w:rsidDel="0020115E" w:rsidRDefault="007E5250" w:rsidP="00E03782">
            <w:pPr>
              <w:jc w:val="left"/>
              <w:rPr>
                <w:sz w:val="16"/>
                <w:szCs w:val="16"/>
              </w:rPr>
            </w:pPr>
            <w:r w:rsidRPr="00073545">
              <w:rPr>
                <w:sz w:val="16"/>
                <w:szCs w:val="16"/>
              </w:rPr>
              <w:t>Podpora hybridního prostředí</w:t>
            </w:r>
            <w:r w:rsidR="00434252">
              <w:rPr>
                <w:sz w:val="16"/>
                <w:szCs w:val="16"/>
              </w:rPr>
              <w:t xml:space="preserve"> s </w:t>
            </w:r>
            <w:r w:rsidRPr="00073545">
              <w:rPr>
                <w:sz w:val="16"/>
                <w:szCs w:val="16"/>
              </w:rPr>
              <w:t xml:space="preserve">možností kontroly poštovních schránek </w:t>
            </w:r>
            <w:r>
              <w:rPr>
                <w:sz w:val="16"/>
                <w:szCs w:val="16"/>
              </w:rPr>
              <w:t xml:space="preserve">kompatibilní se stávajícím MS </w:t>
            </w:r>
            <w:r w:rsidRPr="00073545">
              <w:rPr>
                <w:sz w:val="16"/>
                <w:szCs w:val="16"/>
              </w:rPr>
              <w:t>Office 365</w:t>
            </w:r>
            <w:r>
              <w:rPr>
                <w:sz w:val="16"/>
                <w:szCs w:val="16"/>
              </w:rPr>
              <w:t xml:space="preserve">. </w:t>
            </w:r>
            <w:r w:rsidRPr="00675441">
              <w:rPr>
                <w:sz w:val="16"/>
                <w:szCs w:val="20"/>
              </w:rPr>
              <w:t>(zadavatel umožňuje nabídnout rovnocenné řešení)</w:t>
            </w:r>
          </w:p>
        </w:tc>
        <w:tc>
          <w:tcPr>
            <w:tcW w:w="3978" w:type="dxa"/>
            <w:vAlign w:val="center"/>
          </w:tcPr>
          <w:p w14:paraId="6A0C4788" w14:textId="77777777" w:rsidR="007E5250" w:rsidRPr="001462C8" w:rsidRDefault="007E5250" w:rsidP="00E03782">
            <w:pPr>
              <w:jc w:val="left"/>
              <w:rPr>
                <w:sz w:val="16"/>
                <w:szCs w:val="16"/>
              </w:rPr>
            </w:pPr>
          </w:p>
        </w:tc>
        <w:tc>
          <w:tcPr>
            <w:tcW w:w="926" w:type="dxa"/>
            <w:vAlign w:val="center"/>
          </w:tcPr>
          <w:p w14:paraId="742115D4" w14:textId="77777777" w:rsidR="007E5250" w:rsidRPr="001462C8" w:rsidRDefault="007E5250" w:rsidP="00E03782">
            <w:pPr>
              <w:jc w:val="center"/>
              <w:rPr>
                <w:sz w:val="16"/>
                <w:szCs w:val="16"/>
              </w:rPr>
            </w:pPr>
          </w:p>
        </w:tc>
      </w:tr>
      <w:tr w:rsidR="007E5250" w:rsidRPr="001462C8" w14:paraId="58F8A343" w14:textId="77777777" w:rsidTr="00E03782">
        <w:trPr>
          <w:trHeight w:val="283"/>
        </w:trPr>
        <w:tc>
          <w:tcPr>
            <w:tcW w:w="517" w:type="dxa"/>
            <w:vAlign w:val="center"/>
          </w:tcPr>
          <w:p w14:paraId="629600BF"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FA77CC0" w14:textId="2E94B9EB" w:rsidR="007E5250" w:rsidRPr="00073545" w:rsidDel="0020115E" w:rsidRDefault="007E5250" w:rsidP="00E03782">
            <w:pPr>
              <w:jc w:val="left"/>
              <w:rPr>
                <w:sz w:val="16"/>
                <w:szCs w:val="16"/>
              </w:rPr>
            </w:pPr>
            <w:r w:rsidRPr="00073545">
              <w:rPr>
                <w:sz w:val="16"/>
                <w:szCs w:val="16"/>
              </w:rPr>
              <w:t>Možnost zasílání přehledů</w:t>
            </w:r>
            <w:r w:rsidR="00434252">
              <w:rPr>
                <w:sz w:val="16"/>
                <w:szCs w:val="16"/>
              </w:rPr>
              <w:t xml:space="preserve"> o </w:t>
            </w:r>
            <w:r w:rsidRPr="00073545">
              <w:rPr>
                <w:sz w:val="16"/>
                <w:szCs w:val="16"/>
              </w:rPr>
              <w:t>zachycených e-mailových hrozbách koncovým uživatelům</w:t>
            </w:r>
            <w:r>
              <w:rPr>
                <w:sz w:val="16"/>
                <w:szCs w:val="16"/>
              </w:rPr>
              <w:t>.</w:t>
            </w:r>
          </w:p>
        </w:tc>
        <w:tc>
          <w:tcPr>
            <w:tcW w:w="3978" w:type="dxa"/>
            <w:vAlign w:val="center"/>
          </w:tcPr>
          <w:p w14:paraId="476991AA" w14:textId="77777777" w:rsidR="007E5250" w:rsidRPr="001462C8" w:rsidRDefault="007E5250" w:rsidP="00E03782">
            <w:pPr>
              <w:jc w:val="left"/>
              <w:rPr>
                <w:sz w:val="16"/>
                <w:szCs w:val="16"/>
              </w:rPr>
            </w:pPr>
          </w:p>
        </w:tc>
        <w:tc>
          <w:tcPr>
            <w:tcW w:w="926" w:type="dxa"/>
            <w:vAlign w:val="center"/>
          </w:tcPr>
          <w:p w14:paraId="3805FE46" w14:textId="77777777" w:rsidR="007E5250" w:rsidRPr="001462C8" w:rsidRDefault="007E5250" w:rsidP="00E03782">
            <w:pPr>
              <w:jc w:val="center"/>
              <w:rPr>
                <w:sz w:val="16"/>
                <w:szCs w:val="16"/>
              </w:rPr>
            </w:pPr>
          </w:p>
        </w:tc>
      </w:tr>
      <w:tr w:rsidR="007E5250" w:rsidRPr="001462C8" w14:paraId="58DF2266" w14:textId="77777777" w:rsidTr="00E03782">
        <w:trPr>
          <w:trHeight w:val="283"/>
        </w:trPr>
        <w:tc>
          <w:tcPr>
            <w:tcW w:w="517" w:type="dxa"/>
            <w:vAlign w:val="center"/>
          </w:tcPr>
          <w:p w14:paraId="559C2764"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2A0104D" w14:textId="1C91D2AB" w:rsidR="007E5250" w:rsidRPr="00073545" w:rsidDel="0020115E" w:rsidRDefault="007E5250" w:rsidP="00E03782">
            <w:pPr>
              <w:jc w:val="left"/>
              <w:rPr>
                <w:sz w:val="16"/>
                <w:szCs w:val="16"/>
              </w:rPr>
            </w:pPr>
            <w:r w:rsidRPr="00073545">
              <w:rPr>
                <w:sz w:val="16"/>
                <w:szCs w:val="16"/>
              </w:rPr>
              <w:t>Možnost zabezpečit heslem ochranu poštovního serveru</w:t>
            </w:r>
            <w:r w:rsidR="00434252">
              <w:rPr>
                <w:sz w:val="16"/>
                <w:szCs w:val="16"/>
              </w:rPr>
              <w:t xml:space="preserve"> a </w:t>
            </w:r>
            <w:r w:rsidRPr="00073545">
              <w:rPr>
                <w:sz w:val="16"/>
                <w:szCs w:val="16"/>
              </w:rPr>
              <w:t>jeho komponent proti náhodné či chtěné modifikaci neautorizovaného uživatele</w:t>
            </w:r>
            <w:r>
              <w:rPr>
                <w:sz w:val="16"/>
                <w:szCs w:val="16"/>
              </w:rPr>
              <w:t>.</w:t>
            </w:r>
          </w:p>
        </w:tc>
        <w:tc>
          <w:tcPr>
            <w:tcW w:w="3978" w:type="dxa"/>
            <w:vAlign w:val="center"/>
          </w:tcPr>
          <w:p w14:paraId="319E462C" w14:textId="77777777" w:rsidR="007E5250" w:rsidRPr="001462C8" w:rsidRDefault="007E5250" w:rsidP="00E03782">
            <w:pPr>
              <w:jc w:val="left"/>
              <w:rPr>
                <w:sz w:val="16"/>
                <w:szCs w:val="16"/>
              </w:rPr>
            </w:pPr>
          </w:p>
        </w:tc>
        <w:tc>
          <w:tcPr>
            <w:tcW w:w="926" w:type="dxa"/>
            <w:vAlign w:val="center"/>
          </w:tcPr>
          <w:p w14:paraId="1FF6C48D" w14:textId="77777777" w:rsidR="007E5250" w:rsidRPr="001462C8" w:rsidRDefault="007E5250" w:rsidP="00E03782">
            <w:pPr>
              <w:jc w:val="center"/>
              <w:rPr>
                <w:sz w:val="16"/>
                <w:szCs w:val="16"/>
              </w:rPr>
            </w:pPr>
          </w:p>
        </w:tc>
      </w:tr>
      <w:tr w:rsidR="007E5250" w:rsidRPr="001462C8" w14:paraId="4F5A65EB" w14:textId="77777777" w:rsidTr="00E03782">
        <w:trPr>
          <w:trHeight w:val="283"/>
        </w:trPr>
        <w:tc>
          <w:tcPr>
            <w:tcW w:w="517" w:type="dxa"/>
            <w:vAlign w:val="center"/>
          </w:tcPr>
          <w:p w14:paraId="03378058"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034368EB" w14:textId="77777777" w:rsidR="007E5250" w:rsidRPr="00073545" w:rsidDel="0020115E" w:rsidRDefault="007E5250" w:rsidP="00E03782">
            <w:pPr>
              <w:jc w:val="left"/>
              <w:rPr>
                <w:sz w:val="16"/>
                <w:szCs w:val="16"/>
              </w:rPr>
            </w:pPr>
            <w:r w:rsidRPr="00073545">
              <w:rPr>
                <w:sz w:val="16"/>
                <w:szCs w:val="16"/>
              </w:rPr>
              <w:t>Možnost zabezpečení heslem musí být možné přes konzoli dočasně deaktivovat pro vybrané uživatele na základě ověření administrátora vůči doméně</w:t>
            </w:r>
            <w:r>
              <w:rPr>
                <w:sz w:val="16"/>
                <w:szCs w:val="16"/>
              </w:rPr>
              <w:t>.</w:t>
            </w:r>
          </w:p>
        </w:tc>
        <w:tc>
          <w:tcPr>
            <w:tcW w:w="3978" w:type="dxa"/>
            <w:vAlign w:val="center"/>
          </w:tcPr>
          <w:p w14:paraId="4C1CB4A6" w14:textId="77777777" w:rsidR="007E5250" w:rsidRPr="001462C8" w:rsidRDefault="007E5250" w:rsidP="00E03782">
            <w:pPr>
              <w:jc w:val="left"/>
              <w:rPr>
                <w:sz w:val="16"/>
                <w:szCs w:val="16"/>
              </w:rPr>
            </w:pPr>
          </w:p>
        </w:tc>
        <w:tc>
          <w:tcPr>
            <w:tcW w:w="926" w:type="dxa"/>
            <w:vAlign w:val="center"/>
          </w:tcPr>
          <w:p w14:paraId="044B1467" w14:textId="77777777" w:rsidR="007E5250" w:rsidRPr="001462C8" w:rsidRDefault="007E5250" w:rsidP="00E03782">
            <w:pPr>
              <w:jc w:val="center"/>
              <w:rPr>
                <w:sz w:val="16"/>
                <w:szCs w:val="16"/>
              </w:rPr>
            </w:pPr>
          </w:p>
        </w:tc>
      </w:tr>
      <w:tr w:rsidR="007E5250" w:rsidRPr="001462C8" w14:paraId="1F11FD3A" w14:textId="77777777" w:rsidTr="00E03782">
        <w:trPr>
          <w:trHeight w:val="283"/>
        </w:trPr>
        <w:tc>
          <w:tcPr>
            <w:tcW w:w="517" w:type="dxa"/>
            <w:vAlign w:val="center"/>
          </w:tcPr>
          <w:p w14:paraId="5A04D28B"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060E071A" w14:textId="2852BB59" w:rsidR="007E5250" w:rsidRPr="00073545" w:rsidDel="0020115E" w:rsidRDefault="007E5250" w:rsidP="00E03782">
            <w:pPr>
              <w:jc w:val="left"/>
              <w:rPr>
                <w:sz w:val="16"/>
                <w:szCs w:val="16"/>
              </w:rPr>
            </w:pPr>
            <w:r w:rsidRPr="00073545">
              <w:rPr>
                <w:sz w:val="16"/>
                <w:szCs w:val="16"/>
              </w:rPr>
              <w:t>Správa karantény prostřednictvím webového portálu pro vybrané uživatele</w:t>
            </w:r>
            <w:r w:rsidR="00434252">
              <w:rPr>
                <w:sz w:val="16"/>
                <w:szCs w:val="16"/>
              </w:rPr>
              <w:t xml:space="preserve"> i </w:t>
            </w:r>
            <w:r w:rsidRPr="00073545">
              <w:rPr>
                <w:sz w:val="16"/>
                <w:szCs w:val="16"/>
              </w:rPr>
              <w:t>administrátory</w:t>
            </w:r>
            <w:r>
              <w:rPr>
                <w:sz w:val="16"/>
                <w:szCs w:val="16"/>
              </w:rPr>
              <w:t>.</w:t>
            </w:r>
          </w:p>
        </w:tc>
        <w:tc>
          <w:tcPr>
            <w:tcW w:w="3978" w:type="dxa"/>
            <w:vAlign w:val="center"/>
          </w:tcPr>
          <w:p w14:paraId="6333136F" w14:textId="77777777" w:rsidR="007E5250" w:rsidRPr="001462C8" w:rsidRDefault="007E5250" w:rsidP="00E03782">
            <w:pPr>
              <w:jc w:val="left"/>
              <w:rPr>
                <w:sz w:val="16"/>
                <w:szCs w:val="16"/>
              </w:rPr>
            </w:pPr>
          </w:p>
        </w:tc>
        <w:tc>
          <w:tcPr>
            <w:tcW w:w="926" w:type="dxa"/>
            <w:vAlign w:val="center"/>
          </w:tcPr>
          <w:p w14:paraId="397D82DC" w14:textId="77777777" w:rsidR="007E5250" w:rsidRPr="001462C8" w:rsidRDefault="007E5250" w:rsidP="00E03782">
            <w:pPr>
              <w:jc w:val="center"/>
              <w:rPr>
                <w:sz w:val="16"/>
                <w:szCs w:val="16"/>
              </w:rPr>
            </w:pPr>
          </w:p>
        </w:tc>
      </w:tr>
      <w:tr w:rsidR="007E5250" w:rsidRPr="001462C8" w14:paraId="05BF58B0" w14:textId="77777777" w:rsidTr="00E03782">
        <w:trPr>
          <w:trHeight w:val="283"/>
        </w:trPr>
        <w:tc>
          <w:tcPr>
            <w:tcW w:w="517" w:type="dxa"/>
            <w:vAlign w:val="center"/>
          </w:tcPr>
          <w:p w14:paraId="102C629B"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1CF8132" w14:textId="77777777" w:rsidR="007E5250" w:rsidRPr="00073545" w:rsidDel="0020115E" w:rsidRDefault="007E5250" w:rsidP="00E03782">
            <w:pPr>
              <w:jc w:val="left"/>
              <w:rPr>
                <w:sz w:val="16"/>
                <w:szCs w:val="16"/>
              </w:rPr>
            </w:pPr>
            <w:r w:rsidRPr="00073545">
              <w:rPr>
                <w:sz w:val="16"/>
                <w:szCs w:val="16"/>
              </w:rPr>
              <w:t>Ochrana nastavení dodatečným heslem před neoprávněnou změnou konfigurace produktu</w:t>
            </w:r>
            <w:r>
              <w:rPr>
                <w:sz w:val="16"/>
                <w:szCs w:val="16"/>
              </w:rPr>
              <w:t>.</w:t>
            </w:r>
          </w:p>
        </w:tc>
        <w:tc>
          <w:tcPr>
            <w:tcW w:w="3978" w:type="dxa"/>
            <w:vAlign w:val="center"/>
          </w:tcPr>
          <w:p w14:paraId="609C0712" w14:textId="77777777" w:rsidR="007E5250" w:rsidRPr="001462C8" w:rsidRDefault="007E5250" w:rsidP="00E03782">
            <w:pPr>
              <w:jc w:val="left"/>
              <w:rPr>
                <w:sz w:val="16"/>
                <w:szCs w:val="16"/>
              </w:rPr>
            </w:pPr>
          </w:p>
        </w:tc>
        <w:tc>
          <w:tcPr>
            <w:tcW w:w="926" w:type="dxa"/>
            <w:vAlign w:val="center"/>
          </w:tcPr>
          <w:p w14:paraId="5CC8284F" w14:textId="77777777" w:rsidR="007E5250" w:rsidRPr="001462C8" w:rsidRDefault="007E5250" w:rsidP="00E03782">
            <w:pPr>
              <w:jc w:val="center"/>
              <w:rPr>
                <w:sz w:val="16"/>
                <w:szCs w:val="16"/>
              </w:rPr>
            </w:pPr>
          </w:p>
        </w:tc>
      </w:tr>
      <w:tr w:rsidR="007E5250" w:rsidRPr="001462C8" w14:paraId="6812C3A0" w14:textId="77777777" w:rsidTr="00E03782">
        <w:trPr>
          <w:trHeight w:val="283"/>
        </w:trPr>
        <w:tc>
          <w:tcPr>
            <w:tcW w:w="517" w:type="dxa"/>
            <w:vAlign w:val="center"/>
          </w:tcPr>
          <w:p w14:paraId="18BA0054"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2AB4652" w14:textId="01439BA2" w:rsidR="007E5250" w:rsidRPr="00073545" w:rsidDel="0020115E" w:rsidRDefault="007E5250" w:rsidP="00E03782">
            <w:pPr>
              <w:jc w:val="left"/>
              <w:rPr>
                <w:sz w:val="16"/>
                <w:szCs w:val="16"/>
              </w:rPr>
            </w:pPr>
            <w:r w:rsidRPr="00073545">
              <w:rPr>
                <w:sz w:val="16"/>
                <w:szCs w:val="16"/>
              </w:rPr>
              <w:t>Možnost editovat zasílané zprávy</w:t>
            </w:r>
            <w:r w:rsidR="00434252">
              <w:rPr>
                <w:sz w:val="16"/>
                <w:szCs w:val="16"/>
              </w:rPr>
              <w:t xml:space="preserve"> o </w:t>
            </w:r>
            <w:r w:rsidRPr="00073545">
              <w:rPr>
                <w:sz w:val="16"/>
                <w:szCs w:val="16"/>
              </w:rPr>
              <w:t>stavu karantény</w:t>
            </w:r>
            <w:r w:rsidR="00434252">
              <w:rPr>
                <w:sz w:val="16"/>
                <w:szCs w:val="16"/>
              </w:rPr>
              <w:t xml:space="preserve"> a </w:t>
            </w:r>
            <w:r w:rsidRPr="00073545">
              <w:rPr>
                <w:sz w:val="16"/>
                <w:szCs w:val="16"/>
              </w:rPr>
              <w:t>zachycených souborů</w:t>
            </w:r>
            <w:r w:rsidR="00434252">
              <w:rPr>
                <w:sz w:val="16"/>
                <w:szCs w:val="16"/>
              </w:rPr>
              <w:t xml:space="preserve"> v </w:t>
            </w:r>
            <w:r w:rsidRPr="00073545">
              <w:rPr>
                <w:sz w:val="16"/>
                <w:szCs w:val="16"/>
              </w:rPr>
              <w:t>karanténě (editace těla emailu, předmětu</w:t>
            </w:r>
            <w:r w:rsidR="00434252">
              <w:rPr>
                <w:sz w:val="16"/>
                <w:szCs w:val="16"/>
              </w:rPr>
              <w:t xml:space="preserve"> a </w:t>
            </w:r>
            <w:r w:rsidRPr="00073545">
              <w:rPr>
                <w:sz w:val="16"/>
                <w:szCs w:val="16"/>
              </w:rPr>
              <w:t>odkazu na blokovaný e-mail)</w:t>
            </w:r>
            <w:r>
              <w:rPr>
                <w:sz w:val="16"/>
                <w:szCs w:val="16"/>
              </w:rPr>
              <w:t>.</w:t>
            </w:r>
          </w:p>
        </w:tc>
        <w:tc>
          <w:tcPr>
            <w:tcW w:w="3978" w:type="dxa"/>
            <w:vAlign w:val="center"/>
          </w:tcPr>
          <w:p w14:paraId="6FB58D48" w14:textId="77777777" w:rsidR="007E5250" w:rsidRPr="001462C8" w:rsidRDefault="007E5250" w:rsidP="00E03782">
            <w:pPr>
              <w:jc w:val="left"/>
              <w:rPr>
                <w:sz w:val="16"/>
                <w:szCs w:val="16"/>
              </w:rPr>
            </w:pPr>
          </w:p>
        </w:tc>
        <w:tc>
          <w:tcPr>
            <w:tcW w:w="926" w:type="dxa"/>
            <w:vAlign w:val="center"/>
          </w:tcPr>
          <w:p w14:paraId="22F9E6AA" w14:textId="77777777" w:rsidR="007E5250" w:rsidRPr="001462C8" w:rsidRDefault="007E5250" w:rsidP="00E03782">
            <w:pPr>
              <w:jc w:val="center"/>
              <w:rPr>
                <w:sz w:val="16"/>
                <w:szCs w:val="16"/>
              </w:rPr>
            </w:pPr>
          </w:p>
        </w:tc>
      </w:tr>
      <w:tr w:rsidR="007E5250" w:rsidRPr="001462C8" w14:paraId="2517565F" w14:textId="77777777" w:rsidTr="00E03782">
        <w:trPr>
          <w:trHeight w:val="283"/>
        </w:trPr>
        <w:tc>
          <w:tcPr>
            <w:tcW w:w="517" w:type="dxa"/>
            <w:vAlign w:val="center"/>
          </w:tcPr>
          <w:p w14:paraId="32E7AFFC"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D572EBC" w14:textId="77777777" w:rsidR="007E5250" w:rsidRPr="001C4559" w:rsidRDefault="007E5250" w:rsidP="00E03782">
            <w:pPr>
              <w:jc w:val="left"/>
              <w:rPr>
                <w:sz w:val="16"/>
                <w:szCs w:val="16"/>
              </w:rPr>
            </w:pPr>
            <w:r w:rsidRPr="001C4559">
              <w:rPr>
                <w:sz w:val="16"/>
                <w:szCs w:val="16"/>
              </w:rPr>
              <w:t xml:space="preserve">Technologie cloudového </w:t>
            </w:r>
            <w:proofErr w:type="spellStart"/>
            <w:r w:rsidRPr="001C4559">
              <w:rPr>
                <w:sz w:val="16"/>
                <w:szCs w:val="16"/>
              </w:rPr>
              <w:t>sandboxu</w:t>
            </w:r>
            <w:proofErr w:type="spellEnd"/>
            <w:r w:rsidRPr="001C4559">
              <w:rPr>
                <w:sz w:val="16"/>
                <w:szCs w:val="16"/>
              </w:rPr>
              <w:t xml:space="preserve"> musí umožňovat:</w:t>
            </w:r>
          </w:p>
          <w:p w14:paraId="14A8DA7C" w14:textId="7A9E68B5" w:rsidR="007E5250" w:rsidRPr="001C4559" w:rsidRDefault="007E5250" w:rsidP="00E03782">
            <w:pPr>
              <w:pStyle w:val="Odstavecseseznamem"/>
              <w:numPr>
                <w:ilvl w:val="0"/>
                <w:numId w:val="33"/>
              </w:numPr>
              <w:ind w:left="226" w:hanging="226"/>
              <w:jc w:val="left"/>
              <w:rPr>
                <w:sz w:val="16"/>
                <w:szCs w:val="16"/>
              </w:rPr>
            </w:pPr>
            <w:r w:rsidRPr="001C4559">
              <w:rPr>
                <w:sz w:val="16"/>
                <w:szCs w:val="16"/>
              </w:rPr>
              <w:t xml:space="preserve">Funkce cloudového </w:t>
            </w:r>
            <w:proofErr w:type="spellStart"/>
            <w:r w:rsidRPr="001C4559">
              <w:rPr>
                <w:sz w:val="16"/>
                <w:szCs w:val="16"/>
              </w:rPr>
              <w:t>sandboxu</w:t>
            </w:r>
            <w:proofErr w:type="spellEnd"/>
            <w:r w:rsidRPr="001C4559">
              <w:rPr>
                <w:sz w:val="16"/>
                <w:szCs w:val="16"/>
              </w:rPr>
              <w:t xml:space="preserve"> je integrována do produktu pro e-mailovou ochranu </w:t>
            </w:r>
            <w:r>
              <w:rPr>
                <w:sz w:val="16"/>
                <w:szCs w:val="16"/>
              </w:rPr>
              <w:t xml:space="preserve">kompatibilní se stávajícím </w:t>
            </w:r>
            <w:r w:rsidRPr="001C4559">
              <w:rPr>
                <w:sz w:val="16"/>
                <w:szCs w:val="16"/>
              </w:rPr>
              <w:t xml:space="preserve">MS Exchange, tzn. Cloudový </w:t>
            </w:r>
            <w:proofErr w:type="spellStart"/>
            <w:r w:rsidRPr="001C4559">
              <w:rPr>
                <w:sz w:val="16"/>
                <w:szCs w:val="16"/>
              </w:rPr>
              <w:t>sandbox</w:t>
            </w:r>
            <w:proofErr w:type="spellEnd"/>
            <w:r w:rsidRPr="001C4559">
              <w:rPr>
                <w:sz w:val="16"/>
                <w:szCs w:val="16"/>
              </w:rPr>
              <w:t xml:space="preserve"> nemá vlastního agenta, nevyžaduje instalaci další komponenty ať už</w:t>
            </w:r>
            <w:r w:rsidR="00434252">
              <w:rPr>
                <w:sz w:val="16"/>
                <w:szCs w:val="16"/>
              </w:rPr>
              <w:t xml:space="preserve"> v </w:t>
            </w:r>
            <w:r w:rsidRPr="001C4559">
              <w:rPr>
                <w:sz w:val="16"/>
                <w:szCs w:val="16"/>
              </w:rPr>
              <w:t>rámci produktu nebo implementace HW prvku do sítě</w:t>
            </w:r>
            <w:r>
              <w:rPr>
                <w:sz w:val="16"/>
                <w:szCs w:val="16"/>
              </w:rPr>
              <w:t xml:space="preserve">. </w:t>
            </w:r>
            <w:r w:rsidRPr="00675441">
              <w:rPr>
                <w:sz w:val="16"/>
              </w:rPr>
              <w:t>(zadavatel umožňuje nabídnout rovnocenné řešení)</w:t>
            </w:r>
          </w:p>
          <w:p w14:paraId="2CD28803" w14:textId="250DBA8D" w:rsidR="007E5250" w:rsidRDefault="007E5250" w:rsidP="00E03782">
            <w:pPr>
              <w:pStyle w:val="Odstavecseseznamem"/>
              <w:numPr>
                <w:ilvl w:val="0"/>
                <w:numId w:val="33"/>
              </w:numPr>
              <w:ind w:left="226" w:hanging="226"/>
              <w:jc w:val="left"/>
              <w:rPr>
                <w:sz w:val="16"/>
                <w:szCs w:val="16"/>
              </w:rPr>
            </w:pPr>
            <w:r w:rsidRPr="001C4559">
              <w:rPr>
                <w:sz w:val="16"/>
                <w:szCs w:val="16"/>
              </w:rPr>
              <w:t>Data odesílané</w:t>
            </w:r>
            <w:r w:rsidR="00434252">
              <w:rPr>
                <w:sz w:val="16"/>
                <w:szCs w:val="16"/>
              </w:rPr>
              <w:t xml:space="preserve"> v </w:t>
            </w:r>
            <w:r w:rsidRPr="001C4559">
              <w:rPr>
                <w:sz w:val="16"/>
                <w:szCs w:val="16"/>
              </w:rPr>
              <w:t xml:space="preserve">rámci cloudového </w:t>
            </w:r>
            <w:proofErr w:type="spellStart"/>
            <w:r w:rsidRPr="001C4559">
              <w:rPr>
                <w:sz w:val="16"/>
                <w:szCs w:val="16"/>
              </w:rPr>
              <w:t>sandboxu</w:t>
            </w:r>
            <w:proofErr w:type="spellEnd"/>
            <w:r w:rsidRPr="001C4559">
              <w:rPr>
                <w:sz w:val="16"/>
                <w:szCs w:val="16"/>
              </w:rPr>
              <w:t xml:space="preserve"> jsou zpracovávány</w:t>
            </w:r>
            <w:r w:rsidR="00434252">
              <w:rPr>
                <w:sz w:val="16"/>
                <w:szCs w:val="16"/>
              </w:rPr>
              <w:t xml:space="preserve"> v </w:t>
            </w:r>
            <w:r w:rsidRPr="001C4559">
              <w:rPr>
                <w:sz w:val="16"/>
                <w:szCs w:val="16"/>
              </w:rPr>
              <w:t>rámci EU.</w:t>
            </w:r>
          </w:p>
          <w:p w14:paraId="23B8A113" w14:textId="77777777" w:rsidR="007E5250" w:rsidRPr="001C4559" w:rsidRDefault="007E5250" w:rsidP="00E03782">
            <w:pPr>
              <w:pStyle w:val="Odstavecseseznamem"/>
              <w:numPr>
                <w:ilvl w:val="0"/>
                <w:numId w:val="33"/>
              </w:numPr>
              <w:ind w:left="226" w:hanging="226"/>
              <w:jc w:val="left"/>
              <w:rPr>
                <w:sz w:val="16"/>
                <w:szCs w:val="16"/>
              </w:rPr>
            </w:pPr>
            <w:proofErr w:type="spellStart"/>
            <w:r w:rsidRPr="001C4559">
              <w:rPr>
                <w:sz w:val="16"/>
                <w:szCs w:val="16"/>
              </w:rPr>
              <w:t>Sandbox</w:t>
            </w:r>
            <w:proofErr w:type="spellEnd"/>
            <w:r w:rsidRPr="001C4559">
              <w:rPr>
                <w:sz w:val="16"/>
                <w:szCs w:val="16"/>
              </w:rPr>
              <w:t xml:space="preserve"> umožňující spuštění vzorků malwaru </w:t>
            </w:r>
            <w:r>
              <w:rPr>
                <w:sz w:val="16"/>
                <w:szCs w:val="16"/>
              </w:rPr>
              <w:t>kompatibilní se stávajícími OS</w:t>
            </w:r>
            <w:r w:rsidRPr="001C4559">
              <w:rPr>
                <w:sz w:val="16"/>
                <w:szCs w:val="16"/>
              </w:rPr>
              <w:t>:</w:t>
            </w:r>
          </w:p>
          <w:p w14:paraId="7D082267" w14:textId="77777777" w:rsidR="007E5250" w:rsidRPr="001C4559" w:rsidRDefault="007E5250" w:rsidP="00E03782">
            <w:pPr>
              <w:pStyle w:val="Odstavecseseznamem"/>
              <w:numPr>
                <w:ilvl w:val="1"/>
                <w:numId w:val="33"/>
              </w:numPr>
              <w:ind w:left="509" w:hanging="218"/>
              <w:jc w:val="left"/>
              <w:rPr>
                <w:sz w:val="16"/>
                <w:szCs w:val="16"/>
              </w:rPr>
            </w:pPr>
            <w:r>
              <w:rPr>
                <w:sz w:val="16"/>
                <w:szCs w:val="16"/>
              </w:rPr>
              <w:t xml:space="preserve">MS </w:t>
            </w:r>
            <w:r w:rsidRPr="001C4559">
              <w:rPr>
                <w:sz w:val="16"/>
                <w:szCs w:val="16"/>
              </w:rPr>
              <w:t>Windows,</w:t>
            </w:r>
          </w:p>
          <w:p w14:paraId="3C1CB4B7" w14:textId="77777777" w:rsidR="007E5250" w:rsidRPr="001C4559" w:rsidRDefault="007E5250" w:rsidP="00E03782">
            <w:pPr>
              <w:pStyle w:val="Odstavecseseznamem"/>
              <w:numPr>
                <w:ilvl w:val="1"/>
                <w:numId w:val="33"/>
              </w:numPr>
              <w:ind w:left="509" w:hanging="218"/>
              <w:jc w:val="left"/>
              <w:rPr>
                <w:sz w:val="16"/>
                <w:szCs w:val="16"/>
              </w:rPr>
            </w:pPr>
            <w:r w:rsidRPr="001C4559">
              <w:rPr>
                <w:sz w:val="16"/>
                <w:szCs w:val="16"/>
              </w:rPr>
              <w:t>macOS,</w:t>
            </w:r>
          </w:p>
          <w:p w14:paraId="344DAE84" w14:textId="77777777" w:rsidR="007E5250" w:rsidRDefault="007E5250" w:rsidP="00E03782">
            <w:pPr>
              <w:pStyle w:val="Odstavecseseznamem"/>
              <w:numPr>
                <w:ilvl w:val="1"/>
                <w:numId w:val="33"/>
              </w:numPr>
              <w:ind w:left="509" w:hanging="218"/>
              <w:jc w:val="left"/>
              <w:rPr>
                <w:sz w:val="16"/>
                <w:szCs w:val="16"/>
              </w:rPr>
            </w:pPr>
            <w:r w:rsidRPr="001C4559">
              <w:rPr>
                <w:sz w:val="16"/>
                <w:szCs w:val="16"/>
              </w:rPr>
              <w:t>Linux</w:t>
            </w:r>
          </w:p>
          <w:p w14:paraId="232CD639" w14:textId="77777777" w:rsidR="007E5250" w:rsidRPr="001C4559" w:rsidRDefault="007E5250" w:rsidP="00E03782">
            <w:pPr>
              <w:pStyle w:val="Odstavecseseznamem"/>
              <w:numPr>
                <w:ilvl w:val="0"/>
                <w:numId w:val="0"/>
              </w:numPr>
              <w:ind w:left="509"/>
              <w:jc w:val="left"/>
              <w:rPr>
                <w:sz w:val="16"/>
                <w:szCs w:val="16"/>
              </w:rPr>
            </w:pPr>
            <w:r w:rsidRPr="00675441">
              <w:rPr>
                <w:sz w:val="16"/>
              </w:rPr>
              <w:t>(zadavatel umožňuje nabídnout rovnocenné řešení)</w:t>
            </w:r>
          </w:p>
          <w:p w14:paraId="0A22FB23" w14:textId="7D7E21A0" w:rsidR="007E5250" w:rsidRDefault="007E5250" w:rsidP="00E03782">
            <w:pPr>
              <w:pStyle w:val="Odstavecseseznamem"/>
              <w:numPr>
                <w:ilvl w:val="0"/>
                <w:numId w:val="33"/>
              </w:numPr>
              <w:ind w:left="226" w:hanging="226"/>
              <w:jc w:val="left"/>
              <w:rPr>
                <w:sz w:val="16"/>
                <w:szCs w:val="16"/>
              </w:rPr>
            </w:pPr>
            <w:r w:rsidRPr="001C4559">
              <w:rPr>
                <w:sz w:val="16"/>
                <w:szCs w:val="16"/>
              </w:rPr>
              <w:t>Možnost využití na koncových bodech</w:t>
            </w:r>
            <w:r w:rsidR="00434252">
              <w:rPr>
                <w:sz w:val="16"/>
                <w:szCs w:val="16"/>
              </w:rPr>
              <w:t xml:space="preserve"> a </w:t>
            </w:r>
            <w:r>
              <w:rPr>
                <w:sz w:val="16"/>
                <w:szCs w:val="16"/>
              </w:rPr>
              <w:t xml:space="preserve">stávající MS </w:t>
            </w:r>
            <w:r w:rsidRPr="001C4559">
              <w:rPr>
                <w:sz w:val="16"/>
                <w:szCs w:val="16"/>
              </w:rPr>
              <w:t>Exchange serveru pro aktivní detekci škodlivých souborů</w:t>
            </w:r>
            <w:r w:rsidR="00434252">
              <w:rPr>
                <w:sz w:val="16"/>
                <w:szCs w:val="16"/>
              </w:rPr>
              <w:t xml:space="preserve"> v </w:t>
            </w:r>
            <w:r w:rsidRPr="001C4559">
              <w:rPr>
                <w:sz w:val="16"/>
                <w:szCs w:val="16"/>
              </w:rPr>
              <w:t>e-mailech</w:t>
            </w:r>
            <w:r>
              <w:rPr>
                <w:sz w:val="16"/>
                <w:szCs w:val="16"/>
              </w:rPr>
              <w:t>.</w:t>
            </w:r>
          </w:p>
          <w:p w14:paraId="7B092A8E" w14:textId="38EF6FF0" w:rsidR="007E5250" w:rsidRDefault="007E5250" w:rsidP="00E03782">
            <w:pPr>
              <w:pStyle w:val="Odstavecseseznamem"/>
              <w:numPr>
                <w:ilvl w:val="0"/>
                <w:numId w:val="33"/>
              </w:numPr>
              <w:ind w:left="226" w:hanging="226"/>
              <w:jc w:val="left"/>
              <w:rPr>
                <w:sz w:val="16"/>
                <w:szCs w:val="16"/>
              </w:rPr>
            </w:pPr>
            <w:r w:rsidRPr="00102757">
              <w:rPr>
                <w:sz w:val="16"/>
                <w:szCs w:val="16"/>
              </w:rPr>
              <w:t>Analýza neznámých vzorků</w:t>
            </w:r>
            <w:r w:rsidR="00434252">
              <w:rPr>
                <w:sz w:val="16"/>
                <w:szCs w:val="16"/>
              </w:rPr>
              <w:t xml:space="preserve"> v </w:t>
            </w:r>
            <w:r w:rsidRPr="00102757">
              <w:rPr>
                <w:sz w:val="16"/>
                <w:szCs w:val="16"/>
              </w:rPr>
              <w:t>řádu jednotek minut.</w:t>
            </w:r>
          </w:p>
          <w:p w14:paraId="29B2764F" w14:textId="77777777" w:rsidR="007E5250" w:rsidRDefault="007E5250" w:rsidP="00E03782">
            <w:pPr>
              <w:pStyle w:val="Odstavecseseznamem"/>
              <w:numPr>
                <w:ilvl w:val="0"/>
                <w:numId w:val="33"/>
              </w:numPr>
              <w:ind w:left="226" w:hanging="226"/>
              <w:jc w:val="left"/>
              <w:rPr>
                <w:sz w:val="16"/>
                <w:szCs w:val="16"/>
              </w:rPr>
            </w:pPr>
            <w:r w:rsidRPr="00102757">
              <w:rPr>
                <w:sz w:val="16"/>
                <w:szCs w:val="16"/>
              </w:rPr>
              <w:t>Optimalizace pro znemožnění obejití anti-</w:t>
            </w:r>
            <w:proofErr w:type="spellStart"/>
            <w:r w:rsidRPr="00102757">
              <w:rPr>
                <w:sz w:val="16"/>
                <w:szCs w:val="16"/>
              </w:rPr>
              <w:t>sandbox</w:t>
            </w:r>
            <w:proofErr w:type="spellEnd"/>
            <w:r w:rsidRPr="00102757">
              <w:rPr>
                <w:sz w:val="16"/>
                <w:szCs w:val="16"/>
              </w:rPr>
              <w:t xml:space="preserve"> mechanismy.</w:t>
            </w:r>
          </w:p>
          <w:p w14:paraId="3E717DC1" w14:textId="2C65C509" w:rsidR="007E5250" w:rsidRDefault="007E5250" w:rsidP="00E03782">
            <w:pPr>
              <w:pStyle w:val="Odstavecseseznamem"/>
              <w:numPr>
                <w:ilvl w:val="0"/>
                <w:numId w:val="33"/>
              </w:numPr>
              <w:ind w:left="226" w:hanging="226"/>
              <w:jc w:val="left"/>
              <w:rPr>
                <w:sz w:val="16"/>
                <w:szCs w:val="16"/>
              </w:rPr>
            </w:pPr>
            <w:r w:rsidRPr="00102757">
              <w:rPr>
                <w:sz w:val="16"/>
                <w:szCs w:val="16"/>
              </w:rPr>
              <w:t xml:space="preserve">Schopnost analýzy </w:t>
            </w:r>
            <w:proofErr w:type="spellStart"/>
            <w:r w:rsidRPr="00102757">
              <w:rPr>
                <w:sz w:val="16"/>
                <w:szCs w:val="16"/>
              </w:rPr>
              <w:t>rootkitů</w:t>
            </w:r>
            <w:proofErr w:type="spellEnd"/>
            <w:r w:rsidR="00434252">
              <w:rPr>
                <w:sz w:val="16"/>
                <w:szCs w:val="16"/>
              </w:rPr>
              <w:t xml:space="preserve"> a </w:t>
            </w:r>
            <w:proofErr w:type="spellStart"/>
            <w:r w:rsidRPr="00102757">
              <w:rPr>
                <w:sz w:val="16"/>
                <w:szCs w:val="16"/>
              </w:rPr>
              <w:t>ransomwaru</w:t>
            </w:r>
            <w:proofErr w:type="spellEnd"/>
            <w:r w:rsidRPr="00102757">
              <w:rPr>
                <w:sz w:val="16"/>
                <w:szCs w:val="16"/>
              </w:rPr>
              <w:t>.</w:t>
            </w:r>
          </w:p>
          <w:p w14:paraId="22F232C7" w14:textId="0227C1AF" w:rsidR="007E5250" w:rsidRDefault="007E5250" w:rsidP="00E03782">
            <w:pPr>
              <w:pStyle w:val="Odstavecseseznamem"/>
              <w:numPr>
                <w:ilvl w:val="0"/>
                <w:numId w:val="33"/>
              </w:numPr>
              <w:ind w:left="226" w:hanging="226"/>
              <w:jc w:val="left"/>
              <w:rPr>
                <w:sz w:val="16"/>
                <w:szCs w:val="16"/>
              </w:rPr>
            </w:pPr>
            <w:r w:rsidRPr="00102757">
              <w:rPr>
                <w:sz w:val="16"/>
                <w:szCs w:val="16"/>
              </w:rPr>
              <w:t>Schopnost detekce</w:t>
            </w:r>
            <w:r w:rsidR="00434252">
              <w:rPr>
                <w:sz w:val="16"/>
                <w:szCs w:val="16"/>
              </w:rPr>
              <w:t xml:space="preserve"> a </w:t>
            </w:r>
            <w:r w:rsidRPr="00102757">
              <w:rPr>
                <w:sz w:val="16"/>
                <w:szCs w:val="16"/>
              </w:rPr>
              <w:t>zastavení zneužití nebo pokusu</w:t>
            </w:r>
            <w:r w:rsidR="00434252">
              <w:rPr>
                <w:sz w:val="16"/>
                <w:szCs w:val="16"/>
              </w:rPr>
              <w:t xml:space="preserve"> o </w:t>
            </w:r>
            <w:r w:rsidRPr="00102757">
              <w:rPr>
                <w:sz w:val="16"/>
                <w:szCs w:val="16"/>
              </w:rPr>
              <w:t xml:space="preserve">zneužití </w:t>
            </w:r>
            <w:proofErr w:type="spellStart"/>
            <w:r w:rsidRPr="00102757">
              <w:rPr>
                <w:sz w:val="16"/>
                <w:szCs w:val="16"/>
              </w:rPr>
              <w:t>zero</w:t>
            </w:r>
            <w:proofErr w:type="spellEnd"/>
            <w:r w:rsidRPr="00102757">
              <w:rPr>
                <w:sz w:val="16"/>
                <w:szCs w:val="16"/>
              </w:rPr>
              <w:t xml:space="preserve"> </w:t>
            </w:r>
            <w:proofErr w:type="spellStart"/>
            <w:r w:rsidRPr="00102757">
              <w:rPr>
                <w:sz w:val="16"/>
                <w:szCs w:val="16"/>
              </w:rPr>
              <w:t>day</w:t>
            </w:r>
            <w:proofErr w:type="spellEnd"/>
            <w:r w:rsidRPr="00102757">
              <w:rPr>
                <w:sz w:val="16"/>
                <w:szCs w:val="16"/>
              </w:rPr>
              <w:t xml:space="preserve"> zranitelnosti.</w:t>
            </w:r>
          </w:p>
          <w:p w14:paraId="4092B1B8" w14:textId="2217EBC5" w:rsidR="007E5250" w:rsidRDefault="007E5250" w:rsidP="00E03782">
            <w:pPr>
              <w:pStyle w:val="Odstavecseseznamem"/>
              <w:numPr>
                <w:ilvl w:val="0"/>
                <w:numId w:val="33"/>
              </w:numPr>
              <w:ind w:left="226" w:hanging="226"/>
              <w:jc w:val="left"/>
              <w:rPr>
                <w:sz w:val="16"/>
                <w:szCs w:val="16"/>
              </w:rPr>
            </w:pPr>
            <w:r w:rsidRPr="00102757">
              <w:rPr>
                <w:sz w:val="16"/>
                <w:szCs w:val="16"/>
              </w:rPr>
              <w:t>Řešení pracuje</w:t>
            </w:r>
            <w:r w:rsidR="00434252">
              <w:rPr>
                <w:sz w:val="16"/>
                <w:szCs w:val="16"/>
              </w:rPr>
              <w:t xml:space="preserve"> s </w:t>
            </w:r>
            <w:r w:rsidRPr="00102757">
              <w:rPr>
                <w:sz w:val="16"/>
                <w:szCs w:val="16"/>
              </w:rPr>
              <w:t>behaviorální analýzou.</w:t>
            </w:r>
          </w:p>
          <w:p w14:paraId="56B8A6E0" w14:textId="1D4FE9EF" w:rsidR="007E5250" w:rsidRDefault="007E5250" w:rsidP="00E03782">
            <w:pPr>
              <w:pStyle w:val="Odstavecseseznamem"/>
              <w:numPr>
                <w:ilvl w:val="0"/>
                <w:numId w:val="33"/>
              </w:numPr>
              <w:ind w:left="226" w:hanging="226"/>
              <w:jc w:val="left"/>
              <w:rPr>
                <w:sz w:val="16"/>
                <w:szCs w:val="16"/>
              </w:rPr>
            </w:pPr>
            <w:r w:rsidRPr="00102757">
              <w:rPr>
                <w:sz w:val="16"/>
                <w:szCs w:val="16"/>
              </w:rPr>
              <w:t>Kompletní výsledek</w:t>
            </w:r>
            <w:r w:rsidR="00434252">
              <w:rPr>
                <w:sz w:val="16"/>
                <w:szCs w:val="16"/>
              </w:rPr>
              <w:t xml:space="preserve"> o </w:t>
            </w:r>
            <w:r w:rsidRPr="00102757">
              <w:rPr>
                <w:sz w:val="16"/>
                <w:szCs w:val="16"/>
              </w:rPr>
              <w:t>zanalyzovaném souboru dostupný</w:t>
            </w:r>
            <w:r w:rsidR="00434252">
              <w:rPr>
                <w:sz w:val="16"/>
                <w:szCs w:val="16"/>
              </w:rPr>
              <w:t xml:space="preserve"> v </w:t>
            </w:r>
            <w:r w:rsidRPr="00102757">
              <w:rPr>
                <w:sz w:val="16"/>
                <w:szCs w:val="16"/>
              </w:rPr>
              <w:t>centrálním managementu včetně informace</w:t>
            </w:r>
            <w:r w:rsidR="00434252">
              <w:rPr>
                <w:sz w:val="16"/>
                <w:szCs w:val="16"/>
              </w:rPr>
              <w:t xml:space="preserve"> o </w:t>
            </w:r>
            <w:r w:rsidRPr="00102757">
              <w:rPr>
                <w:sz w:val="16"/>
                <w:szCs w:val="16"/>
              </w:rPr>
              <w:t>nalezeném</w:t>
            </w:r>
            <w:r w:rsidR="00434252">
              <w:rPr>
                <w:sz w:val="16"/>
                <w:szCs w:val="16"/>
              </w:rPr>
              <w:t xml:space="preserve"> i </w:t>
            </w:r>
            <w:r w:rsidRPr="00102757">
              <w:rPr>
                <w:sz w:val="16"/>
                <w:szCs w:val="16"/>
              </w:rPr>
              <w:t>nenalezeném škodlivém chování daného souboru.</w:t>
            </w:r>
          </w:p>
          <w:p w14:paraId="04E6C0B6" w14:textId="77777777" w:rsidR="007E5250" w:rsidRDefault="007E5250" w:rsidP="00E03782">
            <w:pPr>
              <w:pStyle w:val="Odstavecseseznamem"/>
              <w:numPr>
                <w:ilvl w:val="0"/>
                <w:numId w:val="33"/>
              </w:numPr>
              <w:ind w:left="226" w:hanging="226"/>
              <w:jc w:val="left"/>
              <w:rPr>
                <w:sz w:val="16"/>
                <w:szCs w:val="16"/>
              </w:rPr>
            </w:pPr>
            <w:r w:rsidRPr="00102757">
              <w:rPr>
                <w:sz w:val="16"/>
                <w:szCs w:val="16"/>
              </w:rPr>
              <w:t xml:space="preserve">Možnost manuálního odeslání vzorku do </w:t>
            </w:r>
            <w:proofErr w:type="spellStart"/>
            <w:r w:rsidRPr="00102757">
              <w:rPr>
                <w:sz w:val="16"/>
                <w:szCs w:val="16"/>
              </w:rPr>
              <w:t>sandboxu</w:t>
            </w:r>
            <w:proofErr w:type="spellEnd"/>
            <w:r w:rsidRPr="00102757">
              <w:rPr>
                <w:sz w:val="16"/>
                <w:szCs w:val="16"/>
              </w:rPr>
              <w:t>.</w:t>
            </w:r>
          </w:p>
          <w:p w14:paraId="237BB7B9" w14:textId="77777777" w:rsidR="007E5250" w:rsidRDefault="007E5250" w:rsidP="00E03782">
            <w:pPr>
              <w:pStyle w:val="Odstavecseseznamem"/>
              <w:numPr>
                <w:ilvl w:val="0"/>
                <w:numId w:val="33"/>
              </w:numPr>
              <w:ind w:left="226" w:hanging="226"/>
              <w:jc w:val="left"/>
              <w:rPr>
                <w:sz w:val="16"/>
                <w:szCs w:val="16"/>
              </w:rPr>
            </w:pPr>
            <w:r w:rsidRPr="00102757">
              <w:rPr>
                <w:sz w:val="16"/>
                <w:szCs w:val="16"/>
              </w:rPr>
              <w:t xml:space="preserve">Možnost proaktivní ochrany, kdy je potenciální hrozba blokována, dokud není znám výsledek analýzy ze </w:t>
            </w:r>
            <w:proofErr w:type="spellStart"/>
            <w:r w:rsidRPr="00102757">
              <w:rPr>
                <w:sz w:val="16"/>
                <w:szCs w:val="16"/>
              </w:rPr>
              <w:t>sandboxu</w:t>
            </w:r>
            <w:proofErr w:type="spellEnd"/>
            <w:r w:rsidRPr="00102757">
              <w:rPr>
                <w:sz w:val="16"/>
                <w:szCs w:val="16"/>
              </w:rPr>
              <w:t>.</w:t>
            </w:r>
          </w:p>
          <w:p w14:paraId="5C43F11F" w14:textId="77777777" w:rsidR="007E5250" w:rsidRDefault="007E5250" w:rsidP="00E03782">
            <w:pPr>
              <w:pStyle w:val="Odstavecseseznamem"/>
              <w:numPr>
                <w:ilvl w:val="0"/>
                <w:numId w:val="33"/>
              </w:numPr>
              <w:ind w:left="226" w:hanging="226"/>
              <w:jc w:val="left"/>
              <w:rPr>
                <w:sz w:val="16"/>
                <w:szCs w:val="16"/>
              </w:rPr>
            </w:pPr>
            <w:r w:rsidRPr="00102757">
              <w:rPr>
                <w:sz w:val="16"/>
                <w:szCs w:val="16"/>
              </w:rPr>
              <w:t>Neomezené množství odesílaných souborů.</w:t>
            </w:r>
          </w:p>
          <w:p w14:paraId="358625F4" w14:textId="77777777" w:rsidR="007E5250" w:rsidRDefault="007E5250" w:rsidP="00E03782">
            <w:pPr>
              <w:pStyle w:val="Odstavecseseznamem"/>
              <w:numPr>
                <w:ilvl w:val="0"/>
                <w:numId w:val="33"/>
              </w:numPr>
              <w:ind w:left="226" w:hanging="226"/>
              <w:jc w:val="left"/>
              <w:rPr>
                <w:sz w:val="16"/>
                <w:szCs w:val="16"/>
              </w:rPr>
            </w:pPr>
            <w:r w:rsidRPr="00102757">
              <w:rPr>
                <w:sz w:val="16"/>
                <w:szCs w:val="16"/>
              </w:rPr>
              <w:t>Veškerá komunikace probíhá šifrovaným kanálem.</w:t>
            </w:r>
          </w:p>
          <w:p w14:paraId="766AC67F" w14:textId="5A77E094" w:rsidR="007E5250" w:rsidRDefault="007E5250" w:rsidP="00E03782">
            <w:pPr>
              <w:pStyle w:val="Odstavecseseznamem"/>
              <w:numPr>
                <w:ilvl w:val="0"/>
                <w:numId w:val="33"/>
              </w:numPr>
              <w:ind w:left="226" w:hanging="226"/>
              <w:jc w:val="left"/>
              <w:rPr>
                <w:sz w:val="16"/>
                <w:szCs w:val="16"/>
              </w:rPr>
            </w:pPr>
            <w:r w:rsidRPr="00102757">
              <w:rPr>
                <w:sz w:val="16"/>
                <w:szCs w:val="16"/>
              </w:rPr>
              <w:t>Možnost okamžitého odstranění souboru po dokončení analýzy</w:t>
            </w:r>
            <w:r w:rsidR="00434252">
              <w:rPr>
                <w:sz w:val="16"/>
                <w:szCs w:val="16"/>
              </w:rPr>
              <w:t xml:space="preserve"> z </w:t>
            </w:r>
            <w:r w:rsidRPr="00102757">
              <w:rPr>
                <w:sz w:val="16"/>
                <w:szCs w:val="16"/>
              </w:rPr>
              <w:t xml:space="preserve">cloudovém </w:t>
            </w:r>
            <w:proofErr w:type="spellStart"/>
            <w:r w:rsidRPr="00102757">
              <w:rPr>
                <w:sz w:val="16"/>
                <w:szCs w:val="16"/>
              </w:rPr>
              <w:t>sandboxu</w:t>
            </w:r>
            <w:proofErr w:type="spellEnd"/>
            <w:r w:rsidRPr="00102757">
              <w:rPr>
                <w:sz w:val="16"/>
                <w:szCs w:val="16"/>
              </w:rPr>
              <w:t>.</w:t>
            </w:r>
          </w:p>
          <w:p w14:paraId="794DF390" w14:textId="77777777" w:rsidR="007E5250" w:rsidRDefault="007E5250" w:rsidP="00E03782">
            <w:pPr>
              <w:pStyle w:val="Odstavecseseznamem"/>
              <w:numPr>
                <w:ilvl w:val="0"/>
                <w:numId w:val="33"/>
              </w:numPr>
              <w:ind w:left="226" w:hanging="226"/>
              <w:jc w:val="left"/>
              <w:rPr>
                <w:sz w:val="16"/>
                <w:szCs w:val="16"/>
              </w:rPr>
            </w:pPr>
            <w:r w:rsidRPr="00102757">
              <w:rPr>
                <w:sz w:val="16"/>
                <w:szCs w:val="16"/>
              </w:rPr>
              <w:t xml:space="preserve">Možnost volby, jaké kategorie souborů do cloudového </w:t>
            </w:r>
            <w:proofErr w:type="spellStart"/>
            <w:r w:rsidRPr="00102757">
              <w:rPr>
                <w:sz w:val="16"/>
                <w:szCs w:val="16"/>
              </w:rPr>
              <w:t>sandboxu</w:t>
            </w:r>
            <w:proofErr w:type="spellEnd"/>
            <w:r w:rsidRPr="00102757">
              <w:rPr>
                <w:sz w:val="16"/>
                <w:szCs w:val="16"/>
              </w:rPr>
              <w:t xml:space="preserve"> budou odcházet (spustitelné soubory, archivy, skripty, pravděpodobný spam, dokumenty)</w:t>
            </w:r>
            <w:r>
              <w:rPr>
                <w:sz w:val="16"/>
                <w:szCs w:val="16"/>
              </w:rPr>
              <w:t>.</w:t>
            </w:r>
          </w:p>
          <w:p w14:paraId="3E85DE36" w14:textId="77777777" w:rsidR="007E5250" w:rsidRPr="00073545" w:rsidDel="0020115E" w:rsidRDefault="007E5250" w:rsidP="00E03782">
            <w:pPr>
              <w:pStyle w:val="Odstavecseseznamem"/>
              <w:numPr>
                <w:ilvl w:val="0"/>
                <w:numId w:val="33"/>
              </w:numPr>
              <w:ind w:left="226" w:hanging="226"/>
              <w:jc w:val="left"/>
              <w:rPr>
                <w:sz w:val="16"/>
                <w:szCs w:val="16"/>
              </w:rPr>
            </w:pPr>
            <w:r w:rsidRPr="001C4559">
              <w:rPr>
                <w:sz w:val="16"/>
                <w:szCs w:val="16"/>
              </w:rPr>
              <w:t xml:space="preserve">Velikost odeslaných souborů do cloudového </w:t>
            </w:r>
            <w:proofErr w:type="spellStart"/>
            <w:r w:rsidRPr="001C4559">
              <w:rPr>
                <w:sz w:val="16"/>
                <w:szCs w:val="16"/>
              </w:rPr>
              <w:t>sandboxu</w:t>
            </w:r>
            <w:proofErr w:type="spellEnd"/>
            <w:r w:rsidRPr="001C4559">
              <w:rPr>
                <w:sz w:val="16"/>
                <w:szCs w:val="16"/>
              </w:rPr>
              <w:t xml:space="preserve"> může dosahovat až 64MB.</w:t>
            </w:r>
          </w:p>
        </w:tc>
        <w:tc>
          <w:tcPr>
            <w:tcW w:w="3978" w:type="dxa"/>
            <w:vAlign w:val="center"/>
          </w:tcPr>
          <w:p w14:paraId="30AAA40C" w14:textId="77777777" w:rsidR="007E5250" w:rsidRPr="001462C8" w:rsidRDefault="007E5250" w:rsidP="00E03782">
            <w:pPr>
              <w:jc w:val="left"/>
              <w:rPr>
                <w:sz w:val="16"/>
                <w:szCs w:val="16"/>
              </w:rPr>
            </w:pPr>
          </w:p>
        </w:tc>
        <w:tc>
          <w:tcPr>
            <w:tcW w:w="926" w:type="dxa"/>
            <w:vAlign w:val="center"/>
          </w:tcPr>
          <w:p w14:paraId="1D641F74" w14:textId="77777777" w:rsidR="007E5250" w:rsidRPr="001462C8" w:rsidRDefault="007E5250" w:rsidP="00E03782">
            <w:pPr>
              <w:jc w:val="center"/>
              <w:rPr>
                <w:sz w:val="16"/>
                <w:szCs w:val="16"/>
              </w:rPr>
            </w:pPr>
          </w:p>
        </w:tc>
      </w:tr>
      <w:tr w:rsidR="007E5250" w:rsidRPr="001462C8" w14:paraId="3198CF41" w14:textId="77777777" w:rsidTr="00E03782">
        <w:trPr>
          <w:trHeight w:val="283"/>
        </w:trPr>
        <w:tc>
          <w:tcPr>
            <w:tcW w:w="517" w:type="dxa"/>
            <w:vAlign w:val="center"/>
          </w:tcPr>
          <w:p w14:paraId="0B593AF4"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9375E35" w14:textId="77777777" w:rsidR="007E5250" w:rsidRPr="00E16215" w:rsidRDefault="007E5250" w:rsidP="00E03782">
            <w:pPr>
              <w:jc w:val="left"/>
              <w:rPr>
                <w:sz w:val="16"/>
                <w:szCs w:val="16"/>
              </w:rPr>
            </w:pPr>
            <w:r w:rsidRPr="00E16215">
              <w:rPr>
                <w:sz w:val="16"/>
                <w:szCs w:val="16"/>
              </w:rPr>
              <w:t>Požadavky na management konzoli</w:t>
            </w:r>
            <w:r>
              <w:rPr>
                <w:sz w:val="16"/>
                <w:szCs w:val="16"/>
              </w:rPr>
              <w:t>:</w:t>
            </w:r>
            <w:r w:rsidRPr="00E16215">
              <w:rPr>
                <w:sz w:val="16"/>
                <w:szCs w:val="16"/>
              </w:rPr>
              <w:t xml:space="preserve"> </w:t>
            </w:r>
          </w:p>
          <w:p w14:paraId="5C26009A" w14:textId="536E2883" w:rsidR="007E5250" w:rsidRDefault="007E5250" w:rsidP="00E03782">
            <w:pPr>
              <w:pStyle w:val="Odstavecseseznamem"/>
              <w:numPr>
                <w:ilvl w:val="0"/>
                <w:numId w:val="33"/>
              </w:numPr>
              <w:ind w:left="226" w:hanging="226"/>
              <w:jc w:val="left"/>
              <w:rPr>
                <w:sz w:val="16"/>
                <w:szCs w:val="16"/>
              </w:rPr>
            </w:pPr>
            <w:r w:rsidRPr="00E16215">
              <w:rPr>
                <w:sz w:val="16"/>
                <w:szCs w:val="16"/>
              </w:rPr>
              <w:t>Webová konzole dostupná</w:t>
            </w:r>
            <w:r w:rsidR="00434252">
              <w:rPr>
                <w:sz w:val="16"/>
                <w:szCs w:val="16"/>
              </w:rPr>
              <w:t xml:space="preserve"> v </w:t>
            </w:r>
            <w:r w:rsidRPr="00E16215">
              <w:rPr>
                <w:sz w:val="16"/>
                <w:szCs w:val="16"/>
              </w:rPr>
              <w:t>cloudu</w:t>
            </w:r>
            <w:r w:rsidR="00434252">
              <w:rPr>
                <w:sz w:val="16"/>
                <w:szCs w:val="16"/>
              </w:rPr>
              <w:t xml:space="preserve"> a </w:t>
            </w:r>
            <w:r w:rsidRPr="00E16215">
              <w:rPr>
                <w:sz w:val="16"/>
                <w:szCs w:val="16"/>
              </w:rPr>
              <w:t>provozovaná výrobcem řešení.</w:t>
            </w:r>
          </w:p>
          <w:p w14:paraId="38F1FCC5" w14:textId="77777777" w:rsidR="007E5250" w:rsidRDefault="007E5250" w:rsidP="00E03782">
            <w:pPr>
              <w:pStyle w:val="Odstavecseseznamem"/>
              <w:numPr>
                <w:ilvl w:val="0"/>
                <w:numId w:val="33"/>
              </w:numPr>
              <w:ind w:left="226" w:hanging="226"/>
              <w:jc w:val="left"/>
              <w:rPr>
                <w:sz w:val="16"/>
                <w:szCs w:val="16"/>
              </w:rPr>
            </w:pPr>
            <w:r w:rsidRPr="00E16215">
              <w:rPr>
                <w:sz w:val="16"/>
                <w:szCs w:val="16"/>
              </w:rPr>
              <w:t xml:space="preserve">Možnost probuzení klientů pomocí </w:t>
            </w:r>
            <w:proofErr w:type="spellStart"/>
            <w:r w:rsidRPr="00E16215">
              <w:rPr>
                <w:sz w:val="16"/>
                <w:szCs w:val="16"/>
              </w:rPr>
              <w:t>Wake</w:t>
            </w:r>
            <w:proofErr w:type="spellEnd"/>
            <w:r w:rsidRPr="00E16215">
              <w:rPr>
                <w:sz w:val="16"/>
                <w:szCs w:val="16"/>
              </w:rPr>
              <w:t xml:space="preserve"> On Lan.</w:t>
            </w:r>
          </w:p>
          <w:p w14:paraId="367AEFD4" w14:textId="5A8A9A4C" w:rsidR="007E5250" w:rsidRDefault="007E5250" w:rsidP="00E03782">
            <w:pPr>
              <w:pStyle w:val="Odstavecseseznamem"/>
              <w:numPr>
                <w:ilvl w:val="0"/>
                <w:numId w:val="33"/>
              </w:numPr>
              <w:ind w:left="226" w:hanging="226"/>
              <w:jc w:val="left"/>
              <w:rPr>
                <w:sz w:val="16"/>
                <w:szCs w:val="16"/>
              </w:rPr>
            </w:pPr>
            <w:r w:rsidRPr="00E16215">
              <w:rPr>
                <w:sz w:val="16"/>
                <w:szCs w:val="16"/>
              </w:rPr>
              <w:t>Nezávislý agent (pracuje</w:t>
            </w:r>
            <w:r w:rsidR="00434252">
              <w:rPr>
                <w:sz w:val="16"/>
                <w:szCs w:val="16"/>
              </w:rPr>
              <w:t xml:space="preserve"> i </w:t>
            </w:r>
            <w:proofErr w:type="spellStart"/>
            <w:r w:rsidRPr="00E16215">
              <w:rPr>
                <w:sz w:val="16"/>
                <w:szCs w:val="16"/>
              </w:rPr>
              <w:t>offline</w:t>
            </w:r>
            <w:proofErr w:type="spellEnd"/>
            <w:r w:rsidRPr="00E16215">
              <w:rPr>
                <w:sz w:val="16"/>
                <w:szCs w:val="16"/>
              </w:rPr>
              <w:t>) vzdálené správy pro zajištění komunikace</w:t>
            </w:r>
            <w:r w:rsidR="00434252">
              <w:rPr>
                <w:sz w:val="16"/>
                <w:szCs w:val="16"/>
              </w:rPr>
              <w:t xml:space="preserve"> a </w:t>
            </w:r>
            <w:r w:rsidRPr="00E16215">
              <w:rPr>
                <w:sz w:val="16"/>
                <w:szCs w:val="16"/>
              </w:rPr>
              <w:t>ovládání operačního systému klienta</w:t>
            </w:r>
            <w:r>
              <w:rPr>
                <w:sz w:val="16"/>
                <w:szCs w:val="16"/>
              </w:rPr>
              <w:t>.</w:t>
            </w:r>
          </w:p>
          <w:p w14:paraId="254F5ED3" w14:textId="6BD4E98C" w:rsidR="007E5250" w:rsidRDefault="007E5250" w:rsidP="00E03782">
            <w:pPr>
              <w:pStyle w:val="Odstavecseseznamem"/>
              <w:numPr>
                <w:ilvl w:val="0"/>
                <w:numId w:val="33"/>
              </w:numPr>
              <w:ind w:left="226" w:hanging="226"/>
              <w:jc w:val="left"/>
              <w:rPr>
                <w:sz w:val="16"/>
                <w:szCs w:val="16"/>
              </w:rPr>
            </w:pPr>
            <w:proofErr w:type="spellStart"/>
            <w:r w:rsidRPr="00E16215">
              <w:rPr>
                <w:sz w:val="16"/>
                <w:szCs w:val="16"/>
              </w:rPr>
              <w:t>Offline</w:t>
            </w:r>
            <w:proofErr w:type="spellEnd"/>
            <w:r w:rsidRPr="00E16215">
              <w:rPr>
                <w:sz w:val="16"/>
                <w:szCs w:val="16"/>
              </w:rPr>
              <w:t xml:space="preserve"> uplatňování politik</w:t>
            </w:r>
            <w:r w:rsidR="00434252">
              <w:rPr>
                <w:sz w:val="16"/>
                <w:szCs w:val="16"/>
              </w:rPr>
              <w:t xml:space="preserve"> a </w:t>
            </w:r>
            <w:r w:rsidRPr="00E16215">
              <w:rPr>
                <w:sz w:val="16"/>
                <w:szCs w:val="16"/>
              </w:rPr>
              <w:t>spouštění úloh při výskytu definované události (například: odpojení od sítě při nalezení škodlivého kódu).</w:t>
            </w:r>
          </w:p>
          <w:p w14:paraId="70F59114" w14:textId="7750AC30" w:rsidR="007E5250" w:rsidRDefault="007E5250" w:rsidP="00E03782">
            <w:pPr>
              <w:pStyle w:val="Odstavecseseznamem"/>
              <w:numPr>
                <w:ilvl w:val="0"/>
                <w:numId w:val="33"/>
              </w:numPr>
              <w:ind w:left="226" w:hanging="226"/>
              <w:jc w:val="left"/>
              <w:rPr>
                <w:sz w:val="16"/>
                <w:szCs w:val="16"/>
              </w:rPr>
            </w:pPr>
            <w:r w:rsidRPr="00E16215">
              <w:rPr>
                <w:sz w:val="16"/>
                <w:szCs w:val="16"/>
              </w:rPr>
              <w:t>Administrace</w:t>
            </w:r>
            <w:r w:rsidR="00434252">
              <w:rPr>
                <w:sz w:val="16"/>
                <w:szCs w:val="16"/>
              </w:rPr>
              <w:t xml:space="preserve"> v </w:t>
            </w:r>
            <w:r w:rsidRPr="00E16215">
              <w:rPr>
                <w:sz w:val="16"/>
                <w:szCs w:val="16"/>
              </w:rPr>
              <w:t>češtině.</w:t>
            </w:r>
          </w:p>
          <w:p w14:paraId="17CB9099" w14:textId="77777777" w:rsidR="007E5250" w:rsidRDefault="007E5250" w:rsidP="00E03782">
            <w:pPr>
              <w:pStyle w:val="Odstavecseseznamem"/>
              <w:numPr>
                <w:ilvl w:val="0"/>
                <w:numId w:val="33"/>
              </w:numPr>
              <w:ind w:left="226" w:hanging="226"/>
              <w:jc w:val="left"/>
              <w:rPr>
                <w:sz w:val="16"/>
                <w:szCs w:val="16"/>
              </w:rPr>
            </w:pPr>
            <w:r w:rsidRPr="00E16215">
              <w:rPr>
                <w:sz w:val="16"/>
                <w:szCs w:val="16"/>
              </w:rPr>
              <w:t>Široké možnosti konfigurace oprávnění administrátorů (například možnost správy pouze části infrastruktury, které konkrétnímu administrátorovi podléhá).</w:t>
            </w:r>
          </w:p>
          <w:p w14:paraId="7776F972" w14:textId="77777777" w:rsidR="007E5250" w:rsidRDefault="007E5250" w:rsidP="00E03782">
            <w:pPr>
              <w:pStyle w:val="Odstavecseseznamem"/>
              <w:numPr>
                <w:ilvl w:val="0"/>
                <w:numId w:val="33"/>
              </w:numPr>
              <w:ind w:left="226" w:hanging="226"/>
              <w:jc w:val="left"/>
              <w:rPr>
                <w:sz w:val="16"/>
                <w:szCs w:val="16"/>
              </w:rPr>
            </w:pPr>
            <w:r w:rsidRPr="00E16215">
              <w:rPr>
                <w:sz w:val="16"/>
                <w:szCs w:val="16"/>
              </w:rPr>
              <w:t>Zabezpečení přístupu administrátorů do vzdálené správy pomocí 2FA.</w:t>
            </w:r>
          </w:p>
          <w:p w14:paraId="2A4C8FA3" w14:textId="2E9508B4" w:rsidR="007E5250" w:rsidRDefault="007E5250" w:rsidP="00E03782">
            <w:pPr>
              <w:pStyle w:val="Odstavecseseznamem"/>
              <w:numPr>
                <w:ilvl w:val="0"/>
                <w:numId w:val="33"/>
              </w:numPr>
              <w:ind w:left="226" w:hanging="226"/>
              <w:jc w:val="left"/>
              <w:rPr>
                <w:sz w:val="16"/>
                <w:szCs w:val="16"/>
              </w:rPr>
            </w:pPr>
            <w:r w:rsidRPr="00E16215">
              <w:rPr>
                <w:sz w:val="16"/>
                <w:szCs w:val="16"/>
              </w:rPr>
              <w:t>Podpora štítků/</w:t>
            </w:r>
            <w:proofErr w:type="spellStart"/>
            <w:r w:rsidRPr="00E16215">
              <w:rPr>
                <w:sz w:val="16"/>
                <w:szCs w:val="16"/>
              </w:rPr>
              <w:t>tagování</w:t>
            </w:r>
            <w:proofErr w:type="spellEnd"/>
            <w:r w:rsidRPr="00E16215">
              <w:rPr>
                <w:sz w:val="16"/>
                <w:szCs w:val="16"/>
              </w:rPr>
              <w:t xml:space="preserve"> pro snazší správu</w:t>
            </w:r>
            <w:r w:rsidR="00434252">
              <w:rPr>
                <w:sz w:val="16"/>
                <w:szCs w:val="16"/>
              </w:rPr>
              <w:t xml:space="preserve"> a </w:t>
            </w:r>
            <w:r w:rsidRPr="00E16215">
              <w:rPr>
                <w:sz w:val="16"/>
                <w:szCs w:val="16"/>
              </w:rPr>
              <w:t>vyhledávání.</w:t>
            </w:r>
          </w:p>
          <w:p w14:paraId="562F388E" w14:textId="520A7B1E" w:rsidR="007E5250" w:rsidRDefault="007E5250" w:rsidP="00E03782">
            <w:pPr>
              <w:pStyle w:val="Odstavecseseznamem"/>
              <w:numPr>
                <w:ilvl w:val="0"/>
                <w:numId w:val="33"/>
              </w:numPr>
              <w:ind w:left="226" w:hanging="226"/>
              <w:jc w:val="left"/>
              <w:rPr>
                <w:sz w:val="16"/>
                <w:szCs w:val="16"/>
              </w:rPr>
            </w:pPr>
            <w:r w:rsidRPr="00E16215">
              <w:rPr>
                <w:sz w:val="16"/>
                <w:szCs w:val="16"/>
              </w:rPr>
              <w:t>Správa karantény</w:t>
            </w:r>
            <w:r w:rsidR="00434252">
              <w:rPr>
                <w:sz w:val="16"/>
                <w:szCs w:val="16"/>
              </w:rPr>
              <w:t xml:space="preserve"> s </w:t>
            </w:r>
            <w:r w:rsidRPr="00E16215">
              <w:rPr>
                <w:sz w:val="16"/>
                <w:szCs w:val="16"/>
              </w:rPr>
              <w:t>možností vzdáleného vymazání / obnovení / obnovení</w:t>
            </w:r>
            <w:r w:rsidR="00434252">
              <w:rPr>
                <w:sz w:val="16"/>
                <w:szCs w:val="16"/>
              </w:rPr>
              <w:t xml:space="preserve"> a </w:t>
            </w:r>
            <w:r w:rsidRPr="00E16215">
              <w:rPr>
                <w:sz w:val="16"/>
                <w:szCs w:val="16"/>
              </w:rPr>
              <w:t>vyloučení objektu</w:t>
            </w:r>
            <w:r w:rsidR="00434252">
              <w:rPr>
                <w:sz w:val="16"/>
                <w:szCs w:val="16"/>
              </w:rPr>
              <w:t xml:space="preserve"> z </w:t>
            </w:r>
            <w:r w:rsidRPr="00E16215">
              <w:rPr>
                <w:sz w:val="16"/>
                <w:szCs w:val="16"/>
              </w:rPr>
              <w:t xml:space="preserve">detekce. </w:t>
            </w:r>
          </w:p>
          <w:p w14:paraId="6C997F58" w14:textId="72025323" w:rsidR="007E5250" w:rsidRDefault="007E5250" w:rsidP="00E03782">
            <w:pPr>
              <w:pStyle w:val="Odstavecseseznamem"/>
              <w:numPr>
                <w:ilvl w:val="0"/>
                <w:numId w:val="33"/>
              </w:numPr>
              <w:ind w:left="226" w:hanging="226"/>
              <w:jc w:val="left"/>
              <w:rPr>
                <w:sz w:val="16"/>
                <w:szCs w:val="16"/>
              </w:rPr>
            </w:pPr>
            <w:r w:rsidRPr="00E16215">
              <w:rPr>
                <w:sz w:val="16"/>
                <w:szCs w:val="16"/>
              </w:rPr>
              <w:t>Vzdálené získání zachyceného škodlivého souboru</w:t>
            </w:r>
            <w:r w:rsidR="00434252">
              <w:rPr>
                <w:sz w:val="16"/>
                <w:szCs w:val="16"/>
              </w:rPr>
              <w:t xml:space="preserve"> z </w:t>
            </w:r>
            <w:r w:rsidRPr="00E16215">
              <w:rPr>
                <w:sz w:val="16"/>
                <w:szCs w:val="16"/>
              </w:rPr>
              <w:t>klienta.</w:t>
            </w:r>
          </w:p>
          <w:p w14:paraId="57B7320D" w14:textId="77777777" w:rsidR="007E5250" w:rsidRDefault="007E5250" w:rsidP="00E03782">
            <w:pPr>
              <w:pStyle w:val="Odstavecseseznamem"/>
              <w:numPr>
                <w:ilvl w:val="0"/>
                <w:numId w:val="33"/>
              </w:numPr>
              <w:ind w:left="226" w:hanging="226"/>
              <w:jc w:val="left"/>
              <w:rPr>
                <w:sz w:val="16"/>
                <w:szCs w:val="16"/>
              </w:rPr>
            </w:pPr>
            <w:r w:rsidRPr="00E16215">
              <w:rPr>
                <w:sz w:val="16"/>
                <w:szCs w:val="16"/>
              </w:rPr>
              <w:t>Detekce nespravovaných (rizikových) počítačů komunikujících na síti.</w:t>
            </w:r>
          </w:p>
          <w:p w14:paraId="2A0809E5" w14:textId="46016ABD" w:rsidR="007E5250" w:rsidRDefault="007E5250" w:rsidP="00E03782">
            <w:pPr>
              <w:pStyle w:val="Odstavecseseznamem"/>
              <w:numPr>
                <w:ilvl w:val="0"/>
                <w:numId w:val="33"/>
              </w:numPr>
              <w:ind w:left="226" w:hanging="226"/>
              <w:jc w:val="left"/>
              <w:rPr>
                <w:sz w:val="16"/>
                <w:szCs w:val="16"/>
              </w:rPr>
            </w:pPr>
            <w:r w:rsidRPr="00E16215">
              <w:rPr>
                <w:sz w:val="16"/>
                <w:szCs w:val="16"/>
              </w:rPr>
              <w:t>Instalace</w:t>
            </w:r>
            <w:r w:rsidR="00434252">
              <w:rPr>
                <w:sz w:val="16"/>
                <w:szCs w:val="16"/>
              </w:rPr>
              <w:t xml:space="preserve"> a </w:t>
            </w:r>
            <w:r w:rsidRPr="00E16215">
              <w:rPr>
                <w:sz w:val="16"/>
                <w:szCs w:val="16"/>
              </w:rPr>
              <w:t>odinstalace aplikací 3. stran.</w:t>
            </w:r>
          </w:p>
          <w:p w14:paraId="1170629F" w14:textId="09275FBE" w:rsidR="007E5250" w:rsidRDefault="007E5250" w:rsidP="00E03782">
            <w:pPr>
              <w:pStyle w:val="Odstavecseseznamem"/>
              <w:numPr>
                <w:ilvl w:val="0"/>
                <w:numId w:val="33"/>
              </w:numPr>
              <w:ind w:left="226" w:hanging="226"/>
              <w:jc w:val="left"/>
              <w:rPr>
                <w:sz w:val="16"/>
                <w:szCs w:val="16"/>
              </w:rPr>
            </w:pPr>
            <w:r w:rsidRPr="00E16215">
              <w:rPr>
                <w:sz w:val="16"/>
                <w:szCs w:val="16"/>
              </w:rPr>
              <w:t>Vyčítání informací</w:t>
            </w:r>
            <w:r w:rsidR="00434252">
              <w:rPr>
                <w:sz w:val="16"/>
                <w:szCs w:val="16"/>
              </w:rPr>
              <w:t xml:space="preserve"> o </w:t>
            </w:r>
            <w:r w:rsidRPr="00E16215">
              <w:rPr>
                <w:sz w:val="16"/>
                <w:szCs w:val="16"/>
              </w:rPr>
              <w:t>verzích softwaru 3. stran.</w:t>
            </w:r>
          </w:p>
          <w:p w14:paraId="1F842BBB" w14:textId="39056386" w:rsidR="007E5250" w:rsidRDefault="007E5250" w:rsidP="00E03782">
            <w:pPr>
              <w:pStyle w:val="Odstavecseseznamem"/>
              <w:numPr>
                <w:ilvl w:val="0"/>
                <w:numId w:val="33"/>
              </w:numPr>
              <w:ind w:left="226" w:hanging="226"/>
              <w:jc w:val="left"/>
              <w:rPr>
                <w:sz w:val="16"/>
                <w:szCs w:val="16"/>
              </w:rPr>
            </w:pPr>
            <w:r w:rsidRPr="00E16215">
              <w:rPr>
                <w:sz w:val="16"/>
                <w:szCs w:val="16"/>
              </w:rPr>
              <w:t>Možnost vyčítat informace</w:t>
            </w:r>
            <w:r w:rsidR="00434252">
              <w:rPr>
                <w:sz w:val="16"/>
                <w:szCs w:val="16"/>
              </w:rPr>
              <w:t xml:space="preserve"> o </w:t>
            </w:r>
            <w:r w:rsidRPr="00E16215">
              <w:rPr>
                <w:sz w:val="16"/>
                <w:szCs w:val="16"/>
              </w:rPr>
              <w:t>hardwaru na spravovaných zařízeních (CPU, RAM, diskové jednotky, grafické karty…).</w:t>
            </w:r>
          </w:p>
          <w:p w14:paraId="2C8E60BA" w14:textId="75AE91A2" w:rsidR="007E5250" w:rsidRDefault="007E5250" w:rsidP="00E03782">
            <w:pPr>
              <w:pStyle w:val="Odstavecseseznamem"/>
              <w:numPr>
                <w:ilvl w:val="0"/>
                <w:numId w:val="33"/>
              </w:numPr>
              <w:ind w:left="226" w:hanging="226"/>
              <w:jc w:val="left"/>
              <w:rPr>
                <w:sz w:val="16"/>
                <w:szCs w:val="16"/>
              </w:rPr>
            </w:pPr>
            <w:r w:rsidRPr="00E16215">
              <w:rPr>
                <w:sz w:val="16"/>
                <w:szCs w:val="16"/>
              </w:rPr>
              <w:t>Možnost získat informaci</w:t>
            </w:r>
            <w:r w:rsidR="00434252">
              <w:rPr>
                <w:sz w:val="16"/>
                <w:szCs w:val="16"/>
              </w:rPr>
              <w:t xml:space="preserve"> o </w:t>
            </w:r>
            <w:r w:rsidRPr="00E16215">
              <w:rPr>
                <w:sz w:val="16"/>
                <w:szCs w:val="16"/>
              </w:rPr>
              <w:t xml:space="preserve">posledním restartu počítače tzv. </w:t>
            </w:r>
            <w:proofErr w:type="spellStart"/>
            <w:r w:rsidRPr="00E16215">
              <w:rPr>
                <w:sz w:val="16"/>
                <w:szCs w:val="16"/>
              </w:rPr>
              <w:t>Boot</w:t>
            </w:r>
            <w:proofErr w:type="spellEnd"/>
            <w:r w:rsidRPr="00E16215">
              <w:rPr>
                <w:sz w:val="16"/>
                <w:szCs w:val="16"/>
              </w:rPr>
              <w:t xml:space="preserve"> </w:t>
            </w:r>
            <w:proofErr w:type="spellStart"/>
            <w:r w:rsidRPr="00E16215">
              <w:rPr>
                <w:sz w:val="16"/>
                <w:szCs w:val="16"/>
              </w:rPr>
              <w:t>time</w:t>
            </w:r>
            <w:proofErr w:type="spellEnd"/>
            <w:r w:rsidRPr="00E16215">
              <w:rPr>
                <w:sz w:val="16"/>
                <w:szCs w:val="16"/>
              </w:rPr>
              <w:t>.</w:t>
            </w:r>
          </w:p>
          <w:p w14:paraId="6D219775" w14:textId="77777777" w:rsidR="007E5250" w:rsidRDefault="007E5250" w:rsidP="00E03782">
            <w:pPr>
              <w:pStyle w:val="Odstavecseseznamem"/>
              <w:numPr>
                <w:ilvl w:val="0"/>
                <w:numId w:val="33"/>
              </w:numPr>
              <w:ind w:left="226" w:hanging="226"/>
              <w:jc w:val="left"/>
              <w:rPr>
                <w:sz w:val="16"/>
                <w:szCs w:val="16"/>
              </w:rPr>
            </w:pPr>
            <w:r w:rsidRPr="00E16215">
              <w:rPr>
                <w:sz w:val="16"/>
                <w:szCs w:val="16"/>
              </w:rPr>
              <w:t>Vzdálené spuštění jakéhokoli příkazu na cílové stanici pomocí Příkazového řádku.</w:t>
            </w:r>
          </w:p>
          <w:p w14:paraId="3CBC662E" w14:textId="5CE1DEEF" w:rsidR="007E5250" w:rsidRDefault="007E5250" w:rsidP="00E03782">
            <w:pPr>
              <w:pStyle w:val="Odstavecseseznamem"/>
              <w:numPr>
                <w:ilvl w:val="0"/>
                <w:numId w:val="33"/>
              </w:numPr>
              <w:ind w:left="226" w:hanging="226"/>
              <w:jc w:val="left"/>
              <w:rPr>
                <w:sz w:val="16"/>
                <w:szCs w:val="16"/>
              </w:rPr>
            </w:pPr>
            <w:r w:rsidRPr="00E16215">
              <w:rPr>
                <w:sz w:val="16"/>
                <w:szCs w:val="16"/>
              </w:rPr>
              <w:t>Dynamické skupiny pro možnost definování podmínek, za kterých dojde</w:t>
            </w:r>
            <w:r w:rsidR="00434252">
              <w:rPr>
                <w:sz w:val="16"/>
                <w:szCs w:val="16"/>
              </w:rPr>
              <w:t xml:space="preserve"> k </w:t>
            </w:r>
            <w:r w:rsidRPr="00E16215">
              <w:rPr>
                <w:sz w:val="16"/>
                <w:szCs w:val="16"/>
              </w:rPr>
              <w:t>automatickému zařazení klienta do požadované skupiny</w:t>
            </w:r>
            <w:r w:rsidR="00434252">
              <w:rPr>
                <w:sz w:val="16"/>
                <w:szCs w:val="16"/>
              </w:rPr>
              <w:t xml:space="preserve"> a </w:t>
            </w:r>
            <w:r w:rsidRPr="00E16215">
              <w:rPr>
                <w:sz w:val="16"/>
                <w:szCs w:val="16"/>
              </w:rPr>
              <w:t>automatickému uplatnění klientské úlohy.</w:t>
            </w:r>
          </w:p>
          <w:p w14:paraId="22A8C429" w14:textId="77777777" w:rsidR="007E5250" w:rsidRDefault="007E5250" w:rsidP="00E03782">
            <w:pPr>
              <w:pStyle w:val="Odstavecseseznamem"/>
              <w:numPr>
                <w:ilvl w:val="0"/>
                <w:numId w:val="33"/>
              </w:numPr>
              <w:ind w:left="226" w:hanging="226"/>
              <w:jc w:val="left"/>
              <w:rPr>
                <w:sz w:val="16"/>
                <w:szCs w:val="16"/>
              </w:rPr>
            </w:pPr>
            <w:r w:rsidRPr="00E16215">
              <w:rPr>
                <w:sz w:val="16"/>
                <w:szCs w:val="16"/>
              </w:rPr>
              <w:t>Automatické zasílání upozornění při dosažení definovaného počtu nebo procent ovlivněných klientů (například: 5 % všech počítačů / 50 klientů hlásí problémy).</w:t>
            </w:r>
          </w:p>
          <w:p w14:paraId="3F7A1D61" w14:textId="4A0F5DA1" w:rsidR="007E5250" w:rsidRDefault="007E5250" w:rsidP="00E03782">
            <w:pPr>
              <w:pStyle w:val="Odstavecseseznamem"/>
              <w:numPr>
                <w:ilvl w:val="0"/>
                <w:numId w:val="33"/>
              </w:numPr>
              <w:ind w:left="226" w:hanging="226"/>
              <w:jc w:val="left"/>
              <w:rPr>
                <w:sz w:val="16"/>
                <w:szCs w:val="16"/>
              </w:rPr>
            </w:pPr>
            <w:r w:rsidRPr="00E16215">
              <w:rPr>
                <w:sz w:val="16"/>
                <w:szCs w:val="16"/>
              </w:rPr>
              <w:t xml:space="preserve">Podpora SNMP Trap, </w:t>
            </w:r>
            <w:proofErr w:type="spellStart"/>
            <w:r w:rsidRPr="00E16215">
              <w:rPr>
                <w:sz w:val="16"/>
                <w:szCs w:val="16"/>
              </w:rPr>
              <w:t>Syslogu</w:t>
            </w:r>
            <w:proofErr w:type="spellEnd"/>
            <w:r w:rsidR="00434252">
              <w:rPr>
                <w:sz w:val="16"/>
                <w:szCs w:val="16"/>
              </w:rPr>
              <w:t xml:space="preserve"> a </w:t>
            </w:r>
            <w:r w:rsidRPr="00E16215">
              <w:rPr>
                <w:sz w:val="16"/>
                <w:szCs w:val="16"/>
              </w:rPr>
              <w:t>SIEM.</w:t>
            </w:r>
          </w:p>
          <w:p w14:paraId="4AC5ECD4" w14:textId="77777777" w:rsidR="007E5250" w:rsidRDefault="007E5250" w:rsidP="00E03782">
            <w:pPr>
              <w:pStyle w:val="Odstavecseseznamem"/>
              <w:numPr>
                <w:ilvl w:val="0"/>
                <w:numId w:val="33"/>
              </w:numPr>
              <w:ind w:left="226" w:hanging="226"/>
              <w:jc w:val="left"/>
              <w:rPr>
                <w:sz w:val="16"/>
                <w:szCs w:val="16"/>
              </w:rPr>
            </w:pPr>
            <w:r w:rsidRPr="00E16215">
              <w:rPr>
                <w:sz w:val="16"/>
                <w:szCs w:val="16"/>
              </w:rPr>
              <w:t>Podpora instalace skriptem - *.</w:t>
            </w:r>
            <w:proofErr w:type="spellStart"/>
            <w:r w:rsidRPr="00E16215">
              <w:rPr>
                <w:sz w:val="16"/>
                <w:szCs w:val="16"/>
              </w:rPr>
              <w:t>bat</w:t>
            </w:r>
            <w:proofErr w:type="spellEnd"/>
            <w:r w:rsidRPr="00E16215">
              <w:rPr>
                <w:sz w:val="16"/>
                <w:szCs w:val="16"/>
              </w:rPr>
              <w:t>, *.</w:t>
            </w:r>
            <w:proofErr w:type="spellStart"/>
            <w:r w:rsidRPr="00E16215">
              <w:rPr>
                <w:sz w:val="16"/>
                <w:szCs w:val="16"/>
              </w:rPr>
              <w:t>sh</w:t>
            </w:r>
            <w:proofErr w:type="spellEnd"/>
            <w:r w:rsidRPr="00E16215">
              <w:rPr>
                <w:sz w:val="16"/>
                <w:szCs w:val="16"/>
              </w:rPr>
              <w:t>, *.</w:t>
            </w:r>
            <w:proofErr w:type="spellStart"/>
            <w:r w:rsidRPr="00E16215">
              <w:rPr>
                <w:sz w:val="16"/>
                <w:szCs w:val="16"/>
              </w:rPr>
              <w:t>ini</w:t>
            </w:r>
            <w:proofErr w:type="spellEnd"/>
            <w:r w:rsidRPr="00E16215">
              <w:rPr>
                <w:sz w:val="16"/>
                <w:szCs w:val="16"/>
              </w:rPr>
              <w:t xml:space="preserve"> (GPO, SSCM…).</w:t>
            </w:r>
          </w:p>
          <w:p w14:paraId="261B4BA5" w14:textId="77777777" w:rsidR="007E5250" w:rsidRDefault="007E5250" w:rsidP="00E03782">
            <w:pPr>
              <w:pStyle w:val="Odstavecseseznamem"/>
              <w:numPr>
                <w:ilvl w:val="0"/>
                <w:numId w:val="33"/>
              </w:numPr>
              <w:ind w:left="226" w:hanging="226"/>
              <w:jc w:val="left"/>
              <w:rPr>
                <w:sz w:val="16"/>
                <w:szCs w:val="16"/>
              </w:rPr>
            </w:pPr>
            <w:r w:rsidRPr="00E16215">
              <w:rPr>
                <w:sz w:val="16"/>
                <w:szCs w:val="16"/>
              </w:rPr>
              <w:t>Reportování stavu klientů chráněných jinými bezpečnostními programy.</w:t>
            </w:r>
          </w:p>
          <w:p w14:paraId="0031CF7D" w14:textId="5731CA1B" w:rsidR="007E5250" w:rsidRDefault="007E5250" w:rsidP="00E03782">
            <w:pPr>
              <w:pStyle w:val="Odstavecseseznamem"/>
              <w:numPr>
                <w:ilvl w:val="0"/>
                <w:numId w:val="33"/>
              </w:numPr>
              <w:ind w:left="226" w:hanging="226"/>
              <w:jc w:val="left"/>
              <w:rPr>
                <w:sz w:val="16"/>
                <w:szCs w:val="16"/>
              </w:rPr>
            </w:pPr>
            <w:r w:rsidRPr="00E16215">
              <w:rPr>
                <w:sz w:val="16"/>
                <w:szCs w:val="16"/>
              </w:rPr>
              <w:t>Schopnost zaslat reporty</w:t>
            </w:r>
            <w:r w:rsidR="00434252">
              <w:rPr>
                <w:sz w:val="16"/>
                <w:szCs w:val="16"/>
              </w:rPr>
              <w:t xml:space="preserve"> a </w:t>
            </w:r>
            <w:r w:rsidRPr="00E16215">
              <w:rPr>
                <w:sz w:val="16"/>
                <w:szCs w:val="16"/>
              </w:rPr>
              <w:t>upozornění na e-mail.</w:t>
            </w:r>
          </w:p>
          <w:p w14:paraId="11F19A06" w14:textId="49E8CBE4" w:rsidR="007E5250" w:rsidRDefault="007E5250" w:rsidP="00E03782">
            <w:pPr>
              <w:pStyle w:val="Odstavecseseznamem"/>
              <w:numPr>
                <w:ilvl w:val="0"/>
                <w:numId w:val="33"/>
              </w:numPr>
              <w:ind w:left="226" w:hanging="226"/>
              <w:jc w:val="left"/>
              <w:rPr>
                <w:sz w:val="16"/>
                <w:szCs w:val="16"/>
              </w:rPr>
            </w:pPr>
            <w:r w:rsidRPr="00E16215">
              <w:rPr>
                <w:sz w:val="16"/>
                <w:szCs w:val="16"/>
              </w:rPr>
              <w:t xml:space="preserve">Možnost synchronizace vícero struktur kompatibilní se stávající </w:t>
            </w:r>
            <w:proofErr w:type="spellStart"/>
            <w:r w:rsidRPr="00E16215">
              <w:rPr>
                <w:sz w:val="16"/>
                <w:szCs w:val="16"/>
              </w:rPr>
              <w:t>Active</w:t>
            </w:r>
            <w:proofErr w:type="spellEnd"/>
            <w:r w:rsidRPr="00E16215">
              <w:rPr>
                <w:sz w:val="16"/>
                <w:szCs w:val="16"/>
              </w:rPr>
              <w:t xml:space="preserve"> </w:t>
            </w:r>
            <w:proofErr w:type="spellStart"/>
            <w:r w:rsidRPr="00E16215">
              <w:rPr>
                <w:sz w:val="16"/>
                <w:szCs w:val="16"/>
              </w:rPr>
              <w:t>Directory</w:t>
            </w:r>
            <w:proofErr w:type="spellEnd"/>
            <w:r w:rsidRPr="00E16215">
              <w:rPr>
                <w:sz w:val="16"/>
                <w:szCs w:val="16"/>
              </w:rPr>
              <w:t xml:space="preserve"> do management konzole</w:t>
            </w:r>
            <w:r w:rsidR="00434252">
              <w:rPr>
                <w:sz w:val="16"/>
                <w:szCs w:val="16"/>
              </w:rPr>
              <w:t xml:space="preserve"> s </w:t>
            </w:r>
            <w:r w:rsidRPr="00E16215">
              <w:rPr>
                <w:sz w:val="16"/>
                <w:szCs w:val="16"/>
              </w:rPr>
              <w:t>možností nastavení granulárních oprávnění pro správce bezpečnostního řešení, tak aby jednotlivé struktury nebyli navzájem viditelné.</w:t>
            </w:r>
            <w:r>
              <w:rPr>
                <w:sz w:val="16"/>
                <w:szCs w:val="16"/>
              </w:rPr>
              <w:t xml:space="preserve"> </w:t>
            </w:r>
            <w:r w:rsidRPr="00675441">
              <w:rPr>
                <w:sz w:val="16"/>
              </w:rPr>
              <w:t>(zadavatel umožňuje nabídnout rovnocenné řešení)</w:t>
            </w:r>
          </w:p>
          <w:p w14:paraId="7CAE80B7" w14:textId="77777777" w:rsidR="007E5250" w:rsidRPr="00E16215" w:rsidRDefault="007E5250" w:rsidP="00E03782">
            <w:pPr>
              <w:pStyle w:val="Odstavecseseznamem"/>
              <w:numPr>
                <w:ilvl w:val="0"/>
                <w:numId w:val="33"/>
              </w:numPr>
              <w:ind w:left="226" w:hanging="226"/>
              <w:jc w:val="left"/>
              <w:rPr>
                <w:sz w:val="16"/>
                <w:szCs w:val="16"/>
              </w:rPr>
            </w:pPr>
            <w:r w:rsidRPr="00E16215">
              <w:rPr>
                <w:sz w:val="16"/>
                <w:szCs w:val="16"/>
              </w:rPr>
              <w:t>Přidání uživatelů zařízení do vzdálené správy pomocí prostřednictvím:</w:t>
            </w:r>
          </w:p>
          <w:p w14:paraId="4D8CDEF4" w14:textId="77777777" w:rsidR="007E5250" w:rsidRPr="00E16215" w:rsidRDefault="007E5250" w:rsidP="00E03782">
            <w:pPr>
              <w:pStyle w:val="Odstavecseseznamem"/>
              <w:numPr>
                <w:ilvl w:val="0"/>
                <w:numId w:val="34"/>
              </w:numPr>
              <w:ind w:left="509" w:hanging="283"/>
              <w:jc w:val="left"/>
              <w:rPr>
                <w:sz w:val="16"/>
                <w:szCs w:val="16"/>
              </w:rPr>
            </w:pPr>
            <w:r w:rsidRPr="00E16215">
              <w:rPr>
                <w:sz w:val="16"/>
                <w:szCs w:val="16"/>
              </w:rPr>
              <w:t>Importu XLS seznamu</w:t>
            </w:r>
            <w:r>
              <w:rPr>
                <w:sz w:val="16"/>
                <w:szCs w:val="16"/>
              </w:rPr>
              <w:t>,</w:t>
            </w:r>
          </w:p>
          <w:p w14:paraId="3052070A" w14:textId="77777777" w:rsidR="007E5250" w:rsidRPr="00E16215" w:rsidRDefault="007E5250" w:rsidP="00E03782">
            <w:pPr>
              <w:pStyle w:val="Odstavecseseznamem"/>
              <w:numPr>
                <w:ilvl w:val="0"/>
                <w:numId w:val="34"/>
              </w:numPr>
              <w:ind w:left="509" w:hanging="283"/>
              <w:jc w:val="left"/>
              <w:rPr>
                <w:sz w:val="16"/>
                <w:szCs w:val="16"/>
              </w:rPr>
            </w:pPr>
            <w:r w:rsidRPr="00E16215">
              <w:rPr>
                <w:sz w:val="16"/>
                <w:szCs w:val="16"/>
              </w:rPr>
              <w:t xml:space="preserve">Synchronizace kompatibilní se stávající </w:t>
            </w:r>
            <w:proofErr w:type="spellStart"/>
            <w:r w:rsidRPr="00E16215">
              <w:rPr>
                <w:sz w:val="16"/>
                <w:szCs w:val="16"/>
              </w:rPr>
              <w:t>Active</w:t>
            </w:r>
            <w:proofErr w:type="spellEnd"/>
            <w:r w:rsidRPr="00E16215">
              <w:rPr>
                <w:sz w:val="16"/>
                <w:szCs w:val="16"/>
              </w:rPr>
              <w:t xml:space="preserve"> </w:t>
            </w:r>
            <w:proofErr w:type="spellStart"/>
            <w:r w:rsidRPr="00E16215">
              <w:rPr>
                <w:sz w:val="16"/>
                <w:szCs w:val="16"/>
              </w:rPr>
              <w:t>Directory</w:t>
            </w:r>
            <w:proofErr w:type="spellEnd"/>
            <w:r>
              <w:rPr>
                <w:sz w:val="16"/>
                <w:szCs w:val="16"/>
              </w:rPr>
              <w:t xml:space="preserve">. </w:t>
            </w:r>
            <w:r w:rsidRPr="00675441">
              <w:rPr>
                <w:sz w:val="16"/>
              </w:rPr>
              <w:t>(zadavatel umožňuje nabídnout rovnocenné řešení)</w:t>
            </w:r>
          </w:p>
          <w:p w14:paraId="55E4E0A6" w14:textId="6340BD4A" w:rsidR="007E5250" w:rsidRPr="00E16215" w:rsidRDefault="007E5250" w:rsidP="00E03782">
            <w:pPr>
              <w:pStyle w:val="Odstavecseseznamem"/>
              <w:numPr>
                <w:ilvl w:val="0"/>
                <w:numId w:val="33"/>
              </w:numPr>
              <w:ind w:left="226" w:hanging="226"/>
              <w:jc w:val="left"/>
              <w:rPr>
                <w:sz w:val="16"/>
                <w:szCs w:val="16"/>
              </w:rPr>
            </w:pPr>
            <w:r w:rsidRPr="00E16215">
              <w:rPr>
                <w:sz w:val="16"/>
                <w:szCs w:val="16"/>
              </w:rPr>
              <w:t>Přidání stanic</w:t>
            </w:r>
            <w:r w:rsidR="00434252">
              <w:rPr>
                <w:sz w:val="16"/>
                <w:szCs w:val="16"/>
              </w:rPr>
              <w:t xml:space="preserve"> a </w:t>
            </w:r>
            <w:r w:rsidRPr="00E16215">
              <w:rPr>
                <w:sz w:val="16"/>
                <w:szCs w:val="16"/>
              </w:rPr>
              <w:t xml:space="preserve">serverů do vzdálené správy pomocí: </w:t>
            </w:r>
          </w:p>
          <w:p w14:paraId="488B2E39" w14:textId="4E51619F" w:rsidR="007E5250" w:rsidRPr="00E16215" w:rsidRDefault="007E5250" w:rsidP="00E03782">
            <w:pPr>
              <w:pStyle w:val="Odstavecseseznamem"/>
              <w:numPr>
                <w:ilvl w:val="0"/>
                <w:numId w:val="34"/>
              </w:numPr>
              <w:ind w:left="509" w:hanging="283"/>
              <w:jc w:val="left"/>
              <w:rPr>
                <w:sz w:val="16"/>
                <w:szCs w:val="16"/>
              </w:rPr>
            </w:pPr>
            <w:r w:rsidRPr="00E16215">
              <w:rPr>
                <w:sz w:val="16"/>
                <w:szCs w:val="16"/>
              </w:rPr>
              <w:t>synchronizace</w:t>
            </w:r>
            <w:r w:rsidR="00434252">
              <w:rPr>
                <w:sz w:val="16"/>
                <w:szCs w:val="16"/>
              </w:rPr>
              <w:t xml:space="preserve"> s </w:t>
            </w:r>
            <w:proofErr w:type="spellStart"/>
            <w:r w:rsidRPr="00E16215">
              <w:rPr>
                <w:sz w:val="16"/>
                <w:szCs w:val="16"/>
              </w:rPr>
              <w:t>Active</w:t>
            </w:r>
            <w:proofErr w:type="spellEnd"/>
            <w:r w:rsidRPr="00E16215">
              <w:rPr>
                <w:sz w:val="16"/>
                <w:szCs w:val="16"/>
              </w:rPr>
              <w:t xml:space="preserve"> </w:t>
            </w:r>
            <w:proofErr w:type="spellStart"/>
            <w:r w:rsidRPr="00E16215">
              <w:rPr>
                <w:sz w:val="16"/>
                <w:szCs w:val="16"/>
              </w:rPr>
              <w:t>Directory</w:t>
            </w:r>
            <w:proofErr w:type="spellEnd"/>
            <w:r w:rsidRPr="00E16215">
              <w:rPr>
                <w:sz w:val="16"/>
                <w:szCs w:val="16"/>
              </w:rPr>
              <w:t xml:space="preserve">, </w:t>
            </w:r>
          </w:p>
          <w:p w14:paraId="1E792C75" w14:textId="77777777" w:rsidR="007E5250" w:rsidRPr="00E16215" w:rsidRDefault="007E5250" w:rsidP="00E03782">
            <w:pPr>
              <w:pStyle w:val="Odstavecseseznamem"/>
              <w:numPr>
                <w:ilvl w:val="0"/>
                <w:numId w:val="34"/>
              </w:numPr>
              <w:ind w:left="509" w:hanging="283"/>
              <w:jc w:val="left"/>
              <w:rPr>
                <w:sz w:val="16"/>
                <w:szCs w:val="16"/>
              </w:rPr>
            </w:pPr>
            <w:r w:rsidRPr="00E16215">
              <w:rPr>
                <w:sz w:val="16"/>
                <w:szCs w:val="16"/>
              </w:rPr>
              <w:t xml:space="preserve">ruční přidání pomocí dle IP adresy nebo názvu zařízení, </w:t>
            </w:r>
          </w:p>
          <w:p w14:paraId="29AB3FA0" w14:textId="0045733A" w:rsidR="007E5250" w:rsidRPr="00E16215" w:rsidRDefault="007E5250" w:rsidP="00E03782">
            <w:pPr>
              <w:pStyle w:val="Odstavecseseznamem"/>
              <w:numPr>
                <w:ilvl w:val="0"/>
                <w:numId w:val="34"/>
              </w:numPr>
              <w:ind w:left="509" w:hanging="283"/>
              <w:jc w:val="left"/>
              <w:rPr>
                <w:sz w:val="16"/>
                <w:szCs w:val="16"/>
              </w:rPr>
            </w:pPr>
            <w:r w:rsidRPr="00E16215">
              <w:rPr>
                <w:sz w:val="16"/>
                <w:szCs w:val="16"/>
              </w:rPr>
              <w:t>pomocí síťového skenu nechráněných zařízení</w:t>
            </w:r>
            <w:r w:rsidR="00434252">
              <w:rPr>
                <w:sz w:val="16"/>
                <w:szCs w:val="16"/>
              </w:rPr>
              <w:t xml:space="preserve"> v </w:t>
            </w:r>
            <w:r w:rsidRPr="00E16215">
              <w:rPr>
                <w:sz w:val="16"/>
                <w:szCs w:val="16"/>
              </w:rPr>
              <w:t>síti</w:t>
            </w:r>
            <w:r>
              <w:rPr>
                <w:sz w:val="16"/>
                <w:szCs w:val="16"/>
              </w:rPr>
              <w:t>,</w:t>
            </w:r>
          </w:p>
          <w:p w14:paraId="29B49CAA" w14:textId="77777777" w:rsidR="007E5250" w:rsidRPr="00073545" w:rsidDel="0020115E" w:rsidRDefault="007E5250" w:rsidP="00E03782">
            <w:pPr>
              <w:pStyle w:val="Odstavecseseznamem"/>
              <w:numPr>
                <w:ilvl w:val="0"/>
                <w:numId w:val="34"/>
              </w:numPr>
              <w:ind w:left="509" w:hanging="283"/>
              <w:jc w:val="left"/>
              <w:rPr>
                <w:sz w:val="16"/>
                <w:szCs w:val="16"/>
              </w:rPr>
            </w:pPr>
            <w:r w:rsidRPr="00E16215">
              <w:rPr>
                <w:sz w:val="16"/>
                <w:szCs w:val="16"/>
              </w:rPr>
              <w:t>Import XLS seznamu</w:t>
            </w:r>
            <w:r>
              <w:rPr>
                <w:sz w:val="16"/>
                <w:szCs w:val="16"/>
              </w:rPr>
              <w:t>.</w:t>
            </w:r>
          </w:p>
        </w:tc>
        <w:tc>
          <w:tcPr>
            <w:tcW w:w="3978" w:type="dxa"/>
            <w:vAlign w:val="center"/>
          </w:tcPr>
          <w:p w14:paraId="10EB00CD" w14:textId="77777777" w:rsidR="007E5250" w:rsidRPr="001462C8" w:rsidRDefault="007E5250" w:rsidP="00E03782">
            <w:pPr>
              <w:jc w:val="left"/>
              <w:rPr>
                <w:sz w:val="16"/>
                <w:szCs w:val="16"/>
              </w:rPr>
            </w:pPr>
          </w:p>
        </w:tc>
        <w:tc>
          <w:tcPr>
            <w:tcW w:w="926" w:type="dxa"/>
            <w:vAlign w:val="center"/>
          </w:tcPr>
          <w:p w14:paraId="228A6030" w14:textId="77777777" w:rsidR="007E5250" w:rsidRPr="001462C8" w:rsidRDefault="007E5250" w:rsidP="00E03782">
            <w:pPr>
              <w:jc w:val="center"/>
              <w:rPr>
                <w:sz w:val="16"/>
                <w:szCs w:val="16"/>
              </w:rPr>
            </w:pPr>
          </w:p>
        </w:tc>
      </w:tr>
      <w:tr w:rsidR="007E5250" w:rsidRPr="001462C8" w14:paraId="7EB2FF82" w14:textId="77777777" w:rsidTr="00E03782">
        <w:trPr>
          <w:trHeight w:val="283"/>
        </w:trPr>
        <w:tc>
          <w:tcPr>
            <w:tcW w:w="9398" w:type="dxa"/>
            <w:gridSpan w:val="4"/>
            <w:vAlign w:val="center"/>
          </w:tcPr>
          <w:p w14:paraId="4E53C4D5" w14:textId="77777777" w:rsidR="007E5250" w:rsidRPr="006977A9" w:rsidRDefault="007E5250" w:rsidP="00E03782">
            <w:pPr>
              <w:jc w:val="center"/>
              <w:rPr>
                <w:b/>
                <w:bCs/>
                <w:sz w:val="16"/>
                <w:szCs w:val="16"/>
              </w:rPr>
            </w:pPr>
            <w:r w:rsidRPr="006977A9">
              <w:rPr>
                <w:b/>
                <w:bCs/>
                <w:sz w:val="16"/>
                <w:szCs w:val="16"/>
              </w:rPr>
              <w:t>Bezpečnost cloudových aplikací</w:t>
            </w:r>
          </w:p>
        </w:tc>
      </w:tr>
      <w:tr w:rsidR="007E5250" w:rsidRPr="001462C8" w14:paraId="37016503" w14:textId="77777777" w:rsidTr="00E03782">
        <w:trPr>
          <w:trHeight w:val="283"/>
        </w:trPr>
        <w:tc>
          <w:tcPr>
            <w:tcW w:w="517" w:type="dxa"/>
            <w:vAlign w:val="center"/>
          </w:tcPr>
          <w:p w14:paraId="34012027"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2A3B50CF" w14:textId="77777777" w:rsidR="007E5250" w:rsidRPr="006977A9" w:rsidRDefault="007E5250" w:rsidP="00E03782">
            <w:pPr>
              <w:jc w:val="left"/>
              <w:rPr>
                <w:sz w:val="16"/>
                <w:szCs w:val="16"/>
              </w:rPr>
            </w:pPr>
            <w:r w:rsidRPr="006977A9">
              <w:rPr>
                <w:sz w:val="16"/>
                <w:szCs w:val="16"/>
              </w:rPr>
              <w:t xml:space="preserve">Řešení poskytuje ochranu </w:t>
            </w:r>
            <w:r>
              <w:rPr>
                <w:sz w:val="16"/>
                <w:szCs w:val="16"/>
              </w:rPr>
              <w:t xml:space="preserve">kompatibilní se stávajícími </w:t>
            </w:r>
            <w:r w:rsidRPr="006977A9">
              <w:rPr>
                <w:sz w:val="16"/>
                <w:szCs w:val="16"/>
              </w:rPr>
              <w:t>komponent</w:t>
            </w:r>
            <w:r>
              <w:rPr>
                <w:sz w:val="16"/>
                <w:szCs w:val="16"/>
              </w:rPr>
              <w:t>ami</w:t>
            </w:r>
            <w:r w:rsidRPr="006977A9">
              <w:rPr>
                <w:sz w:val="16"/>
                <w:szCs w:val="16"/>
              </w:rPr>
              <w:t xml:space="preserve"> Microsoft 365</w:t>
            </w:r>
            <w:r>
              <w:rPr>
                <w:sz w:val="16"/>
                <w:szCs w:val="16"/>
              </w:rPr>
              <w:t>:</w:t>
            </w:r>
          </w:p>
          <w:p w14:paraId="4097EA78" w14:textId="77777777" w:rsidR="007E5250" w:rsidRPr="006977A9" w:rsidRDefault="007E5250" w:rsidP="00E03782">
            <w:pPr>
              <w:pStyle w:val="Odstavecseseznamem"/>
              <w:numPr>
                <w:ilvl w:val="0"/>
                <w:numId w:val="33"/>
              </w:numPr>
              <w:ind w:left="226" w:hanging="226"/>
              <w:jc w:val="left"/>
              <w:rPr>
                <w:sz w:val="16"/>
                <w:szCs w:val="16"/>
              </w:rPr>
            </w:pPr>
            <w:r w:rsidRPr="006977A9">
              <w:rPr>
                <w:sz w:val="16"/>
                <w:szCs w:val="16"/>
              </w:rPr>
              <w:t>Exchange Online</w:t>
            </w:r>
          </w:p>
          <w:p w14:paraId="1F0ACC32" w14:textId="77777777" w:rsidR="007E5250" w:rsidRPr="006977A9" w:rsidRDefault="007E5250" w:rsidP="00E03782">
            <w:pPr>
              <w:pStyle w:val="Odstavecseseznamem"/>
              <w:numPr>
                <w:ilvl w:val="0"/>
                <w:numId w:val="33"/>
              </w:numPr>
              <w:ind w:left="226" w:hanging="226"/>
              <w:jc w:val="left"/>
              <w:rPr>
                <w:sz w:val="16"/>
                <w:szCs w:val="16"/>
              </w:rPr>
            </w:pPr>
            <w:proofErr w:type="spellStart"/>
            <w:r w:rsidRPr="006977A9">
              <w:rPr>
                <w:sz w:val="16"/>
                <w:szCs w:val="16"/>
              </w:rPr>
              <w:t>OneDrive</w:t>
            </w:r>
            <w:proofErr w:type="spellEnd"/>
          </w:p>
          <w:p w14:paraId="7C486264" w14:textId="77777777" w:rsidR="007E5250" w:rsidRPr="006977A9" w:rsidRDefault="007E5250" w:rsidP="00E03782">
            <w:pPr>
              <w:pStyle w:val="Odstavecseseznamem"/>
              <w:numPr>
                <w:ilvl w:val="0"/>
                <w:numId w:val="33"/>
              </w:numPr>
              <w:ind w:left="226" w:hanging="226"/>
              <w:jc w:val="left"/>
              <w:rPr>
                <w:sz w:val="16"/>
                <w:szCs w:val="16"/>
              </w:rPr>
            </w:pPr>
            <w:r w:rsidRPr="006977A9">
              <w:rPr>
                <w:sz w:val="16"/>
                <w:szCs w:val="16"/>
              </w:rPr>
              <w:t>SharePoint Online</w:t>
            </w:r>
          </w:p>
          <w:p w14:paraId="7FF39A6C" w14:textId="77777777" w:rsidR="007E5250" w:rsidRDefault="007E5250" w:rsidP="00E03782">
            <w:pPr>
              <w:pStyle w:val="Odstavecseseznamem"/>
              <w:numPr>
                <w:ilvl w:val="0"/>
                <w:numId w:val="33"/>
              </w:numPr>
              <w:ind w:left="226" w:hanging="226"/>
              <w:jc w:val="left"/>
              <w:rPr>
                <w:sz w:val="16"/>
                <w:szCs w:val="16"/>
              </w:rPr>
            </w:pPr>
            <w:r w:rsidRPr="006977A9">
              <w:rPr>
                <w:sz w:val="16"/>
                <w:szCs w:val="16"/>
              </w:rPr>
              <w:t>Microsoft Teams</w:t>
            </w:r>
          </w:p>
          <w:p w14:paraId="3F782A6E" w14:textId="77777777" w:rsidR="007E5250" w:rsidRPr="00073545" w:rsidDel="0020115E" w:rsidRDefault="007E5250" w:rsidP="00E03782">
            <w:pPr>
              <w:jc w:val="left"/>
              <w:rPr>
                <w:sz w:val="16"/>
                <w:szCs w:val="16"/>
              </w:rPr>
            </w:pPr>
            <w:r w:rsidRPr="00675441">
              <w:rPr>
                <w:sz w:val="16"/>
                <w:szCs w:val="20"/>
              </w:rPr>
              <w:t>(zadavatel umožňuje nabídnout rovnocenné řešení)</w:t>
            </w:r>
          </w:p>
        </w:tc>
        <w:tc>
          <w:tcPr>
            <w:tcW w:w="3978" w:type="dxa"/>
            <w:vAlign w:val="center"/>
          </w:tcPr>
          <w:p w14:paraId="000087EB" w14:textId="77777777" w:rsidR="007E5250" w:rsidRPr="001462C8" w:rsidRDefault="007E5250" w:rsidP="00E03782">
            <w:pPr>
              <w:jc w:val="left"/>
              <w:rPr>
                <w:sz w:val="16"/>
                <w:szCs w:val="16"/>
              </w:rPr>
            </w:pPr>
          </w:p>
        </w:tc>
        <w:tc>
          <w:tcPr>
            <w:tcW w:w="926" w:type="dxa"/>
            <w:vAlign w:val="center"/>
          </w:tcPr>
          <w:p w14:paraId="2F6B0090" w14:textId="77777777" w:rsidR="007E5250" w:rsidRPr="001462C8" w:rsidRDefault="007E5250" w:rsidP="00E03782">
            <w:pPr>
              <w:jc w:val="center"/>
              <w:rPr>
                <w:sz w:val="16"/>
                <w:szCs w:val="16"/>
              </w:rPr>
            </w:pPr>
          </w:p>
        </w:tc>
      </w:tr>
      <w:tr w:rsidR="007E5250" w:rsidRPr="001462C8" w14:paraId="23B16835" w14:textId="77777777" w:rsidTr="00E03782">
        <w:trPr>
          <w:trHeight w:val="283"/>
        </w:trPr>
        <w:tc>
          <w:tcPr>
            <w:tcW w:w="517" w:type="dxa"/>
            <w:vAlign w:val="center"/>
          </w:tcPr>
          <w:p w14:paraId="4B8CFD67"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AE24609" w14:textId="77777777" w:rsidR="007E5250" w:rsidRPr="003A2C3D" w:rsidRDefault="007E5250" w:rsidP="00E03782">
            <w:pPr>
              <w:jc w:val="left"/>
              <w:rPr>
                <w:sz w:val="16"/>
                <w:szCs w:val="16"/>
              </w:rPr>
            </w:pPr>
            <w:r w:rsidRPr="003A2C3D">
              <w:rPr>
                <w:sz w:val="16"/>
                <w:szCs w:val="16"/>
              </w:rPr>
              <w:t xml:space="preserve">Řešení poskytuje ochranu </w:t>
            </w:r>
            <w:r>
              <w:rPr>
                <w:sz w:val="16"/>
                <w:szCs w:val="16"/>
              </w:rPr>
              <w:t xml:space="preserve">kompatibilní se stávajícími </w:t>
            </w:r>
            <w:r w:rsidRPr="003A2C3D">
              <w:rPr>
                <w:sz w:val="16"/>
                <w:szCs w:val="16"/>
              </w:rPr>
              <w:t>komponent</w:t>
            </w:r>
            <w:r>
              <w:rPr>
                <w:sz w:val="16"/>
                <w:szCs w:val="16"/>
              </w:rPr>
              <w:t>ami</w:t>
            </w:r>
            <w:r w:rsidRPr="003A2C3D">
              <w:rPr>
                <w:sz w:val="16"/>
                <w:szCs w:val="16"/>
              </w:rPr>
              <w:t xml:space="preserve"> Google </w:t>
            </w:r>
            <w:proofErr w:type="spellStart"/>
            <w:r w:rsidRPr="003A2C3D">
              <w:rPr>
                <w:sz w:val="16"/>
                <w:szCs w:val="16"/>
              </w:rPr>
              <w:t>Workspace</w:t>
            </w:r>
            <w:proofErr w:type="spellEnd"/>
            <w:r>
              <w:rPr>
                <w:sz w:val="16"/>
                <w:szCs w:val="16"/>
              </w:rPr>
              <w:t>:</w:t>
            </w:r>
          </w:p>
          <w:p w14:paraId="55A5BD81" w14:textId="77777777" w:rsidR="007E5250" w:rsidRPr="003A2C3D" w:rsidRDefault="007E5250" w:rsidP="00E03782">
            <w:pPr>
              <w:pStyle w:val="Odstavecseseznamem"/>
              <w:numPr>
                <w:ilvl w:val="0"/>
                <w:numId w:val="33"/>
              </w:numPr>
              <w:ind w:left="226" w:hanging="226"/>
              <w:jc w:val="left"/>
              <w:rPr>
                <w:sz w:val="16"/>
                <w:szCs w:val="16"/>
              </w:rPr>
            </w:pPr>
            <w:r w:rsidRPr="003A2C3D">
              <w:rPr>
                <w:sz w:val="16"/>
                <w:szCs w:val="16"/>
              </w:rPr>
              <w:t>Gmail</w:t>
            </w:r>
          </w:p>
          <w:p w14:paraId="5263EFFA" w14:textId="77777777" w:rsidR="007E5250" w:rsidRDefault="007E5250" w:rsidP="00E03782">
            <w:pPr>
              <w:pStyle w:val="Odstavecseseznamem"/>
              <w:numPr>
                <w:ilvl w:val="0"/>
                <w:numId w:val="33"/>
              </w:numPr>
              <w:ind w:left="226" w:hanging="226"/>
              <w:jc w:val="left"/>
              <w:rPr>
                <w:sz w:val="16"/>
                <w:szCs w:val="16"/>
              </w:rPr>
            </w:pPr>
            <w:r w:rsidRPr="003A2C3D">
              <w:rPr>
                <w:sz w:val="16"/>
                <w:szCs w:val="16"/>
              </w:rPr>
              <w:t>Google Drive</w:t>
            </w:r>
          </w:p>
          <w:p w14:paraId="5EFA3C29" w14:textId="77777777" w:rsidR="007E5250" w:rsidRPr="003A2C3D" w:rsidDel="0020115E" w:rsidRDefault="007E5250" w:rsidP="00E03782">
            <w:pPr>
              <w:jc w:val="left"/>
              <w:rPr>
                <w:sz w:val="16"/>
                <w:szCs w:val="16"/>
              </w:rPr>
            </w:pPr>
            <w:r w:rsidRPr="00675441">
              <w:rPr>
                <w:sz w:val="16"/>
                <w:szCs w:val="20"/>
              </w:rPr>
              <w:t>(zadavatel umožňuje nabídnout rovnocenné řešení)</w:t>
            </w:r>
          </w:p>
        </w:tc>
        <w:tc>
          <w:tcPr>
            <w:tcW w:w="3978" w:type="dxa"/>
            <w:vAlign w:val="center"/>
          </w:tcPr>
          <w:p w14:paraId="40E2D1C7" w14:textId="77777777" w:rsidR="007E5250" w:rsidRPr="001462C8" w:rsidRDefault="007E5250" w:rsidP="00E03782">
            <w:pPr>
              <w:jc w:val="left"/>
              <w:rPr>
                <w:sz w:val="16"/>
                <w:szCs w:val="16"/>
              </w:rPr>
            </w:pPr>
          </w:p>
        </w:tc>
        <w:tc>
          <w:tcPr>
            <w:tcW w:w="926" w:type="dxa"/>
            <w:vAlign w:val="center"/>
          </w:tcPr>
          <w:p w14:paraId="589693D0" w14:textId="77777777" w:rsidR="007E5250" w:rsidRPr="001462C8" w:rsidRDefault="007E5250" w:rsidP="00E03782">
            <w:pPr>
              <w:jc w:val="center"/>
              <w:rPr>
                <w:sz w:val="16"/>
                <w:szCs w:val="16"/>
              </w:rPr>
            </w:pPr>
          </w:p>
        </w:tc>
      </w:tr>
      <w:tr w:rsidR="007E5250" w:rsidRPr="001462C8" w14:paraId="32DC519A" w14:textId="77777777" w:rsidTr="00E03782">
        <w:trPr>
          <w:trHeight w:val="283"/>
        </w:trPr>
        <w:tc>
          <w:tcPr>
            <w:tcW w:w="517" w:type="dxa"/>
            <w:vAlign w:val="center"/>
          </w:tcPr>
          <w:p w14:paraId="67F78454"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D9C8ADF" w14:textId="77777777" w:rsidR="007E5250" w:rsidRPr="00957D6D" w:rsidDel="0020115E" w:rsidRDefault="007E5250" w:rsidP="00E03782">
            <w:pPr>
              <w:jc w:val="left"/>
              <w:rPr>
                <w:sz w:val="16"/>
                <w:szCs w:val="16"/>
              </w:rPr>
            </w:pPr>
            <w:r w:rsidRPr="00957D6D">
              <w:rPr>
                <w:sz w:val="16"/>
                <w:szCs w:val="16"/>
              </w:rPr>
              <w:t>Nezávislá cloudová správa pro vyhodnocení zachycených hrozeb</w:t>
            </w:r>
            <w:r>
              <w:rPr>
                <w:sz w:val="16"/>
                <w:szCs w:val="16"/>
              </w:rPr>
              <w:t>.</w:t>
            </w:r>
          </w:p>
        </w:tc>
        <w:tc>
          <w:tcPr>
            <w:tcW w:w="3978" w:type="dxa"/>
            <w:vAlign w:val="center"/>
          </w:tcPr>
          <w:p w14:paraId="19884642" w14:textId="77777777" w:rsidR="007E5250" w:rsidRPr="001462C8" w:rsidRDefault="007E5250" w:rsidP="00E03782">
            <w:pPr>
              <w:jc w:val="left"/>
              <w:rPr>
                <w:sz w:val="16"/>
                <w:szCs w:val="16"/>
              </w:rPr>
            </w:pPr>
          </w:p>
        </w:tc>
        <w:tc>
          <w:tcPr>
            <w:tcW w:w="926" w:type="dxa"/>
            <w:vAlign w:val="center"/>
          </w:tcPr>
          <w:p w14:paraId="1BFC2320" w14:textId="77777777" w:rsidR="007E5250" w:rsidRPr="001462C8" w:rsidRDefault="007E5250" w:rsidP="00E03782">
            <w:pPr>
              <w:jc w:val="center"/>
              <w:rPr>
                <w:sz w:val="16"/>
                <w:szCs w:val="16"/>
              </w:rPr>
            </w:pPr>
          </w:p>
        </w:tc>
      </w:tr>
      <w:tr w:rsidR="007E5250" w:rsidRPr="001462C8" w14:paraId="553B0DBD" w14:textId="77777777" w:rsidTr="00E03782">
        <w:trPr>
          <w:trHeight w:val="283"/>
        </w:trPr>
        <w:tc>
          <w:tcPr>
            <w:tcW w:w="517" w:type="dxa"/>
            <w:vAlign w:val="center"/>
          </w:tcPr>
          <w:p w14:paraId="493345A8"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F040729" w14:textId="77777777" w:rsidR="007E5250" w:rsidRPr="00957D6D" w:rsidDel="0020115E" w:rsidRDefault="007E5250" w:rsidP="00E03782">
            <w:pPr>
              <w:jc w:val="left"/>
              <w:rPr>
                <w:sz w:val="16"/>
                <w:szCs w:val="16"/>
              </w:rPr>
            </w:pPr>
            <w:r w:rsidRPr="00957D6D">
              <w:rPr>
                <w:sz w:val="16"/>
                <w:szCs w:val="16"/>
              </w:rPr>
              <w:t xml:space="preserve">Neinvazivní technologie </w:t>
            </w:r>
            <w:r>
              <w:rPr>
                <w:sz w:val="16"/>
                <w:szCs w:val="16"/>
              </w:rPr>
              <w:t>–</w:t>
            </w:r>
            <w:r w:rsidRPr="00957D6D">
              <w:rPr>
                <w:sz w:val="16"/>
                <w:szCs w:val="16"/>
              </w:rPr>
              <w:t xml:space="preserve"> nesmí při nedostupnosti ovlivnit fungování samotného </w:t>
            </w:r>
            <w:r>
              <w:rPr>
                <w:sz w:val="16"/>
                <w:szCs w:val="16"/>
              </w:rPr>
              <w:t xml:space="preserve">stávajícího </w:t>
            </w:r>
            <w:r w:rsidRPr="00957D6D">
              <w:rPr>
                <w:sz w:val="16"/>
                <w:szCs w:val="16"/>
              </w:rPr>
              <w:t>MS</w:t>
            </w:r>
            <w:r>
              <w:rPr>
                <w:sz w:val="16"/>
                <w:szCs w:val="16"/>
              </w:rPr>
              <w:t xml:space="preserve"> </w:t>
            </w:r>
            <w:r w:rsidRPr="00957D6D">
              <w:rPr>
                <w:sz w:val="16"/>
                <w:szCs w:val="16"/>
              </w:rPr>
              <w:t xml:space="preserve">365 nebo Google </w:t>
            </w:r>
            <w:proofErr w:type="spellStart"/>
            <w:r w:rsidRPr="00957D6D">
              <w:rPr>
                <w:sz w:val="16"/>
                <w:szCs w:val="16"/>
              </w:rPr>
              <w:t>tenantu</w:t>
            </w:r>
            <w:proofErr w:type="spellEnd"/>
            <w:r>
              <w:rPr>
                <w:sz w:val="16"/>
                <w:szCs w:val="16"/>
              </w:rPr>
              <w:t xml:space="preserve">. </w:t>
            </w:r>
            <w:r w:rsidRPr="00675441">
              <w:rPr>
                <w:sz w:val="16"/>
                <w:szCs w:val="20"/>
              </w:rPr>
              <w:t>(zadavatel umožňuje nabídnout rovnocenné řešení)</w:t>
            </w:r>
          </w:p>
        </w:tc>
        <w:tc>
          <w:tcPr>
            <w:tcW w:w="3978" w:type="dxa"/>
            <w:vAlign w:val="center"/>
          </w:tcPr>
          <w:p w14:paraId="68939485" w14:textId="77777777" w:rsidR="007E5250" w:rsidRPr="001462C8" w:rsidRDefault="007E5250" w:rsidP="00E03782">
            <w:pPr>
              <w:jc w:val="left"/>
              <w:rPr>
                <w:sz w:val="16"/>
                <w:szCs w:val="16"/>
              </w:rPr>
            </w:pPr>
          </w:p>
        </w:tc>
        <w:tc>
          <w:tcPr>
            <w:tcW w:w="926" w:type="dxa"/>
            <w:vAlign w:val="center"/>
          </w:tcPr>
          <w:p w14:paraId="00B5B05A" w14:textId="77777777" w:rsidR="007E5250" w:rsidRPr="001462C8" w:rsidRDefault="007E5250" w:rsidP="00E03782">
            <w:pPr>
              <w:jc w:val="center"/>
              <w:rPr>
                <w:sz w:val="16"/>
                <w:szCs w:val="16"/>
              </w:rPr>
            </w:pPr>
          </w:p>
        </w:tc>
      </w:tr>
      <w:tr w:rsidR="007E5250" w:rsidRPr="001462C8" w14:paraId="20F8B1C8" w14:textId="77777777" w:rsidTr="00E03782">
        <w:trPr>
          <w:trHeight w:val="283"/>
        </w:trPr>
        <w:tc>
          <w:tcPr>
            <w:tcW w:w="517" w:type="dxa"/>
            <w:vAlign w:val="center"/>
          </w:tcPr>
          <w:p w14:paraId="558AE978"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4D2B95C8" w14:textId="77777777" w:rsidR="007E5250" w:rsidRPr="00957D6D" w:rsidDel="0020115E" w:rsidRDefault="007E5250" w:rsidP="00E03782">
            <w:pPr>
              <w:jc w:val="left"/>
              <w:rPr>
                <w:sz w:val="16"/>
                <w:szCs w:val="16"/>
              </w:rPr>
            </w:pPr>
            <w:r w:rsidRPr="00957D6D">
              <w:rPr>
                <w:sz w:val="16"/>
                <w:szCs w:val="16"/>
              </w:rPr>
              <w:t xml:space="preserve">Funkce </w:t>
            </w:r>
            <w:proofErr w:type="spellStart"/>
            <w:r w:rsidRPr="00957D6D">
              <w:rPr>
                <w:sz w:val="16"/>
                <w:szCs w:val="16"/>
              </w:rPr>
              <w:t>Antimalware</w:t>
            </w:r>
            <w:proofErr w:type="spellEnd"/>
            <w:r w:rsidRPr="00957D6D">
              <w:rPr>
                <w:sz w:val="16"/>
                <w:szCs w:val="16"/>
              </w:rPr>
              <w:t xml:space="preserve">, Antispam, </w:t>
            </w:r>
            <w:proofErr w:type="spellStart"/>
            <w:r w:rsidRPr="00957D6D">
              <w:rPr>
                <w:sz w:val="16"/>
                <w:szCs w:val="16"/>
              </w:rPr>
              <w:t>Antiphishing</w:t>
            </w:r>
            <w:proofErr w:type="spellEnd"/>
            <w:r>
              <w:rPr>
                <w:sz w:val="16"/>
                <w:szCs w:val="16"/>
              </w:rPr>
              <w:t>.</w:t>
            </w:r>
          </w:p>
        </w:tc>
        <w:tc>
          <w:tcPr>
            <w:tcW w:w="3978" w:type="dxa"/>
            <w:vAlign w:val="center"/>
          </w:tcPr>
          <w:p w14:paraId="1C1DF6CB" w14:textId="77777777" w:rsidR="007E5250" w:rsidRPr="001462C8" w:rsidRDefault="007E5250" w:rsidP="00E03782">
            <w:pPr>
              <w:jc w:val="left"/>
              <w:rPr>
                <w:sz w:val="16"/>
                <w:szCs w:val="16"/>
              </w:rPr>
            </w:pPr>
          </w:p>
        </w:tc>
        <w:tc>
          <w:tcPr>
            <w:tcW w:w="926" w:type="dxa"/>
            <w:vAlign w:val="center"/>
          </w:tcPr>
          <w:p w14:paraId="44919B1E" w14:textId="77777777" w:rsidR="007E5250" w:rsidRPr="001462C8" w:rsidRDefault="007E5250" w:rsidP="00E03782">
            <w:pPr>
              <w:jc w:val="center"/>
              <w:rPr>
                <w:sz w:val="16"/>
                <w:szCs w:val="16"/>
              </w:rPr>
            </w:pPr>
          </w:p>
        </w:tc>
      </w:tr>
      <w:tr w:rsidR="007E5250" w:rsidRPr="001462C8" w14:paraId="52017A55" w14:textId="77777777" w:rsidTr="00E03782">
        <w:trPr>
          <w:trHeight w:val="283"/>
        </w:trPr>
        <w:tc>
          <w:tcPr>
            <w:tcW w:w="517" w:type="dxa"/>
            <w:vAlign w:val="center"/>
          </w:tcPr>
          <w:p w14:paraId="7FC8FE00"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5CC5369E" w14:textId="77777777" w:rsidR="007E5250" w:rsidRPr="00957D6D" w:rsidDel="0020115E" w:rsidRDefault="007E5250" w:rsidP="00E03782">
            <w:pPr>
              <w:jc w:val="left"/>
              <w:rPr>
                <w:sz w:val="16"/>
                <w:szCs w:val="16"/>
              </w:rPr>
            </w:pPr>
            <w:r w:rsidRPr="00957D6D">
              <w:rPr>
                <w:sz w:val="16"/>
                <w:szCs w:val="16"/>
              </w:rPr>
              <w:t>Možnost zasílání pravidelných reportů</w:t>
            </w:r>
            <w:r>
              <w:rPr>
                <w:sz w:val="16"/>
                <w:szCs w:val="16"/>
              </w:rPr>
              <w:t>.</w:t>
            </w:r>
          </w:p>
        </w:tc>
        <w:tc>
          <w:tcPr>
            <w:tcW w:w="3978" w:type="dxa"/>
            <w:vAlign w:val="center"/>
          </w:tcPr>
          <w:p w14:paraId="14CD258A" w14:textId="77777777" w:rsidR="007E5250" w:rsidRPr="001462C8" w:rsidRDefault="007E5250" w:rsidP="00E03782">
            <w:pPr>
              <w:jc w:val="left"/>
              <w:rPr>
                <w:sz w:val="16"/>
                <w:szCs w:val="16"/>
              </w:rPr>
            </w:pPr>
          </w:p>
        </w:tc>
        <w:tc>
          <w:tcPr>
            <w:tcW w:w="926" w:type="dxa"/>
            <w:vAlign w:val="center"/>
          </w:tcPr>
          <w:p w14:paraId="1D25E651" w14:textId="77777777" w:rsidR="007E5250" w:rsidRPr="001462C8" w:rsidRDefault="007E5250" w:rsidP="00E03782">
            <w:pPr>
              <w:jc w:val="center"/>
              <w:rPr>
                <w:sz w:val="16"/>
                <w:szCs w:val="16"/>
              </w:rPr>
            </w:pPr>
          </w:p>
        </w:tc>
      </w:tr>
      <w:tr w:rsidR="007E5250" w:rsidRPr="001462C8" w14:paraId="6D00C21A" w14:textId="77777777" w:rsidTr="00E03782">
        <w:trPr>
          <w:trHeight w:val="283"/>
        </w:trPr>
        <w:tc>
          <w:tcPr>
            <w:tcW w:w="517" w:type="dxa"/>
            <w:vAlign w:val="center"/>
          </w:tcPr>
          <w:p w14:paraId="1DBEDE9B"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E6E9DFA" w14:textId="77777777" w:rsidR="007E5250" w:rsidRPr="00957D6D" w:rsidDel="0020115E" w:rsidRDefault="007E5250" w:rsidP="00E03782">
            <w:pPr>
              <w:jc w:val="left"/>
              <w:rPr>
                <w:sz w:val="16"/>
                <w:szCs w:val="16"/>
              </w:rPr>
            </w:pPr>
            <w:r w:rsidRPr="00957D6D">
              <w:rPr>
                <w:sz w:val="16"/>
                <w:szCs w:val="16"/>
              </w:rPr>
              <w:t xml:space="preserve">Možnost ochránit celý </w:t>
            </w:r>
            <w:proofErr w:type="spellStart"/>
            <w:r w:rsidRPr="00957D6D">
              <w:rPr>
                <w:sz w:val="16"/>
                <w:szCs w:val="16"/>
              </w:rPr>
              <w:t>tenant</w:t>
            </w:r>
            <w:proofErr w:type="spellEnd"/>
            <w:r w:rsidRPr="00957D6D">
              <w:rPr>
                <w:sz w:val="16"/>
                <w:szCs w:val="16"/>
              </w:rPr>
              <w:t xml:space="preserve"> nebo jednotlivé uživatele</w:t>
            </w:r>
            <w:r>
              <w:rPr>
                <w:sz w:val="16"/>
                <w:szCs w:val="16"/>
              </w:rPr>
              <w:t>.</w:t>
            </w:r>
          </w:p>
        </w:tc>
        <w:tc>
          <w:tcPr>
            <w:tcW w:w="3978" w:type="dxa"/>
            <w:vAlign w:val="center"/>
          </w:tcPr>
          <w:p w14:paraId="34AF461B" w14:textId="77777777" w:rsidR="007E5250" w:rsidRPr="001462C8" w:rsidRDefault="007E5250" w:rsidP="00E03782">
            <w:pPr>
              <w:jc w:val="left"/>
              <w:rPr>
                <w:sz w:val="16"/>
                <w:szCs w:val="16"/>
              </w:rPr>
            </w:pPr>
          </w:p>
        </w:tc>
        <w:tc>
          <w:tcPr>
            <w:tcW w:w="926" w:type="dxa"/>
            <w:vAlign w:val="center"/>
          </w:tcPr>
          <w:p w14:paraId="43213BD2" w14:textId="77777777" w:rsidR="007E5250" w:rsidRPr="001462C8" w:rsidRDefault="007E5250" w:rsidP="00E03782">
            <w:pPr>
              <w:jc w:val="center"/>
              <w:rPr>
                <w:sz w:val="16"/>
                <w:szCs w:val="16"/>
              </w:rPr>
            </w:pPr>
          </w:p>
        </w:tc>
      </w:tr>
      <w:tr w:rsidR="007E5250" w:rsidRPr="001462C8" w14:paraId="2ACEB29E" w14:textId="77777777" w:rsidTr="00E03782">
        <w:trPr>
          <w:trHeight w:val="283"/>
        </w:trPr>
        <w:tc>
          <w:tcPr>
            <w:tcW w:w="517" w:type="dxa"/>
            <w:vAlign w:val="center"/>
          </w:tcPr>
          <w:p w14:paraId="51233EFA"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5033ED70" w14:textId="77777777" w:rsidR="007E5250" w:rsidRPr="00957D6D" w:rsidDel="0020115E" w:rsidRDefault="007E5250" w:rsidP="00E03782">
            <w:pPr>
              <w:jc w:val="left"/>
              <w:rPr>
                <w:sz w:val="16"/>
                <w:szCs w:val="16"/>
              </w:rPr>
            </w:pPr>
            <w:r w:rsidRPr="00957D6D">
              <w:rPr>
                <w:sz w:val="16"/>
                <w:szCs w:val="16"/>
              </w:rPr>
              <w:t xml:space="preserve">Automatická aplikace ochrany pro nově vzniklé uživatele </w:t>
            </w:r>
            <w:r>
              <w:rPr>
                <w:sz w:val="16"/>
                <w:szCs w:val="16"/>
              </w:rPr>
              <w:t xml:space="preserve">kompatibilní se stávajícím </w:t>
            </w:r>
            <w:r w:rsidRPr="00957D6D">
              <w:rPr>
                <w:sz w:val="16"/>
                <w:szCs w:val="16"/>
              </w:rPr>
              <w:t>MS</w:t>
            </w:r>
            <w:r>
              <w:rPr>
                <w:sz w:val="16"/>
                <w:szCs w:val="16"/>
              </w:rPr>
              <w:t xml:space="preserve"> </w:t>
            </w:r>
            <w:r w:rsidRPr="00957D6D">
              <w:rPr>
                <w:sz w:val="16"/>
                <w:szCs w:val="16"/>
              </w:rPr>
              <w:t xml:space="preserve">365 nebo Google </w:t>
            </w:r>
            <w:proofErr w:type="spellStart"/>
            <w:r w:rsidRPr="00957D6D">
              <w:rPr>
                <w:sz w:val="16"/>
                <w:szCs w:val="16"/>
              </w:rPr>
              <w:t>Workspace</w:t>
            </w:r>
            <w:proofErr w:type="spellEnd"/>
            <w:r>
              <w:rPr>
                <w:sz w:val="16"/>
                <w:szCs w:val="16"/>
              </w:rPr>
              <w:t xml:space="preserve">. </w:t>
            </w:r>
            <w:r w:rsidRPr="00675441">
              <w:rPr>
                <w:sz w:val="16"/>
                <w:szCs w:val="20"/>
              </w:rPr>
              <w:t>(zadavatel umožňuje nabídnout rovnocenné řešení)</w:t>
            </w:r>
          </w:p>
        </w:tc>
        <w:tc>
          <w:tcPr>
            <w:tcW w:w="3978" w:type="dxa"/>
            <w:vAlign w:val="center"/>
          </w:tcPr>
          <w:p w14:paraId="7328BBC0" w14:textId="77777777" w:rsidR="007E5250" w:rsidRPr="001462C8" w:rsidRDefault="007E5250" w:rsidP="00E03782">
            <w:pPr>
              <w:jc w:val="left"/>
              <w:rPr>
                <w:sz w:val="16"/>
                <w:szCs w:val="16"/>
              </w:rPr>
            </w:pPr>
          </w:p>
        </w:tc>
        <w:tc>
          <w:tcPr>
            <w:tcW w:w="926" w:type="dxa"/>
            <w:vAlign w:val="center"/>
          </w:tcPr>
          <w:p w14:paraId="7CB79B53" w14:textId="77777777" w:rsidR="007E5250" w:rsidRPr="001462C8" w:rsidRDefault="007E5250" w:rsidP="00E03782">
            <w:pPr>
              <w:jc w:val="center"/>
              <w:rPr>
                <w:sz w:val="16"/>
                <w:szCs w:val="16"/>
              </w:rPr>
            </w:pPr>
          </w:p>
        </w:tc>
      </w:tr>
      <w:tr w:rsidR="007E5250" w:rsidRPr="001462C8" w14:paraId="70DC59AC" w14:textId="77777777" w:rsidTr="00E03782">
        <w:trPr>
          <w:trHeight w:val="283"/>
        </w:trPr>
        <w:tc>
          <w:tcPr>
            <w:tcW w:w="517" w:type="dxa"/>
            <w:vAlign w:val="center"/>
          </w:tcPr>
          <w:p w14:paraId="56A72DCA"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69488C7" w14:textId="662802CF" w:rsidR="007E5250" w:rsidRPr="00957D6D" w:rsidDel="0020115E" w:rsidRDefault="007E5250" w:rsidP="00E03782">
            <w:pPr>
              <w:jc w:val="left"/>
              <w:rPr>
                <w:sz w:val="16"/>
                <w:szCs w:val="16"/>
              </w:rPr>
            </w:pPr>
            <w:r w:rsidRPr="00957D6D">
              <w:rPr>
                <w:sz w:val="16"/>
                <w:szCs w:val="16"/>
              </w:rPr>
              <w:t>Integrovaná funkce analýzy neznámých vzorků</w:t>
            </w:r>
            <w:r w:rsidR="00434252">
              <w:rPr>
                <w:sz w:val="16"/>
                <w:szCs w:val="16"/>
              </w:rPr>
              <w:t xml:space="preserve"> v </w:t>
            </w:r>
            <w:r w:rsidRPr="00957D6D">
              <w:rPr>
                <w:sz w:val="16"/>
                <w:szCs w:val="16"/>
              </w:rPr>
              <w:t xml:space="preserve">prostředí cloudového </w:t>
            </w:r>
            <w:proofErr w:type="spellStart"/>
            <w:r w:rsidRPr="00957D6D">
              <w:rPr>
                <w:sz w:val="16"/>
                <w:szCs w:val="16"/>
              </w:rPr>
              <w:t>sandboxu</w:t>
            </w:r>
            <w:proofErr w:type="spellEnd"/>
            <w:r>
              <w:rPr>
                <w:sz w:val="16"/>
                <w:szCs w:val="16"/>
              </w:rPr>
              <w:t>.</w:t>
            </w:r>
          </w:p>
        </w:tc>
        <w:tc>
          <w:tcPr>
            <w:tcW w:w="3978" w:type="dxa"/>
            <w:vAlign w:val="center"/>
          </w:tcPr>
          <w:p w14:paraId="6B5037CC" w14:textId="77777777" w:rsidR="007E5250" w:rsidRPr="001462C8" w:rsidRDefault="007E5250" w:rsidP="00E03782">
            <w:pPr>
              <w:jc w:val="left"/>
              <w:rPr>
                <w:sz w:val="16"/>
                <w:szCs w:val="16"/>
              </w:rPr>
            </w:pPr>
          </w:p>
        </w:tc>
        <w:tc>
          <w:tcPr>
            <w:tcW w:w="926" w:type="dxa"/>
            <w:vAlign w:val="center"/>
          </w:tcPr>
          <w:p w14:paraId="7F797076" w14:textId="77777777" w:rsidR="007E5250" w:rsidRPr="001462C8" w:rsidRDefault="007E5250" w:rsidP="00E03782">
            <w:pPr>
              <w:jc w:val="center"/>
              <w:rPr>
                <w:sz w:val="16"/>
                <w:szCs w:val="16"/>
              </w:rPr>
            </w:pPr>
          </w:p>
        </w:tc>
      </w:tr>
      <w:tr w:rsidR="007E5250" w:rsidRPr="001462C8" w14:paraId="69AE93D3" w14:textId="77777777" w:rsidTr="00E03782">
        <w:trPr>
          <w:trHeight w:val="283"/>
        </w:trPr>
        <w:tc>
          <w:tcPr>
            <w:tcW w:w="9398" w:type="dxa"/>
            <w:gridSpan w:val="4"/>
            <w:vAlign w:val="center"/>
          </w:tcPr>
          <w:p w14:paraId="50691099" w14:textId="77777777" w:rsidR="007E5250" w:rsidRPr="0054529A" w:rsidRDefault="007E5250" w:rsidP="00E03782">
            <w:pPr>
              <w:jc w:val="center"/>
              <w:rPr>
                <w:b/>
                <w:bCs/>
                <w:sz w:val="16"/>
                <w:szCs w:val="16"/>
              </w:rPr>
            </w:pPr>
            <w:r w:rsidRPr="0054529A">
              <w:rPr>
                <w:b/>
                <w:bCs/>
                <w:sz w:val="16"/>
                <w:szCs w:val="16"/>
              </w:rPr>
              <w:t>Management zranitelností</w:t>
            </w:r>
          </w:p>
        </w:tc>
      </w:tr>
      <w:tr w:rsidR="007E5250" w:rsidRPr="001462C8" w14:paraId="2F6CE87B" w14:textId="77777777" w:rsidTr="00E03782">
        <w:trPr>
          <w:trHeight w:val="283"/>
        </w:trPr>
        <w:tc>
          <w:tcPr>
            <w:tcW w:w="517" w:type="dxa"/>
            <w:vAlign w:val="center"/>
          </w:tcPr>
          <w:p w14:paraId="6969E21D"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E1451EC" w14:textId="77777777" w:rsidR="007E5250" w:rsidRPr="0054529A" w:rsidDel="0020115E" w:rsidRDefault="007E5250" w:rsidP="00E03782">
            <w:pPr>
              <w:jc w:val="left"/>
              <w:rPr>
                <w:sz w:val="16"/>
                <w:szCs w:val="16"/>
              </w:rPr>
            </w:pPr>
            <w:r w:rsidRPr="0054529A">
              <w:rPr>
                <w:sz w:val="16"/>
                <w:szCs w:val="16"/>
              </w:rPr>
              <w:t>Řešení je součástí agenta poskytovatele bezpečnostní platformy bez nutnosti instalace</w:t>
            </w:r>
            <w:r>
              <w:rPr>
                <w:sz w:val="16"/>
                <w:szCs w:val="16"/>
              </w:rPr>
              <w:t>.</w:t>
            </w:r>
          </w:p>
        </w:tc>
        <w:tc>
          <w:tcPr>
            <w:tcW w:w="3978" w:type="dxa"/>
            <w:vAlign w:val="center"/>
          </w:tcPr>
          <w:p w14:paraId="0C9786FB" w14:textId="77777777" w:rsidR="007E5250" w:rsidRPr="001462C8" w:rsidRDefault="007E5250" w:rsidP="00E03782">
            <w:pPr>
              <w:jc w:val="left"/>
              <w:rPr>
                <w:sz w:val="16"/>
                <w:szCs w:val="16"/>
              </w:rPr>
            </w:pPr>
          </w:p>
        </w:tc>
        <w:tc>
          <w:tcPr>
            <w:tcW w:w="926" w:type="dxa"/>
            <w:vAlign w:val="center"/>
          </w:tcPr>
          <w:p w14:paraId="2C220029" w14:textId="77777777" w:rsidR="007E5250" w:rsidRPr="001462C8" w:rsidRDefault="007E5250" w:rsidP="00E03782">
            <w:pPr>
              <w:jc w:val="center"/>
              <w:rPr>
                <w:sz w:val="16"/>
                <w:szCs w:val="16"/>
              </w:rPr>
            </w:pPr>
          </w:p>
        </w:tc>
      </w:tr>
      <w:tr w:rsidR="007E5250" w:rsidRPr="001462C8" w14:paraId="33A22102" w14:textId="77777777" w:rsidTr="00E03782">
        <w:trPr>
          <w:trHeight w:val="283"/>
        </w:trPr>
        <w:tc>
          <w:tcPr>
            <w:tcW w:w="517" w:type="dxa"/>
            <w:vAlign w:val="center"/>
          </w:tcPr>
          <w:p w14:paraId="001F8A62"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550C80F5" w14:textId="77777777" w:rsidR="007E5250" w:rsidRPr="0054529A" w:rsidDel="0020115E" w:rsidRDefault="007E5250" w:rsidP="00E03782">
            <w:pPr>
              <w:jc w:val="left"/>
              <w:rPr>
                <w:sz w:val="16"/>
                <w:szCs w:val="16"/>
              </w:rPr>
            </w:pPr>
            <w:r w:rsidRPr="0054529A">
              <w:rPr>
                <w:sz w:val="16"/>
                <w:szCs w:val="16"/>
              </w:rPr>
              <w:t xml:space="preserve">Podpora </w:t>
            </w:r>
            <w:r>
              <w:rPr>
                <w:sz w:val="16"/>
                <w:szCs w:val="16"/>
              </w:rPr>
              <w:t xml:space="preserve">kompatibilní se stávajícími </w:t>
            </w:r>
            <w:r w:rsidRPr="0054529A">
              <w:rPr>
                <w:sz w:val="16"/>
                <w:szCs w:val="16"/>
              </w:rPr>
              <w:t>operační</w:t>
            </w:r>
            <w:r>
              <w:rPr>
                <w:sz w:val="16"/>
                <w:szCs w:val="16"/>
              </w:rPr>
              <w:t>mi</w:t>
            </w:r>
            <w:r w:rsidRPr="0054529A">
              <w:rPr>
                <w:sz w:val="16"/>
                <w:szCs w:val="16"/>
              </w:rPr>
              <w:t xml:space="preserve"> systém</w:t>
            </w:r>
            <w:r>
              <w:rPr>
                <w:sz w:val="16"/>
                <w:szCs w:val="16"/>
              </w:rPr>
              <w:t>y</w:t>
            </w:r>
            <w:r w:rsidRPr="0054529A">
              <w:rPr>
                <w:sz w:val="16"/>
                <w:szCs w:val="16"/>
              </w:rPr>
              <w:t xml:space="preserve"> </w:t>
            </w:r>
            <w:r>
              <w:rPr>
                <w:sz w:val="16"/>
                <w:szCs w:val="16"/>
              </w:rPr>
              <w:t xml:space="preserve">MS </w:t>
            </w:r>
            <w:r w:rsidRPr="0054529A">
              <w:rPr>
                <w:sz w:val="16"/>
                <w:szCs w:val="16"/>
              </w:rPr>
              <w:t>Windows</w:t>
            </w:r>
            <w:r>
              <w:rPr>
                <w:sz w:val="16"/>
                <w:szCs w:val="16"/>
              </w:rPr>
              <w:t xml:space="preserve">. </w:t>
            </w:r>
            <w:r w:rsidRPr="00675441">
              <w:rPr>
                <w:sz w:val="16"/>
                <w:szCs w:val="20"/>
              </w:rPr>
              <w:t>(zadavatel umožňuje nabídnout rovnocenné řešení)</w:t>
            </w:r>
          </w:p>
        </w:tc>
        <w:tc>
          <w:tcPr>
            <w:tcW w:w="3978" w:type="dxa"/>
            <w:vAlign w:val="center"/>
          </w:tcPr>
          <w:p w14:paraId="5BBC090D" w14:textId="77777777" w:rsidR="007E5250" w:rsidRPr="001462C8" w:rsidRDefault="007E5250" w:rsidP="00E03782">
            <w:pPr>
              <w:jc w:val="left"/>
              <w:rPr>
                <w:sz w:val="16"/>
                <w:szCs w:val="16"/>
              </w:rPr>
            </w:pPr>
          </w:p>
        </w:tc>
        <w:tc>
          <w:tcPr>
            <w:tcW w:w="926" w:type="dxa"/>
            <w:vAlign w:val="center"/>
          </w:tcPr>
          <w:p w14:paraId="57B41BFA" w14:textId="77777777" w:rsidR="007E5250" w:rsidRPr="001462C8" w:rsidRDefault="007E5250" w:rsidP="00E03782">
            <w:pPr>
              <w:jc w:val="center"/>
              <w:rPr>
                <w:sz w:val="16"/>
                <w:szCs w:val="16"/>
              </w:rPr>
            </w:pPr>
          </w:p>
        </w:tc>
      </w:tr>
      <w:tr w:rsidR="007E5250" w:rsidRPr="001462C8" w14:paraId="2D087EAB" w14:textId="77777777" w:rsidTr="00E03782">
        <w:trPr>
          <w:trHeight w:val="283"/>
        </w:trPr>
        <w:tc>
          <w:tcPr>
            <w:tcW w:w="517" w:type="dxa"/>
            <w:vAlign w:val="center"/>
          </w:tcPr>
          <w:p w14:paraId="6DD925BC"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E899F99" w14:textId="77777777" w:rsidR="007E5250" w:rsidRPr="0054529A" w:rsidDel="0020115E" w:rsidRDefault="007E5250" w:rsidP="00E03782">
            <w:pPr>
              <w:jc w:val="left"/>
              <w:rPr>
                <w:sz w:val="16"/>
                <w:szCs w:val="16"/>
              </w:rPr>
            </w:pPr>
            <w:r w:rsidRPr="0054529A">
              <w:rPr>
                <w:sz w:val="16"/>
                <w:szCs w:val="16"/>
              </w:rPr>
              <w:t xml:space="preserve">Patch </w:t>
            </w:r>
            <w:proofErr w:type="spellStart"/>
            <w:r w:rsidRPr="0054529A">
              <w:rPr>
                <w:sz w:val="16"/>
                <w:szCs w:val="16"/>
              </w:rPr>
              <w:t>managament</w:t>
            </w:r>
            <w:proofErr w:type="spellEnd"/>
            <w:r w:rsidRPr="0054529A">
              <w:rPr>
                <w:sz w:val="16"/>
                <w:szCs w:val="16"/>
              </w:rPr>
              <w:t xml:space="preserve"> je integrován jako součást centrální správy bezpečnostní řešení daného výrobce</w:t>
            </w:r>
            <w:r>
              <w:rPr>
                <w:sz w:val="16"/>
                <w:szCs w:val="16"/>
              </w:rPr>
              <w:t>.</w:t>
            </w:r>
          </w:p>
        </w:tc>
        <w:tc>
          <w:tcPr>
            <w:tcW w:w="3978" w:type="dxa"/>
            <w:vAlign w:val="center"/>
          </w:tcPr>
          <w:p w14:paraId="40BC85A0" w14:textId="77777777" w:rsidR="007E5250" w:rsidRPr="001462C8" w:rsidRDefault="007E5250" w:rsidP="00E03782">
            <w:pPr>
              <w:jc w:val="left"/>
              <w:rPr>
                <w:sz w:val="16"/>
                <w:szCs w:val="16"/>
              </w:rPr>
            </w:pPr>
          </w:p>
        </w:tc>
        <w:tc>
          <w:tcPr>
            <w:tcW w:w="926" w:type="dxa"/>
            <w:vAlign w:val="center"/>
          </w:tcPr>
          <w:p w14:paraId="1B5F2B30" w14:textId="77777777" w:rsidR="007E5250" w:rsidRPr="001462C8" w:rsidRDefault="007E5250" w:rsidP="00E03782">
            <w:pPr>
              <w:jc w:val="center"/>
              <w:rPr>
                <w:sz w:val="16"/>
                <w:szCs w:val="16"/>
              </w:rPr>
            </w:pPr>
          </w:p>
        </w:tc>
      </w:tr>
      <w:tr w:rsidR="007E5250" w:rsidRPr="001462C8" w14:paraId="1633A131" w14:textId="77777777" w:rsidTr="00E03782">
        <w:trPr>
          <w:trHeight w:val="283"/>
        </w:trPr>
        <w:tc>
          <w:tcPr>
            <w:tcW w:w="517" w:type="dxa"/>
            <w:vAlign w:val="center"/>
          </w:tcPr>
          <w:p w14:paraId="39F042BC"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513CED41" w14:textId="40B21385" w:rsidR="007E5250" w:rsidRPr="0054529A" w:rsidDel="0020115E" w:rsidRDefault="007E5250" w:rsidP="00E03782">
            <w:pPr>
              <w:jc w:val="left"/>
              <w:rPr>
                <w:sz w:val="16"/>
                <w:szCs w:val="16"/>
              </w:rPr>
            </w:pPr>
            <w:r w:rsidRPr="0054529A">
              <w:rPr>
                <w:sz w:val="16"/>
                <w:szCs w:val="16"/>
              </w:rPr>
              <w:t>Všechny detekované zranitelnosti</w:t>
            </w:r>
            <w:r w:rsidR="00434252">
              <w:rPr>
                <w:sz w:val="16"/>
                <w:szCs w:val="16"/>
              </w:rPr>
              <w:t xml:space="preserve"> a </w:t>
            </w:r>
            <w:r w:rsidRPr="0054529A">
              <w:rPr>
                <w:sz w:val="16"/>
                <w:szCs w:val="16"/>
              </w:rPr>
              <w:t>jejich dostupné záplaty jsou spravované přes centrální správu výrobce bezpečnostního řešení</w:t>
            </w:r>
            <w:r>
              <w:rPr>
                <w:sz w:val="16"/>
                <w:szCs w:val="16"/>
              </w:rPr>
              <w:t>.</w:t>
            </w:r>
          </w:p>
        </w:tc>
        <w:tc>
          <w:tcPr>
            <w:tcW w:w="3978" w:type="dxa"/>
            <w:vAlign w:val="center"/>
          </w:tcPr>
          <w:p w14:paraId="2966B0FA" w14:textId="77777777" w:rsidR="007E5250" w:rsidRPr="001462C8" w:rsidRDefault="007E5250" w:rsidP="00E03782">
            <w:pPr>
              <w:jc w:val="left"/>
              <w:rPr>
                <w:sz w:val="16"/>
                <w:szCs w:val="16"/>
              </w:rPr>
            </w:pPr>
          </w:p>
        </w:tc>
        <w:tc>
          <w:tcPr>
            <w:tcW w:w="926" w:type="dxa"/>
            <w:vAlign w:val="center"/>
          </w:tcPr>
          <w:p w14:paraId="63A042E8" w14:textId="77777777" w:rsidR="007E5250" w:rsidRPr="001462C8" w:rsidRDefault="007E5250" w:rsidP="00E03782">
            <w:pPr>
              <w:jc w:val="center"/>
              <w:rPr>
                <w:sz w:val="16"/>
                <w:szCs w:val="16"/>
              </w:rPr>
            </w:pPr>
          </w:p>
        </w:tc>
      </w:tr>
      <w:tr w:rsidR="007E5250" w:rsidRPr="001462C8" w14:paraId="4B3E2D62" w14:textId="77777777" w:rsidTr="00E03782">
        <w:trPr>
          <w:trHeight w:val="283"/>
        </w:trPr>
        <w:tc>
          <w:tcPr>
            <w:tcW w:w="517" w:type="dxa"/>
            <w:vAlign w:val="center"/>
          </w:tcPr>
          <w:p w14:paraId="55BB7F49"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50EECFD" w14:textId="73860E2E" w:rsidR="007E5250" w:rsidRPr="0054529A" w:rsidDel="0020115E" w:rsidRDefault="007E5250" w:rsidP="00E03782">
            <w:pPr>
              <w:jc w:val="left"/>
              <w:rPr>
                <w:sz w:val="16"/>
                <w:szCs w:val="16"/>
              </w:rPr>
            </w:pPr>
            <w:r w:rsidRPr="0054529A">
              <w:rPr>
                <w:sz w:val="16"/>
                <w:szCs w:val="16"/>
              </w:rPr>
              <w:t>informace</w:t>
            </w:r>
            <w:r w:rsidR="00434252">
              <w:rPr>
                <w:sz w:val="16"/>
                <w:szCs w:val="16"/>
              </w:rPr>
              <w:t xml:space="preserve"> o </w:t>
            </w:r>
            <w:r w:rsidRPr="0054529A">
              <w:rPr>
                <w:sz w:val="16"/>
                <w:szCs w:val="16"/>
              </w:rPr>
              <w:t>zranitelnosti je ve standardizovaném formátu CVE včetně datumu objevení zranitelnosti, její povahy</w:t>
            </w:r>
            <w:r w:rsidR="00434252">
              <w:rPr>
                <w:sz w:val="16"/>
                <w:szCs w:val="16"/>
              </w:rPr>
              <w:t xml:space="preserve"> a </w:t>
            </w:r>
            <w:r w:rsidRPr="0054529A">
              <w:rPr>
                <w:sz w:val="16"/>
                <w:szCs w:val="16"/>
              </w:rPr>
              <w:t>odkaz na zdroj popisující zranitelnost</w:t>
            </w:r>
          </w:p>
        </w:tc>
        <w:tc>
          <w:tcPr>
            <w:tcW w:w="3978" w:type="dxa"/>
            <w:vAlign w:val="center"/>
          </w:tcPr>
          <w:p w14:paraId="78A654BD" w14:textId="77777777" w:rsidR="007E5250" w:rsidRPr="001462C8" w:rsidRDefault="007E5250" w:rsidP="00E03782">
            <w:pPr>
              <w:jc w:val="left"/>
              <w:rPr>
                <w:sz w:val="16"/>
                <w:szCs w:val="16"/>
              </w:rPr>
            </w:pPr>
          </w:p>
        </w:tc>
        <w:tc>
          <w:tcPr>
            <w:tcW w:w="926" w:type="dxa"/>
            <w:vAlign w:val="center"/>
          </w:tcPr>
          <w:p w14:paraId="200DC4A8" w14:textId="77777777" w:rsidR="007E5250" w:rsidRPr="001462C8" w:rsidRDefault="007E5250" w:rsidP="00E03782">
            <w:pPr>
              <w:jc w:val="center"/>
              <w:rPr>
                <w:sz w:val="16"/>
                <w:szCs w:val="16"/>
              </w:rPr>
            </w:pPr>
          </w:p>
        </w:tc>
      </w:tr>
      <w:tr w:rsidR="007E5250" w:rsidRPr="001462C8" w14:paraId="73DF2E4B" w14:textId="77777777" w:rsidTr="00E03782">
        <w:trPr>
          <w:trHeight w:val="283"/>
        </w:trPr>
        <w:tc>
          <w:tcPr>
            <w:tcW w:w="517" w:type="dxa"/>
            <w:vAlign w:val="center"/>
          </w:tcPr>
          <w:p w14:paraId="2B5FE5F7"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905F4A6" w14:textId="77777777" w:rsidR="007E5250" w:rsidRPr="0054529A" w:rsidDel="0020115E" w:rsidRDefault="007E5250" w:rsidP="00E03782">
            <w:pPr>
              <w:jc w:val="left"/>
              <w:rPr>
                <w:sz w:val="16"/>
                <w:szCs w:val="16"/>
              </w:rPr>
            </w:pPr>
            <w:r w:rsidRPr="0054529A">
              <w:rPr>
                <w:sz w:val="16"/>
                <w:szCs w:val="16"/>
              </w:rPr>
              <w:t>každá zranitelnost musí mít "bezpečnostní skóre" dle databáze CVSS 3.0 či novější</w:t>
            </w:r>
            <w:r>
              <w:rPr>
                <w:sz w:val="16"/>
                <w:szCs w:val="16"/>
              </w:rPr>
              <w:t>.</w:t>
            </w:r>
          </w:p>
        </w:tc>
        <w:tc>
          <w:tcPr>
            <w:tcW w:w="3978" w:type="dxa"/>
            <w:vAlign w:val="center"/>
          </w:tcPr>
          <w:p w14:paraId="14873576" w14:textId="77777777" w:rsidR="007E5250" w:rsidRPr="001462C8" w:rsidRDefault="007E5250" w:rsidP="00E03782">
            <w:pPr>
              <w:jc w:val="left"/>
              <w:rPr>
                <w:sz w:val="16"/>
                <w:szCs w:val="16"/>
              </w:rPr>
            </w:pPr>
          </w:p>
        </w:tc>
        <w:tc>
          <w:tcPr>
            <w:tcW w:w="926" w:type="dxa"/>
            <w:vAlign w:val="center"/>
          </w:tcPr>
          <w:p w14:paraId="221AA957" w14:textId="77777777" w:rsidR="007E5250" w:rsidRPr="001462C8" w:rsidRDefault="007E5250" w:rsidP="00E03782">
            <w:pPr>
              <w:jc w:val="center"/>
              <w:rPr>
                <w:sz w:val="16"/>
                <w:szCs w:val="16"/>
              </w:rPr>
            </w:pPr>
          </w:p>
        </w:tc>
      </w:tr>
      <w:tr w:rsidR="007E5250" w:rsidRPr="001462C8" w14:paraId="1BA4D867" w14:textId="77777777" w:rsidTr="00E03782">
        <w:trPr>
          <w:trHeight w:val="283"/>
        </w:trPr>
        <w:tc>
          <w:tcPr>
            <w:tcW w:w="517" w:type="dxa"/>
            <w:vAlign w:val="center"/>
          </w:tcPr>
          <w:p w14:paraId="53FFDC38"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9B03C9E" w14:textId="77777777" w:rsidR="007E5250" w:rsidRPr="0054529A" w:rsidDel="0020115E" w:rsidRDefault="007E5250" w:rsidP="00E03782">
            <w:pPr>
              <w:jc w:val="left"/>
              <w:rPr>
                <w:sz w:val="16"/>
                <w:szCs w:val="16"/>
              </w:rPr>
            </w:pPr>
            <w:r>
              <w:rPr>
                <w:sz w:val="16"/>
                <w:szCs w:val="16"/>
              </w:rPr>
              <w:t>M</w:t>
            </w:r>
            <w:r w:rsidRPr="0054529A">
              <w:rPr>
                <w:sz w:val="16"/>
                <w:szCs w:val="16"/>
              </w:rPr>
              <w:t>ožnost ručního spuštění záplaty podporované aplikace</w:t>
            </w:r>
            <w:r>
              <w:rPr>
                <w:sz w:val="16"/>
                <w:szCs w:val="16"/>
              </w:rPr>
              <w:t>.</w:t>
            </w:r>
          </w:p>
        </w:tc>
        <w:tc>
          <w:tcPr>
            <w:tcW w:w="3978" w:type="dxa"/>
            <w:vAlign w:val="center"/>
          </w:tcPr>
          <w:p w14:paraId="19123EEF" w14:textId="77777777" w:rsidR="007E5250" w:rsidRPr="001462C8" w:rsidRDefault="007E5250" w:rsidP="00E03782">
            <w:pPr>
              <w:jc w:val="left"/>
              <w:rPr>
                <w:sz w:val="16"/>
                <w:szCs w:val="16"/>
              </w:rPr>
            </w:pPr>
          </w:p>
        </w:tc>
        <w:tc>
          <w:tcPr>
            <w:tcW w:w="926" w:type="dxa"/>
            <w:vAlign w:val="center"/>
          </w:tcPr>
          <w:p w14:paraId="6C051FE0" w14:textId="77777777" w:rsidR="007E5250" w:rsidRPr="001462C8" w:rsidRDefault="007E5250" w:rsidP="00E03782">
            <w:pPr>
              <w:jc w:val="center"/>
              <w:rPr>
                <w:sz w:val="16"/>
                <w:szCs w:val="16"/>
              </w:rPr>
            </w:pPr>
          </w:p>
        </w:tc>
      </w:tr>
      <w:tr w:rsidR="007E5250" w:rsidRPr="001462C8" w14:paraId="0B4A74FE" w14:textId="77777777" w:rsidTr="00E03782">
        <w:trPr>
          <w:trHeight w:val="283"/>
        </w:trPr>
        <w:tc>
          <w:tcPr>
            <w:tcW w:w="517" w:type="dxa"/>
            <w:vAlign w:val="center"/>
          </w:tcPr>
          <w:p w14:paraId="1E0E9CFE"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1A9913E" w14:textId="5E2D9603" w:rsidR="007E5250" w:rsidRPr="0054529A" w:rsidDel="0020115E" w:rsidRDefault="007E5250" w:rsidP="00E03782">
            <w:pPr>
              <w:jc w:val="left"/>
              <w:rPr>
                <w:sz w:val="16"/>
                <w:szCs w:val="16"/>
              </w:rPr>
            </w:pPr>
            <w:r>
              <w:rPr>
                <w:sz w:val="16"/>
                <w:szCs w:val="16"/>
              </w:rPr>
              <w:t>M</w:t>
            </w:r>
            <w:r w:rsidRPr="0054529A">
              <w:rPr>
                <w:sz w:val="16"/>
                <w:szCs w:val="16"/>
              </w:rPr>
              <w:t>ožnost automatického spuštění záplaty podporované aplikace podle časových kritérií</w:t>
            </w:r>
            <w:r w:rsidR="00434252">
              <w:rPr>
                <w:sz w:val="16"/>
                <w:szCs w:val="16"/>
              </w:rPr>
              <w:t xml:space="preserve"> s </w:t>
            </w:r>
            <w:r w:rsidRPr="0054529A">
              <w:rPr>
                <w:sz w:val="16"/>
                <w:szCs w:val="16"/>
              </w:rPr>
              <w:t xml:space="preserve">možností vybrání aplikací logikou </w:t>
            </w:r>
            <w:proofErr w:type="spellStart"/>
            <w:r w:rsidRPr="0054529A">
              <w:rPr>
                <w:sz w:val="16"/>
                <w:szCs w:val="16"/>
              </w:rPr>
              <w:t>blacklist</w:t>
            </w:r>
            <w:proofErr w:type="spellEnd"/>
            <w:r w:rsidRPr="0054529A">
              <w:rPr>
                <w:sz w:val="16"/>
                <w:szCs w:val="16"/>
              </w:rPr>
              <w:t>/</w:t>
            </w:r>
            <w:proofErr w:type="spellStart"/>
            <w:r w:rsidRPr="0054529A">
              <w:rPr>
                <w:sz w:val="16"/>
                <w:szCs w:val="16"/>
              </w:rPr>
              <w:t>whitelist</w:t>
            </w:r>
            <w:proofErr w:type="spellEnd"/>
            <w:r>
              <w:rPr>
                <w:sz w:val="16"/>
                <w:szCs w:val="16"/>
              </w:rPr>
              <w:t>.</w:t>
            </w:r>
          </w:p>
        </w:tc>
        <w:tc>
          <w:tcPr>
            <w:tcW w:w="3978" w:type="dxa"/>
            <w:vAlign w:val="center"/>
          </w:tcPr>
          <w:p w14:paraId="5135D09D" w14:textId="77777777" w:rsidR="007E5250" w:rsidRPr="001462C8" w:rsidRDefault="007E5250" w:rsidP="00E03782">
            <w:pPr>
              <w:jc w:val="left"/>
              <w:rPr>
                <w:sz w:val="16"/>
                <w:szCs w:val="16"/>
              </w:rPr>
            </w:pPr>
          </w:p>
        </w:tc>
        <w:tc>
          <w:tcPr>
            <w:tcW w:w="926" w:type="dxa"/>
            <w:vAlign w:val="center"/>
          </w:tcPr>
          <w:p w14:paraId="1890EFC1" w14:textId="77777777" w:rsidR="007E5250" w:rsidRPr="001462C8" w:rsidRDefault="007E5250" w:rsidP="00E03782">
            <w:pPr>
              <w:jc w:val="center"/>
              <w:rPr>
                <w:sz w:val="16"/>
                <w:szCs w:val="16"/>
              </w:rPr>
            </w:pPr>
          </w:p>
        </w:tc>
      </w:tr>
      <w:tr w:rsidR="007E5250" w:rsidRPr="001462C8" w14:paraId="43D94BCE" w14:textId="77777777" w:rsidTr="00E03782">
        <w:trPr>
          <w:trHeight w:val="283"/>
        </w:trPr>
        <w:tc>
          <w:tcPr>
            <w:tcW w:w="517" w:type="dxa"/>
            <w:vAlign w:val="center"/>
          </w:tcPr>
          <w:p w14:paraId="4276D864"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4583CEF" w14:textId="77777777" w:rsidR="007E5250" w:rsidRPr="0054529A" w:rsidDel="0020115E" w:rsidRDefault="007E5250" w:rsidP="00E03782">
            <w:pPr>
              <w:jc w:val="left"/>
              <w:rPr>
                <w:sz w:val="16"/>
                <w:szCs w:val="16"/>
              </w:rPr>
            </w:pPr>
            <w:r>
              <w:rPr>
                <w:sz w:val="16"/>
                <w:szCs w:val="16"/>
              </w:rPr>
              <w:t>M</w:t>
            </w:r>
            <w:r w:rsidRPr="0054529A">
              <w:rPr>
                <w:sz w:val="16"/>
                <w:szCs w:val="16"/>
              </w:rPr>
              <w:t>ožnost automatizovaného spuštění záplaty vybrané aplikace podle vydefinované podmínky (např. podle skóringu zranitelnosti, podle konkrétních CVE, podle konkrétních verzí aplikací)</w:t>
            </w:r>
            <w:r>
              <w:rPr>
                <w:sz w:val="16"/>
                <w:szCs w:val="16"/>
              </w:rPr>
              <w:t>.</w:t>
            </w:r>
          </w:p>
        </w:tc>
        <w:tc>
          <w:tcPr>
            <w:tcW w:w="3978" w:type="dxa"/>
            <w:vAlign w:val="center"/>
          </w:tcPr>
          <w:p w14:paraId="2826770A" w14:textId="77777777" w:rsidR="007E5250" w:rsidRPr="001462C8" w:rsidRDefault="007E5250" w:rsidP="00E03782">
            <w:pPr>
              <w:jc w:val="left"/>
              <w:rPr>
                <w:sz w:val="16"/>
                <w:szCs w:val="16"/>
              </w:rPr>
            </w:pPr>
          </w:p>
        </w:tc>
        <w:tc>
          <w:tcPr>
            <w:tcW w:w="926" w:type="dxa"/>
            <w:vAlign w:val="center"/>
          </w:tcPr>
          <w:p w14:paraId="66B188C8" w14:textId="77777777" w:rsidR="007E5250" w:rsidRPr="001462C8" w:rsidRDefault="007E5250" w:rsidP="00E03782">
            <w:pPr>
              <w:jc w:val="center"/>
              <w:rPr>
                <w:sz w:val="16"/>
                <w:szCs w:val="16"/>
              </w:rPr>
            </w:pPr>
          </w:p>
        </w:tc>
      </w:tr>
      <w:tr w:rsidR="007E5250" w:rsidRPr="001462C8" w14:paraId="0D773844" w14:textId="77777777" w:rsidTr="00E03782">
        <w:trPr>
          <w:trHeight w:val="283"/>
        </w:trPr>
        <w:tc>
          <w:tcPr>
            <w:tcW w:w="517" w:type="dxa"/>
            <w:vAlign w:val="center"/>
          </w:tcPr>
          <w:p w14:paraId="023DEDF0"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1CDDCA56" w14:textId="77777777" w:rsidR="007E5250" w:rsidRPr="0054529A" w:rsidDel="0020115E" w:rsidRDefault="007E5250" w:rsidP="00E03782">
            <w:pPr>
              <w:jc w:val="left"/>
              <w:rPr>
                <w:sz w:val="16"/>
                <w:szCs w:val="16"/>
              </w:rPr>
            </w:pPr>
            <w:r w:rsidRPr="0054529A">
              <w:rPr>
                <w:sz w:val="16"/>
                <w:szCs w:val="16"/>
              </w:rPr>
              <w:t>V případě potřeby restartu zařízení má uživatel možnost restart odložit</w:t>
            </w:r>
            <w:r>
              <w:rPr>
                <w:sz w:val="16"/>
                <w:szCs w:val="16"/>
              </w:rPr>
              <w:t>.</w:t>
            </w:r>
          </w:p>
        </w:tc>
        <w:tc>
          <w:tcPr>
            <w:tcW w:w="3978" w:type="dxa"/>
            <w:vAlign w:val="center"/>
          </w:tcPr>
          <w:p w14:paraId="03A7F6ED" w14:textId="77777777" w:rsidR="007E5250" w:rsidRPr="001462C8" w:rsidRDefault="007E5250" w:rsidP="00E03782">
            <w:pPr>
              <w:jc w:val="left"/>
              <w:rPr>
                <w:sz w:val="16"/>
                <w:szCs w:val="16"/>
              </w:rPr>
            </w:pPr>
          </w:p>
        </w:tc>
        <w:tc>
          <w:tcPr>
            <w:tcW w:w="926" w:type="dxa"/>
            <w:vAlign w:val="center"/>
          </w:tcPr>
          <w:p w14:paraId="5DB8969F" w14:textId="77777777" w:rsidR="007E5250" w:rsidRPr="001462C8" w:rsidRDefault="007E5250" w:rsidP="00E03782">
            <w:pPr>
              <w:jc w:val="center"/>
              <w:rPr>
                <w:sz w:val="16"/>
                <w:szCs w:val="16"/>
              </w:rPr>
            </w:pPr>
          </w:p>
        </w:tc>
      </w:tr>
      <w:tr w:rsidR="007E5250" w:rsidRPr="001462C8" w14:paraId="60E295C3" w14:textId="77777777" w:rsidTr="00E03782">
        <w:trPr>
          <w:trHeight w:val="283"/>
        </w:trPr>
        <w:tc>
          <w:tcPr>
            <w:tcW w:w="517" w:type="dxa"/>
            <w:vAlign w:val="center"/>
          </w:tcPr>
          <w:p w14:paraId="31B64EC3"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9F86250" w14:textId="045FCEC1" w:rsidR="007E5250" w:rsidRPr="0054529A" w:rsidDel="0020115E" w:rsidRDefault="007E5250" w:rsidP="00E03782">
            <w:pPr>
              <w:jc w:val="left"/>
              <w:rPr>
                <w:sz w:val="16"/>
                <w:szCs w:val="16"/>
              </w:rPr>
            </w:pPr>
            <w:r w:rsidRPr="0054529A">
              <w:rPr>
                <w:sz w:val="16"/>
                <w:szCs w:val="16"/>
              </w:rPr>
              <w:t>V případě potřeby restartu aplikace je uživatel informován</w:t>
            </w:r>
            <w:r w:rsidR="00434252">
              <w:rPr>
                <w:sz w:val="16"/>
                <w:szCs w:val="16"/>
              </w:rPr>
              <w:t xml:space="preserve"> o </w:t>
            </w:r>
            <w:r w:rsidRPr="0054529A">
              <w:rPr>
                <w:sz w:val="16"/>
                <w:szCs w:val="16"/>
              </w:rPr>
              <w:t>této potřebě</w:t>
            </w:r>
            <w:r w:rsidR="00434252">
              <w:rPr>
                <w:sz w:val="16"/>
                <w:szCs w:val="16"/>
              </w:rPr>
              <w:t xml:space="preserve"> a </w:t>
            </w:r>
            <w:r w:rsidRPr="0054529A">
              <w:rPr>
                <w:sz w:val="16"/>
                <w:szCs w:val="16"/>
              </w:rPr>
              <w:t>aplikace není bez vyzvání rovnou restartována</w:t>
            </w:r>
            <w:r>
              <w:rPr>
                <w:sz w:val="16"/>
                <w:szCs w:val="16"/>
              </w:rPr>
              <w:t>.</w:t>
            </w:r>
          </w:p>
        </w:tc>
        <w:tc>
          <w:tcPr>
            <w:tcW w:w="3978" w:type="dxa"/>
            <w:vAlign w:val="center"/>
          </w:tcPr>
          <w:p w14:paraId="08E057E1" w14:textId="77777777" w:rsidR="007E5250" w:rsidRPr="001462C8" w:rsidRDefault="007E5250" w:rsidP="00E03782">
            <w:pPr>
              <w:jc w:val="left"/>
              <w:rPr>
                <w:sz w:val="16"/>
                <w:szCs w:val="16"/>
              </w:rPr>
            </w:pPr>
          </w:p>
        </w:tc>
        <w:tc>
          <w:tcPr>
            <w:tcW w:w="926" w:type="dxa"/>
            <w:vAlign w:val="center"/>
          </w:tcPr>
          <w:p w14:paraId="21980AC9" w14:textId="77777777" w:rsidR="007E5250" w:rsidRPr="001462C8" w:rsidRDefault="007E5250" w:rsidP="00E03782">
            <w:pPr>
              <w:jc w:val="center"/>
              <w:rPr>
                <w:sz w:val="16"/>
                <w:szCs w:val="16"/>
              </w:rPr>
            </w:pPr>
          </w:p>
        </w:tc>
      </w:tr>
      <w:tr w:rsidR="007E5250" w:rsidRPr="001462C8" w14:paraId="498386EE" w14:textId="77777777" w:rsidTr="00E03782">
        <w:trPr>
          <w:trHeight w:val="283"/>
        </w:trPr>
        <w:tc>
          <w:tcPr>
            <w:tcW w:w="517" w:type="dxa"/>
            <w:vAlign w:val="center"/>
          </w:tcPr>
          <w:p w14:paraId="6F984463"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3F846F0B" w14:textId="6BF57CB5" w:rsidR="007E5250" w:rsidRPr="0054529A" w:rsidDel="0020115E" w:rsidRDefault="007E5250" w:rsidP="00E03782">
            <w:pPr>
              <w:jc w:val="left"/>
              <w:rPr>
                <w:sz w:val="16"/>
                <w:szCs w:val="16"/>
              </w:rPr>
            </w:pPr>
            <w:r w:rsidRPr="0054529A">
              <w:rPr>
                <w:sz w:val="16"/>
                <w:szCs w:val="16"/>
              </w:rPr>
              <w:t xml:space="preserve">Automatické záplatování </w:t>
            </w:r>
            <w:r>
              <w:rPr>
                <w:sz w:val="16"/>
                <w:szCs w:val="16"/>
              </w:rPr>
              <w:t xml:space="preserve">kompatibilní se stávajícím MS </w:t>
            </w:r>
            <w:r w:rsidRPr="0054529A">
              <w:rPr>
                <w:sz w:val="16"/>
                <w:szCs w:val="16"/>
              </w:rPr>
              <w:t>Windows OS</w:t>
            </w:r>
            <w:r w:rsidR="00434252">
              <w:rPr>
                <w:sz w:val="16"/>
                <w:szCs w:val="16"/>
              </w:rPr>
              <w:t xml:space="preserve"> s </w:t>
            </w:r>
            <w:r w:rsidRPr="0054529A">
              <w:rPr>
                <w:sz w:val="16"/>
                <w:szCs w:val="16"/>
              </w:rPr>
              <w:t>možností definice typ aktualizací kritických/důležitých updatů</w:t>
            </w:r>
            <w:r>
              <w:rPr>
                <w:sz w:val="16"/>
                <w:szCs w:val="16"/>
              </w:rPr>
              <w:t xml:space="preserve">. </w:t>
            </w:r>
            <w:r w:rsidRPr="00675441">
              <w:rPr>
                <w:sz w:val="16"/>
                <w:szCs w:val="20"/>
              </w:rPr>
              <w:t>(zadavatel umožňuje nabídnout rovnocenné řešení)</w:t>
            </w:r>
          </w:p>
        </w:tc>
        <w:tc>
          <w:tcPr>
            <w:tcW w:w="3978" w:type="dxa"/>
            <w:vAlign w:val="center"/>
          </w:tcPr>
          <w:p w14:paraId="56A4D42F" w14:textId="77777777" w:rsidR="007E5250" w:rsidRPr="001462C8" w:rsidRDefault="007E5250" w:rsidP="00E03782">
            <w:pPr>
              <w:jc w:val="left"/>
              <w:rPr>
                <w:sz w:val="16"/>
                <w:szCs w:val="16"/>
              </w:rPr>
            </w:pPr>
          </w:p>
        </w:tc>
        <w:tc>
          <w:tcPr>
            <w:tcW w:w="926" w:type="dxa"/>
            <w:vAlign w:val="center"/>
          </w:tcPr>
          <w:p w14:paraId="0C6CEB17" w14:textId="77777777" w:rsidR="007E5250" w:rsidRPr="001462C8" w:rsidRDefault="007E5250" w:rsidP="00E03782">
            <w:pPr>
              <w:jc w:val="center"/>
              <w:rPr>
                <w:sz w:val="16"/>
                <w:szCs w:val="16"/>
              </w:rPr>
            </w:pPr>
          </w:p>
        </w:tc>
      </w:tr>
      <w:tr w:rsidR="007E5250" w:rsidRPr="001462C8" w14:paraId="4A9FAB93" w14:textId="77777777" w:rsidTr="00E03782">
        <w:trPr>
          <w:trHeight w:val="283"/>
        </w:trPr>
        <w:tc>
          <w:tcPr>
            <w:tcW w:w="517" w:type="dxa"/>
            <w:vAlign w:val="center"/>
          </w:tcPr>
          <w:p w14:paraId="55DC2D6E"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7AC7AE0C" w14:textId="45E27114" w:rsidR="007E5250" w:rsidRPr="0054529A" w:rsidDel="0020115E" w:rsidRDefault="007E5250" w:rsidP="00E03782">
            <w:pPr>
              <w:jc w:val="left"/>
              <w:rPr>
                <w:sz w:val="16"/>
                <w:szCs w:val="16"/>
              </w:rPr>
            </w:pPr>
            <w:r w:rsidRPr="0054529A">
              <w:rPr>
                <w:sz w:val="16"/>
                <w:szCs w:val="16"/>
              </w:rPr>
              <w:t>Možnost definovat minimální prostor na disku pro stáhnutí</w:t>
            </w:r>
            <w:r w:rsidR="00434252">
              <w:rPr>
                <w:sz w:val="16"/>
                <w:szCs w:val="16"/>
              </w:rPr>
              <w:t xml:space="preserve"> a </w:t>
            </w:r>
            <w:r w:rsidRPr="0054529A">
              <w:rPr>
                <w:sz w:val="16"/>
                <w:szCs w:val="16"/>
              </w:rPr>
              <w:t>aplikaci záplat</w:t>
            </w:r>
            <w:r>
              <w:rPr>
                <w:sz w:val="16"/>
                <w:szCs w:val="16"/>
              </w:rPr>
              <w:t>.</w:t>
            </w:r>
          </w:p>
        </w:tc>
        <w:tc>
          <w:tcPr>
            <w:tcW w:w="3978" w:type="dxa"/>
            <w:vAlign w:val="center"/>
          </w:tcPr>
          <w:p w14:paraId="596D0170" w14:textId="77777777" w:rsidR="007E5250" w:rsidRPr="001462C8" w:rsidRDefault="007E5250" w:rsidP="00E03782">
            <w:pPr>
              <w:jc w:val="left"/>
              <w:rPr>
                <w:sz w:val="16"/>
                <w:szCs w:val="16"/>
              </w:rPr>
            </w:pPr>
          </w:p>
        </w:tc>
        <w:tc>
          <w:tcPr>
            <w:tcW w:w="926" w:type="dxa"/>
            <w:vAlign w:val="center"/>
          </w:tcPr>
          <w:p w14:paraId="45DD01ED" w14:textId="77777777" w:rsidR="007E5250" w:rsidRPr="001462C8" w:rsidRDefault="007E5250" w:rsidP="00E03782">
            <w:pPr>
              <w:jc w:val="center"/>
              <w:rPr>
                <w:sz w:val="16"/>
                <w:szCs w:val="16"/>
              </w:rPr>
            </w:pPr>
          </w:p>
        </w:tc>
      </w:tr>
      <w:tr w:rsidR="007E5250" w:rsidRPr="001462C8" w14:paraId="34EEB7BA" w14:textId="77777777" w:rsidTr="00E03782">
        <w:trPr>
          <w:trHeight w:val="283"/>
        </w:trPr>
        <w:tc>
          <w:tcPr>
            <w:tcW w:w="9398" w:type="dxa"/>
            <w:gridSpan w:val="4"/>
            <w:vAlign w:val="center"/>
          </w:tcPr>
          <w:p w14:paraId="6A86155E" w14:textId="77777777" w:rsidR="007E5250" w:rsidRPr="007810AB" w:rsidRDefault="007E5250" w:rsidP="00E03782">
            <w:pPr>
              <w:jc w:val="center"/>
              <w:rPr>
                <w:b/>
                <w:bCs/>
                <w:sz w:val="16"/>
                <w:szCs w:val="16"/>
              </w:rPr>
            </w:pPr>
            <w:r w:rsidRPr="00634B8B">
              <w:rPr>
                <w:b/>
                <w:bCs/>
                <w:sz w:val="16"/>
                <w:szCs w:val="16"/>
              </w:rPr>
              <w:t>Správa mobilních zařízení</w:t>
            </w:r>
          </w:p>
        </w:tc>
      </w:tr>
      <w:tr w:rsidR="007E5250" w:rsidRPr="001462C8" w14:paraId="7A6DA089" w14:textId="77777777" w:rsidTr="00E03782">
        <w:trPr>
          <w:trHeight w:val="283"/>
        </w:trPr>
        <w:tc>
          <w:tcPr>
            <w:tcW w:w="517" w:type="dxa"/>
            <w:vAlign w:val="center"/>
          </w:tcPr>
          <w:p w14:paraId="450B28B8"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582605FD" w14:textId="77777777" w:rsidR="007E5250" w:rsidRPr="00ED3F6C" w:rsidRDefault="007E5250" w:rsidP="00E03782">
            <w:pPr>
              <w:jc w:val="left"/>
              <w:rPr>
                <w:sz w:val="16"/>
                <w:szCs w:val="16"/>
              </w:rPr>
            </w:pPr>
            <w:r w:rsidRPr="00ED3F6C">
              <w:rPr>
                <w:sz w:val="16"/>
                <w:szCs w:val="16"/>
              </w:rPr>
              <w:t>Zařízení je možné centrálně spravovat pomocí management konzole</w:t>
            </w:r>
            <w:r>
              <w:rPr>
                <w:sz w:val="16"/>
                <w:szCs w:val="16"/>
              </w:rPr>
              <w:t>:</w:t>
            </w:r>
          </w:p>
          <w:p w14:paraId="45C0B15F" w14:textId="232F8347"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 xml:space="preserve">Podpora </w:t>
            </w:r>
            <w:r>
              <w:rPr>
                <w:sz w:val="16"/>
                <w:szCs w:val="16"/>
              </w:rPr>
              <w:t xml:space="preserve">stávajících OS </w:t>
            </w:r>
            <w:r w:rsidRPr="00ED3F6C">
              <w:rPr>
                <w:sz w:val="16"/>
                <w:szCs w:val="16"/>
              </w:rPr>
              <w:t>Android, iOS</w:t>
            </w:r>
            <w:r w:rsidR="00434252">
              <w:rPr>
                <w:sz w:val="16"/>
                <w:szCs w:val="16"/>
              </w:rPr>
              <w:t xml:space="preserve"> a </w:t>
            </w:r>
            <w:proofErr w:type="spellStart"/>
            <w:r w:rsidRPr="00ED3F6C">
              <w:rPr>
                <w:sz w:val="16"/>
                <w:szCs w:val="16"/>
              </w:rPr>
              <w:t>iPadOS</w:t>
            </w:r>
            <w:proofErr w:type="spellEnd"/>
            <w:r>
              <w:rPr>
                <w:sz w:val="16"/>
                <w:szCs w:val="16"/>
              </w:rPr>
              <w:t xml:space="preserve">. </w:t>
            </w:r>
            <w:r w:rsidRPr="00675441">
              <w:rPr>
                <w:sz w:val="16"/>
              </w:rPr>
              <w:t>(zadavatel umožňuje nabídnout rovnocenné řešení)</w:t>
            </w:r>
            <w:r>
              <w:rPr>
                <w:sz w:val="16"/>
              </w:rPr>
              <w:t>.</w:t>
            </w:r>
          </w:p>
          <w:p w14:paraId="0C616A06" w14:textId="3E006E10"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Možnost zaregistrovat zařízení</w:t>
            </w:r>
            <w:r w:rsidR="00434252">
              <w:rPr>
                <w:sz w:val="16"/>
                <w:szCs w:val="16"/>
              </w:rPr>
              <w:t xml:space="preserve"> v </w:t>
            </w:r>
            <w:r w:rsidRPr="00ED3F6C">
              <w:rPr>
                <w:sz w:val="16"/>
                <w:szCs w:val="16"/>
              </w:rPr>
              <w:t>režimu vlastníka nebo ABM</w:t>
            </w:r>
            <w:r>
              <w:rPr>
                <w:sz w:val="16"/>
                <w:szCs w:val="16"/>
              </w:rPr>
              <w:t>.</w:t>
            </w:r>
          </w:p>
          <w:p w14:paraId="102D19DC" w14:textId="708C947A" w:rsidR="007E5250" w:rsidRPr="00ED3F6C" w:rsidRDefault="007E5250" w:rsidP="00E03782">
            <w:pPr>
              <w:pStyle w:val="Odstavecseseznamem"/>
              <w:numPr>
                <w:ilvl w:val="0"/>
                <w:numId w:val="33"/>
              </w:numPr>
              <w:ind w:left="226" w:hanging="226"/>
              <w:jc w:val="left"/>
              <w:rPr>
                <w:sz w:val="16"/>
                <w:szCs w:val="16"/>
              </w:rPr>
            </w:pPr>
            <w:proofErr w:type="spellStart"/>
            <w:r w:rsidRPr="00ED3F6C">
              <w:rPr>
                <w:sz w:val="16"/>
                <w:szCs w:val="16"/>
              </w:rPr>
              <w:t>Application</w:t>
            </w:r>
            <w:proofErr w:type="spellEnd"/>
            <w:r w:rsidRPr="00ED3F6C">
              <w:rPr>
                <w:sz w:val="16"/>
                <w:szCs w:val="16"/>
              </w:rPr>
              <w:t xml:space="preserve"> </w:t>
            </w:r>
            <w:proofErr w:type="spellStart"/>
            <w:r w:rsidRPr="00ED3F6C">
              <w:rPr>
                <w:sz w:val="16"/>
                <w:szCs w:val="16"/>
              </w:rPr>
              <w:t>control</w:t>
            </w:r>
            <w:proofErr w:type="spellEnd"/>
            <w:r w:rsidR="00434252">
              <w:rPr>
                <w:sz w:val="16"/>
                <w:szCs w:val="16"/>
              </w:rPr>
              <w:t xml:space="preserve"> s </w:t>
            </w:r>
            <w:r w:rsidRPr="00ED3F6C">
              <w:rPr>
                <w:sz w:val="16"/>
                <w:szCs w:val="16"/>
              </w:rPr>
              <w:t>možností vynucení požadovaných aplikací</w:t>
            </w:r>
            <w:r>
              <w:rPr>
                <w:sz w:val="16"/>
                <w:szCs w:val="16"/>
              </w:rPr>
              <w:t>.</w:t>
            </w:r>
          </w:p>
          <w:p w14:paraId="2D45D0CF" w14:textId="77777777"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Lokalizace zařízení</w:t>
            </w:r>
            <w:r>
              <w:rPr>
                <w:sz w:val="16"/>
                <w:szCs w:val="16"/>
              </w:rPr>
              <w:t>.</w:t>
            </w:r>
          </w:p>
          <w:p w14:paraId="6A685E67" w14:textId="77777777"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Podpora anti-</w:t>
            </w:r>
            <w:proofErr w:type="spellStart"/>
            <w:r w:rsidRPr="00ED3F6C">
              <w:rPr>
                <w:sz w:val="16"/>
                <w:szCs w:val="16"/>
              </w:rPr>
              <w:t>theft</w:t>
            </w:r>
            <w:proofErr w:type="spellEnd"/>
            <w:r w:rsidRPr="00ED3F6C">
              <w:rPr>
                <w:sz w:val="16"/>
                <w:szCs w:val="16"/>
              </w:rPr>
              <w:t xml:space="preserve"> akcí (siréna, zámek telefonu, vzdálené smazání dat)</w:t>
            </w:r>
            <w:r>
              <w:rPr>
                <w:sz w:val="16"/>
                <w:szCs w:val="16"/>
              </w:rPr>
              <w:t>.</w:t>
            </w:r>
          </w:p>
          <w:p w14:paraId="40FA8104" w14:textId="77777777"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Detekce roamingu</w:t>
            </w:r>
            <w:r>
              <w:rPr>
                <w:sz w:val="16"/>
                <w:szCs w:val="16"/>
              </w:rPr>
              <w:t>.</w:t>
            </w:r>
          </w:p>
          <w:p w14:paraId="653449FF" w14:textId="77777777"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Konfigurace restrikcí</w:t>
            </w:r>
            <w:r>
              <w:rPr>
                <w:sz w:val="16"/>
                <w:szCs w:val="16"/>
              </w:rPr>
              <w:t>.</w:t>
            </w:r>
            <w:r w:rsidRPr="00ED3F6C">
              <w:rPr>
                <w:sz w:val="16"/>
                <w:szCs w:val="16"/>
              </w:rPr>
              <w:t xml:space="preserve"> </w:t>
            </w:r>
          </w:p>
          <w:p w14:paraId="2207A9C9" w14:textId="77777777"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Vynucení složitosti zámku obrazovky zařízení</w:t>
            </w:r>
            <w:r>
              <w:rPr>
                <w:sz w:val="16"/>
                <w:szCs w:val="16"/>
              </w:rPr>
              <w:t>.</w:t>
            </w:r>
          </w:p>
          <w:p w14:paraId="1B0937F3" w14:textId="77777777"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 xml:space="preserve">Správa účtů (email, LDAP, </w:t>
            </w:r>
            <w:r>
              <w:rPr>
                <w:sz w:val="16"/>
                <w:szCs w:val="16"/>
              </w:rPr>
              <w:t xml:space="preserve">stávající MS </w:t>
            </w:r>
            <w:r w:rsidRPr="00ED3F6C">
              <w:rPr>
                <w:sz w:val="16"/>
                <w:szCs w:val="16"/>
              </w:rPr>
              <w:t>Exchange,..)</w:t>
            </w:r>
            <w:r>
              <w:rPr>
                <w:sz w:val="16"/>
                <w:szCs w:val="16"/>
              </w:rPr>
              <w:t xml:space="preserve">. </w:t>
            </w:r>
            <w:r w:rsidRPr="00675441">
              <w:rPr>
                <w:sz w:val="16"/>
              </w:rPr>
              <w:t>(zadavatel umožňuje nabídnout rovnocenné řešení)</w:t>
            </w:r>
          </w:p>
          <w:p w14:paraId="4BB41408" w14:textId="2BA77B76"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Integrace</w:t>
            </w:r>
            <w:r w:rsidR="00434252">
              <w:rPr>
                <w:sz w:val="16"/>
                <w:szCs w:val="16"/>
              </w:rPr>
              <w:t xml:space="preserve"> s </w:t>
            </w:r>
            <w:r w:rsidRPr="00ED3F6C">
              <w:rPr>
                <w:sz w:val="16"/>
                <w:szCs w:val="16"/>
              </w:rPr>
              <w:t xml:space="preserve">managementem zařízení Microsoft </w:t>
            </w:r>
            <w:proofErr w:type="spellStart"/>
            <w:r w:rsidRPr="00ED3F6C">
              <w:rPr>
                <w:sz w:val="16"/>
                <w:szCs w:val="16"/>
              </w:rPr>
              <w:t>Intune</w:t>
            </w:r>
            <w:proofErr w:type="spellEnd"/>
            <w:r w:rsidR="00434252">
              <w:rPr>
                <w:sz w:val="16"/>
                <w:szCs w:val="16"/>
              </w:rPr>
              <w:t xml:space="preserve"> a </w:t>
            </w:r>
            <w:r w:rsidRPr="00ED3F6C">
              <w:rPr>
                <w:sz w:val="16"/>
                <w:szCs w:val="16"/>
              </w:rPr>
              <w:t xml:space="preserve">VMware </w:t>
            </w:r>
            <w:proofErr w:type="spellStart"/>
            <w:r w:rsidRPr="00ED3F6C">
              <w:rPr>
                <w:sz w:val="16"/>
                <w:szCs w:val="16"/>
              </w:rPr>
              <w:t>Workspace</w:t>
            </w:r>
            <w:proofErr w:type="spellEnd"/>
            <w:r w:rsidRPr="00ED3F6C">
              <w:rPr>
                <w:sz w:val="16"/>
                <w:szCs w:val="16"/>
              </w:rPr>
              <w:t xml:space="preserve"> ONE</w:t>
            </w:r>
            <w:r>
              <w:rPr>
                <w:sz w:val="16"/>
                <w:szCs w:val="16"/>
              </w:rPr>
              <w:t>.</w:t>
            </w:r>
          </w:p>
          <w:p w14:paraId="56715DEE" w14:textId="2F3986DE" w:rsidR="007E5250" w:rsidRPr="00ED3F6C" w:rsidRDefault="007E5250" w:rsidP="00E03782">
            <w:pPr>
              <w:pStyle w:val="Odstavecseseznamem"/>
              <w:numPr>
                <w:ilvl w:val="0"/>
                <w:numId w:val="33"/>
              </w:numPr>
              <w:ind w:left="226" w:hanging="226"/>
              <w:jc w:val="left"/>
              <w:rPr>
                <w:sz w:val="16"/>
                <w:szCs w:val="16"/>
              </w:rPr>
            </w:pPr>
            <w:proofErr w:type="spellStart"/>
            <w:r w:rsidRPr="00ED3F6C">
              <w:rPr>
                <w:sz w:val="16"/>
                <w:szCs w:val="16"/>
              </w:rPr>
              <w:t>WebControl</w:t>
            </w:r>
            <w:proofErr w:type="spellEnd"/>
            <w:r w:rsidR="00434252">
              <w:rPr>
                <w:sz w:val="16"/>
                <w:szCs w:val="16"/>
              </w:rPr>
              <w:t xml:space="preserve"> s </w:t>
            </w:r>
            <w:r w:rsidRPr="00ED3F6C">
              <w:rPr>
                <w:sz w:val="16"/>
                <w:szCs w:val="16"/>
              </w:rPr>
              <w:t>možností filtrování obsahu webu</w:t>
            </w:r>
            <w:r>
              <w:rPr>
                <w:sz w:val="16"/>
                <w:szCs w:val="16"/>
              </w:rPr>
              <w:t>.</w:t>
            </w:r>
          </w:p>
          <w:p w14:paraId="562D6A4C" w14:textId="55CC32DA"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Filtrování hovorů</w:t>
            </w:r>
            <w:r w:rsidR="00434252">
              <w:rPr>
                <w:sz w:val="16"/>
                <w:szCs w:val="16"/>
              </w:rPr>
              <w:t xml:space="preserve"> a </w:t>
            </w:r>
            <w:r w:rsidRPr="00ED3F6C">
              <w:rPr>
                <w:sz w:val="16"/>
                <w:szCs w:val="16"/>
              </w:rPr>
              <w:t>SMS</w:t>
            </w:r>
            <w:r w:rsidR="00434252">
              <w:rPr>
                <w:sz w:val="16"/>
                <w:szCs w:val="16"/>
              </w:rPr>
              <w:t xml:space="preserve"> s </w:t>
            </w:r>
            <w:r w:rsidRPr="00ED3F6C">
              <w:rPr>
                <w:sz w:val="16"/>
                <w:szCs w:val="16"/>
              </w:rPr>
              <w:t>definicí časových slotů pro uplatnění pravidel</w:t>
            </w:r>
            <w:r>
              <w:rPr>
                <w:sz w:val="16"/>
                <w:szCs w:val="16"/>
              </w:rPr>
              <w:t>.</w:t>
            </w:r>
          </w:p>
          <w:p w14:paraId="2753C299" w14:textId="77777777" w:rsidR="007E5250" w:rsidRPr="00ED3F6C" w:rsidRDefault="007E5250" w:rsidP="00E03782">
            <w:pPr>
              <w:pStyle w:val="Odstavecseseznamem"/>
              <w:numPr>
                <w:ilvl w:val="0"/>
                <w:numId w:val="33"/>
              </w:numPr>
              <w:ind w:left="226" w:hanging="226"/>
              <w:jc w:val="left"/>
              <w:rPr>
                <w:sz w:val="16"/>
                <w:szCs w:val="16"/>
              </w:rPr>
            </w:pPr>
            <w:r>
              <w:rPr>
                <w:sz w:val="16"/>
                <w:szCs w:val="16"/>
              </w:rPr>
              <w:t>S</w:t>
            </w:r>
            <w:r w:rsidRPr="00ED3F6C">
              <w:rPr>
                <w:sz w:val="16"/>
                <w:szCs w:val="16"/>
              </w:rPr>
              <w:t>práva aktualizací systému</w:t>
            </w:r>
            <w:r>
              <w:rPr>
                <w:sz w:val="16"/>
                <w:szCs w:val="16"/>
              </w:rPr>
              <w:t>.</w:t>
            </w:r>
          </w:p>
          <w:p w14:paraId="535D2B04" w14:textId="77777777"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Ochrana před výměnou SIM karty (definice důvěryhodné SIM)</w:t>
            </w:r>
            <w:r>
              <w:rPr>
                <w:sz w:val="16"/>
                <w:szCs w:val="16"/>
              </w:rPr>
              <w:t>.</w:t>
            </w:r>
          </w:p>
          <w:p w14:paraId="38482493" w14:textId="77777777" w:rsidR="007E5250" w:rsidRPr="00073545" w:rsidDel="0020115E" w:rsidRDefault="007E5250" w:rsidP="00E03782">
            <w:pPr>
              <w:pStyle w:val="Odstavecseseznamem"/>
              <w:numPr>
                <w:ilvl w:val="0"/>
                <w:numId w:val="33"/>
              </w:numPr>
              <w:ind w:left="226" w:hanging="226"/>
              <w:jc w:val="left"/>
              <w:rPr>
                <w:sz w:val="16"/>
                <w:szCs w:val="16"/>
              </w:rPr>
            </w:pPr>
            <w:r w:rsidRPr="00ED3F6C">
              <w:rPr>
                <w:sz w:val="16"/>
                <w:szCs w:val="16"/>
              </w:rPr>
              <w:t>Možnost definovat informace na zamčené obrazovce (kontaktní údaje společnosti)</w:t>
            </w:r>
            <w:r>
              <w:rPr>
                <w:sz w:val="16"/>
                <w:szCs w:val="16"/>
              </w:rPr>
              <w:t>.</w:t>
            </w:r>
          </w:p>
        </w:tc>
        <w:tc>
          <w:tcPr>
            <w:tcW w:w="3978" w:type="dxa"/>
            <w:vAlign w:val="center"/>
          </w:tcPr>
          <w:p w14:paraId="42AFF95D" w14:textId="77777777" w:rsidR="007E5250" w:rsidRPr="001462C8" w:rsidRDefault="007E5250" w:rsidP="00E03782">
            <w:pPr>
              <w:jc w:val="left"/>
              <w:rPr>
                <w:sz w:val="16"/>
                <w:szCs w:val="16"/>
              </w:rPr>
            </w:pPr>
          </w:p>
        </w:tc>
        <w:tc>
          <w:tcPr>
            <w:tcW w:w="926" w:type="dxa"/>
            <w:vAlign w:val="center"/>
          </w:tcPr>
          <w:p w14:paraId="73FE3614" w14:textId="77777777" w:rsidR="007E5250" w:rsidRPr="001462C8" w:rsidRDefault="007E5250" w:rsidP="00E03782">
            <w:pPr>
              <w:jc w:val="center"/>
              <w:rPr>
                <w:sz w:val="16"/>
                <w:szCs w:val="16"/>
              </w:rPr>
            </w:pPr>
          </w:p>
        </w:tc>
      </w:tr>
      <w:tr w:rsidR="007E5250" w:rsidRPr="001462C8" w14:paraId="354DEA54" w14:textId="77777777" w:rsidTr="00E03782">
        <w:trPr>
          <w:trHeight w:val="283"/>
        </w:trPr>
        <w:tc>
          <w:tcPr>
            <w:tcW w:w="517" w:type="dxa"/>
            <w:vAlign w:val="center"/>
          </w:tcPr>
          <w:p w14:paraId="5AB4B0F6" w14:textId="77777777" w:rsidR="007E5250" w:rsidRPr="001462C8" w:rsidRDefault="007E5250" w:rsidP="00E03782">
            <w:pPr>
              <w:pStyle w:val="ANormln"/>
              <w:numPr>
                <w:ilvl w:val="0"/>
                <w:numId w:val="28"/>
              </w:numPr>
              <w:spacing w:before="0"/>
              <w:ind w:left="0" w:firstLine="0"/>
              <w:jc w:val="left"/>
              <w:rPr>
                <w:rFonts w:cs="Arial"/>
                <w:sz w:val="16"/>
                <w:szCs w:val="16"/>
              </w:rPr>
            </w:pPr>
          </w:p>
        </w:tc>
        <w:tc>
          <w:tcPr>
            <w:tcW w:w="3977" w:type="dxa"/>
            <w:vAlign w:val="center"/>
          </w:tcPr>
          <w:p w14:paraId="60F5BDAF" w14:textId="77777777" w:rsidR="007E5250" w:rsidRPr="00ED3F6C" w:rsidRDefault="007E5250" w:rsidP="00E03782">
            <w:pPr>
              <w:jc w:val="left"/>
              <w:rPr>
                <w:sz w:val="16"/>
                <w:szCs w:val="16"/>
              </w:rPr>
            </w:pPr>
            <w:r w:rsidRPr="00ED3F6C">
              <w:rPr>
                <w:sz w:val="16"/>
                <w:szCs w:val="16"/>
              </w:rPr>
              <w:t>Požadavky na antivirové zabezpečení</w:t>
            </w:r>
            <w:r>
              <w:rPr>
                <w:sz w:val="16"/>
                <w:szCs w:val="16"/>
              </w:rPr>
              <w:t>:</w:t>
            </w:r>
            <w:r w:rsidRPr="00ED3F6C">
              <w:rPr>
                <w:sz w:val="16"/>
                <w:szCs w:val="16"/>
              </w:rPr>
              <w:t xml:space="preserve"> </w:t>
            </w:r>
          </w:p>
          <w:p w14:paraId="4E7AC721" w14:textId="77777777"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 xml:space="preserve">Podpora antivirového zabezpečení pro </w:t>
            </w:r>
            <w:r>
              <w:rPr>
                <w:sz w:val="16"/>
                <w:szCs w:val="16"/>
              </w:rPr>
              <w:t xml:space="preserve">stávající </w:t>
            </w:r>
            <w:r w:rsidRPr="00ED3F6C">
              <w:rPr>
                <w:sz w:val="16"/>
                <w:szCs w:val="16"/>
              </w:rPr>
              <w:t>operační systém Android</w:t>
            </w:r>
            <w:r>
              <w:rPr>
                <w:sz w:val="16"/>
                <w:szCs w:val="16"/>
              </w:rPr>
              <w:t xml:space="preserve">. </w:t>
            </w:r>
            <w:r w:rsidRPr="00675441">
              <w:rPr>
                <w:sz w:val="16"/>
              </w:rPr>
              <w:t>(zadavatel umožňuje nabídnout rovnocenné řešení)</w:t>
            </w:r>
          </w:p>
          <w:p w14:paraId="57360DAF" w14:textId="4556B0AD"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Rezidentní ochrana běžící</w:t>
            </w:r>
            <w:r w:rsidR="00434252">
              <w:rPr>
                <w:sz w:val="16"/>
                <w:szCs w:val="16"/>
              </w:rPr>
              <w:t xml:space="preserve"> a </w:t>
            </w:r>
            <w:r w:rsidRPr="00ED3F6C">
              <w:rPr>
                <w:sz w:val="16"/>
                <w:szCs w:val="16"/>
              </w:rPr>
              <w:t>chránící zařízení</w:t>
            </w:r>
            <w:r w:rsidR="00434252">
              <w:rPr>
                <w:sz w:val="16"/>
                <w:szCs w:val="16"/>
              </w:rPr>
              <w:t xml:space="preserve"> v </w:t>
            </w:r>
            <w:r w:rsidRPr="00ED3F6C">
              <w:rPr>
                <w:sz w:val="16"/>
                <w:szCs w:val="16"/>
              </w:rPr>
              <w:t>reálném čase</w:t>
            </w:r>
            <w:r>
              <w:rPr>
                <w:sz w:val="16"/>
                <w:szCs w:val="16"/>
              </w:rPr>
              <w:t>.</w:t>
            </w:r>
            <w:r w:rsidRPr="00ED3F6C">
              <w:rPr>
                <w:sz w:val="16"/>
                <w:szCs w:val="16"/>
              </w:rPr>
              <w:t xml:space="preserve"> </w:t>
            </w:r>
          </w:p>
          <w:p w14:paraId="4FB7E477" w14:textId="77777777"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Možnost definice naplánovaných kontrol</w:t>
            </w:r>
            <w:r>
              <w:rPr>
                <w:sz w:val="16"/>
                <w:szCs w:val="16"/>
              </w:rPr>
              <w:t>.</w:t>
            </w:r>
          </w:p>
          <w:p w14:paraId="5CC486AA" w14:textId="77777777"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Možnost kontroly výměnných zařízení</w:t>
            </w:r>
            <w:r>
              <w:rPr>
                <w:sz w:val="16"/>
                <w:szCs w:val="16"/>
              </w:rPr>
              <w:t>.</w:t>
            </w:r>
          </w:p>
          <w:p w14:paraId="7A6F1500" w14:textId="77777777"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Detekce potenciálně nechtěných aplikací</w:t>
            </w:r>
            <w:r>
              <w:rPr>
                <w:sz w:val="16"/>
                <w:szCs w:val="16"/>
              </w:rPr>
              <w:t>.</w:t>
            </w:r>
          </w:p>
          <w:p w14:paraId="12859AC3" w14:textId="77777777"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Definice aktualizačního serveru</w:t>
            </w:r>
            <w:r>
              <w:rPr>
                <w:sz w:val="16"/>
                <w:szCs w:val="16"/>
              </w:rPr>
              <w:t>.</w:t>
            </w:r>
          </w:p>
          <w:p w14:paraId="2A8EE4C3" w14:textId="77777777" w:rsidR="007E5250" w:rsidRPr="00ED3F6C" w:rsidRDefault="007E5250" w:rsidP="00E03782">
            <w:pPr>
              <w:pStyle w:val="Odstavecseseznamem"/>
              <w:numPr>
                <w:ilvl w:val="0"/>
                <w:numId w:val="33"/>
              </w:numPr>
              <w:ind w:left="226" w:hanging="226"/>
              <w:jc w:val="left"/>
              <w:rPr>
                <w:sz w:val="16"/>
                <w:szCs w:val="16"/>
              </w:rPr>
            </w:pPr>
            <w:proofErr w:type="spellStart"/>
            <w:r w:rsidRPr="00ED3F6C">
              <w:rPr>
                <w:sz w:val="16"/>
                <w:szCs w:val="16"/>
              </w:rPr>
              <w:t>Antiphishing</w:t>
            </w:r>
            <w:proofErr w:type="spellEnd"/>
            <w:r w:rsidRPr="00ED3F6C">
              <w:rPr>
                <w:sz w:val="16"/>
                <w:szCs w:val="16"/>
              </w:rPr>
              <w:t xml:space="preserve"> ochrana</w:t>
            </w:r>
            <w:r>
              <w:rPr>
                <w:sz w:val="16"/>
                <w:szCs w:val="16"/>
              </w:rPr>
              <w:t>.</w:t>
            </w:r>
          </w:p>
          <w:p w14:paraId="46EACFFA" w14:textId="796DBD72"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 xml:space="preserve">Detekce </w:t>
            </w:r>
            <w:proofErr w:type="spellStart"/>
            <w:r w:rsidRPr="00ED3F6C">
              <w:rPr>
                <w:sz w:val="16"/>
                <w:szCs w:val="16"/>
              </w:rPr>
              <w:t>phishingových</w:t>
            </w:r>
            <w:proofErr w:type="spellEnd"/>
            <w:r w:rsidRPr="00ED3F6C">
              <w:rPr>
                <w:sz w:val="16"/>
                <w:szCs w:val="16"/>
              </w:rPr>
              <w:t xml:space="preserve"> URL</w:t>
            </w:r>
            <w:r w:rsidR="00434252">
              <w:rPr>
                <w:sz w:val="16"/>
                <w:szCs w:val="16"/>
              </w:rPr>
              <w:t xml:space="preserve"> v </w:t>
            </w:r>
            <w:r w:rsidRPr="00ED3F6C">
              <w:rPr>
                <w:sz w:val="16"/>
                <w:szCs w:val="16"/>
              </w:rPr>
              <w:t>SMS zprávách</w:t>
            </w:r>
            <w:r>
              <w:rPr>
                <w:sz w:val="16"/>
                <w:szCs w:val="16"/>
              </w:rPr>
              <w:t>.</w:t>
            </w:r>
          </w:p>
          <w:p w14:paraId="39397A12" w14:textId="549B2A46"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Instalace</w:t>
            </w:r>
            <w:r w:rsidR="00434252">
              <w:rPr>
                <w:sz w:val="16"/>
                <w:szCs w:val="16"/>
              </w:rPr>
              <w:t xml:space="preserve"> a </w:t>
            </w:r>
            <w:r w:rsidRPr="00ED3F6C">
              <w:rPr>
                <w:sz w:val="16"/>
                <w:szCs w:val="16"/>
              </w:rPr>
              <w:t xml:space="preserve">odinstalace aplikací 3. stran. </w:t>
            </w:r>
          </w:p>
          <w:p w14:paraId="6D0CCC9E" w14:textId="04EB5F5B" w:rsidR="007E5250" w:rsidRPr="00ED3F6C" w:rsidRDefault="007E5250" w:rsidP="00E03782">
            <w:pPr>
              <w:pStyle w:val="Odstavecseseznamem"/>
              <w:numPr>
                <w:ilvl w:val="0"/>
                <w:numId w:val="33"/>
              </w:numPr>
              <w:ind w:left="226" w:hanging="226"/>
              <w:jc w:val="left"/>
              <w:rPr>
                <w:sz w:val="16"/>
                <w:szCs w:val="16"/>
              </w:rPr>
            </w:pPr>
            <w:r w:rsidRPr="00ED3F6C">
              <w:rPr>
                <w:sz w:val="16"/>
                <w:szCs w:val="16"/>
              </w:rPr>
              <w:t>Vyčítání informací</w:t>
            </w:r>
            <w:r w:rsidR="00434252">
              <w:rPr>
                <w:sz w:val="16"/>
                <w:szCs w:val="16"/>
              </w:rPr>
              <w:t xml:space="preserve"> o </w:t>
            </w:r>
            <w:r w:rsidRPr="00ED3F6C">
              <w:rPr>
                <w:sz w:val="16"/>
                <w:szCs w:val="16"/>
              </w:rPr>
              <w:t xml:space="preserve">verzích softwaru 3. stran. </w:t>
            </w:r>
          </w:p>
          <w:p w14:paraId="1F12BF90" w14:textId="60BA5F2E" w:rsidR="007E5250" w:rsidRPr="00073545" w:rsidDel="0020115E" w:rsidRDefault="007E5250" w:rsidP="00E03782">
            <w:pPr>
              <w:pStyle w:val="Odstavecseseznamem"/>
              <w:numPr>
                <w:ilvl w:val="0"/>
                <w:numId w:val="33"/>
              </w:numPr>
              <w:ind w:left="226" w:hanging="226"/>
              <w:jc w:val="left"/>
              <w:rPr>
                <w:sz w:val="16"/>
                <w:szCs w:val="16"/>
              </w:rPr>
            </w:pPr>
            <w:r w:rsidRPr="00ED3F6C">
              <w:rPr>
                <w:sz w:val="16"/>
                <w:szCs w:val="16"/>
              </w:rPr>
              <w:t>Možnost vyčítat informace</w:t>
            </w:r>
            <w:r w:rsidR="00434252">
              <w:rPr>
                <w:sz w:val="16"/>
                <w:szCs w:val="16"/>
              </w:rPr>
              <w:t xml:space="preserve"> o </w:t>
            </w:r>
            <w:r w:rsidRPr="00ED3F6C">
              <w:rPr>
                <w:sz w:val="16"/>
                <w:szCs w:val="16"/>
              </w:rPr>
              <w:t>hardwaru na spravovaných zařízeních</w:t>
            </w:r>
            <w:r>
              <w:rPr>
                <w:sz w:val="16"/>
                <w:szCs w:val="16"/>
              </w:rPr>
              <w:t>.</w:t>
            </w:r>
          </w:p>
        </w:tc>
        <w:tc>
          <w:tcPr>
            <w:tcW w:w="3978" w:type="dxa"/>
            <w:vAlign w:val="center"/>
          </w:tcPr>
          <w:p w14:paraId="2D4BBC06" w14:textId="77777777" w:rsidR="007E5250" w:rsidRPr="001462C8" w:rsidRDefault="007E5250" w:rsidP="00E03782">
            <w:pPr>
              <w:jc w:val="left"/>
              <w:rPr>
                <w:sz w:val="16"/>
                <w:szCs w:val="16"/>
              </w:rPr>
            </w:pPr>
          </w:p>
        </w:tc>
        <w:tc>
          <w:tcPr>
            <w:tcW w:w="926" w:type="dxa"/>
            <w:vAlign w:val="center"/>
          </w:tcPr>
          <w:p w14:paraId="4D78FB4F" w14:textId="77777777" w:rsidR="007E5250" w:rsidRPr="001462C8" w:rsidRDefault="007E5250" w:rsidP="00E03782">
            <w:pPr>
              <w:jc w:val="center"/>
              <w:rPr>
                <w:sz w:val="16"/>
                <w:szCs w:val="16"/>
              </w:rPr>
            </w:pPr>
          </w:p>
        </w:tc>
      </w:tr>
    </w:tbl>
    <w:p w14:paraId="0923702F" w14:textId="77777777" w:rsidR="007E5250" w:rsidRDefault="007E5250" w:rsidP="007E5250"/>
    <w:p w14:paraId="4757182C" w14:textId="77777777" w:rsidR="00F32EE6" w:rsidRPr="00866B4A" w:rsidRDefault="00F32EE6" w:rsidP="00F32EE6">
      <w:pPr>
        <w:pStyle w:val="Nadpis2"/>
      </w:pPr>
      <w:bookmarkStart w:id="64" w:name="_Toc200626249"/>
      <w:r w:rsidRPr="00866B4A">
        <w:t>Opatření ID</w:t>
      </w:r>
      <w:r>
        <w:t xml:space="preserve"> 6</w:t>
      </w:r>
      <w:r w:rsidRPr="00866B4A">
        <w:t xml:space="preserve"> (§ 27 VyKB) </w:t>
      </w:r>
      <w:r>
        <w:t>–</w:t>
      </w:r>
      <w:r w:rsidRPr="00866B4A">
        <w:t xml:space="preserve"> Zajišťování úrovně dostupnosti informací</w:t>
      </w:r>
      <w:bookmarkEnd w:id="58"/>
      <w:bookmarkEnd w:id="59"/>
      <w:bookmarkEnd w:id="64"/>
    </w:p>
    <w:p w14:paraId="734724CD" w14:textId="77777777" w:rsidR="00F32EE6" w:rsidRPr="00DE1569" w:rsidRDefault="00F32EE6" w:rsidP="00F32EE6">
      <w:pPr>
        <w:pStyle w:val="Normln-Odstavec"/>
        <w:tabs>
          <w:tab w:val="clear" w:pos="567"/>
        </w:tabs>
        <w:ind w:left="360"/>
        <w:rPr>
          <w:rFonts w:asciiTheme="minorHAnsi" w:hAnsiTheme="minorHAnsi" w:cstheme="minorHAnsi"/>
          <w:b/>
          <w:bCs/>
          <w:sz w:val="20"/>
          <w:szCs w:val="20"/>
        </w:rPr>
      </w:pPr>
    </w:p>
    <w:p w14:paraId="0B5BBDFE" w14:textId="77777777" w:rsidR="00F32EE6" w:rsidRPr="00DE1569" w:rsidRDefault="00F32EE6" w:rsidP="00F32EE6">
      <w:pPr>
        <w:pStyle w:val="Nadpis3"/>
      </w:pPr>
      <w:bookmarkStart w:id="65" w:name="_Toc156307215"/>
      <w:bookmarkStart w:id="66" w:name="_Toc200626250"/>
      <w:r w:rsidRPr="00702FDB">
        <w:t>SERVER + OS</w:t>
      </w:r>
      <w:r>
        <w:t xml:space="preserve"> – 1 ks</w:t>
      </w:r>
      <w:bookmarkEnd w:id="65"/>
      <w:bookmarkEnd w:id="66"/>
    </w:p>
    <w:p w14:paraId="599473F1" w14:textId="4C0E5AAF" w:rsidR="00F32EE6" w:rsidRPr="00412F35" w:rsidRDefault="00F32EE6" w:rsidP="00F32EE6">
      <w:pPr>
        <w:pStyle w:val="Titulek"/>
        <w:keepNext/>
        <w:rPr>
          <w:rFonts w:cs="Arial"/>
        </w:rPr>
      </w:pPr>
      <w:bookmarkStart w:id="67" w:name="_Toc200626270"/>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13</w:t>
      </w:r>
      <w:r w:rsidRPr="00412F35">
        <w:rPr>
          <w:rFonts w:cs="Arial"/>
        </w:rPr>
        <w:fldChar w:fldCharType="end"/>
      </w:r>
      <w:r w:rsidRPr="00412F35">
        <w:rPr>
          <w:rFonts w:cs="Arial"/>
        </w:rPr>
        <w:t xml:space="preserve">: </w:t>
      </w:r>
      <w:r w:rsidRPr="00702FDB">
        <w:t>SERVER + OS</w:t>
      </w:r>
      <w:r>
        <w:t xml:space="preserve"> – 1 ks</w:t>
      </w:r>
      <w:bookmarkEnd w:id="67"/>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F32EE6" w:rsidRPr="001462C8" w14:paraId="1C7AB9C7" w14:textId="77777777" w:rsidTr="00215D8A">
        <w:trPr>
          <w:tblHeader/>
        </w:trPr>
        <w:tc>
          <w:tcPr>
            <w:tcW w:w="517" w:type="dxa"/>
            <w:tcBorders>
              <w:top w:val="single" w:sz="4" w:space="0" w:color="808080"/>
            </w:tcBorders>
            <w:vAlign w:val="center"/>
          </w:tcPr>
          <w:p w14:paraId="2F30C702" w14:textId="77777777" w:rsidR="00F32EE6" w:rsidRPr="001462C8" w:rsidRDefault="00F32EE6" w:rsidP="00215D8A">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7D4F6520" w14:textId="77777777" w:rsidR="00F32EE6" w:rsidRPr="001462C8" w:rsidRDefault="00F32EE6" w:rsidP="00215D8A">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69E76ED0" w14:textId="3CECCB3F" w:rsidR="00F32EE6" w:rsidRPr="001462C8" w:rsidRDefault="00F32EE6" w:rsidP="00215D8A">
            <w:pPr>
              <w:pStyle w:val="ANormln"/>
              <w:keepNext/>
              <w:spacing w:before="0"/>
              <w:jc w:val="center"/>
              <w:rPr>
                <w:rFonts w:cs="Arial"/>
                <w:b/>
                <w:sz w:val="16"/>
                <w:szCs w:val="16"/>
              </w:rPr>
            </w:pPr>
            <w:r>
              <w:rPr>
                <w:rFonts w:cs="Arial"/>
                <w:b/>
                <w:sz w:val="16"/>
                <w:szCs w:val="16"/>
              </w:rPr>
              <w:t>Účastníkem nabízená hodnota, výrobce</w:t>
            </w:r>
            <w:r w:rsidR="00434252">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6E931ADE" w14:textId="77777777" w:rsidR="00F32EE6" w:rsidRPr="001462C8" w:rsidRDefault="00F32EE6" w:rsidP="00215D8A">
            <w:pPr>
              <w:pStyle w:val="ANormln"/>
              <w:keepNext/>
              <w:spacing w:before="0"/>
              <w:jc w:val="center"/>
              <w:rPr>
                <w:rFonts w:cs="Arial"/>
                <w:b/>
                <w:sz w:val="16"/>
                <w:szCs w:val="16"/>
              </w:rPr>
            </w:pPr>
            <w:r w:rsidRPr="001462C8">
              <w:rPr>
                <w:rFonts w:cs="Arial"/>
                <w:b/>
                <w:sz w:val="16"/>
                <w:szCs w:val="16"/>
              </w:rPr>
              <w:t>Splněno [ano/ne]</w:t>
            </w:r>
          </w:p>
        </w:tc>
      </w:tr>
      <w:tr w:rsidR="00F32EE6" w:rsidRPr="001462C8" w14:paraId="27494BA3" w14:textId="77777777" w:rsidTr="00215D8A">
        <w:trPr>
          <w:trHeight w:val="283"/>
        </w:trPr>
        <w:tc>
          <w:tcPr>
            <w:tcW w:w="517" w:type="dxa"/>
            <w:vAlign w:val="center"/>
          </w:tcPr>
          <w:p w14:paraId="2B35B5FA" w14:textId="77777777" w:rsidR="00F32EE6" w:rsidRPr="001462C8" w:rsidRDefault="00F32EE6">
            <w:pPr>
              <w:pStyle w:val="ANormln"/>
              <w:numPr>
                <w:ilvl w:val="0"/>
                <w:numId w:val="22"/>
              </w:numPr>
              <w:spacing w:before="0"/>
              <w:ind w:left="0" w:firstLine="0"/>
              <w:jc w:val="left"/>
              <w:rPr>
                <w:rFonts w:cs="Arial"/>
                <w:sz w:val="16"/>
                <w:szCs w:val="16"/>
              </w:rPr>
            </w:pPr>
          </w:p>
        </w:tc>
        <w:tc>
          <w:tcPr>
            <w:tcW w:w="3977" w:type="dxa"/>
            <w:vAlign w:val="center"/>
          </w:tcPr>
          <w:p w14:paraId="4692F184" w14:textId="77777777" w:rsidR="00F32EE6" w:rsidRDefault="00F32EE6" w:rsidP="00215D8A">
            <w:pPr>
              <w:jc w:val="left"/>
              <w:rPr>
                <w:sz w:val="16"/>
                <w:szCs w:val="16"/>
              </w:rPr>
            </w:pPr>
            <w:r w:rsidRPr="0083512B">
              <w:rPr>
                <w:sz w:val="16"/>
                <w:szCs w:val="16"/>
              </w:rPr>
              <w:t>Provedení, příslušenství</w:t>
            </w:r>
            <w:r>
              <w:rPr>
                <w:sz w:val="16"/>
                <w:szCs w:val="16"/>
              </w:rPr>
              <w:t>:</w:t>
            </w:r>
          </w:p>
          <w:p w14:paraId="0E48298D" w14:textId="77777777" w:rsidR="00F32EE6" w:rsidRPr="0083512B" w:rsidRDefault="00F32EE6">
            <w:pPr>
              <w:pStyle w:val="Odstavecseseznamem"/>
              <w:numPr>
                <w:ilvl w:val="0"/>
                <w:numId w:val="18"/>
              </w:numPr>
              <w:ind w:left="218" w:hanging="218"/>
              <w:jc w:val="left"/>
              <w:rPr>
                <w:sz w:val="16"/>
                <w:szCs w:val="16"/>
              </w:rPr>
            </w:pPr>
            <w:r w:rsidRPr="0083512B">
              <w:rPr>
                <w:sz w:val="16"/>
                <w:szCs w:val="16"/>
              </w:rPr>
              <w:t>Rackové provedení, min.. 2U.</w:t>
            </w:r>
          </w:p>
          <w:p w14:paraId="016EBC7A" w14:textId="77777777" w:rsidR="00F32EE6" w:rsidRPr="0083512B" w:rsidRDefault="00F32EE6">
            <w:pPr>
              <w:pStyle w:val="Odstavecseseznamem"/>
              <w:numPr>
                <w:ilvl w:val="0"/>
                <w:numId w:val="18"/>
              </w:numPr>
              <w:ind w:left="218" w:hanging="218"/>
              <w:jc w:val="left"/>
              <w:rPr>
                <w:sz w:val="16"/>
                <w:szCs w:val="16"/>
              </w:rPr>
            </w:pPr>
            <w:r w:rsidRPr="0083512B">
              <w:rPr>
                <w:sz w:val="16"/>
                <w:szCs w:val="16"/>
              </w:rPr>
              <w:t>Pro přístup ke všem komponentám serveru není nutné nářadí.</w:t>
            </w:r>
          </w:p>
          <w:p w14:paraId="104134EB" w14:textId="5E7EC96D" w:rsidR="00F32EE6" w:rsidRPr="0083512B" w:rsidDel="0020115E" w:rsidRDefault="00F32EE6">
            <w:pPr>
              <w:pStyle w:val="Odstavecseseznamem"/>
              <w:numPr>
                <w:ilvl w:val="0"/>
                <w:numId w:val="18"/>
              </w:numPr>
              <w:ind w:left="218" w:hanging="218"/>
              <w:jc w:val="left"/>
              <w:rPr>
                <w:sz w:val="16"/>
                <w:szCs w:val="16"/>
              </w:rPr>
            </w:pPr>
            <w:r w:rsidRPr="0083512B">
              <w:rPr>
                <w:sz w:val="16"/>
                <w:szCs w:val="16"/>
              </w:rPr>
              <w:t>Barevně značené hot-</w:t>
            </w:r>
            <w:proofErr w:type="spellStart"/>
            <w:r w:rsidRPr="0083512B">
              <w:rPr>
                <w:sz w:val="16"/>
                <w:szCs w:val="16"/>
              </w:rPr>
              <w:t>plug</w:t>
            </w:r>
            <w:proofErr w:type="spellEnd"/>
            <w:r w:rsidRPr="0083512B">
              <w:rPr>
                <w:sz w:val="16"/>
                <w:szCs w:val="16"/>
              </w:rPr>
              <w:t xml:space="preserve"> vnitřní</w:t>
            </w:r>
            <w:r w:rsidR="00434252">
              <w:rPr>
                <w:sz w:val="16"/>
                <w:szCs w:val="16"/>
              </w:rPr>
              <w:t xml:space="preserve"> i </w:t>
            </w:r>
            <w:r w:rsidRPr="0083512B">
              <w:rPr>
                <w:sz w:val="16"/>
                <w:szCs w:val="16"/>
              </w:rPr>
              <w:t>vnější komponenty</w:t>
            </w:r>
          </w:p>
        </w:tc>
        <w:tc>
          <w:tcPr>
            <w:tcW w:w="3978" w:type="dxa"/>
            <w:vAlign w:val="center"/>
          </w:tcPr>
          <w:p w14:paraId="3097CF60" w14:textId="77777777" w:rsidR="00F32EE6" w:rsidRPr="001462C8" w:rsidRDefault="00F32EE6" w:rsidP="00215D8A">
            <w:pPr>
              <w:jc w:val="left"/>
              <w:rPr>
                <w:sz w:val="16"/>
                <w:szCs w:val="16"/>
              </w:rPr>
            </w:pPr>
          </w:p>
        </w:tc>
        <w:tc>
          <w:tcPr>
            <w:tcW w:w="926" w:type="dxa"/>
            <w:vAlign w:val="center"/>
          </w:tcPr>
          <w:p w14:paraId="4AFB571A" w14:textId="77777777" w:rsidR="00F32EE6" w:rsidRPr="001462C8" w:rsidRDefault="00F32EE6" w:rsidP="00215D8A">
            <w:pPr>
              <w:jc w:val="center"/>
              <w:rPr>
                <w:sz w:val="16"/>
                <w:szCs w:val="16"/>
              </w:rPr>
            </w:pPr>
          </w:p>
        </w:tc>
      </w:tr>
      <w:tr w:rsidR="00F32EE6" w:rsidRPr="001462C8" w14:paraId="33C7A2B2" w14:textId="77777777" w:rsidTr="00215D8A">
        <w:trPr>
          <w:trHeight w:val="283"/>
        </w:trPr>
        <w:tc>
          <w:tcPr>
            <w:tcW w:w="517" w:type="dxa"/>
            <w:vAlign w:val="center"/>
          </w:tcPr>
          <w:p w14:paraId="41E77D70" w14:textId="77777777" w:rsidR="00F32EE6" w:rsidRPr="001462C8" w:rsidRDefault="00F32EE6">
            <w:pPr>
              <w:pStyle w:val="ANormln"/>
              <w:numPr>
                <w:ilvl w:val="0"/>
                <w:numId w:val="22"/>
              </w:numPr>
              <w:spacing w:before="0"/>
              <w:ind w:left="0" w:firstLine="0"/>
              <w:jc w:val="left"/>
              <w:rPr>
                <w:rFonts w:cs="Arial"/>
                <w:sz w:val="16"/>
                <w:szCs w:val="16"/>
              </w:rPr>
            </w:pPr>
          </w:p>
        </w:tc>
        <w:tc>
          <w:tcPr>
            <w:tcW w:w="3977" w:type="dxa"/>
            <w:vAlign w:val="center"/>
          </w:tcPr>
          <w:p w14:paraId="68C407A1" w14:textId="4CC57B34" w:rsidR="00F32EE6" w:rsidRPr="005C7FE7" w:rsidDel="0020115E" w:rsidRDefault="00F32EE6" w:rsidP="00215D8A">
            <w:pPr>
              <w:jc w:val="left"/>
              <w:rPr>
                <w:sz w:val="16"/>
                <w:szCs w:val="16"/>
              </w:rPr>
            </w:pPr>
            <w:r w:rsidRPr="00B73872">
              <w:rPr>
                <w:sz w:val="16"/>
                <w:szCs w:val="16"/>
              </w:rPr>
              <w:t>CPU</w:t>
            </w:r>
            <w:r>
              <w:rPr>
                <w:sz w:val="16"/>
                <w:szCs w:val="16"/>
              </w:rPr>
              <w:t xml:space="preserve">: </w:t>
            </w:r>
            <w:r w:rsidRPr="00B73872">
              <w:rPr>
                <w:sz w:val="16"/>
                <w:szCs w:val="16"/>
              </w:rPr>
              <w:t>1x procesor</w:t>
            </w:r>
            <w:r w:rsidR="00434252">
              <w:rPr>
                <w:sz w:val="16"/>
                <w:szCs w:val="16"/>
              </w:rPr>
              <w:t xml:space="preserve"> o </w:t>
            </w:r>
            <w:r w:rsidRPr="00B73872">
              <w:rPr>
                <w:sz w:val="16"/>
                <w:szCs w:val="16"/>
              </w:rPr>
              <w:t>výkonu minimálně 62</w:t>
            </w:r>
            <w:r>
              <w:rPr>
                <w:sz w:val="16"/>
                <w:szCs w:val="16"/>
              </w:rPr>
              <w:t xml:space="preserve"> </w:t>
            </w:r>
            <w:r w:rsidRPr="00B73872">
              <w:rPr>
                <w:sz w:val="16"/>
                <w:szCs w:val="16"/>
              </w:rPr>
              <w:t>000 bodů dle http://cpubenchmark.net, počet jader min. 32</w:t>
            </w:r>
            <w:r>
              <w:rPr>
                <w:sz w:val="16"/>
                <w:szCs w:val="16"/>
              </w:rPr>
              <w:t xml:space="preserve"> </w:t>
            </w:r>
          </w:p>
        </w:tc>
        <w:tc>
          <w:tcPr>
            <w:tcW w:w="3978" w:type="dxa"/>
            <w:vAlign w:val="center"/>
          </w:tcPr>
          <w:p w14:paraId="43659271" w14:textId="77777777" w:rsidR="00F32EE6" w:rsidRPr="001462C8" w:rsidRDefault="00F32EE6" w:rsidP="00215D8A">
            <w:pPr>
              <w:jc w:val="left"/>
              <w:rPr>
                <w:sz w:val="16"/>
                <w:szCs w:val="16"/>
              </w:rPr>
            </w:pPr>
          </w:p>
        </w:tc>
        <w:tc>
          <w:tcPr>
            <w:tcW w:w="926" w:type="dxa"/>
            <w:vAlign w:val="center"/>
          </w:tcPr>
          <w:p w14:paraId="2AAFC28F" w14:textId="77777777" w:rsidR="00F32EE6" w:rsidRPr="001462C8" w:rsidRDefault="00F32EE6" w:rsidP="00215D8A">
            <w:pPr>
              <w:jc w:val="center"/>
              <w:rPr>
                <w:sz w:val="16"/>
                <w:szCs w:val="16"/>
              </w:rPr>
            </w:pPr>
          </w:p>
        </w:tc>
      </w:tr>
      <w:tr w:rsidR="00F32EE6" w:rsidRPr="001462C8" w14:paraId="23203ED7" w14:textId="77777777" w:rsidTr="00215D8A">
        <w:trPr>
          <w:trHeight w:val="283"/>
        </w:trPr>
        <w:tc>
          <w:tcPr>
            <w:tcW w:w="517" w:type="dxa"/>
            <w:vAlign w:val="center"/>
          </w:tcPr>
          <w:p w14:paraId="0CB949BA" w14:textId="77777777" w:rsidR="00F32EE6" w:rsidRPr="001462C8" w:rsidRDefault="00F32EE6">
            <w:pPr>
              <w:pStyle w:val="ANormln"/>
              <w:numPr>
                <w:ilvl w:val="0"/>
                <w:numId w:val="22"/>
              </w:numPr>
              <w:spacing w:before="0"/>
              <w:ind w:left="0" w:firstLine="0"/>
              <w:jc w:val="left"/>
              <w:rPr>
                <w:rFonts w:cs="Arial"/>
                <w:sz w:val="16"/>
                <w:szCs w:val="16"/>
              </w:rPr>
            </w:pPr>
          </w:p>
        </w:tc>
        <w:tc>
          <w:tcPr>
            <w:tcW w:w="3977" w:type="dxa"/>
            <w:vAlign w:val="center"/>
          </w:tcPr>
          <w:p w14:paraId="3B4E2DDA" w14:textId="47E8C77E" w:rsidR="00F32EE6" w:rsidRPr="005C7FE7" w:rsidDel="0020115E" w:rsidRDefault="00F32EE6" w:rsidP="00215D8A">
            <w:pPr>
              <w:jc w:val="left"/>
              <w:rPr>
                <w:sz w:val="16"/>
                <w:szCs w:val="16"/>
              </w:rPr>
            </w:pPr>
            <w:r w:rsidRPr="00FF79EF">
              <w:rPr>
                <w:sz w:val="16"/>
                <w:szCs w:val="16"/>
              </w:rPr>
              <w:t>RAM minimálně 512 GB RAM</w:t>
            </w:r>
            <w:r w:rsidR="00434252">
              <w:rPr>
                <w:sz w:val="16"/>
                <w:szCs w:val="16"/>
              </w:rPr>
              <w:t xml:space="preserve"> v </w:t>
            </w:r>
            <w:r w:rsidRPr="00FF79EF">
              <w:rPr>
                <w:sz w:val="16"/>
                <w:szCs w:val="16"/>
              </w:rPr>
              <w:t>provedení min. DDR5, min. 4800 MHz</w:t>
            </w:r>
          </w:p>
        </w:tc>
        <w:tc>
          <w:tcPr>
            <w:tcW w:w="3978" w:type="dxa"/>
            <w:vAlign w:val="center"/>
          </w:tcPr>
          <w:p w14:paraId="4141D066" w14:textId="77777777" w:rsidR="00F32EE6" w:rsidRPr="001462C8" w:rsidRDefault="00F32EE6" w:rsidP="00215D8A">
            <w:pPr>
              <w:jc w:val="left"/>
              <w:rPr>
                <w:sz w:val="16"/>
                <w:szCs w:val="16"/>
              </w:rPr>
            </w:pPr>
          </w:p>
        </w:tc>
        <w:tc>
          <w:tcPr>
            <w:tcW w:w="926" w:type="dxa"/>
            <w:vAlign w:val="center"/>
          </w:tcPr>
          <w:p w14:paraId="14E4A87B" w14:textId="77777777" w:rsidR="00F32EE6" w:rsidRPr="001462C8" w:rsidRDefault="00F32EE6" w:rsidP="00215D8A">
            <w:pPr>
              <w:jc w:val="center"/>
              <w:rPr>
                <w:sz w:val="16"/>
                <w:szCs w:val="16"/>
              </w:rPr>
            </w:pPr>
          </w:p>
        </w:tc>
      </w:tr>
      <w:tr w:rsidR="00F32EE6" w:rsidRPr="001462C8" w14:paraId="20373B24" w14:textId="77777777" w:rsidTr="00215D8A">
        <w:trPr>
          <w:trHeight w:val="283"/>
        </w:trPr>
        <w:tc>
          <w:tcPr>
            <w:tcW w:w="517" w:type="dxa"/>
            <w:vAlign w:val="center"/>
          </w:tcPr>
          <w:p w14:paraId="271794E0" w14:textId="77777777" w:rsidR="00F32EE6" w:rsidRPr="001462C8" w:rsidRDefault="00F32EE6">
            <w:pPr>
              <w:pStyle w:val="ANormln"/>
              <w:numPr>
                <w:ilvl w:val="0"/>
                <w:numId w:val="22"/>
              </w:numPr>
              <w:spacing w:before="0"/>
              <w:ind w:left="0" w:firstLine="0"/>
              <w:jc w:val="left"/>
              <w:rPr>
                <w:rFonts w:cs="Arial"/>
                <w:sz w:val="16"/>
                <w:szCs w:val="16"/>
              </w:rPr>
            </w:pPr>
          </w:p>
        </w:tc>
        <w:tc>
          <w:tcPr>
            <w:tcW w:w="3977" w:type="dxa"/>
            <w:vAlign w:val="center"/>
          </w:tcPr>
          <w:p w14:paraId="4EB715E3" w14:textId="311758A6" w:rsidR="00F32EE6" w:rsidRPr="005C7FE7" w:rsidDel="0020115E" w:rsidRDefault="00F32EE6" w:rsidP="00215D8A">
            <w:pPr>
              <w:jc w:val="left"/>
              <w:rPr>
                <w:sz w:val="16"/>
                <w:szCs w:val="16"/>
              </w:rPr>
            </w:pPr>
            <w:r w:rsidRPr="00FF79EF">
              <w:rPr>
                <w:sz w:val="16"/>
                <w:szCs w:val="16"/>
              </w:rPr>
              <w:t>HDD</w:t>
            </w:r>
            <w:r>
              <w:rPr>
                <w:sz w:val="16"/>
                <w:szCs w:val="16"/>
              </w:rPr>
              <w:t xml:space="preserve">: </w:t>
            </w:r>
            <w:r w:rsidRPr="00FF79EF">
              <w:rPr>
                <w:sz w:val="16"/>
                <w:szCs w:val="16"/>
              </w:rPr>
              <w:t xml:space="preserve">Server musí disponovat alespoň 2x diskovou </w:t>
            </w:r>
            <w:proofErr w:type="spellStart"/>
            <w:r w:rsidRPr="00FF79EF">
              <w:rPr>
                <w:sz w:val="16"/>
                <w:szCs w:val="16"/>
              </w:rPr>
              <w:t>hotswap</w:t>
            </w:r>
            <w:proofErr w:type="spellEnd"/>
            <w:r w:rsidRPr="00FF79EF">
              <w:rPr>
                <w:sz w:val="16"/>
                <w:szCs w:val="16"/>
              </w:rPr>
              <w:t xml:space="preserve"> šachtou pro disky. </w:t>
            </w:r>
            <w:r>
              <w:rPr>
                <w:sz w:val="16"/>
                <w:szCs w:val="16"/>
              </w:rPr>
              <w:t>O</w:t>
            </w:r>
            <w:r w:rsidRPr="00FF79EF">
              <w:rPr>
                <w:sz w:val="16"/>
                <w:szCs w:val="16"/>
              </w:rPr>
              <w:t>sazení min. dvěma SSD</w:t>
            </w:r>
            <w:r w:rsidR="00434252">
              <w:rPr>
                <w:sz w:val="16"/>
                <w:szCs w:val="16"/>
              </w:rPr>
              <w:t xml:space="preserve"> s </w:t>
            </w:r>
            <w:r w:rsidRPr="00FF79EF">
              <w:rPr>
                <w:sz w:val="16"/>
                <w:szCs w:val="16"/>
              </w:rPr>
              <w:t xml:space="preserve">kapacitou </w:t>
            </w:r>
            <w:r>
              <w:rPr>
                <w:sz w:val="16"/>
                <w:szCs w:val="16"/>
              </w:rPr>
              <w:t xml:space="preserve">min. </w:t>
            </w:r>
            <w:r w:rsidRPr="00FF79EF">
              <w:rPr>
                <w:sz w:val="16"/>
                <w:szCs w:val="16"/>
              </w:rPr>
              <w:t>480GB</w:t>
            </w:r>
            <w:r w:rsidR="00434252">
              <w:rPr>
                <w:sz w:val="16"/>
                <w:szCs w:val="16"/>
              </w:rPr>
              <w:t xml:space="preserve"> s </w:t>
            </w:r>
            <w:proofErr w:type="spellStart"/>
            <w:r w:rsidRPr="00FF79EF">
              <w:rPr>
                <w:sz w:val="16"/>
                <w:szCs w:val="16"/>
              </w:rPr>
              <w:t>NVMe</w:t>
            </w:r>
            <w:proofErr w:type="spellEnd"/>
            <w:r w:rsidRPr="00FF79EF">
              <w:rPr>
                <w:sz w:val="16"/>
                <w:szCs w:val="16"/>
              </w:rPr>
              <w:t xml:space="preserve"> rozhraním, min. 1DWPD, připojené na hw řadič</w:t>
            </w:r>
            <w:r w:rsidR="00434252">
              <w:rPr>
                <w:sz w:val="16"/>
                <w:szCs w:val="16"/>
              </w:rPr>
              <w:t xml:space="preserve"> s </w:t>
            </w:r>
            <w:r w:rsidRPr="00FF79EF">
              <w:rPr>
                <w:sz w:val="16"/>
                <w:szCs w:val="16"/>
              </w:rPr>
              <w:t>podporou RAID0/1.</w:t>
            </w:r>
          </w:p>
        </w:tc>
        <w:tc>
          <w:tcPr>
            <w:tcW w:w="3978" w:type="dxa"/>
            <w:vAlign w:val="center"/>
          </w:tcPr>
          <w:p w14:paraId="60CF8E5D" w14:textId="77777777" w:rsidR="00F32EE6" w:rsidRPr="001462C8" w:rsidRDefault="00F32EE6" w:rsidP="00215D8A">
            <w:pPr>
              <w:jc w:val="left"/>
              <w:rPr>
                <w:sz w:val="16"/>
                <w:szCs w:val="16"/>
              </w:rPr>
            </w:pPr>
          </w:p>
        </w:tc>
        <w:tc>
          <w:tcPr>
            <w:tcW w:w="926" w:type="dxa"/>
            <w:vAlign w:val="center"/>
          </w:tcPr>
          <w:p w14:paraId="15956B04" w14:textId="77777777" w:rsidR="00F32EE6" w:rsidRPr="001462C8" w:rsidRDefault="00F32EE6" w:rsidP="00215D8A">
            <w:pPr>
              <w:jc w:val="center"/>
              <w:rPr>
                <w:sz w:val="16"/>
                <w:szCs w:val="16"/>
              </w:rPr>
            </w:pPr>
          </w:p>
        </w:tc>
      </w:tr>
      <w:tr w:rsidR="00F32EE6" w:rsidRPr="001462C8" w14:paraId="3816F44E" w14:textId="77777777" w:rsidTr="00215D8A">
        <w:trPr>
          <w:trHeight w:val="283"/>
        </w:trPr>
        <w:tc>
          <w:tcPr>
            <w:tcW w:w="517" w:type="dxa"/>
            <w:vAlign w:val="center"/>
          </w:tcPr>
          <w:p w14:paraId="01E4A0E2" w14:textId="77777777" w:rsidR="00F32EE6" w:rsidRPr="001462C8" w:rsidRDefault="00F32EE6">
            <w:pPr>
              <w:pStyle w:val="ANormln"/>
              <w:numPr>
                <w:ilvl w:val="0"/>
                <w:numId w:val="22"/>
              </w:numPr>
              <w:spacing w:before="0"/>
              <w:ind w:left="0" w:firstLine="0"/>
              <w:jc w:val="left"/>
              <w:rPr>
                <w:rFonts w:cs="Arial"/>
                <w:sz w:val="16"/>
                <w:szCs w:val="16"/>
              </w:rPr>
            </w:pPr>
          </w:p>
        </w:tc>
        <w:tc>
          <w:tcPr>
            <w:tcW w:w="3977" w:type="dxa"/>
            <w:vAlign w:val="center"/>
          </w:tcPr>
          <w:p w14:paraId="3AFCB88C" w14:textId="77777777" w:rsidR="00F32EE6" w:rsidRDefault="00F32EE6" w:rsidP="00215D8A">
            <w:pPr>
              <w:jc w:val="left"/>
              <w:rPr>
                <w:sz w:val="16"/>
                <w:szCs w:val="16"/>
              </w:rPr>
            </w:pPr>
            <w:r w:rsidRPr="00FF79EF">
              <w:rPr>
                <w:sz w:val="16"/>
                <w:szCs w:val="16"/>
              </w:rPr>
              <w:t>Vlastnosti</w:t>
            </w:r>
            <w:r w:rsidRPr="00FF79EF">
              <w:rPr>
                <w:sz w:val="16"/>
                <w:szCs w:val="16"/>
              </w:rPr>
              <w:tab/>
            </w:r>
            <w:r>
              <w:rPr>
                <w:sz w:val="16"/>
                <w:szCs w:val="16"/>
              </w:rPr>
              <w:t>:</w:t>
            </w:r>
          </w:p>
          <w:p w14:paraId="0C40A06A" w14:textId="77777777" w:rsidR="00F32EE6" w:rsidRDefault="00F32EE6">
            <w:pPr>
              <w:pStyle w:val="Odstavecseseznamem"/>
              <w:numPr>
                <w:ilvl w:val="0"/>
                <w:numId w:val="18"/>
              </w:numPr>
              <w:ind w:left="218" w:hanging="218"/>
              <w:jc w:val="left"/>
              <w:rPr>
                <w:sz w:val="16"/>
                <w:szCs w:val="16"/>
              </w:rPr>
            </w:pPr>
            <w:r w:rsidRPr="00FF79EF">
              <w:rPr>
                <w:sz w:val="16"/>
                <w:szCs w:val="16"/>
              </w:rPr>
              <w:t>4 x 10/25GbE SFP28</w:t>
            </w:r>
          </w:p>
          <w:p w14:paraId="2656CCEA" w14:textId="77777777" w:rsidR="00F32EE6" w:rsidRDefault="00F32EE6">
            <w:pPr>
              <w:pStyle w:val="Odstavecseseznamem"/>
              <w:numPr>
                <w:ilvl w:val="0"/>
                <w:numId w:val="18"/>
              </w:numPr>
              <w:ind w:left="218" w:hanging="218"/>
              <w:jc w:val="left"/>
              <w:rPr>
                <w:sz w:val="16"/>
                <w:szCs w:val="16"/>
              </w:rPr>
            </w:pPr>
            <w:r w:rsidRPr="00FF79EF">
              <w:rPr>
                <w:sz w:val="16"/>
                <w:szCs w:val="16"/>
              </w:rPr>
              <w:t xml:space="preserve">1x </w:t>
            </w:r>
            <w:proofErr w:type="spellStart"/>
            <w:r w:rsidRPr="00FF79EF">
              <w:rPr>
                <w:sz w:val="16"/>
                <w:szCs w:val="16"/>
              </w:rPr>
              <w:t>Dual</w:t>
            </w:r>
            <w:proofErr w:type="spellEnd"/>
            <w:r w:rsidRPr="00FF79EF">
              <w:rPr>
                <w:sz w:val="16"/>
                <w:szCs w:val="16"/>
              </w:rPr>
              <w:t xml:space="preserve"> Port 32GB Fibre Channel karta</w:t>
            </w:r>
          </w:p>
          <w:p w14:paraId="6AFFEEA5" w14:textId="77777777" w:rsidR="00F32EE6" w:rsidRDefault="00F32EE6">
            <w:pPr>
              <w:pStyle w:val="Odstavecseseznamem"/>
              <w:numPr>
                <w:ilvl w:val="0"/>
                <w:numId w:val="18"/>
              </w:numPr>
              <w:ind w:left="218" w:hanging="218"/>
              <w:jc w:val="left"/>
              <w:rPr>
                <w:sz w:val="16"/>
                <w:szCs w:val="16"/>
              </w:rPr>
            </w:pPr>
            <w:r w:rsidRPr="00FF79EF">
              <w:rPr>
                <w:sz w:val="16"/>
                <w:szCs w:val="16"/>
              </w:rPr>
              <w:t xml:space="preserve">Redundantní napájecí zdroje 230V, max. 700W (alespoň </w:t>
            </w:r>
            <w:proofErr w:type="spellStart"/>
            <w:r w:rsidRPr="00FF79EF">
              <w:rPr>
                <w:sz w:val="16"/>
                <w:szCs w:val="16"/>
              </w:rPr>
              <w:t>Platinum</w:t>
            </w:r>
            <w:proofErr w:type="spellEnd"/>
            <w:r w:rsidRPr="00FF79EF">
              <w:rPr>
                <w:sz w:val="16"/>
                <w:szCs w:val="16"/>
              </w:rPr>
              <w:t xml:space="preserve"> třída podle specifikace 80 Plus)</w:t>
            </w:r>
            <w:r>
              <w:rPr>
                <w:sz w:val="16"/>
                <w:szCs w:val="16"/>
              </w:rPr>
              <w:t>.</w:t>
            </w:r>
          </w:p>
          <w:p w14:paraId="77730E46" w14:textId="77777777" w:rsidR="00F32EE6" w:rsidRDefault="00F32EE6">
            <w:pPr>
              <w:pStyle w:val="Odstavecseseznamem"/>
              <w:numPr>
                <w:ilvl w:val="0"/>
                <w:numId w:val="18"/>
              </w:numPr>
              <w:ind w:left="218" w:hanging="218"/>
              <w:jc w:val="left"/>
              <w:rPr>
                <w:sz w:val="16"/>
                <w:szCs w:val="16"/>
              </w:rPr>
            </w:pPr>
            <w:r w:rsidRPr="00FF79EF">
              <w:rPr>
                <w:sz w:val="16"/>
                <w:szCs w:val="16"/>
              </w:rPr>
              <w:t>Možnost provozu při okolní teplotě stabilně až do 40°C (provoz chlazení vzduchem)</w:t>
            </w:r>
          </w:p>
          <w:p w14:paraId="13F787A6" w14:textId="7EE03BEE" w:rsidR="00F32EE6" w:rsidRDefault="00F32EE6">
            <w:pPr>
              <w:pStyle w:val="Odstavecseseznamem"/>
              <w:numPr>
                <w:ilvl w:val="0"/>
                <w:numId w:val="18"/>
              </w:numPr>
              <w:ind w:left="218" w:hanging="218"/>
              <w:jc w:val="left"/>
              <w:rPr>
                <w:sz w:val="16"/>
                <w:szCs w:val="16"/>
              </w:rPr>
            </w:pPr>
            <w:r w:rsidRPr="00FF79EF">
              <w:rPr>
                <w:sz w:val="16"/>
                <w:szCs w:val="16"/>
              </w:rPr>
              <w:t>1 x přední, 2x zadní</w:t>
            </w:r>
            <w:r w:rsidR="00434252">
              <w:rPr>
                <w:sz w:val="16"/>
                <w:szCs w:val="16"/>
              </w:rPr>
              <w:t xml:space="preserve"> a </w:t>
            </w:r>
            <w:r w:rsidRPr="00FF79EF">
              <w:rPr>
                <w:sz w:val="16"/>
                <w:szCs w:val="16"/>
              </w:rPr>
              <w:t>1x vnitřní USB port (alespoň jeden zadní</w:t>
            </w:r>
            <w:r w:rsidR="00434252">
              <w:rPr>
                <w:sz w:val="16"/>
                <w:szCs w:val="16"/>
              </w:rPr>
              <w:t xml:space="preserve"> a </w:t>
            </w:r>
            <w:r w:rsidRPr="00FF79EF">
              <w:rPr>
                <w:sz w:val="16"/>
                <w:szCs w:val="16"/>
              </w:rPr>
              <w:t>vnitřní</w:t>
            </w:r>
            <w:r w:rsidR="00434252">
              <w:rPr>
                <w:sz w:val="16"/>
                <w:szCs w:val="16"/>
              </w:rPr>
              <w:t xml:space="preserve"> s </w:t>
            </w:r>
            <w:r w:rsidRPr="00FF79EF">
              <w:rPr>
                <w:sz w:val="16"/>
                <w:szCs w:val="16"/>
              </w:rPr>
              <w:t>podporou USB3.0)</w:t>
            </w:r>
          </w:p>
          <w:p w14:paraId="1A1B944B" w14:textId="58B7CBCC" w:rsidR="00F32EE6" w:rsidRDefault="00F32EE6">
            <w:pPr>
              <w:pStyle w:val="Odstavecseseznamem"/>
              <w:numPr>
                <w:ilvl w:val="0"/>
                <w:numId w:val="18"/>
              </w:numPr>
              <w:ind w:left="218" w:hanging="218"/>
              <w:jc w:val="left"/>
              <w:rPr>
                <w:sz w:val="16"/>
                <w:szCs w:val="16"/>
              </w:rPr>
            </w:pPr>
            <w:r w:rsidRPr="00FF79EF">
              <w:rPr>
                <w:sz w:val="16"/>
                <w:szCs w:val="16"/>
              </w:rPr>
              <w:t>Interaktivní LCD display indikující základní informace</w:t>
            </w:r>
            <w:r w:rsidR="00434252">
              <w:rPr>
                <w:sz w:val="16"/>
                <w:szCs w:val="16"/>
              </w:rPr>
              <w:t xml:space="preserve"> o </w:t>
            </w:r>
            <w:r w:rsidRPr="00FF79EF">
              <w:rPr>
                <w:sz w:val="16"/>
                <w:szCs w:val="16"/>
              </w:rPr>
              <w:t>systému (min. IP adresa, model, chybové stavy, atd.), možnost nastavení IP konfigurace</w:t>
            </w:r>
            <w:r w:rsidR="00434252">
              <w:rPr>
                <w:sz w:val="16"/>
                <w:szCs w:val="16"/>
              </w:rPr>
              <w:t xml:space="preserve"> a </w:t>
            </w:r>
            <w:r w:rsidRPr="00FF79EF">
              <w:rPr>
                <w:sz w:val="16"/>
                <w:szCs w:val="16"/>
              </w:rPr>
              <w:t>čtení chybových stavů</w:t>
            </w:r>
            <w:r w:rsidR="00434252">
              <w:rPr>
                <w:sz w:val="16"/>
                <w:szCs w:val="16"/>
              </w:rPr>
              <w:t xml:space="preserve"> z </w:t>
            </w:r>
            <w:r w:rsidRPr="00FF79EF">
              <w:rPr>
                <w:sz w:val="16"/>
                <w:szCs w:val="16"/>
              </w:rPr>
              <w:t>out-of-band managementu, bez potřeby připojení monitoru</w:t>
            </w:r>
            <w:r w:rsidR="00434252">
              <w:rPr>
                <w:sz w:val="16"/>
                <w:szCs w:val="16"/>
              </w:rPr>
              <w:t xml:space="preserve"> a </w:t>
            </w:r>
            <w:r w:rsidRPr="00FF79EF">
              <w:rPr>
                <w:sz w:val="16"/>
                <w:szCs w:val="16"/>
              </w:rPr>
              <w:t>klávesnice</w:t>
            </w:r>
          </w:p>
          <w:p w14:paraId="2F14C26F" w14:textId="77777777" w:rsidR="00F32EE6" w:rsidRDefault="00F32EE6">
            <w:pPr>
              <w:pStyle w:val="Odstavecseseznamem"/>
              <w:numPr>
                <w:ilvl w:val="0"/>
                <w:numId w:val="18"/>
              </w:numPr>
              <w:ind w:left="218" w:hanging="218"/>
              <w:jc w:val="left"/>
              <w:rPr>
                <w:sz w:val="16"/>
                <w:szCs w:val="16"/>
              </w:rPr>
            </w:pPr>
            <w:r w:rsidRPr="00FF79EF">
              <w:rPr>
                <w:sz w:val="16"/>
                <w:szCs w:val="16"/>
              </w:rPr>
              <w:t>Dedikovaný RAID slot pro RAID kartu</w:t>
            </w:r>
          </w:p>
          <w:p w14:paraId="4A73F736" w14:textId="77777777" w:rsidR="00F32EE6" w:rsidRDefault="00F32EE6">
            <w:pPr>
              <w:pStyle w:val="Odstavecseseznamem"/>
              <w:numPr>
                <w:ilvl w:val="0"/>
                <w:numId w:val="18"/>
              </w:numPr>
              <w:ind w:left="218" w:hanging="218"/>
              <w:jc w:val="left"/>
              <w:rPr>
                <w:sz w:val="16"/>
                <w:szCs w:val="16"/>
              </w:rPr>
            </w:pPr>
            <w:r w:rsidRPr="00FF79EF">
              <w:rPr>
                <w:sz w:val="16"/>
                <w:szCs w:val="16"/>
              </w:rPr>
              <w:t>OCP 3.0 slot</w:t>
            </w:r>
          </w:p>
          <w:p w14:paraId="5DDFB91E" w14:textId="77777777" w:rsidR="00F32EE6" w:rsidRPr="00FF79EF" w:rsidDel="0020115E" w:rsidRDefault="00F32EE6">
            <w:pPr>
              <w:pStyle w:val="Odstavecseseznamem"/>
              <w:numPr>
                <w:ilvl w:val="0"/>
                <w:numId w:val="18"/>
              </w:numPr>
              <w:ind w:left="218" w:hanging="218"/>
              <w:jc w:val="left"/>
              <w:rPr>
                <w:sz w:val="16"/>
                <w:szCs w:val="16"/>
              </w:rPr>
            </w:pPr>
            <w:r w:rsidRPr="00FF79EF">
              <w:rPr>
                <w:sz w:val="16"/>
                <w:szCs w:val="16"/>
              </w:rPr>
              <w:t xml:space="preserve">Zásuvné ližiny pro </w:t>
            </w:r>
            <w:proofErr w:type="spellStart"/>
            <w:r w:rsidRPr="00FF79EF">
              <w:rPr>
                <w:sz w:val="16"/>
                <w:szCs w:val="16"/>
              </w:rPr>
              <w:t>rack</w:t>
            </w:r>
            <w:proofErr w:type="spellEnd"/>
          </w:p>
        </w:tc>
        <w:tc>
          <w:tcPr>
            <w:tcW w:w="3978" w:type="dxa"/>
            <w:vAlign w:val="center"/>
          </w:tcPr>
          <w:p w14:paraId="6ACDA051" w14:textId="77777777" w:rsidR="00F32EE6" w:rsidRPr="001462C8" w:rsidRDefault="00F32EE6" w:rsidP="00215D8A">
            <w:pPr>
              <w:jc w:val="left"/>
              <w:rPr>
                <w:sz w:val="16"/>
                <w:szCs w:val="16"/>
              </w:rPr>
            </w:pPr>
          </w:p>
        </w:tc>
        <w:tc>
          <w:tcPr>
            <w:tcW w:w="926" w:type="dxa"/>
            <w:vAlign w:val="center"/>
          </w:tcPr>
          <w:p w14:paraId="6D8C3D42" w14:textId="77777777" w:rsidR="00F32EE6" w:rsidRPr="001462C8" w:rsidRDefault="00F32EE6" w:rsidP="00215D8A">
            <w:pPr>
              <w:jc w:val="center"/>
              <w:rPr>
                <w:sz w:val="16"/>
                <w:szCs w:val="16"/>
              </w:rPr>
            </w:pPr>
          </w:p>
        </w:tc>
      </w:tr>
      <w:tr w:rsidR="00F32EE6" w:rsidRPr="001462C8" w14:paraId="098EC6BD" w14:textId="77777777" w:rsidTr="00215D8A">
        <w:trPr>
          <w:trHeight w:val="283"/>
        </w:trPr>
        <w:tc>
          <w:tcPr>
            <w:tcW w:w="517" w:type="dxa"/>
            <w:vAlign w:val="center"/>
          </w:tcPr>
          <w:p w14:paraId="63A71A64" w14:textId="77777777" w:rsidR="00F32EE6" w:rsidRPr="001462C8" w:rsidRDefault="00F32EE6">
            <w:pPr>
              <w:pStyle w:val="ANormln"/>
              <w:numPr>
                <w:ilvl w:val="0"/>
                <w:numId w:val="22"/>
              </w:numPr>
              <w:spacing w:before="0"/>
              <w:ind w:left="0" w:firstLine="0"/>
              <w:jc w:val="left"/>
              <w:rPr>
                <w:rFonts w:cs="Arial"/>
                <w:sz w:val="16"/>
                <w:szCs w:val="16"/>
              </w:rPr>
            </w:pPr>
          </w:p>
        </w:tc>
        <w:tc>
          <w:tcPr>
            <w:tcW w:w="3977" w:type="dxa"/>
            <w:vAlign w:val="center"/>
          </w:tcPr>
          <w:p w14:paraId="1CAC682A" w14:textId="58AFF5B1" w:rsidR="00F32EE6" w:rsidRPr="00F75D10" w:rsidRDefault="00F32EE6" w:rsidP="00215D8A">
            <w:pPr>
              <w:jc w:val="left"/>
              <w:rPr>
                <w:sz w:val="16"/>
                <w:szCs w:val="16"/>
              </w:rPr>
            </w:pPr>
            <w:r w:rsidRPr="00F75D10">
              <w:rPr>
                <w:sz w:val="16"/>
                <w:szCs w:val="16"/>
              </w:rPr>
              <w:t>Management serveru nezávislý na operačním systému poskytující následující management funkce</w:t>
            </w:r>
            <w:r w:rsidR="00434252">
              <w:rPr>
                <w:sz w:val="16"/>
                <w:szCs w:val="16"/>
              </w:rPr>
              <w:t xml:space="preserve"> a </w:t>
            </w:r>
            <w:r w:rsidRPr="00F75D10">
              <w:rPr>
                <w:sz w:val="16"/>
                <w:szCs w:val="16"/>
              </w:rPr>
              <w:t>vlastnosti:</w:t>
            </w:r>
          </w:p>
          <w:p w14:paraId="1D24D413" w14:textId="654E2DAD" w:rsidR="00F32EE6" w:rsidRDefault="00F32EE6">
            <w:pPr>
              <w:pStyle w:val="Odstavecseseznamem"/>
              <w:numPr>
                <w:ilvl w:val="0"/>
                <w:numId w:val="18"/>
              </w:numPr>
              <w:ind w:left="218" w:hanging="218"/>
              <w:jc w:val="left"/>
              <w:rPr>
                <w:sz w:val="16"/>
                <w:szCs w:val="16"/>
              </w:rPr>
            </w:pPr>
            <w:r w:rsidRPr="00F75D10">
              <w:rPr>
                <w:sz w:val="16"/>
                <w:szCs w:val="16"/>
              </w:rPr>
              <w:t>web GUI</w:t>
            </w:r>
            <w:r w:rsidR="00434252">
              <w:rPr>
                <w:sz w:val="16"/>
                <w:szCs w:val="16"/>
              </w:rPr>
              <w:t xml:space="preserve"> a </w:t>
            </w:r>
            <w:r w:rsidRPr="00F75D10">
              <w:rPr>
                <w:sz w:val="16"/>
                <w:szCs w:val="16"/>
              </w:rPr>
              <w:t>dedikovaná IP adresa, dedikovaný management LAN port</w:t>
            </w:r>
            <w:r w:rsidR="00434252">
              <w:rPr>
                <w:sz w:val="16"/>
                <w:szCs w:val="16"/>
              </w:rPr>
              <w:t xml:space="preserve"> s </w:t>
            </w:r>
            <w:r w:rsidRPr="00F75D10">
              <w:rPr>
                <w:sz w:val="16"/>
                <w:szCs w:val="16"/>
              </w:rPr>
              <w:t>podporou VLAN.</w:t>
            </w:r>
          </w:p>
          <w:p w14:paraId="28E894F3" w14:textId="35983B84" w:rsidR="00F32EE6" w:rsidRDefault="00F32EE6">
            <w:pPr>
              <w:pStyle w:val="Odstavecseseznamem"/>
              <w:numPr>
                <w:ilvl w:val="0"/>
                <w:numId w:val="18"/>
              </w:numPr>
              <w:ind w:left="218" w:hanging="218"/>
              <w:jc w:val="left"/>
              <w:rPr>
                <w:sz w:val="16"/>
                <w:szCs w:val="16"/>
              </w:rPr>
            </w:pPr>
            <w:r w:rsidRPr="00F75D10">
              <w:rPr>
                <w:sz w:val="16"/>
                <w:szCs w:val="16"/>
              </w:rPr>
              <w:t>SW LAN adaptér pro management mapovaný prostřednictvím</w:t>
            </w:r>
            <w:r w:rsidR="00434252">
              <w:rPr>
                <w:sz w:val="16"/>
                <w:szCs w:val="16"/>
              </w:rPr>
              <w:t xml:space="preserve"> z </w:t>
            </w:r>
            <w:r w:rsidRPr="00F75D10">
              <w:rPr>
                <w:sz w:val="16"/>
                <w:szCs w:val="16"/>
              </w:rPr>
              <w:t>předu přístupného USB portu, podpora přímého připojení USB kabelem</w:t>
            </w:r>
            <w:r w:rsidR="00434252">
              <w:rPr>
                <w:sz w:val="16"/>
                <w:szCs w:val="16"/>
              </w:rPr>
              <w:t xml:space="preserve"> z </w:t>
            </w:r>
            <w:r w:rsidRPr="00F75D10">
              <w:rPr>
                <w:sz w:val="16"/>
                <w:szCs w:val="16"/>
              </w:rPr>
              <w:t>notebooku správce nebo servisního technika (není nutné zpřístupňovat management LAN)</w:t>
            </w:r>
            <w:r>
              <w:rPr>
                <w:sz w:val="16"/>
                <w:szCs w:val="16"/>
              </w:rPr>
              <w:t>.</w:t>
            </w:r>
          </w:p>
          <w:p w14:paraId="7DA70305" w14:textId="77777777" w:rsidR="00F32EE6" w:rsidRDefault="00F32EE6">
            <w:pPr>
              <w:pStyle w:val="Odstavecseseznamem"/>
              <w:numPr>
                <w:ilvl w:val="0"/>
                <w:numId w:val="18"/>
              </w:numPr>
              <w:ind w:left="218" w:hanging="218"/>
              <w:jc w:val="left"/>
              <w:rPr>
                <w:sz w:val="16"/>
                <w:szCs w:val="16"/>
              </w:rPr>
            </w:pPr>
            <w:r w:rsidRPr="00F75D10">
              <w:rPr>
                <w:sz w:val="16"/>
                <w:szCs w:val="16"/>
              </w:rPr>
              <w:t>Agent-</w:t>
            </w:r>
            <w:proofErr w:type="spellStart"/>
            <w:r w:rsidRPr="00F75D10">
              <w:rPr>
                <w:sz w:val="16"/>
                <w:szCs w:val="16"/>
              </w:rPr>
              <w:t>less</w:t>
            </w:r>
            <w:proofErr w:type="spellEnd"/>
            <w:r w:rsidRPr="00F75D10">
              <w:rPr>
                <w:sz w:val="16"/>
                <w:szCs w:val="16"/>
              </w:rPr>
              <w:t xml:space="preserve"> hardware FW update vč. možnosti </w:t>
            </w:r>
            <w:proofErr w:type="spellStart"/>
            <w:r w:rsidRPr="00F75D10">
              <w:rPr>
                <w:sz w:val="16"/>
                <w:szCs w:val="16"/>
              </w:rPr>
              <w:t>rollback</w:t>
            </w:r>
            <w:proofErr w:type="spellEnd"/>
            <w:r w:rsidRPr="00F75D10">
              <w:rPr>
                <w:sz w:val="16"/>
                <w:szCs w:val="16"/>
              </w:rPr>
              <w:t xml:space="preserve"> při neúspěchu.</w:t>
            </w:r>
          </w:p>
          <w:p w14:paraId="0B2BC15E" w14:textId="77777777" w:rsidR="00F32EE6" w:rsidRDefault="00F32EE6">
            <w:pPr>
              <w:pStyle w:val="Odstavecseseznamem"/>
              <w:numPr>
                <w:ilvl w:val="0"/>
                <w:numId w:val="18"/>
              </w:numPr>
              <w:ind w:left="218" w:hanging="218"/>
              <w:jc w:val="left"/>
              <w:rPr>
                <w:sz w:val="16"/>
                <w:szCs w:val="16"/>
              </w:rPr>
            </w:pPr>
            <w:r w:rsidRPr="00F75D10">
              <w:rPr>
                <w:sz w:val="16"/>
                <w:szCs w:val="16"/>
              </w:rPr>
              <w:t xml:space="preserve">Podpora asistovaného OS </w:t>
            </w:r>
            <w:proofErr w:type="spellStart"/>
            <w:r w:rsidRPr="00F75D10">
              <w:rPr>
                <w:sz w:val="16"/>
                <w:szCs w:val="16"/>
              </w:rPr>
              <w:t>Deploymentu</w:t>
            </w:r>
            <w:proofErr w:type="spellEnd"/>
            <w:r w:rsidRPr="00F75D10">
              <w:rPr>
                <w:sz w:val="16"/>
                <w:szCs w:val="16"/>
              </w:rPr>
              <w:t>.</w:t>
            </w:r>
          </w:p>
          <w:p w14:paraId="28A5F204" w14:textId="77777777" w:rsidR="00F32EE6" w:rsidRDefault="00F32EE6">
            <w:pPr>
              <w:pStyle w:val="Odstavecseseznamem"/>
              <w:numPr>
                <w:ilvl w:val="0"/>
                <w:numId w:val="18"/>
              </w:numPr>
              <w:ind w:left="218" w:hanging="218"/>
              <w:jc w:val="left"/>
              <w:rPr>
                <w:sz w:val="16"/>
                <w:szCs w:val="16"/>
              </w:rPr>
            </w:pPr>
            <w:proofErr w:type="spellStart"/>
            <w:r w:rsidRPr="00F75D10">
              <w:rPr>
                <w:sz w:val="16"/>
                <w:szCs w:val="16"/>
              </w:rPr>
              <w:t>LifeCycle</w:t>
            </w:r>
            <w:proofErr w:type="spellEnd"/>
            <w:r w:rsidRPr="00F75D10">
              <w:rPr>
                <w:sz w:val="16"/>
                <w:szCs w:val="16"/>
              </w:rPr>
              <w:t xml:space="preserve"> Log</w:t>
            </w:r>
          </w:p>
          <w:p w14:paraId="01424625" w14:textId="77777777" w:rsidR="00F32EE6" w:rsidRDefault="00F32EE6">
            <w:pPr>
              <w:pStyle w:val="Odstavecseseznamem"/>
              <w:numPr>
                <w:ilvl w:val="0"/>
                <w:numId w:val="18"/>
              </w:numPr>
              <w:ind w:left="218" w:hanging="218"/>
              <w:jc w:val="left"/>
              <w:rPr>
                <w:sz w:val="16"/>
                <w:szCs w:val="16"/>
              </w:rPr>
            </w:pPr>
            <w:r w:rsidRPr="00F75D10">
              <w:rPr>
                <w:sz w:val="16"/>
                <w:szCs w:val="16"/>
              </w:rPr>
              <w:t>sledování hardwarových sensorů (teplota, napětí, stav, chybové sensory).</w:t>
            </w:r>
          </w:p>
          <w:p w14:paraId="66899FE1" w14:textId="77777777" w:rsidR="00F32EE6" w:rsidRDefault="00F32EE6">
            <w:pPr>
              <w:pStyle w:val="Odstavecseseznamem"/>
              <w:numPr>
                <w:ilvl w:val="0"/>
                <w:numId w:val="18"/>
              </w:numPr>
              <w:ind w:left="218" w:hanging="218"/>
              <w:jc w:val="left"/>
              <w:rPr>
                <w:sz w:val="16"/>
                <w:szCs w:val="16"/>
              </w:rPr>
            </w:pPr>
            <w:proofErr w:type="spellStart"/>
            <w:r w:rsidRPr="00F75D10">
              <w:rPr>
                <w:sz w:val="16"/>
                <w:szCs w:val="16"/>
              </w:rPr>
              <w:t>erroralerty</w:t>
            </w:r>
            <w:proofErr w:type="spellEnd"/>
            <w:r w:rsidRPr="00F75D10">
              <w:rPr>
                <w:sz w:val="16"/>
                <w:szCs w:val="16"/>
              </w:rPr>
              <w:t xml:space="preserve"> (server reset, kritické </w:t>
            </w:r>
            <w:proofErr w:type="spellStart"/>
            <w:r w:rsidRPr="00F75D10">
              <w:rPr>
                <w:sz w:val="16"/>
                <w:szCs w:val="16"/>
              </w:rPr>
              <w:t>sensorové</w:t>
            </w:r>
            <w:proofErr w:type="spellEnd"/>
            <w:r w:rsidRPr="00F75D10">
              <w:rPr>
                <w:sz w:val="16"/>
                <w:szCs w:val="16"/>
              </w:rPr>
              <w:t xml:space="preserve"> hodnoty, atd.) za použití email </w:t>
            </w:r>
            <w:proofErr w:type="spellStart"/>
            <w:r w:rsidRPr="00F75D10">
              <w:rPr>
                <w:sz w:val="16"/>
                <w:szCs w:val="16"/>
              </w:rPr>
              <w:t>traps</w:t>
            </w:r>
            <w:proofErr w:type="spellEnd"/>
            <w:r w:rsidRPr="00F75D10">
              <w:rPr>
                <w:sz w:val="16"/>
                <w:szCs w:val="16"/>
              </w:rPr>
              <w:t>, paging, atd.</w:t>
            </w:r>
          </w:p>
          <w:p w14:paraId="48C75B8C" w14:textId="77777777" w:rsidR="00F32EE6" w:rsidRDefault="00F32EE6">
            <w:pPr>
              <w:pStyle w:val="Odstavecseseznamem"/>
              <w:numPr>
                <w:ilvl w:val="0"/>
                <w:numId w:val="18"/>
              </w:numPr>
              <w:ind w:left="218" w:hanging="218"/>
              <w:jc w:val="left"/>
              <w:rPr>
                <w:sz w:val="16"/>
                <w:szCs w:val="16"/>
              </w:rPr>
            </w:pPr>
            <w:r w:rsidRPr="00F75D10">
              <w:rPr>
                <w:sz w:val="16"/>
                <w:szCs w:val="16"/>
              </w:rPr>
              <w:t xml:space="preserve">možnost </w:t>
            </w:r>
            <w:proofErr w:type="spellStart"/>
            <w:r w:rsidRPr="00F75D10">
              <w:rPr>
                <w:sz w:val="16"/>
                <w:szCs w:val="16"/>
              </w:rPr>
              <w:t>failoveru</w:t>
            </w:r>
            <w:proofErr w:type="spellEnd"/>
            <w:r w:rsidRPr="00F75D10">
              <w:rPr>
                <w:sz w:val="16"/>
                <w:szCs w:val="16"/>
              </w:rPr>
              <w:t xml:space="preserve"> management LAN portu na jinou síťovou kartu na desce serveru (LOM)</w:t>
            </w:r>
            <w:r>
              <w:rPr>
                <w:sz w:val="16"/>
                <w:szCs w:val="16"/>
              </w:rPr>
              <w:t>.</w:t>
            </w:r>
          </w:p>
          <w:p w14:paraId="230FE2E0" w14:textId="77777777" w:rsidR="00F32EE6" w:rsidRDefault="00F32EE6">
            <w:pPr>
              <w:pStyle w:val="Odstavecseseznamem"/>
              <w:numPr>
                <w:ilvl w:val="0"/>
                <w:numId w:val="18"/>
              </w:numPr>
              <w:ind w:left="218" w:hanging="218"/>
              <w:jc w:val="left"/>
              <w:rPr>
                <w:sz w:val="16"/>
                <w:szCs w:val="16"/>
              </w:rPr>
            </w:pPr>
            <w:r w:rsidRPr="00F75D10">
              <w:rPr>
                <w:sz w:val="16"/>
                <w:szCs w:val="16"/>
              </w:rPr>
              <w:t>podpora IPv6</w:t>
            </w:r>
            <w:r>
              <w:rPr>
                <w:sz w:val="16"/>
                <w:szCs w:val="16"/>
              </w:rPr>
              <w:t>.</w:t>
            </w:r>
          </w:p>
          <w:p w14:paraId="337F7D1F" w14:textId="77777777" w:rsidR="00F32EE6" w:rsidRDefault="00F32EE6">
            <w:pPr>
              <w:pStyle w:val="Odstavecseseznamem"/>
              <w:numPr>
                <w:ilvl w:val="0"/>
                <w:numId w:val="18"/>
              </w:numPr>
              <w:ind w:left="218" w:hanging="218"/>
              <w:jc w:val="left"/>
              <w:rPr>
                <w:sz w:val="16"/>
                <w:szCs w:val="16"/>
              </w:rPr>
            </w:pPr>
            <w:r w:rsidRPr="00F75D10">
              <w:rPr>
                <w:sz w:val="16"/>
                <w:szCs w:val="16"/>
              </w:rPr>
              <w:t>podpora WS-MAN/SMASH-CLP</w:t>
            </w:r>
            <w:r>
              <w:rPr>
                <w:sz w:val="16"/>
                <w:szCs w:val="16"/>
              </w:rPr>
              <w:t>.</w:t>
            </w:r>
          </w:p>
          <w:p w14:paraId="3CEFEE9F" w14:textId="15F0B3DA" w:rsidR="00F32EE6" w:rsidRDefault="00F32EE6">
            <w:pPr>
              <w:pStyle w:val="Odstavecseseznamem"/>
              <w:numPr>
                <w:ilvl w:val="0"/>
                <w:numId w:val="18"/>
              </w:numPr>
              <w:ind w:left="218" w:hanging="218"/>
              <w:jc w:val="left"/>
              <w:rPr>
                <w:sz w:val="16"/>
                <w:szCs w:val="16"/>
              </w:rPr>
            </w:pPr>
            <w:r w:rsidRPr="00F75D10">
              <w:rPr>
                <w:sz w:val="16"/>
                <w:szCs w:val="16"/>
              </w:rPr>
              <w:t>plná podpora</w:t>
            </w:r>
            <w:r w:rsidR="00434252">
              <w:rPr>
                <w:sz w:val="16"/>
                <w:szCs w:val="16"/>
              </w:rPr>
              <w:t xml:space="preserve"> a </w:t>
            </w:r>
            <w:r w:rsidRPr="00F75D10">
              <w:rPr>
                <w:sz w:val="16"/>
                <w:szCs w:val="16"/>
              </w:rPr>
              <w:t>IPMI funkcionalita</w:t>
            </w:r>
            <w:r>
              <w:rPr>
                <w:sz w:val="16"/>
                <w:szCs w:val="16"/>
              </w:rPr>
              <w:t>.</w:t>
            </w:r>
          </w:p>
          <w:p w14:paraId="5BA213DD" w14:textId="77777777" w:rsidR="00F32EE6" w:rsidRDefault="00F32EE6">
            <w:pPr>
              <w:pStyle w:val="Odstavecseseznamem"/>
              <w:numPr>
                <w:ilvl w:val="0"/>
                <w:numId w:val="18"/>
              </w:numPr>
              <w:ind w:left="218" w:hanging="218"/>
              <w:jc w:val="left"/>
              <w:rPr>
                <w:sz w:val="16"/>
                <w:szCs w:val="16"/>
              </w:rPr>
            </w:pPr>
            <w:r w:rsidRPr="00F75D10">
              <w:rPr>
                <w:sz w:val="16"/>
                <w:szCs w:val="16"/>
              </w:rPr>
              <w:t xml:space="preserve">vestavěný </w:t>
            </w:r>
            <w:proofErr w:type="spellStart"/>
            <w:r w:rsidRPr="00F75D10">
              <w:rPr>
                <w:sz w:val="16"/>
                <w:szCs w:val="16"/>
              </w:rPr>
              <w:t>Unified</w:t>
            </w:r>
            <w:proofErr w:type="spellEnd"/>
            <w:r w:rsidRPr="00F75D10">
              <w:rPr>
                <w:sz w:val="16"/>
                <w:szCs w:val="16"/>
              </w:rPr>
              <w:t xml:space="preserve"> Server </w:t>
            </w:r>
            <w:proofErr w:type="spellStart"/>
            <w:r w:rsidRPr="00F75D10">
              <w:rPr>
                <w:sz w:val="16"/>
                <w:szCs w:val="16"/>
              </w:rPr>
              <w:t>Configurator</w:t>
            </w:r>
            <w:proofErr w:type="spellEnd"/>
            <w:r w:rsidRPr="00F75D10">
              <w:rPr>
                <w:sz w:val="16"/>
                <w:szCs w:val="16"/>
              </w:rPr>
              <w:t xml:space="preserve"> GUI (není třeba asistenční/</w:t>
            </w:r>
            <w:proofErr w:type="spellStart"/>
            <w:r w:rsidRPr="00F75D10">
              <w:rPr>
                <w:sz w:val="16"/>
                <w:szCs w:val="16"/>
              </w:rPr>
              <w:t>driverové</w:t>
            </w:r>
            <w:proofErr w:type="spellEnd"/>
            <w:r w:rsidRPr="00F75D10">
              <w:rPr>
                <w:sz w:val="16"/>
                <w:szCs w:val="16"/>
              </w:rPr>
              <w:t xml:space="preserve"> nebo HW-test CD/DVD)</w:t>
            </w:r>
            <w:r>
              <w:rPr>
                <w:sz w:val="16"/>
                <w:szCs w:val="16"/>
              </w:rPr>
              <w:t>.</w:t>
            </w:r>
          </w:p>
          <w:p w14:paraId="73E0F7C6" w14:textId="741149BC" w:rsidR="00F32EE6" w:rsidRDefault="00F32EE6">
            <w:pPr>
              <w:pStyle w:val="Odstavecseseznamem"/>
              <w:numPr>
                <w:ilvl w:val="0"/>
                <w:numId w:val="18"/>
              </w:numPr>
              <w:ind w:left="218" w:hanging="218"/>
              <w:jc w:val="left"/>
              <w:rPr>
                <w:sz w:val="16"/>
                <w:szCs w:val="16"/>
              </w:rPr>
            </w:pPr>
            <w:r w:rsidRPr="00F75D10">
              <w:rPr>
                <w:sz w:val="16"/>
                <w:szCs w:val="16"/>
              </w:rPr>
              <w:t>vzdálená konfigurace RAID, přímo</w:t>
            </w:r>
            <w:r w:rsidR="00434252">
              <w:rPr>
                <w:sz w:val="16"/>
                <w:szCs w:val="16"/>
              </w:rPr>
              <w:t xml:space="preserve"> v </w:t>
            </w:r>
            <w:r w:rsidRPr="00F75D10">
              <w:rPr>
                <w:sz w:val="16"/>
                <w:szCs w:val="16"/>
              </w:rPr>
              <w:t>OOB managementu.</w:t>
            </w:r>
          </w:p>
          <w:p w14:paraId="188E55C0" w14:textId="77777777" w:rsidR="00F32EE6" w:rsidRDefault="00F32EE6">
            <w:pPr>
              <w:pStyle w:val="Odstavecseseznamem"/>
              <w:numPr>
                <w:ilvl w:val="0"/>
                <w:numId w:val="18"/>
              </w:numPr>
              <w:ind w:left="218" w:hanging="218"/>
              <w:jc w:val="left"/>
              <w:rPr>
                <w:sz w:val="16"/>
                <w:szCs w:val="16"/>
              </w:rPr>
            </w:pPr>
            <w:r w:rsidRPr="00F75D10">
              <w:rPr>
                <w:sz w:val="16"/>
                <w:szCs w:val="16"/>
              </w:rPr>
              <w:t xml:space="preserve">server </w:t>
            </w:r>
            <w:proofErr w:type="spellStart"/>
            <w:r w:rsidRPr="00F75D10">
              <w:rPr>
                <w:sz w:val="16"/>
                <w:szCs w:val="16"/>
              </w:rPr>
              <w:t>remote</w:t>
            </w:r>
            <w:proofErr w:type="spellEnd"/>
            <w:r w:rsidRPr="00F75D10">
              <w:rPr>
                <w:sz w:val="16"/>
                <w:szCs w:val="16"/>
              </w:rPr>
              <w:t xml:space="preserve"> reset, </w:t>
            </w:r>
            <w:proofErr w:type="spellStart"/>
            <w:r w:rsidRPr="00F75D10">
              <w:rPr>
                <w:sz w:val="16"/>
                <w:szCs w:val="16"/>
              </w:rPr>
              <w:t>reboot</w:t>
            </w:r>
            <w:proofErr w:type="spellEnd"/>
            <w:r w:rsidRPr="00F75D10">
              <w:rPr>
                <w:sz w:val="16"/>
                <w:szCs w:val="16"/>
              </w:rPr>
              <w:t xml:space="preserve">, </w:t>
            </w:r>
            <w:proofErr w:type="spellStart"/>
            <w:r w:rsidRPr="00F75D10">
              <w:rPr>
                <w:sz w:val="16"/>
                <w:szCs w:val="16"/>
              </w:rPr>
              <w:t>power</w:t>
            </w:r>
            <w:proofErr w:type="spellEnd"/>
            <w:r w:rsidRPr="00F75D10">
              <w:rPr>
                <w:sz w:val="16"/>
                <w:szCs w:val="16"/>
              </w:rPr>
              <w:t>-on/</w:t>
            </w:r>
            <w:proofErr w:type="spellStart"/>
            <w:r w:rsidRPr="00F75D10">
              <w:rPr>
                <w:sz w:val="16"/>
                <w:szCs w:val="16"/>
              </w:rPr>
              <w:t>off</w:t>
            </w:r>
            <w:proofErr w:type="spellEnd"/>
            <w:r w:rsidRPr="00F75D10">
              <w:rPr>
                <w:sz w:val="16"/>
                <w:szCs w:val="16"/>
              </w:rPr>
              <w:t>/</w:t>
            </w:r>
            <w:proofErr w:type="spellStart"/>
            <w:r w:rsidRPr="00F75D10">
              <w:rPr>
                <w:sz w:val="16"/>
                <w:szCs w:val="16"/>
              </w:rPr>
              <w:t>cycle</w:t>
            </w:r>
            <w:proofErr w:type="spellEnd"/>
            <w:r>
              <w:rPr>
                <w:sz w:val="16"/>
                <w:szCs w:val="16"/>
              </w:rPr>
              <w:t>.</w:t>
            </w:r>
          </w:p>
          <w:p w14:paraId="277C731B" w14:textId="30BC548A" w:rsidR="00F32EE6" w:rsidRDefault="00F32EE6">
            <w:pPr>
              <w:pStyle w:val="Odstavecseseznamem"/>
              <w:numPr>
                <w:ilvl w:val="0"/>
                <w:numId w:val="18"/>
              </w:numPr>
              <w:ind w:left="218" w:hanging="218"/>
              <w:jc w:val="left"/>
              <w:rPr>
                <w:sz w:val="16"/>
                <w:szCs w:val="16"/>
              </w:rPr>
            </w:pPr>
            <w:proofErr w:type="spellStart"/>
            <w:r w:rsidRPr="00F75D10">
              <w:rPr>
                <w:sz w:val="16"/>
                <w:szCs w:val="16"/>
              </w:rPr>
              <w:t>power</w:t>
            </w:r>
            <w:proofErr w:type="spellEnd"/>
            <w:r w:rsidRPr="00F75D10">
              <w:rPr>
                <w:sz w:val="16"/>
                <w:szCs w:val="16"/>
              </w:rPr>
              <w:t xml:space="preserve"> management</w:t>
            </w:r>
            <w:r w:rsidR="00434252">
              <w:rPr>
                <w:sz w:val="16"/>
                <w:szCs w:val="16"/>
              </w:rPr>
              <w:t xml:space="preserve"> a </w:t>
            </w:r>
            <w:proofErr w:type="spellStart"/>
            <w:r w:rsidRPr="00F75D10">
              <w:rPr>
                <w:sz w:val="16"/>
                <w:szCs w:val="16"/>
              </w:rPr>
              <w:t>powercaping</w:t>
            </w:r>
            <w:proofErr w:type="spellEnd"/>
            <w:r>
              <w:rPr>
                <w:sz w:val="16"/>
                <w:szCs w:val="16"/>
              </w:rPr>
              <w:t>.</w:t>
            </w:r>
          </w:p>
          <w:p w14:paraId="6C5889CE" w14:textId="6716061D" w:rsidR="00F32EE6" w:rsidRDefault="00F32EE6">
            <w:pPr>
              <w:pStyle w:val="Odstavecseseznamem"/>
              <w:numPr>
                <w:ilvl w:val="0"/>
                <w:numId w:val="18"/>
              </w:numPr>
              <w:ind w:left="218" w:hanging="218"/>
              <w:jc w:val="left"/>
              <w:rPr>
                <w:sz w:val="16"/>
                <w:szCs w:val="16"/>
              </w:rPr>
            </w:pPr>
            <w:r w:rsidRPr="00F75D10">
              <w:rPr>
                <w:sz w:val="16"/>
                <w:szCs w:val="16"/>
              </w:rPr>
              <w:t xml:space="preserve">integrace managementu do </w:t>
            </w:r>
            <w:proofErr w:type="spellStart"/>
            <w:r w:rsidRPr="00F75D10">
              <w:rPr>
                <w:sz w:val="16"/>
                <w:szCs w:val="16"/>
              </w:rPr>
              <w:t>ActiveDirectory</w:t>
            </w:r>
            <w:proofErr w:type="spellEnd"/>
            <w:r w:rsidR="00434252">
              <w:rPr>
                <w:sz w:val="16"/>
                <w:szCs w:val="16"/>
              </w:rPr>
              <w:t xml:space="preserve"> a </w:t>
            </w:r>
            <w:proofErr w:type="spellStart"/>
            <w:r w:rsidRPr="00F75D10">
              <w:rPr>
                <w:sz w:val="16"/>
                <w:szCs w:val="16"/>
              </w:rPr>
              <w:t>dvoufaktorováauthentikace</w:t>
            </w:r>
            <w:proofErr w:type="spellEnd"/>
            <w:r w:rsidRPr="00F75D10">
              <w:rPr>
                <w:sz w:val="16"/>
                <w:szCs w:val="16"/>
              </w:rPr>
              <w:t xml:space="preserve"> (TFA), </w:t>
            </w:r>
            <w:proofErr w:type="spellStart"/>
            <w:r w:rsidRPr="00F75D10">
              <w:rPr>
                <w:sz w:val="16"/>
                <w:szCs w:val="16"/>
              </w:rPr>
              <w:t>encryption</w:t>
            </w:r>
            <w:proofErr w:type="spellEnd"/>
            <w:r w:rsidRPr="00F75D10">
              <w:rPr>
                <w:sz w:val="16"/>
                <w:szCs w:val="16"/>
              </w:rPr>
              <w:t>)</w:t>
            </w:r>
          </w:p>
          <w:p w14:paraId="1BAB8A1E" w14:textId="77777777" w:rsidR="00F32EE6" w:rsidRDefault="00F32EE6">
            <w:pPr>
              <w:pStyle w:val="Odstavecseseznamem"/>
              <w:numPr>
                <w:ilvl w:val="0"/>
                <w:numId w:val="18"/>
              </w:numPr>
              <w:ind w:left="218" w:hanging="218"/>
              <w:jc w:val="left"/>
              <w:rPr>
                <w:sz w:val="16"/>
                <w:szCs w:val="16"/>
              </w:rPr>
            </w:pPr>
            <w:r w:rsidRPr="00F75D10">
              <w:rPr>
                <w:sz w:val="16"/>
                <w:szCs w:val="16"/>
              </w:rPr>
              <w:t xml:space="preserve">podpora </w:t>
            </w:r>
            <w:proofErr w:type="spellStart"/>
            <w:r w:rsidRPr="00F75D10">
              <w:rPr>
                <w:sz w:val="16"/>
                <w:szCs w:val="16"/>
              </w:rPr>
              <w:t>RemotevirtualSerial</w:t>
            </w:r>
            <w:proofErr w:type="spellEnd"/>
            <w:r w:rsidRPr="00F75D10">
              <w:rPr>
                <w:sz w:val="16"/>
                <w:szCs w:val="16"/>
              </w:rPr>
              <w:t xml:space="preserve"> support</w:t>
            </w:r>
            <w:r>
              <w:rPr>
                <w:sz w:val="16"/>
                <w:szCs w:val="16"/>
              </w:rPr>
              <w:t>.</w:t>
            </w:r>
            <w:r w:rsidRPr="00F75D10">
              <w:rPr>
                <w:sz w:val="16"/>
                <w:szCs w:val="16"/>
              </w:rPr>
              <w:t xml:space="preserve"> </w:t>
            </w:r>
          </w:p>
          <w:p w14:paraId="1EDE5221" w14:textId="77777777" w:rsidR="00F32EE6" w:rsidRDefault="00F32EE6">
            <w:pPr>
              <w:pStyle w:val="Odstavecseseznamem"/>
              <w:numPr>
                <w:ilvl w:val="0"/>
                <w:numId w:val="18"/>
              </w:numPr>
              <w:ind w:left="218" w:hanging="218"/>
              <w:jc w:val="left"/>
              <w:rPr>
                <w:sz w:val="16"/>
                <w:szCs w:val="16"/>
              </w:rPr>
            </w:pPr>
            <w:r w:rsidRPr="00F75D10">
              <w:rPr>
                <w:sz w:val="16"/>
                <w:szCs w:val="16"/>
              </w:rPr>
              <w:t xml:space="preserve">BIOS </w:t>
            </w:r>
            <w:proofErr w:type="spellStart"/>
            <w:r w:rsidRPr="00F75D10">
              <w:rPr>
                <w:sz w:val="16"/>
                <w:szCs w:val="16"/>
              </w:rPr>
              <w:t>recovery</w:t>
            </w:r>
            <w:proofErr w:type="spellEnd"/>
            <w:r>
              <w:rPr>
                <w:sz w:val="16"/>
                <w:szCs w:val="16"/>
              </w:rPr>
              <w:t>.</w:t>
            </w:r>
          </w:p>
          <w:p w14:paraId="52017C6D" w14:textId="6F98DE51" w:rsidR="00F32EE6" w:rsidRDefault="00F32EE6">
            <w:pPr>
              <w:pStyle w:val="Odstavecseseznamem"/>
              <w:numPr>
                <w:ilvl w:val="0"/>
                <w:numId w:val="18"/>
              </w:numPr>
              <w:ind w:left="218" w:hanging="218"/>
              <w:jc w:val="left"/>
              <w:rPr>
                <w:sz w:val="16"/>
                <w:szCs w:val="16"/>
              </w:rPr>
            </w:pPr>
            <w:r w:rsidRPr="00F75D10">
              <w:rPr>
                <w:sz w:val="16"/>
                <w:szCs w:val="16"/>
              </w:rPr>
              <w:t>Management serveru nepožaduje instalaci agenta jak pro monitoring, tak pro update SW/FW/BIOS</w:t>
            </w:r>
            <w:r w:rsidR="00434252">
              <w:rPr>
                <w:sz w:val="16"/>
                <w:szCs w:val="16"/>
              </w:rPr>
              <w:t xml:space="preserve"> v </w:t>
            </w:r>
            <w:r w:rsidRPr="00F75D10">
              <w:rPr>
                <w:sz w:val="16"/>
                <w:szCs w:val="16"/>
              </w:rPr>
              <w:t>jednotlivých HW komponentech serveru.</w:t>
            </w:r>
          </w:p>
          <w:p w14:paraId="1E0F4388" w14:textId="47A7C260" w:rsidR="00F32EE6" w:rsidRDefault="00F32EE6">
            <w:pPr>
              <w:pStyle w:val="Odstavecseseznamem"/>
              <w:numPr>
                <w:ilvl w:val="0"/>
                <w:numId w:val="18"/>
              </w:numPr>
              <w:ind w:left="218" w:hanging="218"/>
              <w:jc w:val="left"/>
              <w:rPr>
                <w:sz w:val="16"/>
                <w:szCs w:val="16"/>
              </w:rPr>
            </w:pPr>
            <w:r w:rsidRPr="00F75D10">
              <w:rPr>
                <w:sz w:val="16"/>
                <w:szCs w:val="16"/>
              </w:rPr>
              <w:t xml:space="preserve">Podpora hromadné konfigurace více serverů pomocí XML souborů (z USB, nebo síťovým PXE </w:t>
            </w:r>
            <w:proofErr w:type="spellStart"/>
            <w:r w:rsidRPr="00F75D10">
              <w:rPr>
                <w:sz w:val="16"/>
                <w:szCs w:val="16"/>
              </w:rPr>
              <w:t>bootem</w:t>
            </w:r>
            <w:proofErr w:type="spellEnd"/>
            <w:r w:rsidRPr="00F75D10">
              <w:rPr>
                <w:sz w:val="16"/>
                <w:szCs w:val="16"/>
              </w:rPr>
              <w:t>), hesla</w:t>
            </w:r>
            <w:r w:rsidR="00434252">
              <w:rPr>
                <w:sz w:val="16"/>
                <w:szCs w:val="16"/>
              </w:rPr>
              <w:t xml:space="preserve"> v </w:t>
            </w:r>
            <w:r w:rsidRPr="00F75D10">
              <w:rPr>
                <w:sz w:val="16"/>
                <w:szCs w:val="16"/>
              </w:rPr>
              <w:t xml:space="preserve">takovém souboru musí být </w:t>
            </w:r>
            <w:proofErr w:type="spellStart"/>
            <w:r w:rsidRPr="00F75D10">
              <w:rPr>
                <w:sz w:val="16"/>
                <w:szCs w:val="16"/>
              </w:rPr>
              <w:t>hashována</w:t>
            </w:r>
            <w:proofErr w:type="spellEnd"/>
            <w:r w:rsidRPr="00F75D10">
              <w:rPr>
                <w:sz w:val="16"/>
                <w:szCs w:val="16"/>
              </w:rPr>
              <w:t xml:space="preserve"> proti zneužití (</w:t>
            </w:r>
            <w:proofErr w:type="spellStart"/>
            <w:r w:rsidRPr="00F75D10">
              <w:rPr>
                <w:sz w:val="16"/>
                <w:szCs w:val="16"/>
              </w:rPr>
              <w:t>zerotouchdeployment</w:t>
            </w:r>
            <w:proofErr w:type="spellEnd"/>
            <w:r w:rsidRPr="00F75D10">
              <w:rPr>
                <w:sz w:val="16"/>
                <w:szCs w:val="16"/>
              </w:rPr>
              <w:t>).</w:t>
            </w:r>
          </w:p>
          <w:p w14:paraId="4A9E7B64" w14:textId="77777777" w:rsidR="00F32EE6" w:rsidRDefault="00F32EE6">
            <w:pPr>
              <w:pStyle w:val="Odstavecseseznamem"/>
              <w:numPr>
                <w:ilvl w:val="0"/>
                <w:numId w:val="18"/>
              </w:numPr>
              <w:ind w:left="218" w:hanging="218"/>
              <w:jc w:val="left"/>
              <w:rPr>
                <w:sz w:val="16"/>
                <w:szCs w:val="16"/>
              </w:rPr>
            </w:pPr>
            <w:r w:rsidRPr="00F75D10">
              <w:rPr>
                <w:sz w:val="16"/>
                <w:szCs w:val="16"/>
              </w:rPr>
              <w:t>Management serveru ukládá nastavení komponent do vyhrazené paměti, která je neoddělitelnou součástí chassis. Tato konfigurace je pak použitelná po výměně kterékoliv HW komponenty.</w:t>
            </w:r>
          </w:p>
          <w:p w14:paraId="3CF09401" w14:textId="47E52748" w:rsidR="00F32EE6" w:rsidRDefault="00F32EE6">
            <w:pPr>
              <w:pStyle w:val="Odstavecseseznamem"/>
              <w:numPr>
                <w:ilvl w:val="0"/>
                <w:numId w:val="18"/>
              </w:numPr>
              <w:ind w:left="218" w:hanging="218"/>
              <w:jc w:val="left"/>
              <w:rPr>
                <w:sz w:val="16"/>
                <w:szCs w:val="16"/>
              </w:rPr>
            </w:pPr>
            <w:r w:rsidRPr="00F75D10">
              <w:rPr>
                <w:sz w:val="16"/>
                <w:szCs w:val="16"/>
              </w:rPr>
              <w:t>Interaktivní čelní informační panel. Panel musí umožňovat kontrolu</w:t>
            </w:r>
            <w:r w:rsidR="00434252">
              <w:rPr>
                <w:sz w:val="16"/>
                <w:szCs w:val="16"/>
              </w:rPr>
              <w:t xml:space="preserve"> a </w:t>
            </w:r>
            <w:r w:rsidRPr="00F75D10">
              <w:rPr>
                <w:sz w:val="16"/>
                <w:szCs w:val="16"/>
              </w:rPr>
              <w:t xml:space="preserve">nastavení parametrů out-of-band vestavěné správy </w:t>
            </w:r>
            <w:proofErr w:type="spellStart"/>
            <w:r w:rsidRPr="00F75D10">
              <w:rPr>
                <w:sz w:val="16"/>
                <w:szCs w:val="16"/>
              </w:rPr>
              <w:t>systemu</w:t>
            </w:r>
            <w:proofErr w:type="spellEnd"/>
            <w:r w:rsidRPr="00F75D10">
              <w:rPr>
                <w:sz w:val="16"/>
                <w:szCs w:val="16"/>
              </w:rPr>
              <w:t>, včetně přiřazení IP adres</w:t>
            </w:r>
            <w:r w:rsidR="00434252">
              <w:rPr>
                <w:sz w:val="16"/>
                <w:szCs w:val="16"/>
              </w:rPr>
              <w:t xml:space="preserve"> a </w:t>
            </w:r>
            <w:r w:rsidRPr="00F75D10">
              <w:rPr>
                <w:sz w:val="16"/>
                <w:szCs w:val="16"/>
              </w:rPr>
              <w:t>přístupu do HW logu</w:t>
            </w:r>
            <w:r>
              <w:rPr>
                <w:sz w:val="16"/>
                <w:szCs w:val="16"/>
              </w:rPr>
              <w:t>.</w:t>
            </w:r>
          </w:p>
          <w:p w14:paraId="746ABAAF" w14:textId="2FF3CFD3" w:rsidR="00F32EE6" w:rsidRPr="005C7FE7" w:rsidDel="0020115E" w:rsidRDefault="00F32EE6">
            <w:pPr>
              <w:pStyle w:val="Odstavecseseznamem"/>
              <w:numPr>
                <w:ilvl w:val="0"/>
                <w:numId w:val="18"/>
              </w:numPr>
              <w:ind w:left="218" w:hanging="218"/>
              <w:jc w:val="left"/>
              <w:rPr>
                <w:sz w:val="16"/>
                <w:szCs w:val="16"/>
              </w:rPr>
            </w:pPr>
            <w:r w:rsidRPr="00F75D10">
              <w:rPr>
                <w:sz w:val="16"/>
                <w:szCs w:val="16"/>
              </w:rPr>
              <w:t xml:space="preserve">management nástroje musí umět poskytovat ovladače instalovaným operačním systémům bez speciální dedikované </w:t>
            </w:r>
            <w:proofErr w:type="spellStart"/>
            <w:r w:rsidRPr="00F75D10">
              <w:rPr>
                <w:sz w:val="16"/>
                <w:szCs w:val="16"/>
              </w:rPr>
              <w:t>partition</w:t>
            </w:r>
            <w:proofErr w:type="spellEnd"/>
            <w:r w:rsidRPr="00F75D10">
              <w:rPr>
                <w:sz w:val="16"/>
                <w:szCs w:val="16"/>
              </w:rPr>
              <w:t xml:space="preserve"> na interních discích serveru</w:t>
            </w:r>
            <w:r w:rsidR="00434252">
              <w:rPr>
                <w:sz w:val="16"/>
                <w:szCs w:val="16"/>
              </w:rPr>
              <w:t xml:space="preserve"> a </w:t>
            </w:r>
            <w:r w:rsidRPr="00F75D10">
              <w:rPr>
                <w:sz w:val="16"/>
                <w:szCs w:val="16"/>
              </w:rPr>
              <w:t>nezávisle na těchto discích</w:t>
            </w:r>
            <w:r>
              <w:rPr>
                <w:sz w:val="16"/>
                <w:szCs w:val="16"/>
              </w:rPr>
              <w:t>.</w:t>
            </w:r>
          </w:p>
        </w:tc>
        <w:tc>
          <w:tcPr>
            <w:tcW w:w="3978" w:type="dxa"/>
            <w:vAlign w:val="center"/>
          </w:tcPr>
          <w:p w14:paraId="3D88C0FD" w14:textId="77777777" w:rsidR="00F32EE6" w:rsidRPr="001462C8" w:rsidRDefault="00F32EE6" w:rsidP="00215D8A">
            <w:pPr>
              <w:jc w:val="left"/>
              <w:rPr>
                <w:sz w:val="16"/>
                <w:szCs w:val="16"/>
              </w:rPr>
            </w:pPr>
          </w:p>
        </w:tc>
        <w:tc>
          <w:tcPr>
            <w:tcW w:w="926" w:type="dxa"/>
            <w:vAlign w:val="center"/>
          </w:tcPr>
          <w:p w14:paraId="426075AA" w14:textId="77777777" w:rsidR="00F32EE6" w:rsidRPr="001462C8" w:rsidRDefault="00F32EE6" w:rsidP="00215D8A">
            <w:pPr>
              <w:jc w:val="center"/>
              <w:rPr>
                <w:sz w:val="16"/>
                <w:szCs w:val="16"/>
              </w:rPr>
            </w:pPr>
          </w:p>
        </w:tc>
      </w:tr>
      <w:tr w:rsidR="00F32EE6" w:rsidRPr="001462C8" w14:paraId="456EDE2F" w14:textId="77777777" w:rsidTr="00215D8A">
        <w:trPr>
          <w:trHeight w:val="283"/>
        </w:trPr>
        <w:tc>
          <w:tcPr>
            <w:tcW w:w="517" w:type="dxa"/>
            <w:vAlign w:val="center"/>
          </w:tcPr>
          <w:p w14:paraId="456AFB2E" w14:textId="77777777" w:rsidR="00F32EE6" w:rsidRPr="001462C8" w:rsidRDefault="00F32EE6">
            <w:pPr>
              <w:pStyle w:val="ANormln"/>
              <w:numPr>
                <w:ilvl w:val="0"/>
                <w:numId w:val="22"/>
              </w:numPr>
              <w:spacing w:before="0"/>
              <w:ind w:left="0" w:firstLine="0"/>
              <w:jc w:val="left"/>
              <w:rPr>
                <w:rFonts w:cs="Arial"/>
                <w:sz w:val="16"/>
                <w:szCs w:val="16"/>
              </w:rPr>
            </w:pPr>
          </w:p>
        </w:tc>
        <w:tc>
          <w:tcPr>
            <w:tcW w:w="3977" w:type="dxa"/>
            <w:vAlign w:val="center"/>
          </w:tcPr>
          <w:p w14:paraId="3432E83B" w14:textId="5A9B7401" w:rsidR="00F32EE6" w:rsidRDefault="00F32EE6" w:rsidP="00215D8A">
            <w:pPr>
              <w:jc w:val="left"/>
              <w:rPr>
                <w:sz w:val="16"/>
                <w:szCs w:val="16"/>
              </w:rPr>
            </w:pPr>
            <w:r>
              <w:rPr>
                <w:sz w:val="16"/>
                <w:szCs w:val="16"/>
              </w:rPr>
              <w:t xml:space="preserve">Podpora </w:t>
            </w:r>
            <w:r w:rsidRPr="005F27BD">
              <w:rPr>
                <w:sz w:val="16"/>
                <w:szCs w:val="16"/>
              </w:rPr>
              <w:t>na 5 let typu NBD, oprava</w:t>
            </w:r>
            <w:r w:rsidR="00434252">
              <w:rPr>
                <w:sz w:val="16"/>
                <w:szCs w:val="16"/>
              </w:rPr>
              <w:t xml:space="preserve"> v </w:t>
            </w:r>
            <w:r w:rsidRPr="005F27BD">
              <w:rPr>
                <w:sz w:val="16"/>
                <w:szCs w:val="16"/>
              </w:rPr>
              <w:t xml:space="preserve">místě instalace serveru, servis je poskytován výrobcem serveru, možnost rozšíření záruky min. na 7 let. </w:t>
            </w:r>
          </w:p>
          <w:p w14:paraId="2003F514" w14:textId="2B18954B" w:rsidR="00F32EE6" w:rsidRDefault="00F32EE6" w:rsidP="00215D8A">
            <w:pPr>
              <w:jc w:val="left"/>
              <w:rPr>
                <w:sz w:val="16"/>
                <w:szCs w:val="16"/>
              </w:rPr>
            </w:pPr>
            <w:r w:rsidRPr="005F27BD">
              <w:rPr>
                <w:sz w:val="16"/>
                <w:szCs w:val="16"/>
              </w:rPr>
              <w:t>Podpora prostřednictvím internetu musí umožňovat stahování ovladačů</w:t>
            </w:r>
            <w:r w:rsidR="00434252">
              <w:rPr>
                <w:sz w:val="16"/>
                <w:szCs w:val="16"/>
              </w:rPr>
              <w:t xml:space="preserve"> a </w:t>
            </w:r>
            <w:r w:rsidRPr="005F27BD">
              <w:rPr>
                <w:sz w:val="16"/>
                <w:szCs w:val="16"/>
              </w:rPr>
              <w:t xml:space="preserve">manuálů adresně pro konkrétní zadané sériové či produktové číslo každého serveru. </w:t>
            </w:r>
          </w:p>
          <w:p w14:paraId="52DDCB58" w14:textId="2ADD80B7" w:rsidR="00F32EE6" w:rsidRPr="005C7FE7" w:rsidDel="0020115E" w:rsidRDefault="00F32EE6" w:rsidP="00215D8A">
            <w:pPr>
              <w:jc w:val="left"/>
              <w:rPr>
                <w:sz w:val="16"/>
                <w:szCs w:val="16"/>
              </w:rPr>
            </w:pPr>
            <w:r w:rsidRPr="005F27BD">
              <w:rPr>
                <w:sz w:val="16"/>
                <w:szCs w:val="16"/>
              </w:rPr>
              <w:t>Možnost provázání managementu serveru pro online spojení technickou podporou výrobce</w:t>
            </w:r>
            <w:r w:rsidR="00434252">
              <w:rPr>
                <w:sz w:val="16"/>
                <w:szCs w:val="16"/>
              </w:rPr>
              <w:t xml:space="preserve"> a </w:t>
            </w:r>
            <w:r w:rsidRPr="005F27BD">
              <w:rPr>
                <w:sz w:val="16"/>
                <w:szCs w:val="16"/>
              </w:rPr>
              <w:t>automatickým otevíráním servisních požadavků včetně automatického odeslání HW</w:t>
            </w:r>
            <w:r w:rsidR="00434252">
              <w:rPr>
                <w:sz w:val="16"/>
                <w:szCs w:val="16"/>
              </w:rPr>
              <w:t xml:space="preserve"> a </w:t>
            </w:r>
            <w:r w:rsidRPr="005F27BD">
              <w:rPr>
                <w:sz w:val="16"/>
                <w:szCs w:val="16"/>
              </w:rPr>
              <w:t xml:space="preserve">OS logů pro následný </w:t>
            </w:r>
            <w:proofErr w:type="spellStart"/>
            <w:r w:rsidRPr="005F27BD">
              <w:rPr>
                <w:sz w:val="16"/>
                <w:szCs w:val="16"/>
              </w:rPr>
              <w:t>troubleshooting</w:t>
            </w:r>
            <w:proofErr w:type="spellEnd"/>
            <w:r w:rsidRPr="005F27BD">
              <w:rPr>
                <w:sz w:val="16"/>
                <w:szCs w:val="16"/>
              </w:rPr>
              <w:t xml:space="preserve"> proces.</w:t>
            </w:r>
          </w:p>
        </w:tc>
        <w:tc>
          <w:tcPr>
            <w:tcW w:w="3978" w:type="dxa"/>
            <w:vAlign w:val="center"/>
          </w:tcPr>
          <w:p w14:paraId="21CEC8F6" w14:textId="77777777" w:rsidR="00F32EE6" w:rsidRPr="001462C8" w:rsidRDefault="00F32EE6" w:rsidP="00215D8A">
            <w:pPr>
              <w:jc w:val="left"/>
              <w:rPr>
                <w:sz w:val="16"/>
                <w:szCs w:val="16"/>
              </w:rPr>
            </w:pPr>
          </w:p>
        </w:tc>
        <w:tc>
          <w:tcPr>
            <w:tcW w:w="926" w:type="dxa"/>
            <w:vAlign w:val="center"/>
          </w:tcPr>
          <w:p w14:paraId="15003E9E" w14:textId="77777777" w:rsidR="00F32EE6" w:rsidRPr="001462C8" w:rsidRDefault="00F32EE6" w:rsidP="00215D8A">
            <w:pPr>
              <w:jc w:val="center"/>
              <w:rPr>
                <w:sz w:val="16"/>
                <w:szCs w:val="16"/>
              </w:rPr>
            </w:pPr>
          </w:p>
        </w:tc>
      </w:tr>
      <w:tr w:rsidR="00F32EE6" w:rsidRPr="001462C8" w14:paraId="30103364" w14:textId="77777777" w:rsidTr="00215D8A">
        <w:trPr>
          <w:trHeight w:val="283"/>
        </w:trPr>
        <w:tc>
          <w:tcPr>
            <w:tcW w:w="517" w:type="dxa"/>
            <w:vAlign w:val="center"/>
          </w:tcPr>
          <w:p w14:paraId="494E800C" w14:textId="77777777" w:rsidR="00F32EE6" w:rsidRPr="001462C8" w:rsidRDefault="00F32EE6">
            <w:pPr>
              <w:pStyle w:val="ANormln"/>
              <w:numPr>
                <w:ilvl w:val="0"/>
                <w:numId w:val="22"/>
              </w:numPr>
              <w:spacing w:before="0"/>
              <w:ind w:left="0" w:firstLine="0"/>
              <w:jc w:val="left"/>
              <w:rPr>
                <w:rFonts w:cs="Arial"/>
                <w:sz w:val="16"/>
                <w:szCs w:val="16"/>
              </w:rPr>
            </w:pPr>
          </w:p>
        </w:tc>
        <w:tc>
          <w:tcPr>
            <w:tcW w:w="3977" w:type="dxa"/>
            <w:vAlign w:val="center"/>
          </w:tcPr>
          <w:p w14:paraId="6393376E" w14:textId="52C481F3" w:rsidR="00F32EE6" w:rsidRPr="009B1A3A" w:rsidRDefault="00F32EE6" w:rsidP="00215D8A">
            <w:pPr>
              <w:jc w:val="left"/>
              <w:rPr>
                <w:sz w:val="16"/>
                <w:szCs w:val="16"/>
              </w:rPr>
            </w:pPr>
            <w:r w:rsidRPr="009B1A3A">
              <w:rPr>
                <w:sz w:val="16"/>
                <w:szCs w:val="16"/>
              </w:rPr>
              <w:t>1 ks licencí 64-bitového serverového operačního systému</w:t>
            </w:r>
            <w:r w:rsidR="00434252">
              <w:rPr>
                <w:sz w:val="16"/>
                <w:szCs w:val="16"/>
              </w:rPr>
              <w:t xml:space="preserve"> v </w:t>
            </w:r>
            <w:r w:rsidRPr="009B1A3A">
              <w:rPr>
                <w:sz w:val="16"/>
                <w:szCs w:val="16"/>
              </w:rPr>
              <w:t xml:space="preserve">aktuální verzi </w:t>
            </w:r>
          </w:p>
          <w:p w14:paraId="21C26675" w14:textId="77777777" w:rsidR="00F32EE6" w:rsidRPr="009B1A3A" w:rsidRDefault="00F32EE6">
            <w:pPr>
              <w:pStyle w:val="Odstavecseseznamem"/>
              <w:numPr>
                <w:ilvl w:val="0"/>
                <w:numId w:val="18"/>
              </w:numPr>
              <w:ind w:left="218" w:hanging="218"/>
              <w:jc w:val="left"/>
              <w:rPr>
                <w:sz w:val="16"/>
                <w:szCs w:val="16"/>
              </w:rPr>
            </w:pPr>
            <w:r w:rsidRPr="009B1A3A">
              <w:rPr>
                <w:sz w:val="16"/>
                <w:szCs w:val="16"/>
              </w:rPr>
              <w:t xml:space="preserve">Podpora min. 64 procesorových </w:t>
            </w:r>
            <w:proofErr w:type="spellStart"/>
            <w:r w:rsidRPr="009B1A3A">
              <w:rPr>
                <w:sz w:val="16"/>
                <w:szCs w:val="16"/>
              </w:rPr>
              <w:t>socketů</w:t>
            </w:r>
            <w:proofErr w:type="spellEnd"/>
            <w:r>
              <w:rPr>
                <w:sz w:val="16"/>
                <w:szCs w:val="16"/>
              </w:rPr>
              <w:t>.</w:t>
            </w:r>
          </w:p>
          <w:p w14:paraId="39E154C5" w14:textId="19B7F788" w:rsidR="00F32EE6" w:rsidRPr="009B1A3A" w:rsidRDefault="00F32EE6">
            <w:pPr>
              <w:pStyle w:val="Odstavecseseznamem"/>
              <w:numPr>
                <w:ilvl w:val="0"/>
                <w:numId w:val="18"/>
              </w:numPr>
              <w:ind w:left="218" w:hanging="218"/>
              <w:jc w:val="left"/>
              <w:rPr>
                <w:sz w:val="16"/>
                <w:szCs w:val="16"/>
              </w:rPr>
            </w:pPr>
            <w:r w:rsidRPr="009B1A3A">
              <w:rPr>
                <w:sz w:val="16"/>
                <w:szCs w:val="16"/>
              </w:rPr>
              <w:t>Podpora běhu</w:t>
            </w:r>
            <w:r w:rsidR="00434252">
              <w:rPr>
                <w:sz w:val="16"/>
                <w:szCs w:val="16"/>
              </w:rPr>
              <w:t xml:space="preserve"> v </w:t>
            </w:r>
            <w:r w:rsidRPr="009B1A3A">
              <w:rPr>
                <w:sz w:val="16"/>
                <w:szCs w:val="16"/>
              </w:rPr>
              <w:t>on-premise, hybrid</w:t>
            </w:r>
            <w:r w:rsidR="00434252">
              <w:rPr>
                <w:sz w:val="16"/>
                <w:szCs w:val="16"/>
              </w:rPr>
              <w:t xml:space="preserve"> a </w:t>
            </w:r>
            <w:r w:rsidRPr="009B1A3A">
              <w:rPr>
                <w:sz w:val="16"/>
                <w:szCs w:val="16"/>
              </w:rPr>
              <w:t>cloudovém prostředí</w:t>
            </w:r>
            <w:r>
              <w:rPr>
                <w:sz w:val="16"/>
                <w:szCs w:val="16"/>
              </w:rPr>
              <w:t>.</w:t>
            </w:r>
          </w:p>
          <w:p w14:paraId="147DE13C" w14:textId="77777777" w:rsidR="00F32EE6" w:rsidRPr="009B1A3A" w:rsidRDefault="00F32EE6">
            <w:pPr>
              <w:pStyle w:val="Odstavecseseznamem"/>
              <w:numPr>
                <w:ilvl w:val="0"/>
                <w:numId w:val="18"/>
              </w:numPr>
              <w:ind w:left="218" w:hanging="218"/>
              <w:jc w:val="left"/>
              <w:rPr>
                <w:sz w:val="16"/>
                <w:szCs w:val="16"/>
              </w:rPr>
            </w:pPr>
            <w:r w:rsidRPr="009B1A3A">
              <w:rPr>
                <w:sz w:val="16"/>
                <w:szCs w:val="16"/>
              </w:rPr>
              <w:t>Podpora TPM 2.0 čipů</w:t>
            </w:r>
            <w:r>
              <w:rPr>
                <w:sz w:val="16"/>
                <w:szCs w:val="16"/>
              </w:rPr>
              <w:t>.</w:t>
            </w:r>
          </w:p>
          <w:p w14:paraId="3C368234" w14:textId="77777777" w:rsidR="00F32EE6" w:rsidRPr="009B1A3A" w:rsidRDefault="00F32EE6">
            <w:pPr>
              <w:pStyle w:val="Odstavecseseznamem"/>
              <w:numPr>
                <w:ilvl w:val="0"/>
                <w:numId w:val="18"/>
              </w:numPr>
              <w:ind w:left="218" w:hanging="218"/>
              <w:jc w:val="left"/>
              <w:rPr>
                <w:sz w:val="16"/>
                <w:szCs w:val="16"/>
              </w:rPr>
            </w:pPr>
            <w:r w:rsidRPr="009B1A3A">
              <w:rPr>
                <w:sz w:val="16"/>
                <w:szCs w:val="16"/>
              </w:rPr>
              <w:t>Podpora ochrany firmware před neoprávněným přepsáním</w:t>
            </w:r>
            <w:r>
              <w:rPr>
                <w:sz w:val="16"/>
                <w:szCs w:val="16"/>
              </w:rPr>
              <w:t>.</w:t>
            </w:r>
          </w:p>
          <w:p w14:paraId="122DE2B4" w14:textId="77777777" w:rsidR="00F32EE6" w:rsidRPr="009B1A3A" w:rsidRDefault="00F32EE6">
            <w:pPr>
              <w:pStyle w:val="Odstavecseseznamem"/>
              <w:numPr>
                <w:ilvl w:val="0"/>
                <w:numId w:val="18"/>
              </w:numPr>
              <w:ind w:left="218" w:hanging="218"/>
              <w:jc w:val="left"/>
              <w:rPr>
                <w:sz w:val="16"/>
                <w:szCs w:val="16"/>
              </w:rPr>
            </w:pPr>
            <w:r w:rsidRPr="009B1A3A">
              <w:rPr>
                <w:sz w:val="16"/>
                <w:szCs w:val="16"/>
              </w:rPr>
              <w:t>Podpora replikace úložišť</w:t>
            </w:r>
            <w:r>
              <w:rPr>
                <w:sz w:val="16"/>
                <w:szCs w:val="16"/>
              </w:rPr>
              <w:t>.</w:t>
            </w:r>
          </w:p>
          <w:p w14:paraId="055ED6C1" w14:textId="119EC4F1" w:rsidR="00F32EE6" w:rsidRPr="009B1A3A" w:rsidRDefault="00F32EE6">
            <w:pPr>
              <w:pStyle w:val="Odstavecseseznamem"/>
              <w:numPr>
                <w:ilvl w:val="0"/>
                <w:numId w:val="18"/>
              </w:numPr>
              <w:ind w:left="218" w:hanging="218"/>
              <w:jc w:val="left"/>
              <w:rPr>
                <w:sz w:val="16"/>
                <w:szCs w:val="16"/>
              </w:rPr>
            </w:pPr>
            <w:r w:rsidRPr="009B1A3A">
              <w:rPr>
                <w:sz w:val="16"/>
                <w:szCs w:val="16"/>
              </w:rPr>
              <w:t>Vestavěná technologie serverové</w:t>
            </w:r>
            <w:r w:rsidR="00434252">
              <w:rPr>
                <w:sz w:val="16"/>
                <w:szCs w:val="16"/>
              </w:rPr>
              <w:t xml:space="preserve"> i </w:t>
            </w:r>
            <w:r w:rsidRPr="009B1A3A">
              <w:rPr>
                <w:sz w:val="16"/>
                <w:szCs w:val="16"/>
              </w:rPr>
              <w:t>desktopové virtualizace</w:t>
            </w:r>
            <w:r>
              <w:rPr>
                <w:sz w:val="16"/>
                <w:szCs w:val="16"/>
              </w:rPr>
              <w:t>.</w:t>
            </w:r>
          </w:p>
          <w:p w14:paraId="226168E8" w14:textId="77777777" w:rsidR="00F32EE6" w:rsidRPr="009B1A3A" w:rsidRDefault="00F32EE6">
            <w:pPr>
              <w:pStyle w:val="Odstavecseseznamem"/>
              <w:numPr>
                <w:ilvl w:val="0"/>
                <w:numId w:val="18"/>
              </w:numPr>
              <w:ind w:left="218" w:hanging="218"/>
              <w:jc w:val="left"/>
              <w:rPr>
                <w:sz w:val="16"/>
                <w:szCs w:val="16"/>
              </w:rPr>
            </w:pPr>
            <w:r w:rsidRPr="009B1A3A">
              <w:rPr>
                <w:sz w:val="16"/>
                <w:szCs w:val="16"/>
              </w:rPr>
              <w:t>Nativní podpora virtualizace sítí</w:t>
            </w:r>
            <w:r>
              <w:rPr>
                <w:sz w:val="16"/>
                <w:szCs w:val="16"/>
              </w:rPr>
              <w:t>.</w:t>
            </w:r>
          </w:p>
          <w:p w14:paraId="0E024801" w14:textId="77777777" w:rsidR="00F32EE6" w:rsidRPr="009B1A3A" w:rsidRDefault="00F32EE6">
            <w:pPr>
              <w:pStyle w:val="Odstavecseseznamem"/>
              <w:numPr>
                <w:ilvl w:val="0"/>
                <w:numId w:val="18"/>
              </w:numPr>
              <w:ind w:left="218" w:hanging="218"/>
              <w:jc w:val="left"/>
              <w:rPr>
                <w:sz w:val="16"/>
                <w:szCs w:val="16"/>
              </w:rPr>
            </w:pPr>
            <w:r w:rsidRPr="009B1A3A">
              <w:rPr>
                <w:sz w:val="16"/>
                <w:szCs w:val="16"/>
              </w:rPr>
              <w:t>Neomezený počet virtuálních serverů</w:t>
            </w:r>
            <w:r>
              <w:rPr>
                <w:sz w:val="16"/>
                <w:szCs w:val="16"/>
              </w:rPr>
              <w:t>.</w:t>
            </w:r>
          </w:p>
          <w:p w14:paraId="0890F8ED" w14:textId="77777777" w:rsidR="00F32EE6" w:rsidRPr="009B1A3A" w:rsidRDefault="00F32EE6">
            <w:pPr>
              <w:pStyle w:val="Odstavecseseznamem"/>
              <w:numPr>
                <w:ilvl w:val="0"/>
                <w:numId w:val="18"/>
              </w:numPr>
              <w:ind w:left="218" w:hanging="218"/>
              <w:jc w:val="left"/>
              <w:rPr>
                <w:sz w:val="16"/>
                <w:szCs w:val="16"/>
              </w:rPr>
            </w:pPr>
            <w:r w:rsidRPr="009B1A3A">
              <w:rPr>
                <w:sz w:val="16"/>
                <w:szCs w:val="16"/>
              </w:rPr>
              <w:t>Licence pro min. 32CORE</w:t>
            </w:r>
            <w:r>
              <w:rPr>
                <w:sz w:val="16"/>
                <w:szCs w:val="16"/>
              </w:rPr>
              <w:t>.</w:t>
            </w:r>
          </w:p>
          <w:p w14:paraId="3CAA562B" w14:textId="109CD932" w:rsidR="00F32EE6" w:rsidRPr="009B1A3A" w:rsidRDefault="00F32EE6">
            <w:pPr>
              <w:pStyle w:val="Odstavecseseznamem"/>
              <w:numPr>
                <w:ilvl w:val="0"/>
                <w:numId w:val="18"/>
              </w:numPr>
              <w:ind w:left="218" w:hanging="218"/>
              <w:jc w:val="left"/>
              <w:rPr>
                <w:sz w:val="16"/>
                <w:szCs w:val="16"/>
              </w:rPr>
            </w:pPr>
            <w:r w:rsidRPr="009B1A3A">
              <w:rPr>
                <w:sz w:val="16"/>
                <w:szCs w:val="16"/>
              </w:rPr>
              <w:t>Operační systém musí být kompatibilní</w:t>
            </w:r>
            <w:r w:rsidR="00434252">
              <w:rPr>
                <w:sz w:val="16"/>
                <w:szCs w:val="16"/>
              </w:rPr>
              <w:t xml:space="preserve"> s </w:t>
            </w:r>
            <w:r w:rsidRPr="009B1A3A">
              <w:rPr>
                <w:sz w:val="16"/>
                <w:szCs w:val="16"/>
              </w:rPr>
              <w:t>již provozovanými OS. Aktuálně zadavatel provozuje operační systémy od společnosti MICROSOFT</w:t>
            </w:r>
            <w:r>
              <w:rPr>
                <w:sz w:val="16"/>
                <w:szCs w:val="16"/>
              </w:rPr>
              <w:t xml:space="preserve"> </w:t>
            </w:r>
            <w:r w:rsidRPr="00675441">
              <w:rPr>
                <w:sz w:val="16"/>
              </w:rPr>
              <w:t>(zadavatel umožňuje nabídnout rovnocenné řešení)</w:t>
            </w:r>
            <w:r w:rsidRPr="009B1A3A">
              <w:rPr>
                <w:sz w:val="16"/>
                <w:szCs w:val="16"/>
              </w:rPr>
              <w:t>.</w:t>
            </w:r>
          </w:p>
        </w:tc>
        <w:tc>
          <w:tcPr>
            <w:tcW w:w="3978" w:type="dxa"/>
            <w:vAlign w:val="center"/>
          </w:tcPr>
          <w:p w14:paraId="6DB880B1" w14:textId="77777777" w:rsidR="00F32EE6" w:rsidRPr="001462C8" w:rsidRDefault="00F32EE6" w:rsidP="00215D8A">
            <w:pPr>
              <w:jc w:val="left"/>
              <w:rPr>
                <w:sz w:val="16"/>
                <w:szCs w:val="16"/>
              </w:rPr>
            </w:pPr>
          </w:p>
        </w:tc>
        <w:tc>
          <w:tcPr>
            <w:tcW w:w="926" w:type="dxa"/>
            <w:vAlign w:val="center"/>
          </w:tcPr>
          <w:p w14:paraId="5A2DF4AB" w14:textId="77777777" w:rsidR="00F32EE6" w:rsidRPr="001462C8" w:rsidRDefault="00F32EE6" w:rsidP="00215D8A">
            <w:pPr>
              <w:jc w:val="center"/>
              <w:rPr>
                <w:sz w:val="16"/>
                <w:szCs w:val="16"/>
              </w:rPr>
            </w:pPr>
          </w:p>
        </w:tc>
      </w:tr>
      <w:tr w:rsidR="00F32EE6" w:rsidRPr="001462C8" w14:paraId="560182E1" w14:textId="77777777" w:rsidTr="00215D8A">
        <w:trPr>
          <w:trHeight w:val="283"/>
        </w:trPr>
        <w:tc>
          <w:tcPr>
            <w:tcW w:w="517" w:type="dxa"/>
            <w:vAlign w:val="center"/>
          </w:tcPr>
          <w:p w14:paraId="7890530C" w14:textId="77777777" w:rsidR="00F32EE6" w:rsidRPr="001462C8" w:rsidRDefault="00F32EE6">
            <w:pPr>
              <w:pStyle w:val="ANormln"/>
              <w:numPr>
                <w:ilvl w:val="0"/>
                <w:numId w:val="22"/>
              </w:numPr>
              <w:spacing w:before="0"/>
              <w:ind w:left="0" w:firstLine="0"/>
              <w:jc w:val="left"/>
              <w:rPr>
                <w:rFonts w:cs="Arial"/>
                <w:sz w:val="16"/>
                <w:szCs w:val="16"/>
              </w:rPr>
            </w:pPr>
          </w:p>
        </w:tc>
        <w:tc>
          <w:tcPr>
            <w:tcW w:w="3977" w:type="dxa"/>
            <w:vAlign w:val="center"/>
          </w:tcPr>
          <w:p w14:paraId="53CEFDC0" w14:textId="04DADBD2" w:rsidR="00F32EE6" w:rsidRPr="005C7FE7" w:rsidDel="0020115E" w:rsidRDefault="00F32EE6" w:rsidP="00215D8A">
            <w:pPr>
              <w:jc w:val="left"/>
              <w:rPr>
                <w:sz w:val="16"/>
                <w:szCs w:val="16"/>
              </w:rPr>
            </w:pPr>
            <w:r w:rsidRPr="001462C8">
              <w:rPr>
                <w:b/>
                <w:bCs/>
                <w:sz w:val="16"/>
                <w:szCs w:val="16"/>
              </w:rPr>
              <w:t>V nabídce doložte katalogový list produktu (</w:t>
            </w:r>
            <w:proofErr w:type="spellStart"/>
            <w:r w:rsidRPr="001462C8">
              <w:rPr>
                <w:b/>
                <w:bCs/>
                <w:sz w:val="16"/>
                <w:szCs w:val="16"/>
              </w:rPr>
              <w:t>datasheet</w:t>
            </w:r>
            <w:proofErr w:type="spellEnd"/>
            <w:r w:rsidRPr="001462C8">
              <w:rPr>
                <w:b/>
                <w:bCs/>
                <w:sz w:val="16"/>
                <w:szCs w:val="16"/>
              </w:rPr>
              <w:t>) podrobně popisující hardwarové</w:t>
            </w:r>
            <w:r w:rsidR="00434252">
              <w:rPr>
                <w:b/>
                <w:bCs/>
                <w:sz w:val="16"/>
                <w:szCs w:val="16"/>
              </w:rPr>
              <w:t xml:space="preserve"> i </w:t>
            </w:r>
            <w:r w:rsidRPr="001462C8">
              <w:rPr>
                <w:b/>
                <w:bCs/>
                <w:sz w:val="16"/>
                <w:szCs w:val="16"/>
              </w:rPr>
              <w:t>softwarové parametry.</w:t>
            </w:r>
          </w:p>
        </w:tc>
        <w:tc>
          <w:tcPr>
            <w:tcW w:w="3978" w:type="dxa"/>
            <w:vAlign w:val="center"/>
          </w:tcPr>
          <w:p w14:paraId="46E99B79" w14:textId="77777777" w:rsidR="00F32EE6" w:rsidRPr="001462C8" w:rsidRDefault="00F32EE6" w:rsidP="00215D8A">
            <w:pPr>
              <w:jc w:val="left"/>
              <w:rPr>
                <w:sz w:val="16"/>
                <w:szCs w:val="16"/>
              </w:rPr>
            </w:pPr>
          </w:p>
        </w:tc>
        <w:tc>
          <w:tcPr>
            <w:tcW w:w="926" w:type="dxa"/>
            <w:vAlign w:val="center"/>
          </w:tcPr>
          <w:p w14:paraId="0AFE39F1" w14:textId="77777777" w:rsidR="00F32EE6" w:rsidRPr="001462C8" w:rsidRDefault="00F32EE6" w:rsidP="00215D8A">
            <w:pPr>
              <w:jc w:val="center"/>
              <w:rPr>
                <w:sz w:val="16"/>
                <w:szCs w:val="16"/>
              </w:rPr>
            </w:pPr>
          </w:p>
        </w:tc>
      </w:tr>
    </w:tbl>
    <w:p w14:paraId="531D2850" w14:textId="77777777" w:rsidR="00F32EE6" w:rsidRDefault="00F32EE6" w:rsidP="00F32EE6"/>
    <w:p w14:paraId="20A0601A" w14:textId="77777777" w:rsidR="00F32EE6" w:rsidRPr="00DE1569" w:rsidRDefault="00F32EE6" w:rsidP="00F32EE6">
      <w:pPr>
        <w:pStyle w:val="Nadpis3"/>
      </w:pPr>
      <w:bookmarkStart w:id="68" w:name="_Toc156307216"/>
      <w:bookmarkStart w:id="69" w:name="_Toc200626251"/>
      <w:r>
        <w:t>Záložní zdroje – 4 ks</w:t>
      </w:r>
      <w:bookmarkEnd w:id="68"/>
      <w:bookmarkEnd w:id="69"/>
    </w:p>
    <w:p w14:paraId="43939385" w14:textId="32ACC98C" w:rsidR="00F32EE6" w:rsidRPr="00412F35" w:rsidRDefault="00F32EE6" w:rsidP="00F32EE6">
      <w:pPr>
        <w:pStyle w:val="Titulek"/>
        <w:keepNext/>
        <w:rPr>
          <w:rFonts w:cs="Arial"/>
        </w:rPr>
      </w:pPr>
      <w:bookmarkStart w:id="70" w:name="_Toc200626271"/>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14</w:t>
      </w:r>
      <w:r w:rsidRPr="00412F35">
        <w:rPr>
          <w:rFonts w:cs="Arial"/>
        </w:rPr>
        <w:fldChar w:fldCharType="end"/>
      </w:r>
      <w:r w:rsidRPr="00412F35">
        <w:rPr>
          <w:rFonts w:cs="Arial"/>
        </w:rPr>
        <w:t xml:space="preserve">: </w:t>
      </w:r>
      <w:r>
        <w:t>Záložní zdroje – 4 ks</w:t>
      </w:r>
      <w:bookmarkEnd w:id="70"/>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F32EE6" w:rsidRPr="001462C8" w14:paraId="3BE6FF47" w14:textId="77777777" w:rsidTr="00215D8A">
        <w:trPr>
          <w:tblHeader/>
        </w:trPr>
        <w:tc>
          <w:tcPr>
            <w:tcW w:w="517" w:type="dxa"/>
            <w:tcBorders>
              <w:top w:val="single" w:sz="4" w:space="0" w:color="808080"/>
            </w:tcBorders>
            <w:vAlign w:val="center"/>
          </w:tcPr>
          <w:p w14:paraId="0F8F3980" w14:textId="77777777" w:rsidR="00F32EE6" w:rsidRPr="001462C8" w:rsidRDefault="00F32EE6" w:rsidP="00215D8A">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049D915C" w14:textId="77777777" w:rsidR="00F32EE6" w:rsidRPr="001462C8" w:rsidRDefault="00F32EE6" w:rsidP="00215D8A">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2BDE3031" w14:textId="5FE34EBD" w:rsidR="00F32EE6" w:rsidRPr="001462C8" w:rsidRDefault="00F32EE6" w:rsidP="00215D8A">
            <w:pPr>
              <w:pStyle w:val="ANormln"/>
              <w:keepNext/>
              <w:spacing w:before="0"/>
              <w:jc w:val="center"/>
              <w:rPr>
                <w:rFonts w:cs="Arial"/>
                <w:b/>
                <w:sz w:val="16"/>
                <w:szCs w:val="16"/>
              </w:rPr>
            </w:pPr>
            <w:r>
              <w:rPr>
                <w:rFonts w:cs="Arial"/>
                <w:b/>
                <w:sz w:val="16"/>
                <w:szCs w:val="16"/>
              </w:rPr>
              <w:t>Účastníkem nabízená hodnota, výrobce</w:t>
            </w:r>
            <w:r w:rsidR="00434252">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05EBA35E" w14:textId="77777777" w:rsidR="00F32EE6" w:rsidRPr="001462C8" w:rsidRDefault="00F32EE6" w:rsidP="00215D8A">
            <w:pPr>
              <w:pStyle w:val="ANormln"/>
              <w:keepNext/>
              <w:spacing w:before="0"/>
              <w:jc w:val="center"/>
              <w:rPr>
                <w:rFonts w:cs="Arial"/>
                <w:b/>
                <w:sz w:val="16"/>
                <w:szCs w:val="16"/>
              </w:rPr>
            </w:pPr>
            <w:r w:rsidRPr="001462C8">
              <w:rPr>
                <w:rFonts w:cs="Arial"/>
                <w:b/>
                <w:sz w:val="16"/>
                <w:szCs w:val="16"/>
              </w:rPr>
              <w:t>Splněno [ano/ne]</w:t>
            </w:r>
          </w:p>
        </w:tc>
      </w:tr>
      <w:tr w:rsidR="00F32EE6" w:rsidRPr="001462C8" w14:paraId="6C3C54D0" w14:textId="77777777" w:rsidTr="00215D8A">
        <w:trPr>
          <w:trHeight w:val="283"/>
        </w:trPr>
        <w:tc>
          <w:tcPr>
            <w:tcW w:w="517" w:type="dxa"/>
            <w:vAlign w:val="center"/>
          </w:tcPr>
          <w:p w14:paraId="27DC0E20" w14:textId="77777777" w:rsidR="00F32EE6" w:rsidRPr="001462C8" w:rsidRDefault="00F32EE6">
            <w:pPr>
              <w:pStyle w:val="ANormln"/>
              <w:numPr>
                <w:ilvl w:val="0"/>
                <w:numId w:val="23"/>
              </w:numPr>
              <w:spacing w:before="0"/>
              <w:ind w:left="0" w:firstLine="0"/>
              <w:jc w:val="left"/>
              <w:rPr>
                <w:rFonts w:cs="Arial"/>
                <w:sz w:val="16"/>
                <w:szCs w:val="16"/>
              </w:rPr>
            </w:pPr>
          </w:p>
        </w:tc>
        <w:tc>
          <w:tcPr>
            <w:tcW w:w="3977" w:type="dxa"/>
            <w:vAlign w:val="center"/>
          </w:tcPr>
          <w:p w14:paraId="4016B878" w14:textId="77777777" w:rsidR="00F32EE6" w:rsidRPr="005C7FE7" w:rsidDel="0020115E" w:rsidRDefault="00F32EE6" w:rsidP="00215D8A">
            <w:pPr>
              <w:jc w:val="left"/>
              <w:rPr>
                <w:sz w:val="16"/>
                <w:szCs w:val="16"/>
              </w:rPr>
            </w:pPr>
            <w:r w:rsidRPr="00CC4B53">
              <w:rPr>
                <w:sz w:val="16"/>
                <w:szCs w:val="16"/>
              </w:rPr>
              <w:t>Kapacita výstupního výkonu [W]: 2 700</w:t>
            </w:r>
          </w:p>
        </w:tc>
        <w:tc>
          <w:tcPr>
            <w:tcW w:w="3978" w:type="dxa"/>
            <w:vAlign w:val="center"/>
          </w:tcPr>
          <w:p w14:paraId="42AF9B13" w14:textId="77777777" w:rsidR="00F32EE6" w:rsidRPr="001462C8" w:rsidRDefault="00F32EE6" w:rsidP="00215D8A">
            <w:pPr>
              <w:jc w:val="left"/>
              <w:rPr>
                <w:sz w:val="16"/>
                <w:szCs w:val="16"/>
              </w:rPr>
            </w:pPr>
          </w:p>
        </w:tc>
        <w:tc>
          <w:tcPr>
            <w:tcW w:w="926" w:type="dxa"/>
            <w:vAlign w:val="center"/>
          </w:tcPr>
          <w:p w14:paraId="65DD0CAE" w14:textId="77777777" w:rsidR="00F32EE6" w:rsidRPr="001462C8" w:rsidRDefault="00F32EE6" w:rsidP="00215D8A">
            <w:pPr>
              <w:jc w:val="center"/>
              <w:rPr>
                <w:sz w:val="16"/>
                <w:szCs w:val="16"/>
              </w:rPr>
            </w:pPr>
          </w:p>
        </w:tc>
      </w:tr>
      <w:tr w:rsidR="00F32EE6" w:rsidRPr="001462C8" w14:paraId="34AA7A8E" w14:textId="77777777" w:rsidTr="00215D8A">
        <w:trPr>
          <w:trHeight w:val="283"/>
        </w:trPr>
        <w:tc>
          <w:tcPr>
            <w:tcW w:w="517" w:type="dxa"/>
            <w:vAlign w:val="center"/>
          </w:tcPr>
          <w:p w14:paraId="618E9517" w14:textId="77777777" w:rsidR="00F32EE6" w:rsidRPr="001462C8" w:rsidRDefault="00F32EE6">
            <w:pPr>
              <w:pStyle w:val="ANormln"/>
              <w:numPr>
                <w:ilvl w:val="0"/>
                <w:numId w:val="23"/>
              </w:numPr>
              <w:spacing w:before="0"/>
              <w:ind w:left="0" w:firstLine="0"/>
              <w:jc w:val="left"/>
              <w:rPr>
                <w:rFonts w:cs="Arial"/>
                <w:sz w:val="16"/>
                <w:szCs w:val="16"/>
              </w:rPr>
            </w:pPr>
          </w:p>
        </w:tc>
        <w:tc>
          <w:tcPr>
            <w:tcW w:w="3977" w:type="dxa"/>
            <w:vAlign w:val="center"/>
          </w:tcPr>
          <w:p w14:paraId="35FA71FE" w14:textId="77777777" w:rsidR="00F32EE6" w:rsidRPr="005C7FE7" w:rsidDel="0020115E" w:rsidRDefault="00F32EE6" w:rsidP="00215D8A">
            <w:pPr>
              <w:jc w:val="left"/>
              <w:rPr>
                <w:sz w:val="16"/>
                <w:szCs w:val="16"/>
              </w:rPr>
            </w:pPr>
            <w:r w:rsidRPr="00CC4B53">
              <w:rPr>
                <w:sz w:val="16"/>
                <w:szCs w:val="16"/>
              </w:rPr>
              <w:t>Kapacita výstupního výkonu [VA]: 3 000</w:t>
            </w:r>
          </w:p>
        </w:tc>
        <w:tc>
          <w:tcPr>
            <w:tcW w:w="3978" w:type="dxa"/>
            <w:vAlign w:val="center"/>
          </w:tcPr>
          <w:p w14:paraId="63F3E08F" w14:textId="77777777" w:rsidR="00F32EE6" w:rsidRPr="001462C8" w:rsidRDefault="00F32EE6" w:rsidP="00215D8A">
            <w:pPr>
              <w:jc w:val="left"/>
              <w:rPr>
                <w:sz w:val="16"/>
                <w:szCs w:val="16"/>
              </w:rPr>
            </w:pPr>
          </w:p>
        </w:tc>
        <w:tc>
          <w:tcPr>
            <w:tcW w:w="926" w:type="dxa"/>
            <w:vAlign w:val="center"/>
          </w:tcPr>
          <w:p w14:paraId="1DFAAC23" w14:textId="77777777" w:rsidR="00F32EE6" w:rsidRPr="001462C8" w:rsidRDefault="00F32EE6" w:rsidP="00215D8A">
            <w:pPr>
              <w:jc w:val="center"/>
              <w:rPr>
                <w:sz w:val="16"/>
                <w:szCs w:val="16"/>
              </w:rPr>
            </w:pPr>
          </w:p>
        </w:tc>
      </w:tr>
      <w:tr w:rsidR="00F32EE6" w:rsidRPr="001462C8" w14:paraId="484713EE" w14:textId="77777777" w:rsidTr="00215D8A">
        <w:trPr>
          <w:trHeight w:val="283"/>
        </w:trPr>
        <w:tc>
          <w:tcPr>
            <w:tcW w:w="517" w:type="dxa"/>
            <w:vAlign w:val="center"/>
          </w:tcPr>
          <w:p w14:paraId="0B2C6A23" w14:textId="77777777" w:rsidR="00F32EE6" w:rsidRPr="001462C8" w:rsidRDefault="00F32EE6">
            <w:pPr>
              <w:pStyle w:val="ANormln"/>
              <w:numPr>
                <w:ilvl w:val="0"/>
                <w:numId w:val="23"/>
              </w:numPr>
              <w:spacing w:before="0"/>
              <w:ind w:left="0" w:firstLine="0"/>
              <w:jc w:val="left"/>
              <w:rPr>
                <w:rFonts w:cs="Arial"/>
                <w:sz w:val="16"/>
                <w:szCs w:val="16"/>
              </w:rPr>
            </w:pPr>
          </w:p>
        </w:tc>
        <w:tc>
          <w:tcPr>
            <w:tcW w:w="3977" w:type="dxa"/>
            <w:vAlign w:val="center"/>
          </w:tcPr>
          <w:p w14:paraId="41F07E4E" w14:textId="77777777" w:rsidR="00F32EE6" w:rsidRPr="005C7FE7" w:rsidDel="0020115E" w:rsidRDefault="00F32EE6" w:rsidP="00215D8A">
            <w:pPr>
              <w:jc w:val="left"/>
              <w:rPr>
                <w:sz w:val="16"/>
                <w:szCs w:val="16"/>
              </w:rPr>
            </w:pPr>
            <w:r w:rsidRPr="00CC4B53">
              <w:rPr>
                <w:sz w:val="16"/>
                <w:szCs w:val="16"/>
              </w:rPr>
              <w:t>Jmenovité výstupní napětí [V]: 230</w:t>
            </w:r>
          </w:p>
        </w:tc>
        <w:tc>
          <w:tcPr>
            <w:tcW w:w="3978" w:type="dxa"/>
            <w:vAlign w:val="center"/>
          </w:tcPr>
          <w:p w14:paraId="422A5C04" w14:textId="77777777" w:rsidR="00F32EE6" w:rsidRPr="001462C8" w:rsidRDefault="00F32EE6" w:rsidP="00215D8A">
            <w:pPr>
              <w:jc w:val="left"/>
              <w:rPr>
                <w:sz w:val="16"/>
                <w:szCs w:val="16"/>
              </w:rPr>
            </w:pPr>
          </w:p>
        </w:tc>
        <w:tc>
          <w:tcPr>
            <w:tcW w:w="926" w:type="dxa"/>
            <w:vAlign w:val="center"/>
          </w:tcPr>
          <w:p w14:paraId="6E18CB95" w14:textId="77777777" w:rsidR="00F32EE6" w:rsidRPr="001462C8" w:rsidRDefault="00F32EE6" w:rsidP="00215D8A">
            <w:pPr>
              <w:jc w:val="center"/>
              <w:rPr>
                <w:sz w:val="16"/>
                <w:szCs w:val="16"/>
              </w:rPr>
            </w:pPr>
          </w:p>
        </w:tc>
      </w:tr>
      <w:tr w:rsidR="00F32EE6" w:rsidRPr="001462C8" w14:paraId="7BF43550" w14:textId="77777777" w:rsidTr="00215D8A">
        <w:trPr>
          <w:trHeight w:val="283"/>
        </w:trPr>
        <w:tc>
          <w:tcPr>
            <w:tcW w:w="517" w:type="dxa"/>
            <w:vAlign w:val="center"/>
          </w:tcPr>
          <w:p w14:paraId="69D47497" w14:textId="77777777" w:rsidR="00F32EE6" w:rsidRPr="001462C8" w:rsidRDefault="00F32EE6">
            <w:pPr>
              <w:pStyle w:val="ANormln"/>
              <w:numPr>
                <w:ilvl w:val="0"/>
                <w:numId w:val="23"/>
              </w:numPr>
              <w:spacing w:before="0"/>
              <w:ind w:left="0" w:firstLine="0"/>
              <w:jc w:val="left"/>
              <w:rPr>
                <w:rFonts w:cs="Arial"/>
                <w:sz w:val="16"/>
                <w:szCs w:val="16"/>
              </w:rPr>
            </w:pPr>
          </w:p>
        </w:tc>
        <w:tc>
          <w:tcPr>
            <w:tcW w:w="3977" w:type="dxa"/>
            <w:vAlign w:val="center"/>
          </w:tcPr>
          <w:p w14:paraId="1689AA9C" w14:textId="77777777" w:rsidR="00F32EE6" w:rsidRPr="005C7FE7" w:rsidDel="0020115E" w:rsidRDefault="00F32EE6" w:rsidP="00215D8A">
            <w:pPr>
              <w:jc w:val="left"/>
              <w:rPr>
                <w:sz w:val="16"/>
                <w:szCs w:val="16"/>
              </w:rPr>
            </w:pPr>
            <w:r w:rsidRPr="00CC4B53">
              <w:rPr>
                <w:sz w:val="16"/>
                <w:szCs w:val="16"/>
              </w:rPr>
              <w:t>Topologie: Line interaktivní</w:t>
            </w:r>
          </w:p>
        </w:tc>
        <w:tc>
          <w:tcPr>
            <w:tcW w:w="3978" w:type="dxa"/>
            <w:vAlign w:val="center"/>
          </w:tcPr>
          <w:p w14:paraId="3A62EFC6" w14:textId="77777777" w:rsidR="00F32EE6" w:rsidRPr="001462C8" w:rsidRDefault="00F32EE6" w:rsidP="00215D8A">
            <w:pPr>
              <w:jc w:val="left"/>
              <w:rPr>
                <w:sz w:val="16"/>
                <w:szCs w:val="16"/>
              </w:rPr>
            </w:pPr>
          </w:p>
        </w:tc>
        <w:tc>
          <w:tcPr>
            <w:tcW w:w="926" w:type="dxa"/>
            <w:vAlign w:val="center"/>
          </w:tcPr>
          <w:p w14:paraId="00955540" w14:textId="77777777" w:rsidR="00F32EE6" w:rsidRPr="001462C8" w:rsidRDefault="00F32EE6" w:rsidP="00215D8A">
            <w:pPr>
              <w:jc w:val="center"/>
              <w:rPr>
                <w:sz w:val="16"/>
                <w:szCs w:val="16"/>
              </w:rPr>
            </w:pPr>
          </w:p>
        </w:tc>
      </w:tr>
      <w:tr w:rsidR="00F32EE6" w:rsidRPr="001462C8" w14:paraId="0FFABB87" w14:textId="77777777" w:rsidTr="00215D8A">
        <w:trPr>
          <w:trHeight w:val="283"/>
        </w:trPr>
        <w:tc>
          <w:tcPr>
            <w:tcW w:w="517" w:type="dxa"/>
            <w:vAlign w:val="center"/>
          </w:tcPr>
          <w:p w14:paraId="62AE3FB0" w14:textId="77777777" w:rsidR="00F32EE6" w:rsidRPr="001462C8" w:rsidRDefault="00F32EE6">
            <w:pPr>
              <w:pStyle w:val="ANormln"/>
              <w:numPr>
                <w:ilvl w:val="0"/>
                <w:numId w:val="23"/>
              </w:numPr>
              <w:spacing w:before="0"/>
              <w:ind w:left="0" w:firstLine="0"/>
              <w:jc w:val="left"/>
              <w:rPr>
                <w:rFonts w:cs="Arial"/>
                <w:sz w:val="16"/>
                <w:szCs w:val="16"/>
              </w:rPr>
            </w:pPr>
          </w:p>
        </w:tc>
        <w:tc>
          <w:tcPr>
            <w:tcW w:w="3977" w:type="dxa"/>
            <w:vAlign w:val="center"/>
          </w:tcPr>
          <w:p w14:paraId="51CE3175" w14:textId="77777777" w:rsidR="00F32EE6" w:rsidRPr="005C7FE7" w:rsidDel="0020115E" w:rsidRDefault="00F32EE6" w:rsidP="00215D8A">
            <w:pPr>
              <w:jc w:val="left"/>
              <w:rPr>
                <w:sz w:val="16"/>
                <w:szCs w:val="16"/>
              </w:rPr>
            </w:pPr>
            <w:r w:rsidRPr="00CC4B53">
              <w:rPr>
                <w:sz w:val="16"/>
                <w:szCs w:val="16"/>
              </w:rPr>
              <w:t>Typ křivky: Sinusoida</w:t>
            </w:r>
          </w:p>
        </w:tc>
        <w:tc>
          <w:tcPr>
            <w:tcW w:w="3978" w:type="dxa"/>
            <w:vAlign w:val="center"/>
          </w:tcPr>
          <w:p w14:paraId="6E4C2C45" w14:textId="77777777" w:rsidR="00F32EE6" w:rsidRPr="001462C8" w:rsidRDefault="00F32EE6" w:rsidP="00215D8A">
            <w:pPr>
              <w:jc w:val="left"/>
              <w:rPr>
                <w:sz w:val="16"/>
                <w:szCs w:val="16"/>
              </w:rPr>
            </w:pPr>
          </w:p>
        </w:tc>
        <w:tc>
          <w:tcPr>
            <w:tcW w:w="926" w:type="dxa"/>
            <w:vAlign w:val="center"/>
          </w:tcPr>
          <w:p w14:paraId="7B4B39F1" w14:textId="77777777" w:rsidR="00F32EE6" w:rsidRPr="001462C8" w:rsidRDefault="00F32EE6" w:rsidP="00215D8A">
            <w:pPr>
              <w:jc w:val="center"/>
              <w:rPr>
                <w:sz w:val="16"/>
                <w:szCs w:val="16"/>
              </w:rPr>
            </w:pPr>
          </w:p>
        </w:tc>
      </w:tr>
      <w:tr w:rsidR="00F32EE6" w:rsidRPr="001462C8" w14:paraId="0B468F67" w14:textId="77777777" w:rsidTr="00215D8A">
        <w:trPr>
          <w:trHeight w:val="283"/>
        </w:trPr>
        <w:tc>
          <w:tcPr>
            <w:tcW w:w="517" w:type="dxa"/>
            <w:vAlign w:val="center"/>
          </w:tcPr>
          <w:p w14:paraId="20F8EFF4" w14:textId="77777777" w:rsidR="00F32EE6" w:rsidRPr="001462C8" w:rsidRDefault="00F32EE6">
            <w:pPr>
              <w:pStyle w:val="ANormln"/>
              <w:numPr>
                <w:ilvl w:val="0"/>
                <w:numId w:val="23"/>
              </w:numPr>
              <w:spacing w:before="0"/>
              <w:ind w:left="0" w:firstLine="0"/>
              <w:jc w:val="left"/>
              <w:rPr>
                <w:rFonts w:cs="Arial"/>
                <w:sz w:val="16"/>
                <w:szCs w:val="16"/>
              </w:rPr>
            </w:pPr>
          </w:p>
        </w:tc>
        <w:tc>
          <w:tcPr>
            <w:tcW w:w="3977" w:type="dxa"/>
            <w:vAlign w:val="center"/>
          </w:tcPr>
          <w:p w14:paraId="091A292E" w14:textId="77777777" w:rsidR="00F32EE6" w:rsidRPr="00CC4B53" w:rsidRDefault="00F32EE6" w:rsidP="00215D8A">
            <w:pPr>
              <w:jc w:val="left"/>
              <w:rPr>
                <w:sz w:val="16"/>
                <w:szCs w:val="16"/>
              </w:rPr>
            </w:pPr>
            <w:r w:rsidRPr="00CC4B53">
              <w:rPr>
                <w:sz w:val="16"/>
                <w:szCs w:val="16"/>
              </w:rPr>
              <w:t>Výstupní přípojky:</w:t>
            </w:r>
          </w:p>
          <w:p w14:paraId="4BAA6C67" w14:textId="77777777" w:rsidR="00F32EE6" w:rsidRPr="00CC4B53" w:rsidRDefault="00F32EE6" w:rsidP="00215D8A">
            <w:pPr>
              <w:jc w:val="left"/>
              <w:rPr>
                <w:sz w:val="16"/>
                <w:szCs w:val="16"/>
              </w:rPr>
            </w:pPr>
            <w:r w:rsidRPr="00CC4B53">
              <w:rPr>
                <w:sz w:val="16"/>
                <w:szCs w:val="16"/>
              </w:rPr>
              <w:t>(8) IEC 320 C13 (Záložní provoz na baterie)</w:t>
            </w:r>
          </w:p>
          <w:p w14:paraId="640D8914" w14:textId="77777777" w:rsidR="00F32EE6" w:rsidRPr="00CC4B53" w:rsidRDefault="00F32EE6" w:rsidP="00215D8A">
            <w:pPr>
              <w:jc w:val="left"/>
              <w:rPr>
                <w:sz w:val="16"/>
                <w:szCs w:val="16"/>
              </w:rPr>
            </w:pPr>
            <w:r w:rsidRPr="00CC4B53">
              <w:rPr>
                <w:sz w:val="16"/>
                <w:szCs w:val="16"/>
              </w:rPr>
              <w:t xml:space="preserve">(3) IEC </w:t>
            </w:r>
            <w:proofErr w:type="spellStart"/>
            <w:r w:rsidRPr="00CC4B53">
              <w:rPr>
                <w:sz w:val="16"/>
                <w:szCs w:val="16"/>
              </w:rPr>
              <w:t>Jumpers</w:t>
            </w:r>
            <w:proofErr w:type="spellEnd"/>
            <w:r w:rsidRPr="00CC4B53">
              <w:rPr>
                <w:sz w:val="16"/>
                <w:szCs w:val="16"/>
              </w:rPr>
              <w:t xml:space="preserve"> (Záložní provoz na baterie)</w:t>
            </w:r>
          </w:p>
          <w:p w14:paraId="7650A00D" w14:textId="77777777" w:rsidR="00F32EE6" w:rsidRPr="005C7FE7" w:rsidDel="0020115E" w:rsidRDefault="00F32EE6" w:rsidP="00215D8A">
            <w:pPr>
              <w:jc w:val="left"/>
              <w:rPr>
                <w:sz w:val="16"/>
                <w:szCs w:val="16"/>
              </w:rPr>
            </w:pPr>
            <w:r w:rsidRPr="00CC4B53">
              <w:rPr>
                <w:sz w:val="16"/>
                <w:szCs w:val="16"/>
              </w:rPr>
              <w:t>(1) IEC 320 C19 (Záložní provoz na baterie)</w:t>
            </w:r>
          </w:p>
        </w:tc>
        <w:tc>
          <w:tcPr>
            <w:tcW w:w="3978" w:type="dxa"/>
            <w:vAlign w:val="center"/>
          </w:tcPr>
          <w:p w14:paraId="0E19001F" w14:textId="77777777" w:rsidR="00F32EE6" w:rsidRPr="001462C8" w:rsidRDefault="00F32EE6" w:rsidP="00215D8A">
            <w:pPr>
              <w:jc w:val="left"/>
              <w:rPr>
                <w:sz w:val="16"/>
                <w:szCs w:val="16"/>
              </w:rPr>
            </w:pPr>
          </w:p>
        </w:tc>
        <w:tc>
          <w:tcPr>
            <w:tcW w:w="926" w:type="dxa"/>
            <w:vAlign w:val="center"/>
          </w:tcPr>
          <w:p w14:paraId="7026603A" w14:textId="77777777" w:rsidR="00F32EE6" w:rsidRPr="001462C8" w:rsidRDefault="00F32EE6" w:rsidP="00215D8A">
            <w:pPr>
              <w:jc w:val="center"/>
              <w:rPr>
                <w:sz w:val="16"/>
                <w:szCs w:val="16"/>
              </w:rPr>
            </w:pPr>
          </w:p>
        </w:tc>
      </w:tr>
      <w:tr w:rsidR="00F32EE6" w:rsidRPr="001462C8" w14:paraId="1F3900E3" w14:textId="77777777" w:rsidTr="00215D8A">
        <w:trPr>
          <w:trHeight w:val="283"/>
        </w:trPr>
        <w:tc>
          <w:tcPr>
            <w:tcW w:w="517" w:type="dxa"/>
            <w:vAlign w:val="center"/>
          </w:tcPr>
          <w:p w14:paraId="2CF81F7C" w14:textId="77777777" w:rsidR="00F32EE6" w:rsidRPr="001462C8" w:rsidRDefault="00F32EE6">
            <w:pPr>
              <w:pStyle w:val="ANormln"/>
              <w:numPr>
                <w:ilvl w:val="0"/>
                <w:numId w:val="23"/>
              </w:numPr>
              <w:spacing w:before="0"/>
              <w:ind w:left="0" w:firstLine="0"/>
              <w:jc w:val="left"/>
              <w:rPr>
                <w:rFonts w:cs="Arial"/>
                <w:sz w:val="16"/>
                <w:szCs w:val="16"/>
              </w:rPr>
            </w:pPr>
          </w:p>
        </w:tc>
        <w:tc>
          <w:tcPr>
            <w:tcW w:w="3977" w:type="dxa"/>
            <w:vAlign w:val="center"/>
          </w:tcPr>
          <w:p w14:paraId="45DCB34F" w14:textId="77777777" w:rsidR="00F32EE6" w:rsidRPr="005C7FE7" w:rsidDel="0020115E" w:rsidRDefault="00F32EE6" w:rsidP="00215D8A">
            <w:pPr>
              <w:jc w:val="left"/>
              <w:rPr>
                <w:sz w:val="16"/>
                <w:szCs w:val="16"/>
              </w:rPr>
            </w:pPr>
            <w:r w:rsidRPr="007B4896">
              <w:rPr>
                <w:sz w:val="16"/>
                <w:szCs w:val="16"/>
              </w:rPr>
              <w:t xml:space="preserve">Port rozhraní: RJ-45 10/100 Base-T, RJ-45 </w:t>
            </w:r>
            <w:proofErr w:type="spellStart"/>
            <w:r w:rsidRPr="007B4896">
              <w:rPr>
                <w:sz w:val="16"/>
                <w:szCs w:val="16"/>
              </w:rPr>
              <w:t>Serial</w:t>
            </w:r>
            <w:proofErr w:type="spellEnd"/>
            <w:r w:rsidRPr="007B4896">
              <w:rPr>
                <w:sz w:val="16"/>
                <w:szCs w:val="16"/>
              </w:rPr>
              <w:t xml:space="preserve">, </w:t>
            </w:r>
            <w:proofErr w:type="spellStart"/>
            <w:r w:rsidRPr="007B4896">
              <w:rPr>
                <w:sz w:val="16"/>
                <w:szCs w:val="16"/>
              </w:rPr>
              <w:t>SmartSlot</w:t>
            </w:r>
            <w:proofErr w:type="spellEnd"/>
            <w:r w:rsidRPr="007B4896">
              <w:rPr>
                <w:sz w:val="16"/>
                <w:szCs w:val="16"/>
              </w:rPr>
              <w:t>, USB, Karta pro řízení přes web/SNMP</w:t>
            </w:r>
          </w:p>
        </w:tc>
        <w:tc>
          <w:tcPr>
            <w:tcW w:w="3978" w:type="dxa"/>
            <w:vAlign w:val="center"/>
          </w:tcPr>
          <w:p w14:paraId="3ED7C0AE" w14:textId="77777777" w:rsidR="00F32EE6" w:rsidRPr="001462C8" w:rsidRDefault="00F32EE6" w:rsidP="00215D8A">
            <w:pPr>
              <w:jc w:val="left"/>
              <w:rPr>
                <w:sz w:val="16"/>
                <w:szCs w:val="16"/>
              </w:rPr>
            </w:pPr>
          </w:p>
        </w:tc>
        <w:tc>
          <w:tcPr>
            <w:tcW w:w="926" w:type="dxa"/>
            <w:vAlign w:val="center"/>
          </w:tcPr>
          <w:p w14:paraId="7607AB06" w14:textId="77777777" w:rsidR="00F32EE6" w:rsidRPr="001462C8" w:rsidRDefault="00F32EE6" w:rsidP="00215D8A">
            <w:pPr>
              <w:jc w:val="center"/>
              <w:rPr>
                <w:sz w:val="16"/>
                <w:szCs w:val="16"/>
              </w:rPr>
            </w:pPr>
          </w:p>
        </w:tc>
      </w:tr>
      <w:tr w:rsidR="00F32EE6" w:rsidRPr="001462C8" w14:paraId="0FB71ECE" w14:textId="77777777" w:rsidTr="00215D8A">
        <w:trPr>
          <w:trHeight w:val="283"/>
        </w:trPr>
        <w:tc>
          <w:tcPr>
            <w:tcW w:w="517" w:type="dxa"/>
            <w:vAlign w:val="center"/>
          </w:tcPr>
          <w:p w14:paraId="68E3DA1B" w14:textId="77777777" w:rsidR="00F32EE6" w:rsidRPr="001462C8" w:rsidRDefault="00F32EE6">
            <w:pPr>
              <w:pStyle w:val="ANormln"/>
              <w:numPr>
                <w:ilvl w:val="0"/>
                <w:numId w:val="23"/>
              </w:numPr>
              <w:spacing w:before="0"/>
              <w:ind w:left="0" w:firstLine="0"/>
              <w:jc w:val="left"/>
              <w:rPr>
                <w:rFonts w:cs="Arial"/>
                <w:sz w:val="16"/>
                <w:szCs w:val="16"/>
              </w:rPr>
            </w:pPr>
          </w:p>
        </w:tc>
        <w:tc>
          <w:tcPr>
            <w:tcW w:w="3977" w:type="dxa"/>
            <w:vAlign w:val="center"/>
          </w:tcPr>
          <w:p w14:paraId="08332F41" w14:textId="77777777" w:rsidR="00F32EE6" w:rsidRDefault="00F32EE6" w:rsidP="00215D8A">
            <w:pPr>
              <w:jc w:val="left"/>
              <w:rPr>
                <w:sz w:val="16"/>
                <w:szCs w:val="16"/>
              </w:rPr>
            </w:pPr>
            <w:r w:rsidRPr="007B4896">
              <w:rPr>
                <w:sz w:val="16"/>
                <w:szCs w:val="16"/>
              </w:rPr>
              <w:t>Ovládací panel</w:t>
            </w:r>
            <w:r>
              <w:rPr>
                <w:sz w:val="16"/>
                <w:szCs w:val="16"/>
              </w:rPr>
              <w:t xml:space="preserve"> – </w:t>
            </w:r>
            <w:r w:rsidRPr="007B4896">
              <w:rPr>
                <w:sz w:val="16"/>
                <w:szCs w:val="16"/>
              </w:rPr>
              <w:t xml:space="preserve">Luminiscenční diody zobrazují stav: </w:t>
            </w:r>
          </w:p>
          <w:p w14:paraId="2EA8843E" w14:textId="77777777" w:rsidR="00F32EE6" w:rsidRPr="007B4896" w:rsidRDefault="00F32EE6">
            <w:pPr>
              <w:pStyle w:val="Odstavecseseznamem"/>
              <w:numPr>
                <w:ilvl w:val="0"/>
                <w:numId w:val="24"/>
              </w:numPr>
              <w:ind w:left="217" w:hanging="217"/>
              <w:jc w:val="left"/>
              <w:rPr>
                <w:sz w:val="16"/>
                <w:szCs w:val="16"/>
              </w:rPr>
            </w:pPr>
            <w:r w:rsidRPr="007B4896">
              <w:rPr>
                <w:sz w:val="16"/>
                <w:szCs w:val="16"/>
              </w:rPr>
              <w:t>napájení ze sítě</w:t>
            </w:r>
            <w:r>
              <w:rPr>
                <w:sz w:val="16"/>
                <w:szCs w:val="16"/>
              </w:rPr>
              <w:t>,</w:t>
            </w:r>
            <w:r w:rsidRPr="007B4896">
              <w:rPr>
                <w:sz w:val="16"/>
                <w:szCs w:val="16"/>
              </w:rPr>
              <w:t xml:space="preserve"> </w:t>
            </w:r>
          </w:p>
          <w:p w14:paraId="11E5F7C6" w14:textId="4A7433C1" w:rsidR="00F32EE6" w:rsidRPr="007B4896" w:rsidRDefault="00F32EE6">
            <w:pPr>
              <w:pStyle w:val="Odstavecseseznamem"/>
              <w:numPr>
                <w:ilvl w:val="0"/>
                <w:numId w:val="24"/>
              </w:numPr>
              <w:ind w:left="217" w:hanging="217"/>
              <w:jc w:val="left"/>
              <w:rPr>
                <w:sz w:val="16"/>
                <w:szCs w:val="16"/>
              </w:rPr>
            </w:pPr>
            <w:r w:rsidRPr="007B4896">
              <w:rPr>
                <w:sz w:val="16"/>
                <w:szCs w:val="16"/>
              </w:rPr>
              <w:t>napájení</w:t>
            </w:r>
            <w:r w:rsidR="00434252">
              <w:rPr>
                <w:sz w:val="16"/>
                <w:szCs w:val="16"/>
              </w:rPr>
              <w:t xml:space="preserve"> z </w:t>
            </w:r>
            <w:r w:rsidRPr="007B4896">
              <w:rPr>
                <w:sz w:val="16"/>
                <w:szCs w:val="16"/>
              </w:rPr>
              <w:t>baterie</w:t>
            </w:r>
            <w:r>
              <w:rPr>
                <w:sz w:val="16"/>
                <w:szCs w:val="16"/>
              </w:rPr>
              <w:t>,</w:t>
            </w:r>
            <w:r w:rsidRPr="007B4896">
              <w:rPr>
                <w:sz w:val="16"/>
                <w:szCs w:val="16"/>
              </w:rPr>
              <w:t xml:space="preserve"> </w:t>
            </w:r>
          </w:p>
          <w:p w14:paraId="3E5F11B7" w14:textId="77777777" w:rsidR="00F32EE6" w:rsidRPr="007B4896" w:rsidRDefault="00F32EE6">
            <w:pPr>
              <w:pStyle w:val="Odstavecseseznamem"/>
              <w:numPr>
                <w:ilvl w:val="0"/>
                <w:numId w:val="24"/>
              </w:numPr>
              <w:ind w:left="217" w:hanging="217"/>
              <w:jc w:val="left"/>
              <w:rPr>
                <w:sz w:val="16"/>
                <w:szCs w:val="16"/>
              </w:rPr>
            </w:pPr>
            <w:r w:rsidRPr="007B4896">
              <w:rPr>
                <w:sz w:val="16"/>
                <w:szCs w:val="16"/>
              </w:rPr>
              <w:t>vyměnit baterii</w:t>
            </w:r>
            <w:r>
              <w:rPr>
                <w:sz w:val="16"/>
                <w:szCs w:val="16"/>
              </w:rPr>
              <w:t>,</w:t>
            </w:r>
          </w:p>
          <w:p w14:paraId="60376874" w14:textId="77777777" w:rsidR="00F32EE6" w:rsidRPr="00A40183" w:rsidDel="0020115E" w:rsidRDefault="00F32EE6">
            <w:pPr>
              <w:pStyle w:val="Odstavecseseznamem"/>
              <w:numPr>
                <w:ilvl w:val="0"/>
                <w:numId w:val="24"/>
              </w:numPr>
              <w:ind w:left="217" w:hanging="217"/>
              <w:jc w:val="left"/>
              <w:rPr>
                <w:sz w:val="16"/>
                <w:szCs w:val="16"/>
              </w:rPr>
            </w:pPr>
            <w:r w:rsidRPr="007B4896">
              <w:rPr>
                <w:sz w:val="16"/>
                <w:szCs w:val="16"/>
              </w:rPr>
              <w:t>přetížení</w:t>
            </w:r>
            <w:r>
              <w:rPr>
                <w:sz w:val="16"/>
                <w:szCs w:val="16"/>
              </w:rPr>
              <w:t>.</w:t>
            </w:r>
          </w:p>
        </w:tc>
        <w:tc>
          <w:tcPr>
            <w:tcW w:w="3978" w:type="dxa"/>
            <w:vAlign w:val="center"/>
          </w:tcPr>
          <w:p w14:paraId="48AF1537" w14:textId="77777777" w:rsidR="00F32EE6" w:rsidRPr="001462C8" w:rsidRDefault="00F32EE6" w:rsidP="00215D8A">
            <w:pPr>
              <w:jc w:val="left"/>
              <w:rPr>
                <w:sz w:val="16"/>
                <w:szCs w:val="16"/>
              </w:rPr>
            </w:pPr>
          </w:p>
        </w:tc>
        <w:tc>
          <w:tcPr>
            <w:tcW w:w="926" w:type="dxa"/>
            <w:vAlign w:val="center"/>
          </w:tcPr>
          <w:p w14:paraId="7FCDA81B" w14:textId="77777777" w:rsidR="00F32EE6" w:rsidRPr="001462C8" w:rsidRDefault="00F32EE6" w:rsidP="00215D8A">
            <w:pPr>
              <w:jc w:val="center"/>
              <w:rPr>
                <w:sz w:val="16"/>
                <w:szCs w:val="16"/>
              </w:rPr>
            </w:pPr>
          </w:p>
        </w:tc>
      </w:tr>
      <w:tr w:rsidR="00F32EE6" w:rsidRPr="001462C8" w14:paraId="5648FD75" w14:textId="77777777" w:rsidTr="00215D8A">
        <w:trPr>
          <w:trHeight w:val="283"/>
        </w:trPr>
        <w:tc>
          <w:tcPr>
            <w:tcW w:w="517" w:type="dxa"/>
            <w:vAlign w:val="center"/>
          </w:tcPr>
          <w:p w14:paraId="7F257636" w14:textId="77777777" w:rsidR="00F32EE6" w:rsidRPr="001462C8" w:rsidRDefault="00F32EE6">
            <w:pPr>
              <w:pStyle w:val="ANormln"/>
              <w:numPr>
                <w:ilvl w:val="0"/>
                <w:numId w:val="23"/>
              </w:numPr>
              <w:spacing w:before="0"/>
              <w:ind w:left="0" w:firstLine="0"/>
              <w:jc w:val="left"/>
              <w:rPr>
                <w:rFonts w:cs="Arial"/>
                <w:sz w:val="16"/>
                <w:szCs w:val="16"/>
              </w:rPr>
            </w:pPr>
          </w:p>
        </w:tc>
        <w:tc>
          <w:tcPr>
            <w:tcW w:w="3977" w:type="dxa"/>
            <w:vAlign w:val="center"/>
          </w:tcPr>
          <w:p w14:paraId="5B34EA5B" w14:textId="647F9994" w:rsidR="00F32EE6" w:rsidRPr="007B4896" w:rsidRDefault="00F32EE6" w:rsidP="00215D8A">
            <w:pPr>
              <w:jc w:val="left"/>
              <w:rPr>
                <w:sz w:val="16"/>
                <w:szCs w:val="16"/>
              </w:rPr>
            </w:pPr>
            <w:r w:rsidRPr="007B4896">
              <w:rPr>
                <w:sz w:val="16"/>
                <w:szCs w:val="16"/>
              </w:rPr>
              <w:t>Multifunkční LCD stavová</w:t>
            </w:r>
            <w:r w:rsidR="00434252">
              <w:rPr>
                <w:sz w:val="16"/>
                <w:szCs w:val="16"/>
              </w:rPr>
              <w:t xml:space="preserve"> a </w:t>
            </w:r>
            <w:r w:rsidRPr="007B4896">
              <w:rPr>
                <w:sz w:val="16"/>
                <w:szCs w:val="16"/>
              </w:rPr>
              <w:t>kontrolní konzola</w:t>
            </w:r>
          </w:p>
        </w:tc>
        <w:tc>
          <w:tcPr>
            <w:tcW w:w="3978" w:type="dxa"/>
            <w:vAlign w:val="center"/>
          </w:tcPr>
          <w:p w14:paraId="180F7EE6" w14:textId="77777777" w:rsidR="00F32EE6" w:rsidRPr="001462C8" w:rsidRDefault="00F32EE6" w:rsidP="00215D8A">
            <w:pPr>
              <w:jc w:val="left"/>
              <w:rPr>
                <w:sz w:val="16"/>
                <w:szCs w:val="16"/>
              </w:rPr>
            </w:pPr>
          </w:p>
        </w:tc>
        <w:tc>
          <w:tcPr>
            <w:tcW w:w="926" w:type="dxa"/>
            <w:vAlign w:val="center"/>
          </w:tcPr>
          <w:p w14:paraId="25840F3A" w14:textId="77777777" w:rsidR="00F32EE6" w:rsidRPr="001462C8" w:rsidRDefault="00F32EE6" w:rsidP="00215D8A">
            <w:pPr>
              <w:jc w:val="center"/>
              <w:rPr>
                <w:sz w:val="16"/>
                <w:szCs w:val="16"/>
              </w:rPr>
            </w:pPr>
          </w:p>
        </w:tc>
      </w:tr>
      <w:tr w:rsidR="00F32EE6" w:rsidRPr="001462C8" w14:paraId="7769DAFA" w14:textId="77777777" w:rsidTr="00215D8A">
        <w:trPr>
          <w:trHeight w:val="283"/>
        </w:trPr>
        <w:tc>
          <w:tcPr>
            <w:tcW w:w="517" w:type="dxa"/>
            <w:vAlign w:val="center"/>
          </w:tcPr>
          <w:p w14:paraId="49306618" w14:textId="77777777" w:rsidR="00F32EE6" w:rsidRPr="001462C8" w:rsidRDefault="00F32EE6">
            <w:pPr>
              <w:pStyle w:val="ANormln"/>
              <w:numPr>
                <w:ilvl w:val="0"/>
                <w:numId w:val="23"/>
              </w:numPr>
              <w:spacing w:before="0"/>
              <w:ind w:left="0" w:firstLine="0"/>
              <w:jc w:val="left"/>
              <w:rPr>
                <w:rFonts w:cs="Arial"/>
                <w:sz w:val="16"/>
                <w:szCs w:val="16"/>
              </w:rPr>
            </w:pPr>
          </w:p>
        </w:tc>
        <w:tc>
          <w:tcPr>
            <w:tcW w:w="3977" w:type="dxa"/>
            <w:vAlign w:val="center"/>
          </w:tcPr>
          <w:p w14:paraId="60C97278" w14:textId="77777777" w:rsidR="00F32EE6" w:rsidRDefault="00F32EE6" w:rsidP="00215D8A">
            <w:pPr>
              <w:jc w:val="left"/>
              <w:rPr>
                <w:sz w:val="16"/>
                <w:szCs w:val="16"/>
              </w:rPr>
            </w:pPr>
            <w:r w:rsidRPr="007B4896">
              <w:rPr>
                <w:sz w:val="16"/>
                <w:szCs w:val="16"/>
              </w:rPr>
              <w:t xml:space="preserve">Zvukové upozornění: </w:t>
            </w:r>
          </w:p>
          <w:p w14:paraId="2B3957F0" w14:textId="79F1CDA0" w:rsidR="00F32EE6" w:rsidRDefault="00F32EE6">
            <w:pPr>
              <w:pStyle w:val="Odstavecseseznamem"/>
              <w:numPr>
                <w:ilvl w:val="0"/>
                <w:numId w:val="24"/>
              </w:numPr>
              <w:ind w:left="217" w:hanging="217"/>
              <w:jc w:val="left"/>
              <w:rPr>
                <w:sz w:val="16"/>
                <w:szCs w:val="16"/>
              </w:rPr>
            </w:pPr>
            <w:r>
              <w:rPr>
                <w:sz w:val="16"/>
                <w:szCs w:val="16"/>
              </w:rPr>
              <w:t>u</w:t>
            </w:r>
            <w:r w:rsidRPr="007B4896">
              <w:rPr>
                <w:sz w:val="16"/>
                <w:szCs w:val="16"/>
              </w:rPr>
              <w:t>pozornění na stav, kdy je systém napájen</w:t>
            </w:r>
            <w:r w:rsidR="00434252">
              <w:rPr>
                <w:sz w:val="16"/>
                <w:szCs w:val="16"/>
              </w:rPr>
              <w:t xml:space="preserve"> z </w:t>
            </w:r>
            <w:r w:rsidRPr="007B4896">
              <w:rPr>
                <w:sz w:val="16"/>
                <w:szCs w:val="16"/>
              </w:rPr>
              <w:t>baterie</w:t>
            </w:r>
            <w:r>
              <w:rPr>
                <w:sz w:val="16"/>
                <w:szCs w:val="16"/>
              </w:rPr>
              <w:t>,</w:t>
            </w:r>
          </w:p>
          <w:p w14:paraId="51EF4CB5" w14:textId="77777777" w:rsidR="00F32EE6" w:rsidRPr="005C7FE7" w:rsidDel="0020115E" w:rsidRDefault="00F32EE6">
            <w:pPr>
              <w:pStyle w:val="Odstavecseseznamem"/>
              <w:numPr>
                <w:ilvl w:val="0"/>
                <w:numId w:val="24"/>
              </w:numPr>
              <w:ind w:left="217" w:hanging="217"/>
              <w:jc w:val="left"/>
              <w:rPr>
                <w:sz w:val="16"/>
                <w:szCs w:val="16"/>
              </w:rPr>
            </w:pPr>
            <w:r w:rsidRPr="007B4896">
              <w:rPr>
                <w:sz w:val="16"/>
                <w:szCs w:val="16"/>
              </w:rPr>
              <w:t>zřetelné upozornění na nízkou kapacitu baterie</w:t>
            </w:r>
            <w:r>
              <w:rPr>
                <w:sz w:val="16"/>
                <w:szCs w:val="16"/>
              </w:rPr>
              <w:t xml:space="preserve">, </w:t>
            </w:r>
            <w:r w:rsidRPr="007B4896">
              <w:rPr>
                <w:sz w:val="16"/>
                <w:szCs w:val="16"/>
              </w:rPr>
              <w:t>nastavitelná doba</w:t>
            </w:r>
            <w:r>
              <w:rPr>
                <w:sz w:val="16"/>
                <w:szCs w:val="16"/>
              </w:rPr>
              <w:t>.</w:t>
            </w:r>
          </w:p>
        </w:tc>
        <w:tc>
          <w:tcPr>
            <w:tcW w:w="3978" w:type="dxa"/>
            <w:vAlign w:val="center"/>
          </w:tcPr>
          <w:p w14:paraId="645E9045" w14:textId="77777777" w:rsidR="00F32EE6" w:rsidRPr="001462C8" w:rsidRDefault="00F32EE6" w:rsidP="00215D8A">
            <w:pPr>
              <w:jc w:val="left"/>
              <w:rPr>
                <w:sz w:val="16"/>
                <w:szCs w:val="16"/>
              </w:rPr>
            </w:pPr>
          </w:p>
        </w:tc>
        <w:tc>
          <w:tcPr>
            <w:tcW w:w="926" w:type="dxa"/>
            <w:vAlign w:val="center"/>
          </w:tcPr>
          <w:p w14:paraId="1AD1A313" w14:textId="77777777" w:rsidR="00F32EE6" w:rsidRPr="001462C8" w:rsidRDefault="00F32EE6" w:rsidP="00215D8A">
            <w:pPr>
              <w:jc w:val="center"/>
              <w:rPr>
                <w:sz w:val="16"/>
                <w:szCs w:val="16"/>
              </w:rPr>
            </w:pPr>
          </w:p>
        </w:tc>
      </w:tr>
      <w:tr w:rsidR="00F32EE6" w:rsidRPr="001462C8" w14:paraId="1BCFB59D" w14:textId="77777777" w:rsidTr="00215D8A">
        <w:trPr>
          <w:trHeight w:val="283"/>
        </w:trPr>
        <w:tc>
          <w:tcPr>
            <w:tcW w:w="517" w:type="dxa"/>
            <w:vAlign w:val="center"/>
          </w:tcPr>
          <w:p w14:paraId="3302A92C" w14:textId="77777777" w:rsidR="00F32EE6" w:rsidRPr="001462C8" w:rsidRDefault="00F32EE6">
            <w:pPr>
              <w:pStyle w:val="ANormln"/>
              <w:numPr>
                <w:ilvl w:val="0"/>
                <w:numId w:val="23"/>
              </w:numPr>
              <w:spacing w:before="0"/>
              <w:ind w:left="0" w:firstLine="0"/>
              <w:jc w:val="left"/>
              <w:rPr>
                <w:rFonts w:cs="Arial"/>
                <w:sz w:val="16"/>
                <w:szCs w:val="16"/>
              </w:rPr>
            </w:pPr>
          </w:p>
        </w:tc>
        <w:tc>
          <w:tcPr>
            <w:tcW w:w="3977" w:type="dxa"/>
            <w:vAlign w:val="center"/>
          </w:tcPr>
          <w:p w14:paraId="0820DCAC" w14:textId="77777777" w:rsidR="00F32EE6" w:rsidRPr="005C7FE7" w:rsidDel="0020115E" w:rsidRDefault="00F32EE6" w:rsidP="00215D8A">
            <w:pPr>
              <w:jc w:val="left"/>
              <w:rPr>
                <w:sz w:val="16"/>
                <w:szCs w:val="16"/>
              </w:rPr>
            </w:pPr>
            <w:r w:rsidRPr="00EA1EE6">
              <w:rPr>
                <w:sz w:val="16"/>
                <w:szCs w:val="16"/>
              </w:rPr>
              <w:t>Provozní teplota [°C]: 0-40</w:t>
            </w:r>
          </w:p>
        </w:tc>
        <w:tc>
          <w:tcPr>
            <w:tcW w:w="3978" w:type="dxa"/>
            <w:vAlign w:val="center"/>
          </w:tcPr>
          <w:p w14:paraId="6FBE643C" w14:textId="77777777" w:rsidR="00F32EE6" w:rsidRPr="001462C8" w:rsidRDefault="00F32EE6" w:rsidP="00215D8A">
            <w:pPr>
              <w:jc w:val="left"/>
              <w:rPr>
                <w:sz w:val="16"/>
                <w:szCs w:val="16"/>
              </w:rPr>
            </w:pPr>
          </w:p>
        </w:tc>
        <w:tc>
          <w:tcPr>
            <w:tcW w:w="926" w:type="dxa"/>
            <w:vAlign w:val="center"/>
          </w:tcPr>
          <w:p w14:paraId="76184303" w14:textId="77777777" w:rsidR="00F32EE6" w:rsidRPr="001462C8" w:rsidRDefault="00F32EE6" w:rsidP="00215D8A">
            <w:pPr>
              <w:jc w:val="center"/>
              <w:rPr>
                <w:sz w:val="16"/>
                <w:szCs w:val="16"/>
              </w:rPr>
            </w:pPr>
          </w:p>
        </w:tc>
      </w:tr>
      <w:tr w:rsidR="00F32EE6" w:rsidRPr="001462C8" w14:paraId="78173BEF" w14:textId="77777777" w:rsidTr="00215D8A">
        <w:trPr>
          <w:trHeight w:val="283"/>
        </w:trPr>
        <w:tc>
          <w:tcPr>
            <w:tcW w:w="517" w:type="dxa"/>
            <w:vAlign w:val="center"/>
          </w:tcPr>
          <w:p w14:paraId="0A7714B1" w14:textId="77777777" w:rsidR="00F32EE6" w:rsidRPr="001462C8" w:rsidRDefault="00F32EE6">
            <w:pPr>
              <w:pStyle w:val="ANormln"/>
              <w:numPr>
                <w:ilvl w:val="0"/>
                <w:numId w:val="23"/>
              </w:numPr>
              <w:spacing w:before="0"/>
              <w:ind w:left="0" w:firstLine="0"/>
              <w:jc w:val="left"/>
              <w:rPr>
                <w:rFonts w:cs="Arial"/>
                <w:sz w:val="16"/>
                <w:szCs w:val="16"/>
              </w:rPr>
            </w:pPr>
          </w:p>
        </w:tc>
        <w:tc>
          <w:tcPr>
            <w:tcW w:w="3977" w:type="dxa"/>
            <w:vAlign w:val="center"/>
          </w:tcPr>
          <w:p w14:paraId="156176D0" w14:textId="77777777" w:rsidR="00F32EE6" w:rsidRPr="00EA1EE6" w:rsidRDefault="00F32EE6" w:rsidP="00215D8A">
            <w:pPr>
              <w:jc w:val="left"/>
              <w:rPr>
                <w:sz w:val="16"/>
                <w:szCs w:val="16"/>
              </w:rPr>
            </w:pPr>
            <w:r w:rsidRPr="00EA1EE6">
              <w:rPr>
                <w:sz w:val="16"/>
                <w:szCs w:val="16"/>
              </w:rPr>
              <w:t>Typ baterie: Bezúdržbový olověný zatavený akumulátor se suspendovaným elektrolytem: neteče</w:t>
            </w:r>
          </w:p>
          <w:p w14:paraId="5717B8FE" w14:textId="77777777" w:rsidR="00F32EE6" w:rsidRPr="00EA1EE6" w:rsidRDefault="00F32EE6" w:rsidP="00215D8A">
            <w:pPr>
              <w:jc w:val="left"/>
              <w:rPr>
                <w:sz w:val="16"/>
                <w:szCs w:val="16"/>
              </w:rPr>
            </w:pPr>
            <w:r w:rsidRPr="00EA1EE6">
              <w:rPr>
                <w:sz w:val="16"/>
                <w:szCs w:val="16"/>
              </w:rPr>
              <w:t>Obvyklá doba nabíjení max [Hod]: 4</w:t>
            </w:r>
          </w:p>
          <w:p w14:paraId="4420C14A" w14:textId="77777777" w:rsidR="00F32EE6" w:rsidRPr="005C7FE7" w:rsidDel="0020115E" w:rsidRDefault="00F32EE6" w:rsidP="00215D8A">
            <w:pPr>
              <w:jc w:val="left"/>
              <w:rPr>
                <w:sz w:val="16"/>
                <w:szCs w:val="16"/>
              </w:rPr>
            </w:pPr>
            <w:r w:rsidRPr="00EA1EE6">
              <w:rPr>
                <w:sz w:val="16"/>
                <w:szCs w:val="16"/>
              </w:rPr>
              <w:t>Očekávaná životnost baterie: min 3roky</w:t>
            </w:r>
          </w:p>
        </w:tc>
        <w:tc>
          <w:tcPr>
            <w:tcW w:w="3978" w:type="dxa"/>
            <w:vAlign w:val="center"/>
          </w:tcPr>
          <w:p w14:paraId="37A405A1" w14:textId="77777777" w:rsidR="00F32EE6" w:rsidRPr="001462C8" w:rsidRDefault="00F32EE6" w:rsidP="00215D8A">
            <w:pPr>
              <w:jc w:val="left"/>
              <w:rPr>
                <w:sz w:val="16"/>
                <w:szCs w:val="16"/>
              </w:rPr>
            </w:pPr>
          </w:p>
        </w:tc>
        <w:tc>
          <w:tcPr>
            <w:tcW w:w="926" w:type="dxa"/>
            <w:vAlign w:val="center"/>
          </w:tcPr>
          <w:p w14:paraId="2A78D1D9" w14:textId="77777777" w:rsidR="00F32EE6" w:rsidRPr="001462C8" w:rsidRDefault="00F32EE6" w:rsidP="00215D8A">
            <w:pPr>
              <w:jc w:val="center"/>
              <w:rPr>
                <w:sz w:val="16"/>
                <w:szCs w:val="16"/>
              </w:rPr>
            </w:pPr>
          </w:p>
        </w:tc>
      </w:tr>
    </w:tbl>
    <w:p w14:paraId="2E633251" w14:textId="77777777" w:rsidR="00F32EE6" w:rsidRDefault="00F32EE6" w:rsidP="00F32EE6"/>
    <w:p w14:paraId="2E8E15E2" w14:textId="77777777" w:rsidR="00F32EE6" w:rsidRPr="001E2C26" w:rsidRDefault="00F32EE6" w:rsidP="00F32EE6">
      <w:pPr>
        <w:pStyle w:val="Nadpis3"/>
      </w:pPr>
      <w:bookmarkStart w:id="71" w:name="_Toc156307217"/>
      <w:bookmarkStart w:id="72" w:name="_Toc200626252"/>
      <w:r w:rsidRPr="00CE5766">
        <w:t>Zálohovací SW pro 30 stávajících virtuálních serverů</w:t>
      </w:r>
      <w:bookmarkEnd w:id="71"/>
      <w:bookmarkEnd w:id="72"/>
    </w:p>
    <w:p w14:paraId="1BEA4B62" w14:textId="7BA143DF" w:rsidR="00F32EE6" w:rsidRPr="00412F35" w:rsidRDefault="00F32EE6" w:rsidP="00F32EE6">
      <w:pPr>
        <w:pStyle w:val="Titulek"/>
        <w:keepNext/>
        <w:rPr>
          <w:rFonts w:cs="Arial"/>
        </w:rPr>
      </w:pPr>
      <w:bookmarkStart w:id="73" w:name="_Toc200626272"/>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15</w:t>
      </w:r>
      <w:r w:rsidRPr="00412F35">
        <w:rPr>
          <w:rFonts w:cs="Arial"/>
        </w:rPr>
        <w:fldChar w:fldCharType="end"/>
      </w:r>
      <w:r w:rsidRPr="00412F35">
        <w:rPr>
          <w:rFonts w:cs="Arial"/>
        </w:rPr>
        <w:t xml:space="preserve">: </w:t>
      </w:r>
      <w:r w:rsidRPr="00CE5766">
        <w:t>Zálohovací SW pro 30 stávajících virtuálních serverů</w:t>
      </w:r>
      <w:bookmarkEnd w:id="73"/>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F32EE6" w:rsidRPr="001462C8" w14:paraId="4321FA0D" w14:textId="77777777" w:rsidTr="00215D8A">
        <w:trPr>
          <w:tblHeader/>
        </w:trPr>
        <w:tc>
          <w:tcPr>
            <w:tcW w:w="517" w:type="dxa"/>
            <w:tcBorders>
              <w:top w:val="single" w:sz="4" w:space="0" w:color="808080"/>
            </w:tcBorders>
            <w:vAlign w:val="center"/>
          </w:tcPr>
          <w:p w14:paraId="065A9EA2" w14:textId="77777777" w:rsidR="00F32EE6" w:rsidRPr="001462C8" w:rsidRDefault="00F32EE6" w:rsidP="00215D8A">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5D8470E3" w14:textId="77777777" w:rsidR="00F32EE6" w:rsidRPr="001462C8" w:rsidRDefault="00F32EE6" w:rsidP="00215D8A">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3CEB8B9B" w14:textId="7252BB32" w:rsidR="00F32EE6" w:rsidRPr="001462C8" w:rsidRDefault="00F32EE6" w:rsidP="00215D8A">
            <w:pPr>
              <w:pStyle w:val="ANormln"/>
              <w:keepNext/>
              <w:spacing w:before="0"/>
              <w:jc w:val="center"/>
              <w:rPr>
                <w:rFonts w:cs="Arial"/>
                <w:b/>
                <w:sz w:val="16"/>
                <w:szCs w:val="16"/>
              </w:rPr>
            </w:pPr>
            <w:r>
              <w:rPr>
                <w:rFonts w:cs="Arial"/>
                <w:b/>
                <w:sz w:val="16"/>
                <w:szCs w:val="16"/>
              </w:rPr>
              <w:t>Účastníkem nabízená hodnota, výrobce</w:t>
            </w:r>
            <w:r w:rsidR="00434252">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33579CAA" w14:textId="77777777" w:rsidR="00F32EE6" w:rsidRPr="001462C8" w:rsidRDefault="00F32EE6" w:rsidP="00215D8A">
            <w:pPr>
              <w:pStyle w:val="ANormln"/>
              <w:keepNext/>
              <w:spacing w:before="0"/>
              <w:jc w:val="center"/>
              <w:rPr>
                <w:rFonts w:cs="Arial"/>
                <w:b/>
                <w:sz w:val="16"/>
                <w:szCs w:val="16"/>
              </w:rPr>
            </w:pPr>
            <w:r w:rsidRPr="001462C8">
              <w:rPr>
                <w:rFonts w:cs="Arial"/>
                <w:b/>
                <w:sz w:val="16"/>
                <w:szCs w:val="16"/>
              </w:rPr>
              <w:t>Splněno [ano/ne]</w:t>
            </w:r>
          </w:p>
        </w:tc>
      </w:tr>
      <w:tr w:rsidR="00F32EE6" w:rsidRPr="001462C8" w14:paraId="75069517" w14:textId="77777777" w:rsidTr="00215D8A">
        <w:trPr>
          <w:trHeight w:val="283"/>
        </w:trPr>
        <w:tc>
          <w:tcPr>
            <w:tcW w:w="9398" w:type="dxa"/>
            <w:gridSpan w:val="4"/>
            <w:vAlign w:val="center"/>
          </w:tcPr>
          <w:p w14:paraId="0982ABD4" w14:textId="77777777" w:rsidR="00F32EE6" w:rsidRPr="00D929E4" w:rsidRDefault="00F32EE6" w:rsidP="00215D8A">
            <w:pPr>
              <w:jc w:val="center"/>
              <w:rPr>
                <w:b/>
                <w:bCs/>
                <w:sz w:val="16"/>
                <w:szCs w:val="20"/>
              </w:rPr>
            </w:pPr>
            <w:r w:rsidRPr="00D929E4">
              <w:rPr>
                <w:b/>
                <w:bCs/>
                <w:sz w:val="16"/>
                <w:szCs w:val="20"/>
              </w:rPr>
              <w:t xml:space="preserve">Obecné požadavky </w:t>
            </w:r>
          </w:p>
        </w:tc>
      </w:tr>
      <w:tr w:rsidR="00F32EE6" w:rsidRPr="001462C8" w14:paraId="7B2B000D" w14:textId="77777777" w:rsidTr="00215D8A">
        <w:trPr>
          <w:trHeight w:val="283"/>
        </w:trPr>
        <w:tc>
          <w:tcPr>
            <w:tcW w:w="517" w:type="dxa"/>
            <w:vAlign w:val="center"/>
          </w:tcPr>
          <w:p w14:paraId="18929296"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4A0E4874" w14:textId="6AB47C8C" w:rsidR="00F32EE6" w:rsidRPr="00D929E4" w:rsidDel="0020115E" w:rsidRDefault="00F32EE6" w:rsidP="00215D8A">
            <w:pPr>
              <w:jc w:val="left"/>
              <w:rPr>
                <w:sz w:val="16"/>
                <w:szCs w:val="16"/>
              </w:rPr>
            </w:pPr>
            <w:r w:rsidRPr="00D929E4">
              <w:rPr>
                <w:sz w:val="16"/>
                <w:szCs w:val="16"/>
              </w:rPr>
              <w:t xml:space="preserve">Zálohovací řešení musí </w:t>
            </w:r>
            <w:r>
              <w:rPr>
                <w:sz w:val="16"/>
                <w:szCs w:val="16"/>
              </w:rPr>
              <w:t xml:space="preserve">být </w:t>
            </w:r>
            <w:r>
              <w:rPr>
                <w:sz w:val="16"/>
              </w:rPr>
              <w:t>kompatibilní</w:t>
            </w:r>
            <w:r w:rsidR="00434252">
              <w:rPr>
                <w:sz w:val="16"/>
                <w:szCs w:val="16"/>
              </w:rPr>
              <w:t xml:space="preserve"> a </w:t>
            </w:r>
            <w:r w:rsidRPr="00D929E4">
              <w:rPr>
                <w:sz w:val="16"/>
                <w:szCs w:val="16"/>
              </w:rPr>
              <w:t xml:space="preserve">podporovat </w:t>
            </w:r>
            <w:r>
              <w:rPr>
                <w:sz w:val="16"/>
                <w:szCs w:val="16"/>
              </w:rPr>
              <w:t xml:space="preserve">stávající </w:t>
            </w:r>
            <w:r w:rsidRPr="00D929E4">
              <w:rPr>
                <w:sz w:val="16"/>
                <w:szCs w:val="16"/>
              </w:rPr>
              <w:t>infrastrukturu VMware ve verzích 6.x, 7.x</w:t>
            </w:r>
            <w:r w:rsidR="00434252">
              <w:rPr>
                <w:sz w:val="16"/>
                <w:szCs w:val="16"/>
              </w:rPr>
              <w:t xml:space="preserve"> a </w:t>
            </w:r>
            <w:r w:rsidRPr="00D929E4">
              <w:rPr>
                <w:sz w:val="16"/>
                <w:szCs w:val="16"/>
              </w:rPr>
              <w:t xml:space="preserve">8.0, včetně VMware Cloud </w:t>
            </w:r>
            <w:proofErr w:type="spellStart"/>
            <w:r w:rsidRPr="00D929E4">
              <w:rPr>
                <w:sz w:val="16"/>
                <w:szCs w:val="16"/>
              </w:rPr>
              <w:t>Foundation</w:t>
            </w:r>
            <w:proofErr w:type="spellEnd"/>
            <w:r w:rsidRPr="00D929E4">
              <w:rPr>
                <w:sz w:val="16"/>
                <w:szCs w:val="16"/>
              </w:rPr>
              <w:t>, VMware Cloud on AWS, VMware cloud on Dell</w:t>
            </w:r>
            <w:r w:rsidR="00434252">
              <w:rPr>
                <w:sz w:val="16"/>
                <w:szCs w:val="16"/>
              </w:rPr>
              <w:t xml:space="preserve"> a </w:t>
            </w:r>
            <w:r w:rsidRPr="00D929E4">
              <w:rPr>
                <w:sz w:val="16"/>
                <w:szCs w:val="16"/>
              </w:rPr>
              <w:t xml:space="preserve">Azure VMware </w:t>
            </w:r>
            <w:proofErr w:type="spellStart"/>
            <w:r w:rsidRPr="00D929E4">
              <w:rPr>
                <w:sz w:val="16"/>
                <w:szCs w:val="16"/>
              </w:rPr>
              <w:t>Solution</w:t>
            </w:r>
            <w:proofErr w:type="spellEnd"/>
            <w:r w:rsidRPr="00D929E4">
              <w:rPr>
                <w:sz w:val="16"/>
                <w:szCs w:val="16"/>
              </w:rPr>
              <w:t xml:space="preserve"> </w:t>
            </w:r>
            <w:r w:rsidRPr="00675441">
              <w:rPr>
                <w:sz w:val="16"/>
              </w:rPr>
              <w:t>(zadavatel umožňuje nabídnout rovnocenné řešení)</w:t>
            </w:r>
          </w:p>
        </w:tc>
        <w:tc>
          <w:tcPr>
            <w:tcW w:w="3978" w:type="dxa"/>
            <w:vAlign w:val="center"/>
          </w:tcPr>
          <w:p w14:paraId="20FE5A51" w14:textId="77777777" w:rsidR="00F32EE6" w:rsidRPr="001462C8" w:rsidRDefault="00F32EE6" w:rsidP="00215D8A">
            <w:pPr>
              <w:jc w:val="left"/>
              <w:rPr>
                <w:sz w:val="16"/>
                <w:szCs w:val="16"/>
              </w:rPr>
            </w:pPr>
          </w:p>
        </w:tc>
        <w:tc>
          <w:tcPr>
            <w:tcW w:w="926" w:type="dxa"/>
            <w:vAlign w:val="center"/>
          </w:tcPr>
          <w:p w14:paraId="58DB968A" w14:textId="77777777" w:rsidR="00F32EE6" w:rsidRPr="001462C8" w:rsidRDefault="00F32EE6" w:rsidP="00215D8A">
            <w:pPr>
              <w:jc w:val="center"/>
              <w:rPr>
                <w:sz w:val="16"/>
                <w:szCs w:val="16"/>
              </w:rPr>
            </w:pPr>
          </w:p>
        </w:tc>
      </w:tr>
      <w:tr w:rsidR="00F32EE6" w:rsidRPr="001462C8" w14:paraId="708F0331" w14:textId="77777777" w:rsidTr="00215D8A">
        <w:trPr>
          <w:trHeight w:val="283"/>
        </w:trPr>
        <w:tc>
          <w:tcPr>
            <w:tcW w:w="517" w:type="dxa"/>
            <w:vAlign w:val="center"/>
          </w:tcPr>
          <w:p w14:paraId="3BADDD59"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18116518" w14:textId="3058DC07" w:rsidR="00F32EE6" w:rsidRPr="00D929E4" w:rsidDel="0020115E" w:rsidRDefault="00F32EE6" w:rsidP="00215D8A">
            <w:pPr>
              <w:jc w:val="left"/>
              <w:rPr>
                <w:sz w:val="16"/>
                <w:szCs w:val="16"/>
              </w:rPr>
            </w:pPr>
            <w:r w:rsidRPr="00D929E4">
              <w:rPr>
                <w:sz w:val="16"/>
                <w:szCs w:val="16"/>
              </w:rPr>
              <w:t>Řešení musí podporovat</w:t>
            </w:r>
            <w:r w:rsidR="00434252">
              <w:rPr>
                <w:sz w:val="16"/>
                <w:szCs w:val="16"/>
              </w:rPr>
              <w:t xml:space="preserve"> a </w:t>
            </w:r>
            <w:r>
              <w:rPr>
                <w:sz w:val="16"/>
                <w:szCs w:val="16"/>
              </w:rPr>
              <w:t xml:space="preserve">být </w:t>
            </w:r>
            <w:r>
              <w:rPr>
                <w:sz w:val="16"/>
              </w:rPr>
              <w:t>kompatibilní</w:t>
            </w:r>
            <w:r w:rsidR="00434252">
              <w:rPr>
                <w:sz w:val="16"/>
                <w:szCs w:val="16"/>
              </w:rPr>
              <w:t xml:space="preserve"> s </w:t>
            </w:r>
            <w:r w:rsidRPr="00D929E4">
              <w:rPr>
                <w:sz w:val="16"/>
                <w:szCs w:val="16"/>
              </w:rPr>
              <w:t>hostitel</w:t>
            </w:r>
            <w:r>
              <w:rPr>
                <w:sz w:val="16"/>
                <w:szCs w:val="16"/>
              </w:rPr>
              <w:t>i</w:t>
            </w:r>
            <w:r w:rsidRPr="00D929E4">
              <w:rPr>
                <w:sz w:val="16"/>
                <w:szCs w:val="16"/>
              </w:rPr>
              <w:t xml:space="preserve"> spravovan</w:t>
            </w:r>
            <w:r>
              <w:rPr>
                <w:sz w:val="16"/>
                <w:szCs w:val="16"/>
              </w:rPr>
              <w:t>ými</w:t>
            </w:r>
            <w:r w:rsidRPr="00D929E4">
              <w:rPr>
                <w:sz w:val="16"/>
                <w:szCs w:val="16"/>
              </w:rPr>
              <w:t xml:space="preserve"> </w:t>
            </w:r>
            <w:r>
              <w:rPr>
                <w:sz w:val="16"/>
                <w:szCs w:val="16"/>
              </w:rPr>
              <w:t xml:space="preserve">stávajícím </w:t>
            </w:r>
            <w:r w:rsidRPr="00D929E4">
              <w:rPr>
                <w:sz w:val="16"/>
                <w:szCs w:val="16"/>
              </w:rPr>
              <w:t>serverem VMware vCenter ve verzích 6.x, 7.x</w:t>
            </w:r>
            <w:r w:rsidR="00434252">
              <w:rPr>
                <w:sz w:val="16"/>
                <w:szCs w:val="16"/>
              </w:rPr>
              <w:t xml:space="preserve"> a </w:t>
            </w:r>
            <w:r w:rsidRPr="00D929E4">
              <w:rPr>
                <w:sz w:val="16"/>
                <w:szCs w:val="16"/>
              </w:rPr>
              <w:t>8.0</w:t>
            </w:r>
            <w:r w:rsidR="00434252">
              <w:rPr>
                <w:sz w:val="16"/>
                <w:szCs w:val="16"/>
              </w:rPr>
              <w:t xml:space="preserve"> i </w:t>
            </w:r>
            <w:r w:rsidRPr="00D929E4">
              <w:rPr>
                <w:sz w:val="16"/>
                <w:szCs w:val="16"/>
              </w:rPr>
              <w:t xml:space="preserve">samostatné </w:t>
            </w:r>
            <w:proofErr w:type="spellStart"/>
            <w:r w:rsidRPr="00D929E4">
              <w:rPr>
                <w:sz w:val="16"/>
                <w:szCs w:val="16"/>
              </w:rPr>
              <w:t>ESXi</w:t>
            </w:r>
            <w:proofErr w:type="spellEnd"/>
            <w:r w:rsidRPr="00D929E4">
              <w:rPr>
                <w:sz w:val="16"/>
                <w:szCs w:val="16"/>
              </w:rPr>
              <w:t xml:space="preserve"> hostitele. </w:t>
            </w:r>
            <w:r w:rsidRPr="00675441">
              <w:rPr>
                <w:sz w:val="16"/>
              </w:rPr>
              <w:t>(zadavatel umožňuje nabídnout rovnocenné řešení)</w:t>
            </w:r>
          </w:p>
        </w:tc>
        <w:tc>
          <w:tcPr>
            <w:tcW w:w="3978" w:type="dxa"/>
            <w:vAlign w:val="center"/>
          </w:tcPr>
          <w:p w14:paraId="6E600150" w14:textId="77777777" w:rsidR="00F32EE6" w:rsidRPr="001462C8" w:rsidRDefault="00F32EE6" w:rsidP="00215D8A">
            <w:pPr>
              <w:jc w:val="left"/>
              <w:rPr>
                <w:sz w:val="16"/>
                <w:szCs w:val="16"/>
              </w:rPr>
            </w:pPr>
          </w:p>
        </w:tc>
        <w:tc>
          <w:tcPr>
            <w:tcW w:w="926" w:type="dxa"/>
            <w:vAlign w:val="center"/>
          </w:tcPr>
          <w:p w14:paraId="741F51B8" w14:textId="77777777" w:rsidR="00F32EE6" w:rsidRPr="001462C8" w:rsidRDefault="00F32EE6" w:rsidP="00215D8A">
            <w:pPr>
              <w:jc w:val="center"/>
              <w:rPr>
                <w:sz w:val="16"/>
                <w:szCs w:val="16"/>
              </w:rPr>
            </w:pPr>
          </w:p>
        </w:tc>
      </w:tr>
      <w:tr w:rsidR="00F32EE6" w:rsidRPr="001462C8" w14:paraId="14A3F1C2" w14:textId="77777777" w:rsidTr="00215D8A">
        <w:trPr>
          <w:trHeight w:val="283"/>
        </w:trPr>
        <w:tc>
          <w:tcPr>
            <w:tcW w:w="517" w:type="dxa"/>
            <w:vAlign w:val="center"/>
          </w:tcPr>
          <w:p w14:paraId="397A58AD"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25A8B1A7" w14:textId="347CF474" w:rsidR="00F32EE6" w:rsidRPr="00D929E4" w:rsidDel="0020115E" w:rsidRDefault="00F32EE6" w:rsidP="00215D8A">
            <w:pPr>
              <w:jc w:val="left"/>
              <w:rPr>
                <w:sz w:val="16"/>
                <w:szCs w:val="16"/>
              </w:rPr>
            </w:pPr>
            <w:r w:rsidRPr="00D929E4">
              <w:rPr>
                <w:sz w:val="16"/>
                <w:szCs w:val="16"/>
              </w:rPr>
              <w:t>Zálohovací řešení musí podporovat</w:t>
            </w:r>
            <w:r w:rsidR="00434252">
              <w:rPr>
                <w:sz w:val="16"/>
                <w:szCs w:val="16"/>
              </w:rPr>
              <w:t xml:space="preserve"> a </w:t>
            </w:r>
            <w:r>
              <w:rPr>
                <w:sz w:val="16"/>
                <w:szCs w:val="16"/>
              </w:rPr>
              <w:t xml:space="preserve">být </w:t>
            </w:r>
            <w:r>
              <w:rPr>
                <w:sz w:val="16"/>
              </w:rPr>
              <w:t>kompatibilní</w:t>
            </w:r>
            <w:r>
              <w:rPr>
                <w:sz w:val="16"/>
                <w:szCs w:val="16"/>
              </w:rPr>
              <w:t xml:space="preserve"> se stávajícími </w:t>
            </w:r>
            <w:r w:rsidRPr="00D929E4">
              <w:rPr>
                <w:sz w:val="16"/>
                <w:szCs w:val="16"/>
              </w:rPr>
              <w:t xml:space="preserve">Windows Server Hyper-V 2012 až 2022 včetně Server </w:t>
            </w:r>
            <w:proofErr w:type="spellStart"/>
            <w:r w:rsidRPr="00D929E4">
              <w:rPr>
                <w:sz w:val="16"/>
                <w:szCs w:val="16"/>
              </w:rPr>
              <w:t>Core</w:t>
            </w:r>
            <w:proofErr w:type="spellEnd"/>
            <w:r w:rsidRPr="00D929E4">
              <w:rPr>
                <w:sz w:val="16"/>
                <w:szCs w:val="16"/>
              </w:rPr>
              <w:t xml:space="preserve">, Azure </w:t>
            </w:r>
            <w:proofErr w:type="spellStart"/>
            <w:r w:rsidRPr="00D929E4">
              <w:rPr>
                <w:sz w:val="16"/>
                <w:szCs w:val="16"/>
              </w:rPr>
              <w:t>Stack</w:t>
            </w:r>
            <w:proofErr w:type="spellEnd"/>
            <w:r w:rsidRPr="00D929E4">
              <w:rPr>
                <w:sz w:val="16"/>
                <w:szCs w:val="16"/>
              </w:rPr>
              <w:t xml:space="preserve"> HCI</w:t>
            </w:r>
            <w:r w:rsidR="00434252">
              <w:rPr>
                <w:sz w:val="16"/>
                <w:szCs w:val="16"/>
              </w:rPr>
              <w:t xml:space="preserve"> i </w:t>
            </w:r>
            <w:r w:rsidRPr="00D929E4">
              <w:rPr>
                <w:sz w:val="16"/>
                <w:szCs w:val="16"/>
              </w:rPr>
              <w:t xml:space="preserve">Microsoft Hyper-V Server </w:t>
            </w:r>
            <w:r w:rsidRPr="00675441">
              <w:rPr>
                <w:sz w:val="16"/>
              </w:rPr>
              <w:t>(zadavatel umožňuje nabídnout rovnocenné řešení)</w:t>
            </w:r>
          </w:p>
        </w:tc>
        <w:tc>
          <w:tcPr>
            <w:tcW w:w="3978" w:type="dxa"/>
            <w:vAlign w:val="center"/>
          </w:tcPr>
          <w:p w14:paraId="53B40E1C" w14:textId="77777777" w:rsidR="00F32EE6" w:rsidRPr="001462C8" w:rsidRDefault="00F32EE6" w:rsidP="00215D8A">
            <w:pPr>
              <w:jc w:val="left"/>
              <w:rPr>
                <w:sz w:val="16"/>
                <w:szCs w:val="16"/>
              </w:rPr>
            </w:pPr>
          </w:p>
        </w:tc>
        <w:tc>
          <w:tcPr>
            <w:tcW w:w="926" w:type="dxa"/>
            <w:vAlign w:val="center"/>
          </w:tcPr>
          <w:p w14:paraId="3D8E3C16" w14:textId="77777777" w:rsidR="00F32EE6" w:rsidRPr="001462C8" w:rsidRDefault="00F32EE6" w:rsidP="00215D8A">
            <w:pPr>
              <w:jc w:val="center"/>
              <w:rPr>
                <w:sz w:val="16"/>
                <w:szCs w:val="16"/>
              </w:rPr>
            </w:pPr>
          </w:p>
        </w:tc>
      </w:tr>
      <w:tr w:rsidR="00F32EE6" w:rsidRPr="001462C8" w14:paraId="0A1B004B" w14:textId="77777777" w:rsidTr="00215D8A">
        <w:trPr>
          <w:trHeight w:val="283"/>
        </w:trPr>
        <w:tc>
          <w:tcPr>
            <w:tcW w:w="517" w:type="dxa"/>
            <w:vAlign w:val="center"/>
          </w:tcPr>
          <w:p w14:paraId="707E6A2D"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3CBC4439" w14:textId="715B1271" w:rsidR="00F32EE6" w:rsidRPr="00D929E4" w:rsidDel="0020115E" w:rsidRDefault="00F32EE6" w:rsidP="00215D8A">
            <w:pPr>
              <w:jc w:val="left"/>
              <w:rPr>
                <w:sz w:val="16"/>
                <w:szCs w:val="16"/>
              </w:rPr>
            </w:pPr>
            <w:r w:rsidRPr="00D929E4">
              <w:rPr>
                <w:sz w:val="16"/>
                <w:szCs w:val="16"/>
              </w:rPr>
              <w:t>Řešení musí podporovat</w:t>
            </w:r>
            <w:r w:rsidR="00434252">
              <w:rPr>
                <w:sz w:val="16"/>
                <w:szCs w:val="16"/>
              </w:rPr>
              <w:t xml:space="preserve"> a </w:t>
            </w:r>
            <w:r>
              <w:rPr>
                <w:sz w:val="16"/>
                <w:szCs w:val="16"/>
              </w:rPr>
              <w:t xml:space="preserve">být </w:t>
            </w:r>
            <w:r>
              <w:rPr>
                <w:sz w:val="16"/>
              </w:rPr>
              <w:t>kompatibilní</w:t>
            </w:r>
            <w:r>
              <w:rPr>
                <w:sz w:val="16"/>
                <w:szCs w:val="16"/>
              </w:rPr>
              <w:t xml:space="preserve"> se stávajícími </w:t>
            </w:r>
            <w:r w:rsidRPr="00D929E4">
              <w:rPr>
                <w:sz w:val="16"/>
                <w:szCs w:val="16"/>
              </w:rPr>
              <w:t>hostitel</w:t>
            </w:r>
            <w:r>
              <w:rPr>
                <w:sz w:val="16"/>
                <w:szCs w:val="16"/>
              </w:rPr>
              <w:t>i</w:t>
            </w:r>
            <w:r w:rsidRPr="00D929E4">
              <w:rPr>
                <w:sz w:val="16"/>
                <w:szCs w:val="16"/>
              </w:rPr>
              <w:t xml:space="preserve"> spravovan</w:t>
            </w:r>
            <w:r>
              <w:rPr>
                <w:sz w:val="16"/>
                <w:szCs w:val="16"/>
              </w:rPr>
              <w:t>ými</w:t>
            </w:r>
            <w:r w:rsidRPr="00D929E4">
              <w:rPr>
                <w:sz w:val="16"/>
                <w:szCs w:val="16"/>
              </w:rPr>
              <w:t xml:space="preserve"> pomocí Microsoft </w:t>
            </w:r>
            <w:proofErr w:type="spellStart"/>
            <w:r w:rsidRPr="00D929E4">
              <w:rPr>
                <w:sz w:val="16"/>
                <w:szCs w:val="16"/>
              </w:rPr>
              <w:t>System</w:t>
            </w:r>
            <w:proofErr w:type="spellEnd"/>
            <w:r w:rsidRPr="00D929E4">
              <w:rPr>
                <w:sz w:val="16"/>
                <w:szCs w:val="16"/>
              </w:rPr>
              <w:t xml:space="preserve"> Center </w:t>
            </w:r>
            <w:proofErr w:type="spellStart"/>
            <w:r w:rsidRPr="00D929E4">
              <w:rPr>
                <w:sz w:val="16"/>
                <w:szCs w:val="16"/>
              </w:rPr>
              <w:t>Virtual</w:t>
            </w:r>
            <w:proofErr w:type="spellEnd"/>
            <w:r w:rsidRPr="00D929E4">
              <w:rPr>
                <w:sz w:val="16"/>
                <w:szCs w:val="16"/>
              </w:rPr>
              <w:t xml:space="preserve"> </w:t>
            </w:r>
            <w:proofErr w:type="spellStart"/>
            <w:r w:rsidRPr="00D929E4">
              <w:rPr>
                <w:sz w:val="16"/>
                <w:szCs w:val="16"/>
              </w:rPr>
              <w:t>Machine</w:t>
            </w:r>
            <w:proofErr w:type="spellEnd"/>
            <w:r w:rsidRPr="00D929E4">
              <w:rPr>
                <w:sz w:val="16"/>
                <w:szCs w:val="16"/>
              </w:rPr>
              <w:t xml:space="preserve"> Manager 2012 R2 až 2019, klastrové</w:t>
            </w:r>
            <w:r w:rsidR="00434252">
              <w:rPr>
                <w:sz w:val="16"/>
                <w:szCs w:val="16"/>
              </w:rPr>
              <w:t xml:space="preserve"> i </w:t>
            </w:r>
            <w:r w:rsidRPr="00D929E4">
              <w:rPr>
                <w:sz w:val="16"/>
                <w:szCs w:val="16"/>
              </w:rPr>
              <w:t xml:space="preserve">samostatné hostitele Hyper-V </w:t>
            </w:r>
            <w:r w:rsidRPr="00675441">
              <w:rPr>
                <w:sz w:val="16"/>
              </w:rPr>
              <w:t>(zadavatel umožňuje nabídnout rovnocenné řešení)</w:t>
            </w:r>
          </w:p>
        </w:tc>
        <w:tc>
          <w:tcPr>
            <w:tcW w:w="3978" w:type="dxa"/>
            <w:vAlign w:val="center"/>
          </w:tcPr>
          <w:p w14:paraId="1D920C8F" w14:textId="77777777" w:rsidR="00F32EE6" w:rsidRPr="001462C8" w:rsidRDefault="00F32EE6" w:rsidP="00215D8A">
            <w:pPr>
              <w:jc w:val="left"/>
              <w:rPr>
                <w:sz w:val="16"/>
                <w:szCs w:val="16"/>
              </w:rPr>
            </w:pPr>
          </w:p>
        </w:tc>
        <w:tc>
          <w:tcPr>
            <w:tcW w:w="926" w:type="dxa"/>
            <w:vAlign w:val="center"/>
          </w:tcPr>
          <w:p w14:paraId="06F8993A" w14:textId="77777777" w:rsidR="00F32EE6" w:rsidRPr="001462C8" w:rsidRDefault="00F32EE6" w:rsidP="00215D8A">
            <w:pPr>
              <w:jc w:val="center"/>
              <w:rPr>
                <w:sz w:val="16"/>
                <w:szCs w:val="16"/>
              </w:rPr>
            </w:pPr>
          </w:p>
        </w:tc>
      </w:tr>
      <w:tr w:rsidR="00F32EE6" w:rsidRPr="001462C8" w14:paraId="24B35133" w14:textId="77777777" w:rsidTr="00215D8A">
        <w:trPr>
          <w:trHeight w:val="283"/>
        </w:trPr>
        <w:tc>
          <w:tcPr>
            <w:tcW w:w="517" w:type="dxa"/>
            <w:vAlign w:val="center"/>
          </w:tcPr>
          <w:p w14:paraId="48E6F5E4"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5F7411F4" w14:textId="77777777" w:rsidR="00F32EE6" w:rsidRPr="00D929E4" w:rsidDel="0020115E" w:rsidRDefault="00F32EE6" w:rsidP="00215D8A">
            <w:pPr>
              <w:jc w:val="left"/>
              <w:rPr>
                <w:sz w:val="16"/>
                <w:szCs w:val="16"/>
              </w:rPr>
            </w:pPr>
            <w:r w:rsidRPr="00D929E4">
              <w:rPr>
                <w:sz w:val="16"/>
                <w:szCs w:val="16"/>
              </w:rPr>
              <w:t>Řešení musí podporovat zálohování všech operačních systémů, které jsou podporovány pro provoz na těchto hypervizorech</w:t>
            </w:r>
            <w:r>
              <w:rPr>
                <w:sz w:val="16"/>
                <w:szCs w:val="16"/>
              </w:rPr>
              <w:t>.</w:t>
            </w:r>
            <w:r w:rsidRPr="00D929E4">
              <w:rPr>
                <w:sz w:val="16"/>
                <w:szCs w:val="16"/>
              </w:rPr>
              <w:t xml:space="preserve"> </w:t>
            </w:r>
          </w:p>
        </w:tc>
        <w:tc>
          <w:tcPr>
            <w:tcW w:w="3978" w:type="dxa"/>
            <w:vAlign w:val="center"/>
          </w:tcPr>
          <w:p w14:paraId="02E1AD96" w14:textId="77777777" w:rsidR="00F32EE6" w:rsidRPr="001462C8" w:rsidRDefault="00F32EE6" w:rsidP="00215D8A">
            <w:pPr>
              <w:jc w:val="left"/>
              <w:rPr>
                <w:sz w:val="16"/>
                <w:szCs w:val="16"/>
              </w:rPr>
            </w:pPr>
          </w:p>
        </w:tc>
        <w:tc>
          <w:tcPr>
            <w:tcW w:w="926" w:type="dxa"/>
            <w:vAlign w:val="center"/>
          </w:tcPr>
          <w:p w14:paraId="26CD1535" w14:textId="77777777" w:rsidR="00F32EE6" w:rsidRPr="001462C8" w:rsidRDefault="00F32EE6" w:rsidP="00215D8A">
            <w:pPr>
              <w:jc w:val="center"/>
              <w:rPr>
                <w:sz w:val="16"/>
                <w:szCs w:val="16"/>
              </w:rPr>
            </w:pPr>
          </w:p>
        </w:tc>
      </w:tr>
      <w:tr w:rsidR="00F32EE6" w:rsidRPr="001462C8" w14:paraId="16A31A18" w14:textId="77777777" w:rsidTr="00215D8A">
        <w:trPr>
          <w:trHeight w:val="283"/>
        </w:trPr>
        <w:tc>
          <w:tcPr>
            <w:tcW w:w="517" w:type="dxa"/>
            <w:vAlign w:val="center"/>
          </w:tcPr>
          <w:p w14:paraId="0E3ECBD3"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1A1E1D45" w14:textId="623CA4CC" w:rsidR="00F32EE6" w:rsidRPr="00D929E4" w:rsidDel="0020115E" w:rsidRDefault="00F32EE6" w:rsidP="00215D8A">
            <w:pPr>
              <w:jc w:val="left"/>
              <w:rPr>
                <w:sz w:val="16"/>
                <w:szCs w:val="16"/>
              </w:rPr>
            </w:pPr>
            <w:r w:rsidRPr="00D929E4">
              <w:rPr>
                <w:sz w:val="16"/>
                <w:szCs w:val="16"/>
              </w:rPr>
              <w:t>Řešení musí podporovat</w:t>
            </w:r>
            <w:r w:rsidR="00434252">
              <w:rPr>
                <w:sz w:val="16"/>
                <w:szCs w:val="16"/>
              </w:rPr>
              <w:t xml:space="preserve"> a </w:t>
            </w:r>
            <w:r>
              <w:rPr>
                <w:sz w:val="16"/>
                <w:szCs w:val="16"/>
              </w:rPr>
              <w:t xml:space="preserve">být </w:t>
            </w:r>
            <w:r>
              <w:rPr>
                <w:sz w:val="16"/>
              </w:rPr>
              <w:t>kompatibilní</w:t>
            </w:r>
            <w:r w:rsidRPr="00D929E4">
              <w:rPr>
                <w:sz w:val="16"/>
                <w:szCs w:val="16"/>
              </w:rPr>
              <w:t xml:space="preserve"> </w:t>
            </w:r>
            <w:r>
              <w:rPr>
                <w:sz w:val="16"/>
                <w:szCs w:val="16"/>
              </w:rPr>
              <w:t xml:space="preserve">se </w:t>
            </w:r>
            <w:r w:rsidRPr="00D929E4">
              <w:rPr>
                <w:sz w:val="16"/>
                <w:szCs w:val="16"/>
              </w:rPr>
              <w:t>zálohování</w:t>
            </w:r>
            <w:r>
              <w:rPr>
                <w:sz w:val="16"/>
                <w:szCs w:val="16"/>
              </w:rPr>
              <w:t>m</w:t>
            </w:r>
            <w:r w:rsidRPr="00D929E4">
              <w:rPr>
                <w:sz w:val="16"/>
                <w:szCs w:val="16"/>
              </w:rPr>
              <w:t xml:space="preserve"> </w:t>
            </w:r>
            <w:r>
              <w:rPr>
                <w:sz w:val="16"/>
                <w:szCs w:val="16"/>
              </w:rPr>
              <w:t xml:space="preserve">stávající </w:t>
            </w:r>
            <w:r w:rsidRPr="00D929E4">
              <w:rPr>
                <w:sz w:val="16"/>
                <w:szCs w:val="16"/>
              </w:rPr>
              <w:t xml:space="preserve">platformy </w:t>
            </w:r>
            <w:proofErr w:type="spellStart"/>
            <w:r w:rsidRPr="00D929E4">
              <w:rPr>
                <w:sz w:val="16"/>
                <w:szCs w:val="16"/>
              </w:rPr>
              <w:t>Red</w:t>
            </w:r>
            <w:proofErr w:type="spellEnd"/>
            <w:r w:rsidRPr="00D929E4">
              <w:rPr>
                <w:sz w:val="16"/>
                <w:szCs w:val="16"/>
              </w:rPr>
              <w:t xml:space="preserve"> </w:t>
            </w:r>
            <w:proofErr w:type="spellStart"/>
            <w:r w:rsidRPr="00D929E4">
              <w:rPr>
                <w:sz w:val="16"/>
                <w:szCs w:val="16"/>
              </w:rPr>
              <w:t>Hat</w:t>
            </w:r>
            <w:proofErr w:type="spellEnd"/>
            <w:r w:rsidRPr="00D929E4">
              <w:rPr>
                <w:sz w:val="16"/>
                <w:szCs w:val="16"/>
              </w:rPr>
              <w:t xml:space="preserve"> </w:t>
            </w:r>
            <w:proofErr w:type="spellStart"/>
            <w:r w:rsidRPr="00D929E4">
              <w:rPr>
                <w:sz w:val="16"/>
                <w:szCs w:val="16"/>
              </w:rPr>
              <w:t>Virtualization</w:t>
            </w:r>
            <w:proofErr w:type="spellEnd"/>
            <w:r w:rsidRPr="00D929E4">
              <w:rPr>
                <w:sz w:val="16"/>
                <w:szCs w:val="16"/>
              </w:rPr>
              <w:t xml:space="preserve"> 4.4 SP1 </w:t>
            </w:r>
            <w:r w:rsidRPr="00675441">
              <w:rPr>
                <w:sz w:val="16"/>
              </w:rPr>
              <w:t>(zadavatel umožňuje nabídnout rovnocenné řešení)</w:t>
            </w:r>
          </w:p>
        </w:tc>
        <w:tc>
          <w:tcPr>
            <w:tcW w:w="3978" w:type="dxa"/>
            <w:vAlign w:val="center"/>
          </w:tcPr>
          <w:p w14:paraId="10559BB6" w14:textId="77777777" w:rsidR="00F32EE6" w:rsidRPr="001462C8" w:rsidRDefault="00F32EE6" w:rsidP="00215D8A">
            <w:pPr>
              <w:jc w:val="left"/>
              <w:rPr>
                <w:sz w:val="16"/>
                <w:szCs w:val="16"/>
              </w:rPr>
            </w:pPr>
          </w:p>
        </w:tc>
        <w:tc>
          <w:tcPr>
            <w:tcW w:w="926" w:type="dxa"/>
            <w:vAlign w:val="center"/>
          </w:tcPr>
          <w:p w14:paraId="3F435F12" w14:textId="77777777" w:rsidR="00F32EE6" w:rsidRPr="001462C8" w:rsidRDefault="00F32EE6" w:rsidP="00215D8A">
            <w:pPr>
              <w:jc w:val="center"/>
              <w:rPr>
                <w:sz w:val="16"/>
                <w:szCs w:val="16"/>
              </w:rPr>
            </w:pPr>
          </w:p>
        </w:tc>
      </w:tr>
      <w:tr w:rsidR="00F32EE6" w:rsidRPr="001462C8" w14:paraId="17ACAD4D" w14:textId="77777777" w:rsidTr="00215D8A">
        <w:trPr>
          <w:trHeight w:val="283"/>
        </w:trPr>
        <w:tc>
          <w:tcPr>
            <w:tcW w:w="517" w:type="dxa"/>
            <w:vAlign w:val="center"/>
          </w:tcPr>
          <w:p w14:paraId="0A2CDB6C"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75EA6365" w14:textId="573731F7" w:rsidR="00F32EE6" w:rsidRPr="00D929E4" w:rsidDel="0020115E" w:rsidRDefault="00F32EE6" w:rsidP="00215D8A">
            <w:pPr>
              <w:jc w:val="left"/>
              <w:rPr>
                <w:sz w:val="16"/>
                <w:szCs w:val="16"/>
              </w:rPr>
            </w:pPr>
            <w:r w:rsidRPr="00D929E4">
              <w:rPr>
                <w:sz w:val="16"/>
                <w:szCs w:val="16"/>
              </w:rPr>
              <w:t>Řešení musí podporovat</w:t>
            </w:r>
            <w:r w:rsidR="00434252">
              <w:rPr>
                <w:sz w:val="16"/>
                <w:szCs w:val="16"/>
              </w:rPr>
              <w:t xml:space="preserve"> a </w:t>
            </w:r>
            <w:r>
              <w:rPr>
                <w:sz w:val="16"/>
                <w:szCs w:val="16"/>
              </w:rPr>
              <w:t xml:space="preserve">být </w:t>
            </w:r>
            <w:r>
              <w:rPr>
                <w:sz w:val="16"/>
              </w:rPr>
              <w:t>kompatibilní</w:t>
            </w:r>
            <w:r w:rsidRPr="00D929E4">
              <w:rPr>
                <w:sz w:val="16"/>
                <w:szCs w:val="16"/>
              </w:rPr>
              <w:t xml:space="preserve"> </w:t>
            </w:r>
            <w:r>
              <w:rPr>
                <w:sz w:val="16"/>
                <w:szCs w:val="16"/>
              </w:rPr>
              <w:t xml:space="preserve">se </w:t>
            </w:r>
            <w:r w:rsidRPr="00D929E4">
              <w:rPr>
                <w:sz w:val="16"/>
                <w:szCs w:val="16"/>
              </w:rPr>
              <w:t>zálohování</w:t>
            </w:r>
            <w:r>
              <w:rPr>
                <w:sz w:val="16"/>
                <w:szCs w:val="16"/>
              </w:rPr>
              <w:t>m</w:t>
            </w:r>
            <w:r w:rsidRPr="00D929E4">
              <w:rPr>
                <w:sz w:val="16"/>
                <w:szCs w:val="16"/>
              </w:rPr>
              <w:t xml:space="preserve"> celých zařízení NAS, jednotlivých sdílených složek SMB</w:t>
            </w:r>
            <w:r w:rsidR="00434252">
              <w:rPr>
                <w:sz w:val="16"/>
                <w:szCs w:val="16"/>
              </w:rPr>
              <w:t xml:space="preserve"> a </w:t>
            </w:r>
            <w:r w:rsidRPr="00D929E4">
              <w:rPr>
                <w:sz w:val="16"/>
                <w:szCs w:val="16"/>
              </w:rPr>
              <w:t>NFS</w:t>
            </w:r>
            <w:r w:rsidR="00434252">
              <w:rPr>
                <w:sz w:val="16"/>
                <w:szCs w:val="16"/>
              </w:rPr>
              <w:t xml:space="preserve"> a </w:t>
            </w:r>
            <w:r>
              <w:rPr>
                <w:sz w:val="16"/>
                <w:szCs w:val="16"/>
              </w:rPr>
              <w:t xml:space="preserve">stávajících </w:t>
            </w:r>
            <w:r w:rsidRPr="00D929E4">
              <w:rPr>
                <w:sz w:val="16"/>
                <w:szCs w:val="16"/>
              </w:rPr>
              <w:t xml:space="preserve">souborových serverů </w:t>
            </w:r>
            <w:r>
              <w:rPr>
                <w:sz w:val="16"/>
                <w:szCs w:val="16"/>
              </w:rPr>
              <w:t xml:space="preserve">MS </w:t>
            </w:r>
            <w:r w:rsidRPr="00D929E4">
              <w:rPr>
                <w:sz w:val="16"/>
                <w:szCs w:val="16"/>
              </w:rPr>
              <w:t>Windows</w:t>
            </w:r>
            <w:r w:rsidR="00434252">
              <w:rPr>
                <w:sz w:val="16"/>
                <w:szCs w:val="16"/>
              </w:rPr>
              <w:t xml:space="preserve"> a </w:t>
            </w:r>
            <w:r w:rsidRPr="00D929E4">
              <w:rPr>
                <w:sz w:val="16"/>
                <w:szCs w:val="16"/>
              </w:rPr>
              <w:t xml:space="preserve">Linux. </w:t>
            </w:r>
            <w:r w:rsidRPr="00675441">
              <w:rPr>
                <w:sz w:val="16"/>
              </w:rPr>
              <w:t>(zadavatel umožňuje nabídnout rovnocenné řešení)</w:t>
            </w:r>
          </w:p>
        </w:tc>
        <w:tc>
          <w:tcPr>
            <w:tcW w:w="3978" w:type="dxa"/>
            <w:vAlign w:val="center"/>
          </w:tcPr>
          <w:p w14:paraId="3BF41D7E" w14:textId="77777777" w:rsidR="00F32EE6" w:rsidRPr="001462C8" w:rsidRDefault="00F32EE6" w:rsidP="00215D8A">
            <w:pPr>
              <w:jc w:val="left"/>
              <w:rPr>
                <w:sz w:val="16"/>
                <w:szCs w:val="16"/>
              </w:rPr>
            </w:pPr>
          </w:p>
        </w:tc>
        <w:tc>
          <w:tcPr>
            <w:tcW w:w="926" w:type="dxa"/>
            <w:vAlign w:val="center"/>
          </w:tcPr>
          <w:p w14:paraId="1F1C31BC" w14:textId="77777777" w:rsidR="00F32EE6" w:rsidRPr="001462C8" w:rsidRDefault="00F32EE6" w:rsidP="00215D8A">
            <w:pPr>
              <w:jc w:val="center"/>
              <w:rPr>
                <w:sz w:val="16"/>
                <w:szCs w:val="16"/>
              </w:rPr>
            </w:pPr>
          </w:p>
        </w:tc>
      </w:tr>
      <w:tr w:rsidR="00F32EE6" w:rsidRPr="001462C8" w14:paraId="467924CE" w14:textId="77777777" w:rsidTr="00215D8A">
        <w:trPr>
          <w:trHeight w:val="283"/>
        </w:trPr>
        <w:tc>
          <w:tcPr>
            <w:tcW w:w="517" w:type="dxa"/>
            <w:vAlign w:val="center"/>
          </w:tcPr>
          <w:p w14:paraId="568118B2"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319D4792" w14:textId="77777777" w:rsidR="00F32EE6" w:rsidRPr="00D929E4" w:rsidDel="0020115E" w:rsidRDefault="00F32EE6" w:rsidP="00215D8A">
            <w:pPr>
              <w:jc w:val="left"/>
              <w:rPr>
                <w:sz w:val="16"/>
                <w:szCs w:val="16"/>
              </w:rPr>
            </w:pPr>
            <w:r w:rsidRPr="00D929E4">
              <w:rPr>
                <w:sz w:val="16"/>
                <w:szCs w:val="16"/>
              </w:rPr>
              <w:t>Software musí být možné licencovat pomocí trvalé licence.</w:t>
            </w:r>
            <w:r>
              <w:rPr>
                <w:sz w:val="16"/>
                <w:szCs w:val="16"/>
              </w:rPr>
              <w:t xml:space="preserve"> </w:t>
            </w:r>
          </w:p>
        </w:tc>
        <w:tc>
          <w:tcPr>
            <w:tcW w:w="3978" w:type="dxa"/>
            <w:vAlign w:val="center"/>
          </w:tcPr>
          <w:p w14:paraId="79CF7CE2" w14:textId="77777777" w:rsidR="00F32EE6" w:rsidRPr="001462C8" w:rsidRDefault="00F32EE6" w:rsidP="00215D8A">
            <w:pPr>
              <w:jc w:val="left"/>
              <w:rPr>
                <w:sz w:val="16"/>
                <w:szCs w:val="16"/>
              </w:rPr>
            </w:pPr>
          </w:p>
        </w:tc>
        <w:tc>
          <w:tcPr>
            <w:tcW w:w="926" w:type="dxa"/>
            <w:vAlign w:val="center"/>
          </w:tcPr>
          <w:p w14:paraId="27F6E9EE" w14:textId="77777777" w:rsidR="00F32EE6" w:rsidRPr="001462C8" w:rsidRDefault="00F32EE6" w:rsidP="00215D8A">
            <w:pPr>
              <w:jc w:val="center"/>
              <w:rPr>
                <w:sz w:val="16"/>
                <w:szCs w:val="16"/>
              </w:rPr>
            </w:pPr>
          </w:p>
        </w:tc>
      </w:tr>
      <w:tr w:rsidR="00F32EE6" w:rsidRPr="001462C8" w14:paraId="176601E5" w14:textId="77777777" w:rsidTr="00215D8A">
        <w:trPr>
          <w:trHeight w:val="283"/>
        </w:trPr>
        <w:tc>
          <w:tcPr>
            <w:tcW w:w="9398" w:type="dxa"/>
            <w:gridSpan w:val="4"/>
            <w:vAlign w:val="center"/>
          </w:tcPr>
          <w:p w14:paraId="3085C868" w14:textId="77777777" w:rsidR="00F32EE6" w:rsidRPr="00536F15" w:rsidRDefault="00F32EE6" w:rsidP="00215D8A">
            <w:pPr>
              <w:jc w:val="center"/>
              <w:rPr>
                <w:b/>
                <w:bCs/>
                <w:sz w:val="16"/>
                <w:szCs w:val="16"/>
              </w:rPr>
            </w:pPr>
            <w:r w:rsidRPr="00536F15">
              <w:rPr>
                <w:b/>
                <w:bCs/>
                <w:sz w:val="16"/>
                <w:szCs w:val="16"/>
              </w:rPr>
              <w:t>TCO</w:t>
            </w:r>
          </w:p>
        </w:tc>
      </w:tr>
      <w:tr w:rsidR="00F32EE6" w:rsidRPr="001462C8" w14:paraId="6972CC55" w14:textId="77777777" w:rsidTr="00215D8A">
        <w:trPr>
          <w:trHeight w:val="283"/>
        </w:trPr>
        <w:tc>
          <w:tcPr>
            <w:tcW w:w="517" w:type="dxa"/>
            <w:vAlign w:val="center"/>
          </w:tcPr>
          <w:p w14:paraId="3F6365F0"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634A876B" w14:textId="2BA1B3F0" w:rsidR="00F32EE6" w:rsidRPr="00536F15" w:rsidDel="0020115E" w:rsidRDefault="00F32EE6" w:rsidP="00215D8A">
            <w:pPr>
              <w:jc w:val="left"/>
              <w:rPr>
                <w:sz w:val="16"/>
                <w:szCs w:val="16"/>
              </w:rPr>
            </w:pPr>
            <w:r w:rsidRPr="00536F15">
              <w:rPr>
                <w:sz w:val="16"/>
                <w:szCs w:val="16"/>
              </w:rPr>
              <w:t>Řešení nesmí být závislé na jednom poskytovateli HW, virtualizační, nebo cloudové platformy</w:t>
            </w:r>
            <w:r w:rsidR="00434252">
              <w:rPr>
                <w:sz w:val="16"/>
                <w:szCs w:val="16"/>
              </w:rPr>
              <w:t xml:space="preserve"> a </w:t>
            </w:r>
            <w:r w:rsidRPr="00536F15">
              <w:rPr>
                <w:sz w:val="16"/>
                <w:szCs w:val="16"/>
              </w:rPr>
              <w:t xml:space="preserve">to jak pro výpočetní část, tak pro část ukládání dat. </w:t>
            </w:r>
          </w:p>
        </w:tc>
        <w:tc>
          <w:tcPr>
            <w:tcW w:w="3978" w:type="dxa"/>
            <w:vAlign w:val="center"/>
          </w:tcPr>
          <w:p w14:paraId="3D3A0EE7" w14:textId="77777777" w:rsidR="00F32EE6" w:rsidRPr="001462C8" w:rsidRDefault="00F32EE6" w:rsidP="00215D8A">
            <w:pPr>
              <w:jc w:val="left"/>
              <w:rPr>
                <w:sz w:val="16"/>
                <w:szCs w:val="16"/>
              </w:rPr>
            </w:pPr>
          </w:p>
        </w:tc>
        <w:tc>
          <w:tcPr>
            <w:tcW w:w="926" w:type="dxa"/>
            <w:vAlign w:val="center"/>
          </w:tcPr>
          <w:p w14:paraId="775A977F" w14:textId="77777777" w:rsidR="00F32EE6" w:rsidRPr="001462C8" w:rsidRDefault="00F32EE6" w:rsidP="00215D8A">
            <w:pPr>
              <w:jc w:val="center"/>
              <w:rPr>
                <w:sz w:val="16"/>
                <w:szCs w:val="16"/>
              </w:rPr>
            </w:pPr>
          </w:p>
        </w:tc>
      </w:tr>
      <w:tr w:rsidR="00F32EE6" w:rsidRPr="001462C8" w14:paraId="01B8E80E" w14:textId="77777777" w:rsidTr="00215D8A">
        <w:trPr>
          <w:trHeight w:val="283"/>
        </w:trPr>
        <w:tc>
          <w:tcPr>
            <w:tcW w:w="517" w:type="dxa"/>
            <w:vAlign w:val="center"/>
          </w:tcPr>
          <w:p w14:paraId="7415D9FA"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05584AC1" w14:textId="672681AB" w:rsidR="00F32EE6" w:rsidRPr="00536F15" w:rsidDel="0020115E" w:rsidRDefault="00F32EE6" w:rsidP="00215D8A">
            <w:pPr>
              <w:jc w:val="left"/>
              <w:rPr>
                <w:sz w:val="16"/>
                <w:szCs w:val="16"/>
              </w:rPr>
            </w:pPr>
            <w:r w:rsidRPr="00536F15">
              <w:rPr>
                <w:sz w:val="16"/>
                <w:szCs w:val="16"/>
              </w:rPr>
              <w:t>Licence musí být přenositelná mezi různými fyzickými, virtuálními</w:t>
            </w:r>
            <w:r w:rsidR="00434252">
              <w:rPr>
                <w:sz w:val="16"/>
                <w:szCs w:val="16"/>
              </w:rPr>
              <w:t xml:space="preserve"> a </w:t>
            </w:r>
            <w:r w:rsidRPr="00536F15">
              <w:rPr>
                <w:sz w:val="16"/>
                <w:szCs w:val="16"/>
              </w:rPr>
              <w:t>cloudovými chráněnými objekty</w:t>
            </w:r>
            <w:r>
              <w:rPr>
                <w:sz w:val="16"/>
                <w:szCs w:val="16"/>
              </w:rPr>
              <w:t>.</w:t>
            </w:r>
          </w:p>
        </w:tc>
        <w:tc>
          <w:tcPr>
            <w:tcW w:w="3978" w:type="dxa"/>
            <w:vAlign w:val="center"/>
          </w:tcPr>
          <w:p w14:paraId="27387634" w14:textId="77777777" w:rsidR="00F32EE6" w:rsidRPr="001462C8" w:rsidRDefault="00F32EE6" w:rsidP="00215D8A">
            <w:pPr>
              <w:jc w:val="left"/>
              <w:rPr>
                <w:sz w:val="16"/>
                <w:szCs w:val="16"/>
              </w:rPr>
            </w:pPr>
          </w:p>
        </w:tc>
        <w:tc>
          <w:tcPr>
            <w:tcW w:w="926" w:type="dxa"/>
            <w:vAlign w:val="center"/>
          </w:tcPr>
          <w:p w14:paraId="3C1B632F" w14:textId="77777777" w:rsidR="00F32EE6" w:rsidRPr="001462C8" w:rsidRDefault="00F32EE6" w:rsidP="00215D8A">
            <w:pPr>
              <w:jc w:val="center"/>
              <w:rPr>
                <w:sz w:val="16"/>
                <w:szCs w:val="16"/>
              </w:rPr>
            </w:pPr>
          </w:p>
        </w:tc>
      </w:tr>
      <w:tr w:rsidR="00F32EE6" w:rsidRPr="001462C8" w14:paraId="2932B7EB" w14:textId="77777777" w:rsidTr="00215D8A">
        <w:trPr>
          <w:trHeight w:val="283"/>
        </w:trPr>
        <w:tc>
          <w:tcPr>
            <w:tcW w:w="517" w:type="dxa"/>
            <w:vAlign w:val="center"/>
          </w:tcPr>
          <w:p w14:paraId="2DAB1CBB"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1879FBE5" w14:textId="77777777" w:rsidR="00F32EE6" w:rsidRPr="00536F15" w:rsidDel="0020115E" w:rsidRDefault="00F32EE6" w:rsidP="00215D8A">
            <w:pPr>
              <w:jc w:val="left"/>
              <w:rPr>
                <w:sz w:val="16"/>
                <w:szCs w:val="16"/>
              </w:rPr>
            </w:pPr>
            <w:r w:rsidRPr="00536F15">
              <w:rPr>
                <w:sz w:val="16"/>
                <w:szCs w:val="16"/>
              </w:rPr>
              <w:t>Všechny součásti řešení musí plně podporovat komunikaci po IPv6</w:t>
            </w:r>
            <w:r>
              <w:rPr>
                <w:sz w:val="16"/>
                <w:szCs w:val="16"/>
              </w:rPr>
              <w:t>.</w:t>
            </w:r>
          </w:p>
        </w:tc>
        <w:tc>
          <w:tcPr>
            <w:tcW w:w="3978" w:type="dxa"/>
            <w:vAlign w:val="center"/>
          </w:tcPr>
          <w:p w14:paraId="1AC12F06" w14:textId="77777777" w:rsidR="00F32EE6" w:rsidRPr="001462C8" w:rsidRDefault="00F32EE6" w:rsidP="00215D8A">
            <w:pPr>
              <w:jc w:val="left"/>
              <w:rPr>
                <w:sz w:val="16"/>
                <w:szCs w:val="16"/>
              </w:rPr>
            </w:pPr>
          </w:p>
        </w:tc>
        <w:tc>
          <w:tcPr>
            <w:tcW w:w="926" w:type="dxa"/>
            <w:vAlign w:val="center"/>
          </w:tcPr>
          <w:p w14:paraId="0035C0D1" w14:textId="77777777" w:rsidR="00F32EE6" w:rsidRPr="001462C8" w:rsidRDefault="00F32EE6" w:rsidP="00215D8A">
            <w:pPr>
              <w:jc w:val="center"/>
              <w:rPr>
                <w:sz w:val="16"/>
                <w:szCs w:val="16"/>
              </w:rPr>
            </w:pPr>
          </w:p>
        </w:tc>
      </w:tr>
      <w:tr w:rsidR="00F32EE6" w:rsidRPr="001462C8" w14:paraId="2EAB7522" w14:textId="77777777" w:rsidTr="00215D8A">
        <w:trPr>
          <w:trHeight w:val="283"/>
        </w:trPr>
        <w:tc>
          <w:tcPr>
            <w:tcW w:w="517" w:type="dxa"/>
            <w:vAlign w:val="center"/>
          </w:tcPr>
          <w:p w14:paraId="19C6695F"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6BC52FCF" w14:textId="09FDBF5E" w:rsidR="00F32EE6" w:rsidRPr="00536F15" w:rsidDel="0020115E" w:rsidRDefault="00F32EE6" w:rsidP="00215D8A">
            <w:pPr>
              <w:jc w:val="left"/>
              <w:rPr>
                <w:sz w:val="16"/>
                <w:szCs w:val="16"/>
              </w:rPr>
            </w:pPr>
            <w:r w:rsidRPr="00536F15">
              <w:rPr>
                <w:sz w:val="16"/>
                <w:szCs w:val="16"/>
              </w:rPr>
              <w:t>Řešení musí mít mechanismy</w:t>
            </w:r>
            <w:r w:rsidR="00434252">
              <w:rPr>
                <w:sz w:val="16"/>
                <w:szCs w:val="16"/>
              </w:rPr>
              <w:t xml:space="preserve"> k </w:t>
            </w:r>
            <w:r w:rsidRPr="00536F15">
              <w:rPr>
                <w:sz w:val="16"/>
                <w:szCs w:val="16"/>
              </w:rPr>
              <w:t>úspoře objemu úložného prostoru pro ukládání záloh. Jejich využití musí být volitelné</w:t>
            </w:r>
            <w:r w:rsidR="00434252">
              <w:rPr>
                <w:sz w:val="16"/>
                <w:szCs w:val="16"/>
              </w:rPr>
              <w:t xml:space="preserve"> a </w:t>
            </w:r>
            <w:r w:rsidRPr="00536F15">
              <w:rPr>
                <w:sz w:val="16"/>
                <w:szCs w:val="16"/>
              </w:rPr>
              <w:t>nesmí omezit žádné funkcionality zálohování</w:t>
            </w:r>
            <w:r w:rsidR="00434252">
              <w:rPr>
                <w:sz w:val="16"/>
                <w:szCs w:val="16"/>
              </w:rPr>
              <w:t xml:space="preserve"> a </w:t>
            </w:r>
            <w:r w:rsidRPr="00536F15">
              <w:rPr>
                <w:sz w:val="16"/>
                <w:szCs w:val="16"/>
              </w:rPr>
              <w:t>obnovy dat.</w:t>
            </w:r>
            <w:r>
              <w:rPr>
                <w:sz w:val="16"/>
                <w:szCs w:val="16"/>
              </w:rPr>
              <w:t xml:space="preserve"> </w:t>
            </w:r>
          </w:p>
        </w:tc>
        <w:tc>
          <w:tcPr>
            <w:tcW w:w="3978" w:type="dxa"/>
            <w:vAlign w:val="center"/>
          </w:tcPr>
          <w:p w14:paraId="06C8114A" w14:textId="77777777" w:rsidR="00F32EE6" w:rsidRPr="001462C8" w:rsidRDefault="00F32EE6" w:rsidP="00215D8A">
            <w:pPr>
              <w:jc w:val="left"/>
              <w:rPr>
                <w:sz w:val="16"/>
                <w:szCs w:val="16"/>
              </w:rPr>
            </w:pPr>
          </w:p>
        </w:tc>
        <w:tc>
          <w:tcPr>
            <w:tcW w:w="926" w:type="dxa"/>
            <w:vAlign w:val="center"/>
          </w:tcPr>
          <w:p w14:paraId="444BE560" w14:textId="77777777" w:rsidR="00F32EE6" w:rsidRPr="001462C8" w:rsidRDefault="00F32EE6" w:rsidP="00215D8A">
            <w:pPr>
              <w:jc w:val="center"/>
              <w:rPr>
                <w:sz w:val="16"/>
                <w:szCs w:val="16"/>
              </w:rPr>
            </w:pPr>
          </w:p>
        </w:tc>
      </w:tr>
      <w:tr w:rsidR="00F32EE6" w:rsidRPr="001462C8" w14:paraId="03034389" w14:textId="77777777" w:rsidTr="00215D8A">
        <w:trPr>
          <w:trHeight w:val="283"/>
        </w:trPr>
        <w:tc>
          <w:tcPr>
            <w:tcW w:w="517" w:type="dxa"/>
            <w:vAlign w:val="center"/>
          </w:tcPr>
          <w:p w14:paraId="02B96A5A"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1E31BFBC" w14:textId="39B60192" w:rsidR="00F32EE6" w:rsidRPr="00536F15" w:rsidDel="0020115E" w:rsidRDefault="00F32EE6" w:rsidP="00215D8A">
            <w:pPr>
              <w:jc w:val="left"/>
              <w:rPr>
                <w:sz w:val="16"/>
                <w:szCs w:val="16"/>
              </w:rPr>
            </w:pPr>
            <w:r w:rsidRPr="00536F15">
              <w:rPr>
                <w:sz w:val="16"/>
                <w:szCs w:val="16"/>
              </w:rPr>
              <w:t>Řešení musí poskytovat jednotnou konzoli pro přehled</w:t>
            </w:r>
            <w:r w:rsidR="00434252">
              <w:rPr>
                <w:sz w:val="16"/>
                <w:szCs w:val="16"/>
              </w:rPr>
              <w:t xml:space="preserve"> o </w:t>
            </w:r>
            <w:r w:rsidRPr="00536F15">
              <w:rPr>
                <w:sz w:val="16"/>
                <w:szCs w:val="16"/>
              </w:rPr>
              <w:t>zálohách fyzických, virtuálních, cloudových, NAS</w:t>
            </w:r>
            <w:r w:rsidR="00434252">
              <w:rPr>
                <w:sz w:val="16"/>
                <w:szCs w:val="16"/>
              </w:rPr>
              <w:t xml:space="preserve"> i </w:t>
            </w:r>
            <w:proofErr w:type="spellStart"/>
            <w:r w:rsidRPr="00536F15">
              <w:rPr>
                <w:sz w:val="16"/>
                <w:szCs w:val="16"/>
              </w:rPr>
              <w:t>Kubernetes</w:t>
            </w:r>
            <w:proofErr w:type="spellEnd"/>
            <w:r w:rsidRPr="00536F15">
              <w:rPr>
                <w:sz w:val="16"/>
                <w:szCs w:val="16"/>
              </w:rPr>
              <w:t xml:space="preserve"> </w:t>
            </w:r>
            <w:r>
              <w:rPr>
                <w:sz w:val="16"/>
                <w:szCs w:val="16"/>
              </w:rPr>
              <w:t xml:space="preserve">open source </w:t>
            </w:r>
            <w:r w:rsidRPr="00536F15">
              <w:rPr>
                <w:sz w:val="16"/>
                <w:szCs w:val="16"/>
              </w:rPr>
              <w:t>prostředí</w:t>
            </w:r>
            <w:r>
              <w:rPr>
                <w:sz w:val="16"/>
                <w:szCs w:val="16"/>
              </w:rPr>
              <w:t>.</w:t>
            </w:r>
          </w:p>
        </w:tc>
        <w:tc>
          <w:tcPr>
            <w:tcW w:w="3978" w:type="dxa"/>
            <w:vAlign w:val="center"/>
          </w:tcPr>
          <w:p w14:paraId="75955C3F" w14:textId="77777777" w:rsidR="00F32EE6" w:rsidRPr="001462C8" w:rsidRDefault="00F32EE6" w:rsidP="00215D8A">
            <w:pPr>
              <w:jc w:val="left"/>
              <w:rPr>
                <w:sz w:val="16"/>
                <w:szCs w:val="16"/>
              </w:rPr>
            </w:pPr>
          </w:p>
        </w:tc>
        <w:tc>
          <w:tcPr>
            <w:tcW w:w="926" w:type="dxa"/>
            <w:vAlign w:val="center"/>
          </w:tcPr>
          <w:p w14:paraId="7E00E2A1" w14:textId="77777777" w:rsidR="00F32EE6" w:rsidRPr="001462C8" w:rsidRDefault="00F32EE6" w:rsidP="00215D8A">
            <w:pPr>
              <w:jc w:val="center"/>
              <w:rPr>
                <w:sz w:val="16"/>
                <w:szCs w:val="16"/>
              </w:rPr>
            </w:pPr>
          </w:p>
        </w:tc>
      </w:tr>
      <w:tr w:rsidR="00F32EE6" w:rsidRPr="001462C8" w14:paraId="7FF5F1A0" w14:textId="77777777" w:rsidTr="00215D8A">
        <w:trPr>
          <w:trHeight w:val="283"/>
        </w:trPr>
        <w:tc>
          <w:tcPr>
            <w:tcW w:w="517" w:type="dxa"/>
            <w:vAlign w:val="center"/>
          </w:tcPr>
          <w:p w14:paraId="2F429ACA"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2938FDD2" w14:textId="2B97C6AD" w:rsidR="00F32EE6" w:rsidRPr="00536F15" w:rsidDel="0020115E" w:rsidRDefault="00F32EE6" w:rsidP="00215D8A">
            <w:pPr>
              <w:jc w:val="left"/>
              <w:rPr>
                <w:sz w:val="16"/>
                <w:szCs w:val="16"/>
              </w:rPr>
            </w:pPr>
            <w:r w:rsidRPr="00536F15">
              <w:rPr>
                <w:sz w:val="16"/>
                <w:szCs w:val="16"/>
              </w:rPr>
              <w:t>Řešení musí umožnit vytvoření jednoho logického úložiště pro ukládání záloh</w:t>
            </w:r>
            <w:r w:rsidR="00434252">
              <w:rPr>
                <w:sz w:val="16"/>
                <w:szCs w:val="16"/>
              </w:rPr>
              <w:t xml:space="preserve"> z </w:t>
            </w:r>
            <w:r w:rsidRPr="00536F15">
              <w:rPr>
                <w:sz w:val="16"/>
                <w:szCs w:val="16"/>
              </w:rPr>
              <w:t>neomezeného počtu různorodých diskových úložišť</w:t>
            </w:r>
            <w:r>
              <w:rPr>
                <w:sz w:val="16"/>
                <w:szCs w:val="16"/>
              </w:rPr>
              <w:t>.</w:t>
            </w:r>
          </w:p>
        </w:tc>
        <w:tc>
          <w:tcPr>
            <w:tcW w:w="3978" w:type="dxa"/>
            <w:vAlign w:val="center"/>
          </w:tcPr>
          <w:p w14:paraId="0A6E21E1" w14:textId="77777777" w:rsidR="00F32EE6" w:rsidRPr="001462C8" w:rsidRDefault="00F32EE6" w:rsidP="00215D8A">
            <w:pPr>
              <w:jc w:val="left"/>
              <w:rPr>
                <w:sz w:val="16"/>
                <w:szCs w:val="16"/>
              </w:rPr>
            </w:pPr>
          </w:p>
        </w:tc>
        <w:tc>
          <w:tcPr>
            <w:tcW w:w="926" w:type="dxa"/>
            <w:vAlign w:val="center"/>
          </w:tcPr>
          <w:p w14:paraId="3E167E3E" w14:textId="77777777" w:rsidR="00F32EE6" w:rsidRPr="001462C8" w:rsidRDefault="00F32EE6" w:rsidP="00215D8A">
            <w:pPr>
              <w:jc w:val="center"/>
              <w:rPr>
                <w:sz w:val="16"/>
                <w:szCs w:val="16"/>
              </w:rPr>
            </w:pPr>
          </w:p>
        </w:tc>
      </w:tr>
      <w:tr w:rsidR="00F32EE6" w:rsidRPr="001462C8" w14:paraId="4663E33B" w14:textId="77777777" w:rsidTr="00215D8A">
        <w:trPr>
          <w:trHeight w:val="283"/>
        </w:trPr>
        <w:tc>
          <w:tcPr>
            <w:tcW w:w="517" w:type="dxa"/>
            <w:vAlign w:val="center"/>
          </w:tcPr>
          <w:p w14:paraId="194396EA"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5101585D" w14:textId="77777777" w:rsidR="00F32EE6" w:rsidRPr="00536F15" w:rsidDel="0020115E" w:rsidRDefault="00F32EE6" w:rsidP="00215D8A">
            <w:pPr>
              <w:jc w:val="left"/>
              <w:rPr>
                <w:sz w:val="16"/>
                <w:szCs w:val="16"/>
              </w:rPr>
            </w:pPr>
            <w:r w:rsidRPr="00536F15">
              <w:rPr>
                <w:sz w:val="16"/>
                <w:szCs w:val="16"/>
              </w:rPr>
              <w:t>Řešení musí umožňovat ukládání záloh do r</w:t>
            </w:r>
            <w:r>
              <w:rPr>
                <w:sz w:val="16"/>
                <w:szCs w:val="16"/>
              </w:rPr>
              <w:t>ů</w:t>
            </w:r>
            <w:r w:rsidRPr="00536F15">
              <w:rPr>
                <w:sz w:val="16"/>
                <w:szCs w:val="16"/>
              </w:rPr>
              <w:t xml:space="preserve">zných diskových úložišť, souborových systémů, objektových úložišť, nebo </w:t>
            </w:r>
            <w:proofErr w:type="spellStart"/>
            <w:r w:rsidRPr="00536F15">
              <w:rPr>
                <w:sz w:val="16"/>
                <w:szCs w:val="16"/>
              </w:rPr>
              <w:t>deduplikačních</w:t>
            </w:r>
            <w:proofErr w:type="spellEnd"/>
            <w:r w:rsidRPr="00536F15">
              <w:rPr>
                <w:sz w:val="16"/>
                <w:szCs w:val="16"/>
              </w:rPr>
              <w:t xml:space="preserve"> diskových zařízení.</w:t>
            </w:r>
          </w:p>
        </w:tc>
        <w:tc>
          <w:tcPr>
            <w:tcW w:w="3978" w:type="dxa"/>
            <w:vAlign w:val="center"/>
          </w:tcPr>
          <w:p w14:paraId="3BA7BAF5" w14:textId="77777777" w:rsidR="00F32EE6" w:rsidRPr="001462C8" w:rsidRDefault="00F32EE6" w:rsidP="00215D8A">
            <w:pPr>
              <w:jc w:val="left"/>
              <w:rPr>
                <w:sz w:val="16"/>
                <w:szCs w:val="16"/>
              </w:rPr>
            </w:pPr>
          </w:p>
        </w:tc>
        <w:tc>
          <w:tcPr>
            <w:tcW w:w="926" w:type="dxa"/>
            <w:vAlign w:val="center"/>
          </w:tcPr>
          <w:p w14:paraId="2CBC144F" w14:textId="77777777" w:rsidR="00F32EE6" w:rsidRPr="001462C8" w:rsidRDefault="00F32EE6" w:rsidP="00215D8A">
            <w:pPr>
              <w:jc w:val="center"/>
              <w:rPr>
                <w:sz w:val="16"/>
                <w:szCs w:val="16"/>
              </w:rPr>
            </w:pPr>
          </w:p>
        </w:tc>
      </w:tr>
      <w:tr w:rsidR="00F32EE6" w:rsidRPr="001462C8" w14:paraId="5CB98D7C" w14:textId="77777777" w:rsidTr="00215D8A">
        <w:trPr>
          <w:trHeight w:val="283"/>
        </w:trPr>
        <w:tc>
          <w:tcPr>
            <w:tcW w:w="517" w:type="dxa"/>
            <w:vAlign w:val="center"/>
          </w:tcPr>
          <w:p w14:paraId="011121AF"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0945E27C" w14:textId="0C0624AC" w:rsidR="00F32EE6" w:rsidRPr="00536F15" w:rsidDel="0020115E" w:rsidRDefault="00F32EE6" w:rsidP="00215D8A">
            <w:pPr>
              <w:jc w:val="left"/>
              <w:rPr>
                <w:sz w:val="16"/>
                <w:szCs w:val="16"/>
              </w:rPr>
            </w:pPr>
            <w:r w:rsidRPr="00536F15">
              <w:rPr>
                <w:sz w:val="16"/>
                <w:szCs w:val="16"/>
              </w:rPr>
              <w:t>Řešení musí umožňovat rozšíření logického úložiště</w:t>
            </w:r>
            <w:r w:rsidR="00434252">
              <w:rPr>
                <w:sz w:val="16"/>
                <w:szCs w:val="16"/>
              </w:rPr>
              <w:t xml:space="preserve"> o </w:t>
            </w:r>
            <w:r w:rsidRPr="00536F15">
              <w:rPr>
                <w:sz w:val="16"/>
                <w:szCs w:val="16"/>
              </w:rPr>
              <w:t>vrstvy pro automatické vytváření sekundární</w:t>
            </w:r>
            <w:r w:rsidR="00434252">
              <w:rPr>
                <w:sz w:val="16"/>
                <w:szCs w:val="16"/>
              </w:rPr>
              <w:t xml:space="preserve"> a </w:t>
            </w:r>
            <w:r w:rsidRPr="00536F15">
              <w:rPr>
                <w:sz w:val="16"/>
                <w:szCs w:val="16"/>
              </w:rPr>
              <w:t>archivní kopie záloh, zajišťující soulad</w:t>
            </w:r>
            <w:r w:rsidR="00434252">
              <w:rPr>
                <w:sz w:val="16"/>
                <w:szCs w:val="16"/>
              </w:rPr>
              <w:t xml:space="preserve"> s </w:t>
            </w:r>
            <w:r w:rsidRPr="00536F15">
              <w:rPr>
                <w:sz w:val="16"/>
                <w:szCs w:val="16"/>
              </w:rPr>
              <w:t>pravidlem 3-2-1 ukládání záloh.</w:t>
            </w:r>
            <w:r>
              <w:rPr>
                <w:sz w:val="16"/>
                <w:szCs w:val="16"/>
              </w:rPr>
              <w:t xml:space="preserve"> </w:t>
            </w:r>
          </w:p>
        </w:tc>
        <w:tc>
          <w:tcPr>
            <w:tcW w:w="3978" w:type="dxa"/>
            <w:vAlign w:val="center"/>
          </w:tcPr>
          <w:p w14:paraId="590E7375" w14:textId="77777777" w:rsidR="00F32EE6" w:rsidRPr="001462C8" w:rsidRDefault="00F32EE6" w:rsidP="00215D8A">
            <w:pPr>
              <w:jc w:val="left"/>
              <w:rPr>
                <w:sz w:val="16"/>
                <w:szCs w:val="16"/>
              </w:rPr>
            </w:pPr>
          </w:p>
        </w:tc>
        <w:tc>
          <w:tcPr>
            <w:tcW w:w="926" w:type="dxa"/>
            <w:vAlign w:val="center"/>
          </w:tcPr>
          <w:p w14:paraId="1A702EA1" w14:textId="77777777" w:rsidR="00F32EE6" w:rsidRPr="001462C8" w:rsidRDefault="00F32EE6" w:rsidP="00215D8A">
            <w:pPr>
              <w:jc w:val="center"/>
              <w:rPr>
                <w:sz w:val="16"/>
                <w:szCs w:val="16"/>
              </w:rPr>
            </w:pPr>
          </w:p>
        </w:tc>
      </w:tr>
      <w:tr w:rsidR="00F32EE6" w:rsidRPr="001462C8" w14:paraId="3E1A5B6D" w14:textId="77777777" w:rsidTr="00215D8A">
        <w:trPr>
          <w:trHeight w:val="283"/>
        </w:trPr>
        <w:tc>
          <w:tcPr>
            <w:tcW w:w="517" w:type="dxa"/>
            <w:vAlign w:val="center"/>
          </w:tcPr>
          <w:p w14:paraId="5575B453"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1F93ABAC" w14:textId="03BAE108" w:rsidR="00F32EE6" w:rsidRPr="00536F15" w:rsidDel="0020115E" w:rsidRDefault="00F32EE6" w:rsidP="00215D8A">
            <w:pPr>
              <w:jc w:val="left"/>
              <w:rPr>
                <w:sz w:val="16"/>
                <w:szCs w:val="16"/>
              </w:rPr>
            </w:pPr>
            <w:r w:rsidRPr="00536F15">
              <w:rPr>
                <w:sz w:val="16"/>
                <w:szCs w:val="16"/>
              </w:rPr>
              <w:t xml:space="preserve">Řešení musí umožňovat "single </w:t>
            </w:r>
            <w:proofErr w:type="spellStart"/>
            <w:r w:rsidRPr="00536F15">
              <w:rPr>
                <w:sz w:val="16"/>
                <w:szCs w:val="16"/>
              </w:rPr>
              <w:t>pass</w:t>
            </w:r>
            <w:proofErr w:type="spellEnd"/>
            <w:r w:rsidRPr="00536F15">
              <w:rPr>
                <w:sz w:val="16"/>
                <w:szCs w:val="16"/>
              </w:rPr>
              <w:t xml:space="preserve"> </w:t>
            </w:r>
            <w:proofErr w:type="spellStart"/>
            <w:r w:rsidRPr="00536F15">
              <w:rPr>
                <w:sz w:val="16"/>
                <w:szCs w:val="16"/>
              </w:rPr>
              <w:t>backup</w:t>
            </w:r>
            <w:proofErr w:type="spellEnd"/>
            <w:r w:rsidRPr="00536F15">
              <w:rPr>
                <w:sz w:val="16"/>
                <w:szCs w:val="16"/>
              </w:rPr>
              <w:t>“</w:t>
            </w:r>
            <w:r w:rsidR="00434252">
              <w:rPr>
                <w:sz w:val="16"/>
                <w:szCs w:val="16"/>
              </w:rPr>
              <w:t xml:space="preserve"> s </w:t>
            </w:r>
            <w:r w:rsidRPr="00536F15">
              <w:rPr>
                <w:sz w:val="16"/>
                <w:szCs w:val="16"/>
              </w:rPr>
              <w:t>možností vyloučit zpracování jednotlivých souborů</w:t>
            </w:r>
            <w:r w:rsidR="00434252">
              <w:rPr>
                <w:sz w:val="16"/>
                <w:szCs w:val="16"/>
              </w:rPr>
              <w:t xml:space="preserve"> a </w:t>
            </w:r>
            <w:r w:rsidRPr="00536F15">
              <w:rPr>
                <w:sz w:val="16"/>
                <w:szCs w:val="16"/>
              </w:rPr>
              <w:t>složek. „Jednoprůchodová záloha“ je vyžadována pro všechny druhy obnovení včetně granulárních obnov na úrovni aplikačních položek</w:t>
            </w:r>
            <w:r>
              <w:rPr>
                <w:sz w:val="16"/>
                <w:szCs w:val="16"/>
              </w:rPr>
              <w:t>.</w:t>
            </w:r>
          </w:p>
        </w:tc>
        <w:tc>
          <w:tcPr>
            <w:tcW w:w="3978" w:type="dxa"/>
            <w:vAlign w:val="center"/>
          </w:tcPr>
          <w:p w14:paraId="7F2D9EF3" w14:textId="77777777" w:rsidR="00F32EE6" w:rsidRPr="001462C8" w:rsidRDefault="00F32EE6" w:rsidP="00215D8A">
            <w:pPr>
              <w:jc w:val="left"/>
              <w:rPr>
                <w:sz w:val="16"/>
                <w:szCs w:val="16"/>
              </w:rPr>
            </w:pPr>
          </w:p>
        </w:tc>
        <w:tc>
          <w:tcPr>
            <w:tcW w:w="926" w:type="dxa"/>
            <w:vAlign w:val="center"/>
          </w:tcPr>
          <w:p w14:paraId="1437DCB2" w14:textId="77777777" w:rsidR="00F32EE6" w:rsidRPr="001462C8" w:rsidRDefault="00F32EE6" w:rsidP="00215D8A">
            <w:pPr>
              <w:jc w:val="center"/>
              <w:rPr>
                <w:sz w:val="16"/>
                <w:szCs w:val="16"/>
              </w:rPr>
            </w:pPr>
          </w:p>
        </w:tc>
      </w:tr>
      <w:tr w:rsidR="00F32EE6" w:rsidRPr="001462C8" w14:paraId="4194333F" w14:textId="77777777" w:rsidTr="00215D8A">
        <w:trPr>
          <w:trHeight w:val="283"/>
        </w:trPr>
        <w:tc>
          <w:tcPr>
            <w:tcW w:w="517" w:type="dxa"/>
            <w:vAlign w:val="center"/>
          </w:tcPr>
          <w:p w14:paraId="1432385F"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65A94AD5" w14:textId="266DD254" w:rsidR="00F32EE6" w:rsidRPr="00536F15" w:rsidDel="0020115E" w:rsidRDefault="00F32EE6" w:rsidP="00215D8A">
            <w:pPr>
              <w:jc w:val="left"/>
              <w:rPr>
                <w:sz w:val="16"/>
                <w:szCs w:val="16"/>
              </w:rPr>
            </w:pPr>
            <w:r w:rsidRPr="00536F15">
              <w:rPr>
                <w:sz w:val="16"/>
                <w:szCs w:val="16"/>
              </w:rPr>
              <w:t>Řešení musí umožňovat připojování</w:t>
            </w:r>
            <w:r w:rsidR="00434252">
              <w:rPr>
                <w:sz w:val="16"/>
                <w:szCs w:val="16"/>
              </w:rPr>
              <w:t xml:space="preserve"> a </w:t>
            </w:r>
            <w:r w:rsidRPr="00536F15">
              <w:rPr>
                <w:sz w:val="16"/>
                <w:szCs w:val="16"/>
              </w:rPr>
              <w:t>spouštění jakéhokoli skriptu pro zálohování před nebo po spuštěním zálohovací úlohy, nebo před</w:t>
            </w:r>
            <w:r w:rsidR="00434252">
              <w:rPr>
                <w:sz w:val="16"/>
                <w:szCs w:val="16"/>
              </w:rPr>
              <w:t xml:space="preserve"> a </w:t>
            </w:r>
            <w:r w:rsidRPr="00536F15">
              <w:rPr>
                <w:sz w:val="16"/>
                <w:szCs w:val="16"/>
              </w:rPr>
              <w:t xml:space="preserve">po </w:t>
            </w:r>
            <w:proofErr w:type="spellStart"/>
            <w:r w:rsidRPr="00536F15">
              <w:rPr>
                <w:sz w:val="16"/>
                <w:szCs w:val="16"/>
              </w:rPr>
              <w:t>snapshotu</w:t>
            </w:r>
            <w:proofErr w:type="spellEnd"/>
            <w:r w:rsidRPr="00536F15">
              <w:rPr>
                <w:sz w:val="16"/>
                <w:szCs w:val="16"/>
              </w:rPr>
              <w:t xml:space="preserve"> VM</w:t>
            </w:r>
            <w:r>
              <w:rPr>
                <w:sz w:val="16"/>
                <w:szCs w:val="16"/>
              </w:rPr>
              <w:t>.</w:t>
            </w:r>
          </w:p>
        </w:tc>
        <w:tc>
          <w:tcPr>
            <w:tcW w:w="3978" w:type="dxa"/>
            <w:vAlign w:val="center"/>
          </w:tcPr>
          <w:p w14:paraId="2AA8C1AB" w14:textId="77777777" w:rsidR="00F32EE6" w:rsidRPr="001462C8" w:rsidRDefault="00F32EE6" w:rsidP="00215D8A">
            <w:pPr>
              <w:jc w:val="left"/>
              <w:rPr>
                <w:sz w:val="16"/>
                <w:szCs w:val="16"/>
              </w:rPr>
            </w:pPr>
          </w:p>
        </w:tc>
        <w:tc>
          <w:tcPr>
            <w:tcW w:w="926" w:type="dxa"/>
            <w:vAlign w:val="center"/>
          </w:tcPr>
          <w:p w14:paraId="271A935E" w14:textId="77777777" w:rsidR="00F32EE6" w:rsidRPr="001462C8" w:rsidRDefault="00F32EE6" w:rsidP="00215D8A">
            <w:pPr>
              <w:jc w:val="center"/>
              <w:rPr>
                <w:sz w:val="16"/>
                <w:szCs w:val="16"/>
              </w:rPr>
            </w:pPr>
          </w:p>
        </w:tc>
      </w:tr>
      <w:tr w:rsidR="00F32EE6" w:rsidRPr="001462C8" w14:paraId="79FD9F00" w14:textId="77777777" w:rsidTr="00215D8A">
        <w:trPr>
          <w:trHeight w:val="283"/>
        </w:trPr>
        <w:tc>
          <w:tcPr>
            <w:tcW w:w="517" w:type="dxa"/>
            <w:vAlign w:val="center"/>
          </w:tcPr>
          <w:p w14:paraId="6D7ED745"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361554AC" w14:textId="708C2D40" w:rsidR="00F32EE6" w:rsidRPr="00536F15" w:rsidDel="0020115E" w:rsidRDefault="00F32EE6" w:rsidP="00215D8A">
            <w:pPr>
              <w:jc w:val="left"/>
              <w:rPr>
                <w:sz w:val="16"/>
                <w:szCs w:val="16"/>
              </w:rPr>
            </w:pPr>
            <w:r w:rsidRPr="00536F15">
              <w:rPr>
                <w:sz w:val="16"/>
                <w:szCs w:val="16"/>
              </w:rPr>
              <w:t>Řešení musí podporovat</w:t>
            </w:r>
            <w:r w:rsidR="00434252">
              <w:rPr>
                <w:sz w:val="16"/>
                <w:szCs w:val="16"/>
              </w:rPr>
              <w:t xml:space="preserve"> a </w:t>
            </w:r>
            <w:r>
              <w:rPr>
                <w:sz w:val="16"/>
                <w:szCs w:val="16"/>
              </w:rPr>
              <w:t xml:space="preserve">být </w:t>
            </w:r>
            <w:r>
              <w:rPr>
                <w:sz w:val="16"/>
              </w:rPr>
              <w:t>kompatibilní</w:t>
            </w:r>
            <w:r w:rsidR="00434252">
              <w:rPr>
                <w:sz w:val="16"/>
                <w:szCs w:val="16"/>
              </w:rPr>
              <w:t xml:space="preserve"> s </w:t>
            </w:r>
            <w:r w:rsidRPr="00536F15">
              <w:rPr>
                <w:sz w:val="16"/>
                <w:szCs w:val="16"/>
              </w:rPr>
              <w:t>technologie</w:t>
            </w:r>
            <w:r>
              <w:rPr>
                <w:sz w:val="16"/>
                <w:szCs w:val="16"/>
              </w:rPr>
              <w:t>mi</w:t>
            </w:r>
            <w:r w:rsidRPr="00536F15">
              <w:rPr>
                <w:sz w:val="16"/>
                <w:szCs w:val="16"/>
              </w:rPr>
              <w:t xml:space="preserve"> klonování datových bloků</w:t>
            </w:r>
            <w:r w:rsidR="00434252">
              <w:rPr>
                <w:sz w:val="16"/>
                <w:szCs w:val="16"/>
              </w:rPr>
              <w:t xml:space="preserve"> u </w:t>
            </w:r>
            <w:r w:rsidRPr="00536F15">
              <w:rPr>
                <w:sz w:val="16"/>
                <w:szCs w:val="16"/>
              </w:rPr>
              <w:t>souborových systémů pro</w:t>
            </w:r>
            <w:r>
              <w:rPr>
                <w:sz w:val="16"/>
                <w:szCs w:val="16"/>
              </w:rPr>
              <w:t xml:space="preserve"> stávající OS</w:t>
            </w:r>
            <w:r w:rsidRPr="00536F15">
              <w:rPr>
                <w:sz w:val="16"/>
                <w:szCs w:val="16"/>
              </w:rPr>
              <w:t xml:space="preserve"> </w:t>
            </w:r>
            <w:r>
              <w:rPr>
                <w:sz w:val="16"/>
                <w:szCs w:val="16"/>
              </w:rPr>
              <w:t xml:space="preserve">MS </w:t>
            </w:r>
            <w:r w:rsidRPr="00536F15">
              <w:rPr>
                <w:sz w:val="16"/>
                <w:szCs w:val="16"/>
              </w:rPr>
              <w:t>Windows</w:t>
            </w:r>
            <w:r w:rsidR="00434252">
              <w:rPr>
                <w:sz w:val="16"/>
                <w:szCs w:val="16"/>
              </w:rPr>
              <w:t xml:space="preserve"> i </w:t>
            </w:r>
            <w:r w:rsidRPr="00536F15">
              <w:rPr>
                <w:sz w:val="16"/>
                <w:szCs w:val="16"/>
              </w:rPr>
              <w:t>Linux pro zajištění dalších úspor konzumované kapacity</w:t>
            </w:r>
            <w:r>
              <w:rPr>
                <w:sz w:val="16"/>
                <w:szCs w:val="16"/>
              </w:rPr>
              <w:t xml:space="preserve">. </w:t>
            </w:r>
            <w:r w:rsidRPr="00675441">
              <w:rPr>
                <w:sz w:val="16"/>
              </w:rPr>
              <w:t>(zadavatel umožňuje nabídnout rovnocenné řešení)</w:t>
            </w:r>
            <w:r w:rsidRPr="00536F15">
              <w:rPr>
                <w:sz w:val="16"/>
                <w:szCs w:val="16"/>
              </w:rPr>
              <w:t xml:space="preserve"> </w:t>
            </w:r>
          </w:p>
        </w:tc>
        <w:tc>
          <w:tcPr>
            <w:tcW w:w="3978" w:type="dxa"/>
            <w:vAlign w:val="center"/>
          </w:tcPr>
          <w:p w14:paraId="6B5E25D2" w14:textId="77777777" w:rsidR="00F32EE6" w:rsidRPr="001462C8" w:rsidRDefault="00F32EE6" w:rsidP="00215D8A">
            <w:pPr>
              <w:jc w:val="left"/>
              <w:rPr>
                <w:sz w:val="16"/>
                <w:szCs w:val="16"/>
              </w:rPr>
            </w:pPr>
          </w:p>
        </w:tc>
        <w:tc>
          <w:tcPr>
            <w:tcW w:w="926" w:type="dxa"/>
            <w:vAlign w:val="center"/>
          </w:tcPr>
          <w:p w14:paraId="15DDD33E" w14:textId="77777777" w:rsidR="00F32EE6" w:rsidRPr="001462C8" w:rsidRDefault="00F32EE6" w:rsidP="00215D8A">
            <w:pPr>
              <w:jc w:val="center"/>
              <w:rPr>
                <w:sz w:val="16"/>
                <w:szCs w:val="16"/>
              </w:rPr>
            </w:pPr>
          </w:p>
        </w:tc>
      </w:tr>
      <w:tr w:rsidR="00F32EE6" w:rsidRPr="001462C8" w14:paraId="05CB02C6" w14:textId="77777777" w:rsidTr="00215D8A">
        <w:trPr>
          <w:trHeight w:val="283"/>
        </w:trPr>
        <w:tc>
          <w:tcPr>
            <w:tcW w:w="9398" w:type="dxa"/>
            <w:gridSpan w:val="4"/>
            <w:vAlign w:val="center"/>
          </w:tcPr>
          <w:p w14:paraId="11C9CD05" w14:textId="77777777" w:rsidR="00F32EE6" w:rsidRPr="00991EE5" w:rsidRDefault="00F32EE6" w:rsidP="00215D8A">
            <w:pPr>
              <w:jc w:val="center"/>
              <w:rPr>
                <w:b/>
                <w:bCs/>
                <w:sz w:val="16"/>
                <w:szCs w:val="16"/>
              </w:rPr>
            </w:pPr>
            <w:r w:rsidRPr="00991EE5">
              <w:rPr>
                <w:b/>
                <w:bCs/>
                <w:sz w:val="16"/>
                <w:szCs w:val="16"/>
              </w:rPr>
              <w:t>Předcházení rizik</w:t>
            </w:r>
          </w:p>
        </w:tc>
      </w:tr>
      <w:tr w:rsidR="00F32EE6" w:rsidRPr="001462C8" w14:paraId="3D90325F" w14:textId="77777777" w:rsidTr="00215D8A">
        <w:trPr>
          <w:trHeight w:val="283"/>
        </w:trPr>
        <w:tc>
          <w:tcPr>
            <w:tcW w:w="517" w:type="dxa"/>
            <w:vAlign w:val="center"/>
          </w:tcPr>
          <w:p w14:paraId="5836241E"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301489F6" w14:textId="1CA34B6C" w:rsidR="00F32EE6" w:rsidRPr="00991EE5" w:rsidDel="0020115E" w:rsidRDefault="00F32EE6" w:rsidP="00215D8A">
            <w:pPr>
              <w:jc w:val="left"/>
              <w:rPr>
                <w:sz w:val="16"/>
                <w:szCs w:val="16"/>
              </w:rPr>
            </w:pPr>
            <w:r w:rsidRPr="00991EE5">
              <w:rPr>
                <w:sz w:val="16"/>
                <w:szCs w:val="16"/>
              </w:rPr>
              <w:t xml:space="preserve">Přístup do řídící konzole musí být chráněný </w:t>
            </w:r>
            <w:proofErr w:type="spellStart"/>
            <w:r w:rsidRPr="00991EE5">
              <w:rPr>
                <w:sz w:val="16"/>
                <w:szCs w:val="16"/>
              </w:rPr>
              <w:t>vícefaktorovou</w:t>
            </w:r>
            <w:proofErr w:type="spellEnd"/>
            <w:r w:rsidRPr="00991EE5">
              <w:rPr>
                <w:sz w:val="16"/>
                <w:szCs w:val="16"/>
              </w:rPr>
              <w:t xml:space="preserve"> autentizací bez nutnosti přístupu</w:t>
            </w:r>
            <w:r w:rsidR="00434252">
              <w:rPr>
                <w:sz w:val="16"/>
                <w:szCs w:val="16"/>
              </w:rPr>
              <w:t xml:space="preserve"> k </w:t>
            </w:r>
            <w:r w:rsidRPr="00991EE5">
              <w:rPr>
                <w:sz w:val="16"/>
                <w:szCs w:val="16"/>
              </w:rPr>
              <w:t>internetu.</w:t>
            </w:r>
          </w:p>
        </w:tc>
        <w:tc>
          <w:tcPr>
            <w:tcW w:w="3978" w:type="dxa"/>
            <w:vAlign w:val="center"/>
          </w:tcPr>
          <w:p w14:paraId="1EFD6DE6" w14:textId="77777777" w:rsidR="00F32EE6" w:rsidRPr="001462C8" w:rsidRDefault="00F32EE6" w:rsidP="00215D8A">
            <w:pPr>
              <w:jc w:val="left"/>
              <w:rPr>
                <w:sz w:val="16"/>
                <w:szCs w:val="16"/>
              </w:rPr>
            </w:pPr>
          </w:p>
        </w:tc>
        <w:tc>
          <w:tcPr>
            <w:tcW w:w="926" w:type="dxa"/>
            <w:vAlign w:val="center"/>
          </w:tcPr>
          <w:p w14:paraId="7B6DC7A0" w14:textId="77777777" w:rsidR="00F32EE6" w:rsidRPr="001462C8" w:rsidRDefault="00F32EE6" w:rsidP="00215D8A">
            <w:pPr>
              <w:jc w:val="center"/>
              <w:rPr>
                <w:sz w:val="16"/>
                <w:szCs w:val="16"/>
              </w:rPr>
            </w:pPr>
          </w:p>
        </w:tc>
      </w:tr>
      <w:tr w:rsidR="00F32EE6" w:rsidRPr="001462C8" w14:paraId="421F632E" w14:textId="77777777" w:rsidTr="00215D8A">
        <w:trPr>
          <w:trHeight w:val="283"/>
        </w:trPr>
        <w:tc>
          <w:tcPr>
            <w:tcW w:w="517" w:type="dxa"/>
            <w:vAlign w:val="center"/>
          </w:tcPr>
          <w:p w14:paraId="5FE93A0E"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1165193C" w14:textId="77777777" w:rsidR="00F32EE6" w:rsidRPr="00991EE5" w:rsidDel="0020115E" w:rsidRDefault="00F32EE6" w:rsidP="00215D8A">
            <w:pPr>
              <w:jc w:val="left"/>
              <w:rPr>
                <w:sz w:val="16"/>
                <w:szCs w:val="16"/>
              </w:rPr>
            </w:pPr>
            <w:r w:rsidRPr="00991EE5">
              <w:rPr>
                <w:sz w:val="16"/>
                <w:szCs w:val="16"/>
              </w:rPr>
              <w:t>Řešení musí umožňovat vytváření záloh odolných vůči náhodnému, či úmyslnému smazání, nebo ransomware útokům na komoditním serverovém HW, nebo jakémkoliv S3-kompatibilním objektovém úložišti</w:t>
            </w:r>
            <w:r>
              <w:rPr>
                <w:sz w:val="16"/>
                <w:szCs w:val="16"/>
              </w:rPr>
              <w:t>.</w:t>
            </w:r>
          </w:p>
        </w:tc>
        <w:tc>
          <w:tcPr>
            <w:tcW w:w="3978" w:type="dxa"/>
            <w:vAlign w:val="center"/>
          </w:tcPr>
          <w:p w14:paraId="6E85C6B8" w14:textId="77777777" w:rsidR="00F32EE6" w:rsidRPr="001462C8" w:rsidRDefault="00F32EE6" w:rsidP="00215D8A">
            <w:pPr>
              <w:jc w:val="left"/>
              <w:rPr>
                <w:sz w:val="16"/>
                <w:szCs w:val="16"/>
              </w:rPr>
            </w:pPr>
          </w:p>
        </w:tc>
        <w:tc>
          <w:tcPr>
            <w:tcW w:w="926" w:type="dxa"/>
            <w:vAlign w:val="center"/>
          </w:tcPr>
          <w:p w14:paraId="1D257C54" w14:textId="77777777" w:rsidR="00F32EE6" w:rsidRPr="001462C8" w:rsidRDefault="00F32EE6" w:rsidP="00215D8A">
            <w:pPr>
              <w:jc w:val="center"/>
              <w:rPr>
                <w:sz w:val="16"/>
                <w:szCs w:val="16"/>
              </w:rPr>
            </w:pPr>
          </w:p>
        </w:tc>
      </w:tr>
      <w:tr w:rsidR="00F32EE6" w:rsidRPr="001462C8" w14:paraId="4E7718B0" w14:textId="77777777" w:rsidTr="00215D8A">
        <w:trPr>
          <w:trHeight w:val="283"/>
        </w:trPr>
        <w:tc>
          <w:tcPr>
            <w:tcW w:w="517" w:type="dxa"/>
            <w:vAlign w:val="center"/>
          </w:tcPr>
          <w:p w14:paraId="492CAC2F"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51D6640F" w14:textId="45B623CA" w:rsidR="00F32EE6" w:rsidRPr="00991EE5" w:rsidDel="0020115E" w:rsidRDefault="00F32EE6" w:rsidP="00215D8A">
            <w:pPr>
              <w:jc w:val="left"/>
              <w:rPr>
                <w:sz w:val="16"/>
                <w:szCs w:val="16"/>
              </w:rPr>
            </w:pPr>
            <w:r w:rsidRPr="00991EE5">
              <w:rPr>
                <w:sz w:val="16"/>
                <w:szCs w:val="16"/>
              </w:rPr>
              <w:t xml:space="preserve">Řešení nesmí použít centrální databázi pro ukládání jakýchkoli metadat </w:t>
            </w:r>
            <w:proofErr w:type="spellStart"/>
            <w:r w:rsidRPr="00991EE5">
              <w:rPr>
                <w:sz w:val="16"/>
                <w:szCs w:val="16"/>
              </w:rPr>
              <w:t>deduplikace</w:t>
            </w:r>
            <w:proofErr w:type="spellEnd"/>
            <w:r w:rsidRPr="00991EE5">
              <w:rPr>
                <w:sz w:val="16"/>
                <w:szCs w:val="16"/>
              </w:rPr>
              <w:t xml:space="preserve">. Ztráta databáze nemůže způsobit, že záložní soubory budou nestabilní. Metadata </w:t>
            </w:r>
            <w:proofErr w:type="spellStart"/>
            <w:r w:rsidRPr="00991EE5">
              <w:rPr>
                <w:sz w:val="16"/>
                <w:szCs w:val="16"/>
              </w:rPr>
              <w:t>deduplikace</w:t>
            </w:r>
            <w:proofErr w:type="spellEnd"/>
            <w:r w:rsidRPr="00991EE5">
              <w:rPr>
                <w:sz w:val="16"/>
                <w:szCs w:val="16"/>
              </w:rPr>
              <w:t xml:space="preserve"> musí být uložena</w:t>
            </w:r>
            <w:r w:rsidR="00434252">
              <w:rPr>
                <w:sz w:val="16"/>
                <w:szCs w:val="16"/>
              </w:rPr>
              <w:t xml:space="preserve"> v </w:t>
            </w:r>
            <w:r w:rsidRPr="00991EE5">
              <w:rPr>
                <w:sz w:val="16"/>
                <w:szCs w:val="16"/>
              </w:rPr>
              <w:t>záložních souborech</w:t>
            </w:r>
            <w:r>
              <w:rPr>
                <w:sz w:val="16"/>
                <w:szCs w:val="16"/>
              </w:rPr>
              <w:t>.</w:t>
            </w:r>
          </w:p>
        </w:tc>
        <w:tc>
          <w:tcPr>
            <w:tcW w:w="3978" w:type="dxa"/>
            <w:vAlign w:val="center"/>
          </w:tcPr>
          <w:p w14:paraId="28C97D40" w14:textId="77777777" w:rsidR="00F32EE6" w:rsidRPr="001462C8" w:rsidRDefault="00F32EE6" w:rsidP="00215D8A">
            <w:pPr>
              <w:jc w:val="left"/>
              <w:rPr>
                <w:sz w:val="16"/>
                <w:szCs w:val="16"/>
              </w:rPr>
            </w:pPr>
          </w:p>
        </w:tc>
        <w:tc>
          <w:tcPr>
            <w:tcW w:w="926" w:type="dxa"/>
            <w:vAlign w:val="center"/>
          </w:tcPr>
          <w:p w14:paraId="54D6C602" w14:textId="77777777" w:rsidR="00F32EE6" w:rsidRPr="001462C8" w:rsidRDefault="00F32EE6" w:rsidP="00215D8A">
            <w:pPr>
              <w:jc w:val="center"/>
              <w:rPr>
                <w:sz w:val="16"/>
                <w:szCs w:val="16"/>
              </w:rPr>
            </w:pPr>
          </w:p>
        </w:tc>
      </w:tr>
      <w:tr w:rsidR="00F32EE6" w:rsidRPr="001462C8" w14:paraId="4E3ADB19" w14:textId="77777777" w:rsidTr="00215D8A">
        <w:trPr>
          <w:trHeight w:val="283"/>
        </w:trPr>
        <w:tc>
          <w:tcPr>
            <w:tcW w:w="517" w:type="dxa"/>
            <w:vAlign w:val="center"/>
          </w:tcPr>
          <w:p w14:paraId="49FAE93C"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39D27FB5" w14:textId="21E721F6" w:rsidR="00F32EE6" w:rsidRPr="00991EE5" w:rsidDel="0020115E" w:rsidRDefault="00F32EE6" w:rsidP="00215D8A">
            <w:pPr>
              <w:jc w:val="left"/>
              <w:rPr>
                <w:sz w:val="16"/>
                <w:szCs w:val="16"/>
              </w:rPr>
            </w:pPr>
            <w:r w:rsidRPr="00991EE5">
              <w:rPr>
                <w:sz w:val="16"/>
                <w:szCs w:val="16"/>
              </w:rPr>
              <w:t xml:space="preserve">Řešení musí umožňovat pravidelné automatické testování obnovitelnosti záloh, včetně </w:t>
            </w:r>
            <w:proofErr w:type="spellStart"/>
            <w:r w:rsidRPr="00991EE5">
              <w:rPr>
                <w:sz w:val="16"/>
                <w:szCs w:val="16"/>
              </w:rPr>
              <w:t>funkčnosi</w:t>
            </w:r>
            <w:proofErr w:type="spellEnd"/>
            <w:r w:rsidRPr="00991EE5">
              <w:rPr>
                <w:sz w:val="16"/>
                <w:szCs w:val="16"/>
              </w:rPr>
              <w:t xml:space="preserve"> jednotlivých služeb</w:t>
            </w:r>
            <w:r w:rsidR="00434252">
              <w:rPr>
                <w:sz w:val="16"/>
                <w:szCs w:val="16"/>
              </w:rPr>
              <w:t xml:space="preserve"> a </w:t>
            </w:r>
            <w:r w:rsidRPr="00991EE5">
              <w:rPr>
                <w:sz w:val="16"/>
                <w:szCs w:val="16"/>
              </w:rPr>
              <w:t>kontrolou obsahu na kybernetické hrozby pomocí řešení třetích stran.</w:t>
            </w:r>
            <w:r w:rsidR="00434252">
              <w:rPr>
                <w:sz w:val="16"/>
                <w:szCs w:val="16"/>
              </w:rPr>
              <w:t xml:space="preserve"> </w:t>
            </w:r>
          </w:p>
        </w:tc>
        <w:tc>
          <w:tcPr>
            <w:tcW w:w="3978" w:type="dxa"/>
            <w:vAlign w:val="center"/>
          </w:tcPr>
          <w:p w14:paraId="5B7A2595" w14:textId="77777777" w:rsidR="00F32EE6" w:rsidRPr="001462C8" w:rsidRDefault="00F32EE6" w:rsidP="00215D8A">
            <w:pPr>
              <w:jc w:val="left"/>
              <w:rPr>
                <w:sz w:val="16"/>
                <w:szCs w:val="16"/>
              </w:rPr>
            </w:pPr>
          </w:p>
        </w:tc>
        <w:tc>
          <w:tcPr>
            <w:tcW w:w="926" w:type="dxa"/>
            <w:vAlign w:val="center"/>
          </w:tcPr>
          <w:p w14:paraId="7800B55E" w14:textId="77777777" w:rsidR="00F32EE6" w:rsidRPr="001462C8" w:rsidRDefault="00F32EE6" w:rsidP="00215D8A">
            <w:pPr>
              <w:jc w:val="center"/>
              <w:rPr>
                <w:sz w:val="16"/>
                <w:szCs w:val="16"/>
              </w:rPr>
            </w:pPr>
          </w:p>
        </w:tc>
      </w:tr>
      <w:tr w:rsidR="00F32EE6" w:rsidRPr="001462C8" w14:paraId="63C15404" w14:textId="77777777" w:rsidTr="00215D8A">
        <w:trPr>
          <w:trHeight w:val="283"/>
        </w:trPr>
        <w:tc>
          <w:tcPr>
            <w:tcW w:w="517" w:type="dxa"/>
            <w:vAlign w:val="center"/>
          </w:tcPr>
          <w:p w14:paraId="42F422FA"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2AEEA2F1" w14:textId="361CED9C" w:rsidR="00F32EE6" w:rsidRPr="00991EE5" w:rsidDel="0020115E" w:rsidRDefault="00F32EE6" w:rsidP="00215D8A">
            <w:pPr>
              <w:jc w:val="left"/>
              <w:rPr>
                <w:sz w:val="16"/>
                <w:szCs w:val="16"/>
              </w:rPr>
            </w:pPr>
            <w:r w:rsidRPr="00991EE5">
              <w:rPr>
                <w:sz w:val="16"/>
                <w:szCs w:val="16"/>
              </w:rPr>
              <w:t>Řešení musí disponovat nástrojem pro analýzu konfigurace</w:t>
            </w:r>
            <w:r w:rsidR="00434252">
              <w:rPr>
                <w:sz w:val="16"/>
                <w:szCs w:val="16"/>
              </w:rPr>
              <w:t xml:space="preserve"> z </w:t>
            </w:r>
            <w:r w:rsidRPr="00991EE5">
              <w:rPr>
                <w:sz w:val="16"/>
                <w:szCs w:val="16"/>
              </w:rPr>
              <w:t xml:space="preserve">pohledu bezpečnostních "Best </w:t>
            </w:r>
            <w:proofErr w:type="spellStart"/>
            <w:r w:rsidRPr="00991EE5">
              <w:rPr>
                <w:sz w:val="16"/>
                <w:szCs w:val="16"/>
              </w:rPr>
              <w:t>Practices</w:t>
            </w:r>
            <w:proofErr w:type="spellEnd"/>
            <w:r w:rsidRPr="00991EE5">
              <w:rPr>
                <w:sz w:val="16"/>
                <w:szCs w:val="16"/>
              </w:rPr>
              <w:t xml:space="preserve">" doporučení. </w:t>
            </w:r>
          </w:p>
        </w:tc>
        <w:tc>
          <w:tcPr>
            <w:tcW w:w="3978" w:type="dxa"/>
            <w:vAlign w:val="center"/>
          </w:tcPr>
          <w:p w14:paraId="1FEDD464" w14:textId="77777777" w:rsidR="00F32EE6" w:rsidRPr="001462C8" w:rsidRDefault="00F32EE6" w:rsidP="00215D8A">
            <w:pPr>
              <w:jc w:val="left"/>
              <w:rPr>
                <w:sz w:val="16"/>
                <w:szCs w:val="16"/>
              </w:rPr>
            </w:pPr>
          </w:p>
        </w:tc>
        <w:tc>
          <w:tcPr>
            <w:tcW w:w="926" w:type="dxa"/>
            <w:vAlign w:val="center"/>
          </w:tcPr>
          <w:p w14:paraId="01F9B5D5" w14:textId="77777777" w:rsidR="00F32EE6" w:rsidRPr="001462C8" w:rsidRDefault="00F32EE6" w:rsidP="00215D8A">
            <w:pPr>
              <w:jc w:val="center"/>
              <w:rPr>
                <w:sz w:val="16"/>
                <w:szCs w:val="16"/>
              </w:rPr>
            </w:pPr>
          </w:p>
        </w:tc>
      </w:tr>
      <w:tr w:rsidR="00F32EE6" w:rsidRPr="001462C8" w14:paraId="410769C8" w14:textId="77777777" w:rsidTr="00215D8A">
        <w:trPr>
          <w:trHeight w:val="283"/>
        </w:trPr>
        <w:tc>
          <w:tcPr>
            <w:tcW w:w="517" w:type="dxa"/>
            <w:vAlign w:val="center"/>
          </w:tcPr>
          <w:p w14:paraId="0AC0FAAB"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285D3B1A" w14:textId="2F57CFB8" w:rsidR="00F32EE6" w:rsidRPr="00991EE5" w:rsidDel="0020115E" w:rsidRDefault="00F32EE6" w:rsidP="00215D8A">
            <w:pPr>
              <w:jc w:val="left"/>
              <w:rPr>
                <w:sz w:val="16"/>
                <w:szCs w:val="16"/>
              </w:rPr>
            </w:pPr>
            <w:r w:rsidRPr="00991EE5">
              <w:rPr>
                <w:sz w:val="16"/>
                <w:szCs w:val="16"/>
              </w:rPr>
              <w:t>Řešení musí umožňovat</w:t>
            </w:r>
            <w:r w:rsidR="00434252">
              <w:rPr>
                <w:sz w:val="16"/>
                <w:szCs w:val="16"/>
              </w:rPr>
              <w:t xml:space="preserve"> v </w:t>
            </w:r>
            <w:r w:rsidRPr="00991EE5">
              <w:rPr>
                <w:sz w:val="16"/>
                <w:szCs w:val="16"/>
              </w:rPr>
              <w:t>průběhu obnovy dat ověřovat obsah obnovovaných dat na kybernetické hrozby pomocí produktů třetích stran</w:t>
            </w:r>
            <w:r>
              <w:rPr>
                <w:sz w:val="16"/>
                <w:szCs w:val="16"/>
              </w:rPr>
              <w:t>.</w:t>
            </w:r>
          </w:p>
        </w:tc>
        <w:tc>
          <w:tcPr>
            <w:tcW w:w="3978" w:type="dxa"/>
            <w:vAlign w:val="center"/>
          </w:tcPr>
          <w:p w14:paraId="1BB12B24" w14:textId="77777777" w:rsidR="00F32EE6" w:rsidRPr="001462C8" w:rsidRDefault="00F32EE6" w:rsidP="00215D8A">
            <w:pPr>
              <w:jc w:val="left"/>
              <w:rPr>
                <w:sz w:val="16"/>
                <w:szCs w:val="16"/>
              </w:rPr>
            </w:pPr>
          </w:p>
        </w:tc>
        <w:tc>
          <w:tcPr>
            <w:tcW w:w="926" w:type="dxa"/>
            <w:vAlign w:val="center"/>
          </w:tcPr>
          <w:p w14:paraId="76D0BD9F" w14:textId="77777777" w:rsidR="00F32EE6" w:rsidRPr="001462C8" w:rsidRDefault="00F32EE6" w:rsidP="00215D8A">
            <w:pPr>
              <w:jc w:val="center"/>
              <w:rPr>
                <w:sz w:val="16"/>
                <w:szCs w:val="16"/>
              </w:rPr>
            </w:pPr>
          </w:p>
        </w:tc>
      </w:tr>
      <w:tr w:rsidR="00F32EE6" w:rsidRPr="001462C8" w14:paraId="584FF8FE" w14:textId="77777777" w:rsidTr="00215D8A">
        <w:trPr>
          <w:trHeight w:val="283"/>
        </w:trPr>
        <w:tc>
          <w:tcPr>
            <w:tcW w:w="517" w:type="dxa"/>
            <w:vAlign w:val="center"/>
          </w:tcPr>
          <w:p w14:paraId="54720295"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34DA01AB" w14:textId="77777777" w:rsidR="00F32EE6" w:rsidRPr="00991EE5" w:rsidDel="0020115E" w:rsidRDefault="00F32EE6" w:rsidP="00215D8A">
            <w:pPr>
              <w:jc w:val="left"/>
              <w:rPr>
                <w:sz w:val="16"/>
                <w:szCs w:val="16"/>
              </w:rPr>
            </w:pPr>
            <w:r w:rsidRPr="00991EE5">
              <w:rPr>
                <w:sz w:val="16"/>
                <w:szCs w:val="16"/>
              </w:rPr>
              <w:t>Řešení musí disponovat API pro zpřístupnění obsahu záloh aplikacím třetích stran</w:t>
            </w:r>
            <w:r>
              <w:rPr>
                <w:sz w:val="16"/>
                <w:szCs w:val="16"/>
              </w:rPr>
              <w:t>.</w:t>
            </w:r>
          </w:p>
        </w:tc>
        <w:tc>
          <w:tcPr>
            <w:tcW w:w="3978" w:type="dxa"/>
            <w:vAlign w:val="center"/>
          </w:tcPr>
          <w:p w14:paraId="2A7EDA69" w14:textId="77777777" w:rsidR="00F32EE6" w:rsidRPr="001462C8" w:rsidRDefault="00F32EE6" w:rsidP="00215D8A">
            <w:pPr>
              <w:jc w:val="left"/>
              <w:rPr>
                <w:sz w:val="16"/>
                <w:szCs w:val="16"/>
              </w:rPr>
            </w:pPr>
          </w:p>
        </w:tc>
        <w:tc>
          <w:tcPr>
            <w:tcW w:w="926" w:type="dxa"/>
            <w:vAlign w:val="center"/>
          </w:tcPr>
          <w:p w14:paraId="5F8DA717" w14:textId="77777777" w:rsidR="00F32EE6" w:rsidRPr="001462C8" w:rsidRDefault="00F32EE6" w:rsidP="00215D8A">
            <w:pPr>
              <w:jc w:val="center"/>
              <w:rPr>
                <w:sz w:val="16"/>
                <w:szCs w:val="16"/>
              </w:rPr>
            </w:pPr>
          </w:p>
        </w:tc>
      </w:tr>
      <w:tr w:rsidR="00F32EE6" w:rsidRPr="001462C8" w14:paraId="587ECC1F" w14:textId="77777777" w:rsidTr="00215D8A">
        <w:trPr>
          <w:trHeight w:val="283"/>
        </w:trPr>
        <w:tc>
          <w:tcPr>
            <w:tcW w:w="517" w:type="dxa"/>
            <w:vAlign w:val="center"/>
          </w:tcPr>
          <w:p w14:paraId="0F1007BC"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75057A81" w14:textId="0015A0BF" w:rsidR="00F32EE6" w:rsidRPr="00991EE5" w:rsidDel="0020115E" w:rsidRDefault="00F32EE6" w:rsidP="00215D8A">
            <w:pPr>
              <w:jc w:val="left"/>
              <w:rPr>
                <w:sz w:val="16"/>
                <w:szCs w:val="16"/>
              </w:rPr>
            </w:pPr>
            <w:r w:rsidRPr="00991EE5">
              <w:rPr>
                <w:sz w:val="16"/>
                <w:szCs w:val="16"/>
              </w:rPr>
              <w:t>Řešení musí umožňovat vytvářet</w:t>
            </w:r>
            <w:r w:rsidR="00434252">
              <w:rPr>
                <w:sz w:val="16"/>
                <w:szCs w:val="16"/>
              </w:rPr>
              <w:t xml:space="preserve"> a </w:t>
            </w:r>
            <w:r w:rsidRPr="00991EE5">
              <w:rPr>
                <w:sz w:val="16"/>
                <w:szCs w:val="16"/>
              </w:rPr>
              <w:t>spouštět izolované "</w:t>
            </w:r>
            <w:proofErr w:type="spellStart"/>
            <w:r w:rsidRPr="00991EE5">
              <w:rPr>
                <w:sz w:val="16"/>
                <w:szCs w:val="16"/>
              </w:rPr>
              <w:t>Sandbox</w:t>
            </w:r>
            <w:proofErr w:type="spellEnd"/>
            <w:r w:rsidRPr="00991EE5">
              <w:rPr>
                <w:sz w:val="16"/>
                <w:szCs w:val="16"/>
              </w:rPr>
              <w:t>" prostředí pro provoz skupin VM ze záloh, replik</w:t>
            </w:r>
            <w:r w:rsidR="00434252">
              <w:rPr>
                <w:sz w:val="16"/>
                <w:szCs w:val="16"/>
              </w:rPr>
              <w:t xml:space="preserve"> i </w:t>
            </w:r>
            <w:r w:rsidRPr="00991EE5">
              <w:rPr>
                <w:sz w:val="16"/>
                <w:szCs w:val="16"/>
              </w:rPr>
              <w:t>snímků diskových polí</w:t>
            </w:r>
            <w:r>
              <w:rPr>
                <w:sz w:val="16"/>
                <w:szCs w:val="16"/>
              </w:rPr>
              <w:t>.</w:t>
            </w:r>
            <w:r w:rsidRPr="00991EE5">
              <w:rPr>
                <w:sz w:val="16"/>
                <w:szCs w:val="16"/>
              </w:rPr>
              <w:t xml:space="preserve"> </w:t>
            </w:r>
          </w:p>
        </w:tc>
        <w:tc>
          <w:tcPr>
            <w:tcW w:w="3978" w:type="dxa"/>
            <w:vAlign w:val="center"/>
          </w:tcPr>
          <w:p w14:paraId="6E39A471" w14:textId="77777777" w:rsidR="00F32EE6" w:rsidRPr="001462C8" w:rsidRDefault="00F32EE6" w:rsidP="00215D8A">
            <w:pPr>
              <w:jc w:val="left"/>
              <w:rPr>
                <w:sz w:val="16"/>
                <w:szCs w:val="16"/>
              </w:rPr>
            </w:pPr>
          </w:p>
        </w:tc>
        <w:tc>
          <w:tcPr>
            <w:tcW w:w="926" w:type="dxa"/>
            <w:vAlign w:val="center"/>
          </w:tcPr>
          <w:p w14:paraId="34666D60" w14:textId="77777777" w:rsidR="00F32EE6" w:rsidRPr="001462C8" w:rsidRDefault="00F32EE6" w:rsidP="00215D8A">
            <w:pPr>
              <w:jc w:val="center"/>
              <w:rPr>
                <w:sz w:val="16"/>
                <w:szCs w:val="16"/>
              </w:rPr>
            </w:pPr>
          </w:p>
        </w:tc>
      </w:tr>
      <w:tr w:rsidR="00F32EE6" w:rsidRPr="001462C8" w14:paraId="75FABF65" w14:textId="77777777" w:rsidTr="00215D8A">
        <w:trPr>
          <w:trHeight w:val="283"/>
        </w:trPr>
        <w:tc>
          <w:tcPr>
            <w:tcW w:w="517" w:type="dxa"/>
            <w:vAlign w:val="center"/>
          </w:tcPr>
          <w:p w14:paraId="1369AFB6"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5886828D" w14:textId="4839F02D" w:rsidR="00F32EE6" w:rsidRPr="00991EE5" w:rsidDel="0020115E" w:rsidRDefault="00F32EE6" w:rsidP="00215D8A">
            <w:pPr>
              <w:jc w:val="left"/>
              <w:rPr>
                <w:sz w:val="16"/>
                <w:szCs w:val="16"/>
              </w:rPr>
            </w:pPr>
            <w:r w:rsidRPr="00991EE5">
              <w:rPr>
                <w:sz w:val="16"/>
                <w:szCs w:val="16"/>
              </w:rPr>
              <w:t>Řešení musí nabízet šifrování celého síťového provozu mezi všemi komponentami</w:t>
            </w:r>
            <w:r w:rsidR="00434252">
              <w:rPr>
                <w:sz w:val="16"/>
                <w:szCs w:val="16"/>
              </w:rPr>
              <w:t xml:space="preserve"> a </w:t>
            </w:r>
            <w:r w:rsidRPr="00991EE5">
              <w:rPr>
                <w:sz w:val="16"/>
                <w:szCs w:val="16"/>
              </w:rPr>
              <w:t>také šifrování souborů záloh "na cíli" na diskovém, cloudovém nebo páskovém úložišti.</w:t>
            </w:r>
          </w:p>
        </w:tc>
        <w:tc>
          <w:tcPr>
            <w:tcW w:w="3978" w:type="dxa"/>
            <w:vAlign w:val="center"/>
          </w:tcPr>
          <w:p w14:paraId="3B4B4639" w14:textId="77777777" w:rsidR="00F32EE6" w:rsidRPr="001462C8" w:rsidRDefault="00F32EE6" w:rsidP="00215D8A">
            <w:pPr>
              <w:jc w:val="left"/>
              <w:rPr>
                <w:sz w:val="16"/>
                <w:szCs w:val="16"/>
              </w:rPr>
            </w:pPr>
          </w:p>
        </w:tc>
        <w:tc>
          <w:tcPr>
            <w:tcW w:w="926" w:type="dxa"/>
            <w:vAlign w:val="center"/>
          </w:tcPr>
          <w:p w14:paraId="51D1BADE" w14:textId="77777777" w:rsidR="00F32EE6" w:rsidRPr="001462C8" w:rsidRDefault="00F32EE6" w:rsidP="00215D8A">
            <w:pPr>
              <w:jc w:val="center"/>
              <w:rPr>
                <w:sz w:val="16"/>
                <w:szCs w:val="16"/>
              </w:rPr>
            </w:pPr>
          </w:p>
        </w:tc>
      </w:tr>
      <w:tr w:rsidR="00F32EE6" w:rsidRPr="001462C8" w14:paraId="2CCD7750" w14:textId="77777777" w:rsidTr="00215D8A">
        <w:trPr>
          <w:trHeight w:val="283"/>
        </w:trPr>
        <w:tc>
          <w:tcPr>
            <w:tcW w:w="517" w:type="dxa"/>
            <w:vAlign w:val="center"/>
          </w:tcPr>
          <w:p w14:paraId="2F8D8359"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62F4B855" w14:textId="77777777" w:rsidR="00F32EE6" w:rsidRPr="00991EE5" w:rsidDel="0020115E" w:rsidRDefault="00F32EE6" w:rsidP="00215D8A">
            <w:pPr>
              <w:jc w:val="left"/>
              <w:rPr>
                <w:sz w:val="16"/>
                <w:szCs w:val="16"/>
              </w:rPr>
            </w:pPr>
            <w:r w:rsidRPr="00991EE5">
              <w:rPr>
                <w:sz w:val="16"/>
                <w:szCs w:val="16"/>
              </w:rPr>
              <w:t>Řešení musí nabízet způsoby, jak omezit stres na úložišti zdrojových dat během zálohování tak, aby záloha kontrolovatelným způsobem ovlivňovala latenci produkčního úložiště.</w:t>
            </w:r>
            <w:r>
              <w:rPr>
                <w:sz w:val="16"/>
                <w:szCs w:val="16"/>
              </w:rPr>
              <w:t xml:space="preserve"> </w:t>
            </w:r>
          </w:p>
        </w:tc>
        <w:tc>
          <w:tcPr>
            <w:tcW w:w="3978" w:type="dxa"/>
            <w:vAlign w:val="center"/>
          </w:tcPr>
          <w:p w14:paraId="61508E43" w14:textId="77777777" w:rsidR="00F32EE6" w:rsidRPr="001462C8" w:rsidRDefault="00F32EE6" w:rsidP="00215D8A">
            <w:pPr>
              <w:jc w:val="left"/>
              <w:rPr>
                <w:sz w:val="16"/>
                <w:szCs w:val="16"/>
              </w:rPr>
            </w:pPr>
          </w:p>
        </w:tc>
        <w:tc>
          <w:tcPr>
            <w:tcW w:w="926" w:type="dxa"/>
            <w:vAlign w:val="center"/>
          </w:tcPr>
          <w:p w14:paraId="6A6E8411" w14:textId="77777777" w:rsidR="00F32EE6" w:rsidRPr="001462C8" w:rsidRDefault="00F32EE6" w:rsidP="00215D8A">
            <w:pPr>
              <w:jc w:val="center"/>
              <w:rPr>
                <w:sz w:val="16"/>
                <w:szCs w:val="16"/>
              </w:rPr>
            </w:pPr>
          </w:p>
        </w:tc>
      </w:tr>
      <w:tr w:rsidR="00F32EE6" w:rsidRPr="001462C8" w14:paraId="6C7B6B20" w14:textId="77777777" w:rsidTr="00215D8A">
        <w:trPr>
          <w:trHeight w:val="283"/>
        </w:trPr>
        <w:tc>
          <w:tcPr>
            <w:tcW w:w="517" w:type="dxa"/>
            <w:vAlign w:val="center"/>
          </w:tcPr>
          <w:p w14:paraId="61670A8F"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490CE943" w14:textId="3AB90FE8" w:rsidR="00F32EE6" w:rsidRPr="00991EE5" w:rsidDel="0020115E" w:rsidRDefault="00F32EE6" w:rsidP="00215D8A">
            <w:pPr>
              <w:jc w:val="left"/>
              <w:rPr>
                <w:sz w:val="16"/>
                <w:szCs w:val="16"/>
              </w:rPr>
            </w:pPr>
            <w:r w:rsidRPr="00991EE5">
              <w:rPr>
                <w:sz w:val="16"/>
                <w:szCs w:val="16"/>
              </w:rPr>
              <w:t>Zálohování NAS zařízení musí podporovat přímé ukládání záloh do S3-kompatibilních objektových úložišť</w:t>
            </w:r>
            <w:r w:rsidR="00434252">
              <w:rPr>
                <w:sz w:val="16"/>
                <w:szCs w:val="16"/>
              </w:rPr>
              <w:t xml:space="preserve"> s </w:t>
            </w:r>
            <w:r w:rsidRPr="00991EE5">
              <w:rPr>
                <w:sz w:val="16"/>
                <w:szCs w:val="16"/>
              </w:rPr>
              <w:t xml:space="preserve">podporou </w:t>
            </w:r>
            <w:proofErr w:type="spellStart"/>
            <w:r w:rsidRPr="00991EE5">
              <w:rPr>
                <w:sz w:val="16"/>
                <w:szCs w:val="16"/>
              </w:rPr>
              <w:t>ObjectLock</w:t>
            </w:r>
            <w:proofErr w:type="spellEnd"/>
            <w:r w:rsidRPr="00991EE5">
              <w:rPr>
                <w:sz w:val="16"/>
                <w:szCs w:val="16"/>
              </w:rPr>
              <w:t xml:space="preserve"> funkce</w:t>
            </w:r>
            <w:r>
              <w:rPr>
                <w:sz w:val="16"/>
                <w:szCs w:val="16"/>
              </w:rPr>
              <w:t>.</w:t>
            </w:r>
          </w:p>
        </w:tc>
        <w:tc>
          <w:tcPr>
            <w:tcW w:w="3978" w:type="dxa"/>
            <w:vAlign w:val="center"/>
          </w:tcPr>
          <w:p w14:paraId="0F5D9CF7" w14:textId="77777777" w:rsidR="00F32EE6" w:rsidRPr="001462C8" w:rsidRDefault="00F32EE6" w:rsidP="00215D8A">
            <w:pPr>
              <w:jc w:val="left"/>
              <w:rPr>
                <w:sz w:val="16"/>
                <w:szCs w:val="16"/>
              </w:rPr>
            </w:pPr>
          </w:p>
        </w:tc>
        <w:tc>
          <w:tcPr>
            <w:tcW w:w="926" w:type="dxa"/>
            <w:vAlign w:val="center"/>
          </w:tcPr>
          <w:p w14:paraId="155B593E" w14:textId="77777777" w:rsidR="00F32EE6" w:rsidRPr="001462C8" w:rsidRDefault="00F32EE6" w:rsidP="00215D8A">
            <w:pPr>
              <w:jc w:val="center"/>
              <w:rPr>
                <w:sz w:val="16"/>
                <w:szCs w:val="16"/>
              </w:rPr>
            </w:pPr>
          </w:p>
        </w:tc>
      </w:tr>
      <w:tr w:rsidR="00F32EE6" w:rsidRPr="001462C8" w14:paraId="571BF3E1" w14:textId="77777777" w:rsidTr="00215D8A">
        <w:trPr>
          <w:trHeight w:val="283"/>
        </w:trPr>
        <w:tc>
          <w:tcPr>
            <w:tcW w:w="517" w:type="dxa"/>
            <w:vAlign w:val="center"/>
          </w:tcPr>
          <w:p w14:paraId="55C98F07"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3080E8AB" w14:textId="7FBA7B1B" w:rsidR="00F32EE6" w:rsidRPr="00991EE5" w:rsidDel="0020115E" w:rsidRDefault="00F32EE6" w:rsidP="00215D8A">
            <w:pPr>
              <w:jc w:val="left"/>
              <w:rPr>
                <w:sz w:val="16"/>
                <w:szCs w:val="16"/>
              </w:rPr>
            </w:pPr>
            <w:r w:rsidRPr="00991EE5">
              <w:rPr>
                <w:sz w:val="16"/>
                <w:szCs w:val="16"/>
              </w:rPr>
              <w:t>Řešení musí podporovat vytváření sekundárních kopií záloh</w:t>
            </w:r>
            <w:r w:rsidR="00434252">
              <w:rPr>
                <w:sz w:val="16"/>
                <w:szCs w:val="16"/>
              </w:rPr>
              <w:t xml:space="preserve"> z </w:t>
            </w:r>
            <w:r w:rsidRPr="00991EE5">
              <w:rPr>
                <w:sz w:val="16"/>
                <w:szCs w:val="16"/>
              </w:rPr>
              <w:t>S3-kompatibilních objektových úložišť na datové pásky pro zajištění "off-line", či "air-</w:t>
            </w:r>
            <w:proofErr w:type="spellStart"/>
            <w:r w:rsidRPr="00991EE5">
              <w:rPr>
                <w:sz w:val="16"/>
                <w:szCs w:val="16"/>
              </w:rPr>
              <w:t>gapped</w:t>
            </w:r>
            <w:proofErr w:type="spellEnd"/>
            <w:r w:rsidRPr="00991EE5">
              <w:rPr>
                <w:sz w:val="16"/>
                <w:szCs w:val="16"/>
              </w:rPr>
              <w:t>" sady záloh</w:t>
            </w:r>
            <w:r>
              <w:rPr>
                <w:sz w:val="16"/>
                <w:szCs w:val="16"/>
              </w:rPr>
              <w:t>.</w:t>
            </w:r>
          </w:p>
        </w:tc>
        <w:tc>
          <w:tcPr>
            <w:tcW w:w="3978" w:type="dxa"/>
            <w:vAlign w:val="center"/>
          </w:tcPr>
          <w:p w14:paraId="5C6ABBE4" w14:textId="77777777" w:rsidR="00F32EE6" w:rsidRPr="001462C8" w:rsidRDefault="00F32EE6" w:rsidP="00215D8A">
            <w:pPr>
              <w:jc w:val="left"/>
              <w:rPr>
                <w:sz w:val="16"/>
                <w:szCs w:val="16"/>
              </w:rPr>
            </w:pPr>
          </w:p>
        </w:tc>
        <w:tc>
          <w:tcPr>
            <w:tcW w:w="926" w:type="dxa"/>
            <w:vAlign w:val="center"/>
          </w:tcPr>
          <w:p w14:paraId="05B6F685" w14:textId="77777777" w:rsidR="00F32EE6" w:rsidRPr="001462C8" w:rsidRDefault="00F32EE6" w:rsidP="00215D8A">
            <w:pPr>
              <w:jc w:val="center"/>
              <w:rPr>
                <w:sz w:val="16"/>
                <w:szCs w:val="16"/>
              </w:rPr>
            </w:pPr>
          </w:p>
        </w:tc>
      </w:tr>
      <w:tr w:rsidR="00F32EE6" w:rsidRPr="001462C8" w14:paraId="019749D1" w14:textId="77777777" w:rsidTr="00215D8A">
        <w:trPr>
          <w:trHeight w:val="283"/>
        </w:trPr>
        <w:tc>
          <w:tcPr>
            <w:tcW w:w="517" w:type="dxa"/>
            <w:vAlign w:val="center"/>
          </w:tcPr>
          <w:p w14:paraId="6667D4FB"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38627DA5" w14:textId="7834AF50" w:rsidR="00F32EE6" w:rsidRPr="00991EE5" w:rsidDel="0020115E" w:rsidRDefault="00F32EE6" w:rsidP="00215D8A">
            <w:pPr>
              <w:jc w:val="left"/>
              <w:rPr>
                <w:sz w:val="16"/>
                <w:szCs w:val="16"/>
              </w:rPr>
            </w:pPr>
            <w:r w:rsidRPr="00991EE5">
              <w:rPr>
                <w:sz w:val="16"/>
                <w:szCs w:val="16"/>
              </w:rPr>
              <w:t>Součástí záloh musí být všechny informace, potřebné pro zajištění obnovy</w:t>
            </w:r>
            <w:r w:rsidR="00434252">
              <w:rPr>
                <w:sz w:val="16"/>
                <w:szCs w:val="16"/>
              </w:rPr>
              <w:t xml:space="preserve"> i v </w:t>
            </w:r>
            <w:r w:rsidRPr="00991EE5">
              <w:rPr>
                <w:sz w:val="16"/>
                <w:szCs w:val="16"/>
              </w:rPr>
              <w:t>případě nedostupnosti původního zálohovacího serveru, nebo databáze</w:t>
            </w:r>
            <w:r w:rsidR="00434252">
              <w:rPr>
                <w:sz w:val="16"/>
                <w:szCs w:val="16"/>
              </w:rPr>
              <w:t xml:space="preserve"> s </w:t>
            </w:r>
            <w:r w:rsidRPr="00991EE5">
              <w:rPr>
                <w:sz w:val="16"/>
                <w:szCs w:val="16"/>
              </w:rPr>
              <w:t>katalogem záloh.</w:t>
            </w:r>
            <w:r>
              <w:rPr>
                <w:sz w:val="16"/>
                <w:szCs w:val="16"/>
              </w:rPr>
              <w:t xml:space="preserve"> </w:t>
            </w:r>
          </w:p>
        </w:tc>
        <w:tc>
          <w:tcPr>
            <w:tcW w:w="3978" w:type="dxa"/>
            <w:vAlign w:val="center"/>
          </w:tcPr>
          <w:p w14:paraId="357B0253" w14:textId="77777777" w:rsidR="00F32EE6" w:rsidRPr="001462C8" w:rsidRDefault="00F32EE6" w:rsidP="00215D8A">
            <w:pPr>
              <w:jc w:val="left"/>
              <w:rPr>
                <w:sz w:val="16"/>
                <w:szCs w:val="16"/>
              </w:rPr>
            </w:pPr>
          </w:p>
        </w:tc>
        <w:tc>
          <w:tcPr>
            <w:tcW w:w="926" w:type="dxa"/>
            <w:vAlign w:val="center"/>
          </w:tcPr>
          <w:p w14:paraId="4B150CC2" w14:textId="77777777" w:rsidR="00F32EE6" w:rsidRPr="001462C8" w:rsidRDefault="00F32EE6" w:rsidP="00215D8A">
            <w:pPr>
              <w:jc w:val="center"/>
              <w:rPr>
                <w:sz w:val="16"/>
                <w:szCs w:val="16"/>
              </w:rPr>
            </w:pPr>
          </w:p>
        </w:tc>
      </w:tr>
      <w:tr w:rsidR="00F32EE6" w:rsidRPr="001462C8" w14:paraId="6CEF6749" w14:textId="77777777" w:rsidTr="00215D8A">
        <w:trPr>
          <w:trHeight w:val="283"/>
        </w:trPr>
        <w:tc>
          <w:tcPr>
            <w:tcW w:w="9398" w:type="dxa"/>
            <w:gridSpan w:val="4"/>
            <w:vAlign w:val="center"/>
          </w:tcPr>
          <w:p w14:paraId="23F79A83" w14:textId="77777777" w:rsidR="00F32EE6" w:rsidRPr="005674D7" w:rsidRDefault="00F32EE6" w:rsidP="00215D8A">
            <w:pPr>
              <w:jc w:val="center"/>
              <w:rPr>
                <w:b/>
                <w:bCs/>
                <w:sz w:val="16"/>
                <w:szCs w:val="16"/>
              </w:rPr>
            </w:pPr>
            <w:r w:rsidRPr="005674D7">
              <w:rPr>
                <w:b/>
                <w:bCs/>
                <w:sz w:val="16"/>
                <w:szCs w:val="16"/>
              </w:rPr>
              <w:t>Monitoring</w:t>
            </w:r>
          </w:p>
        </w:tc>
      </w:tr>
      <w:tr w:rsidR="00F32EE6" w:rsidRPr="001462C8" w14:paraId="647AE8D4" w14:textId="77777777" w:rsidTr="00215D8A">
        <w:trPr>
          <w:trHeight w:val="283"/>
        </w:trPr>
        <w:tc>
          <w:tcPr>
            <w:tcW w:w="517" w:type="dxa"/>
            <w:vAlign w:val="center"/>
          </w:tcPr>
          <w:p w14:paraId="375A3CBD"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1BD8FF65" w14:textId="77777777" w:rsidR="00F32EE6" w:rsidRPr="005674D7" w:rsidDel="0020115E" w:rsidRDefault="00F32EE6" w:rsidP="00215D8A">
            <w:pPr>
              <w:jc w:val="left"/>
              <w:rPr>
                <w:sz w:val="16"/>
                <w:szCs w:val="16"/>
              </w:rPr>
            </w:pPr>
            <w:r w:rsidRPr="005674D7">
              <w:rPr>
                <w:sz w:val="16"/>
                <w:szCs w:val="16"/>
              </w:rPr>
              <w:t xml:space="preserve">Řešení musí poskytovat dohled nad chráněnou virtualizační platformou, poskytující včasná varování před výpadkem, nebo omezením dostupnosti produkčního prostředí </w:t>
            </w:r>
          </w:p>
        </w:tc>
        <w:tc>
          <w:tcPr>
            <w:tcW w:w="3978" w:type="dxa"/>
            <w:vAlign w:val="center"/>
          </w:tcPr>
          <w:p w14:paraId="6ECA8C45" w14:textId="77777777" w:rsidR="00F32EE6" w:rsidRPr="001462C8" w:rsidRDefault="00F32EE6" w:rsidP="00215D8A">
            <w:pPr>
              <w:jc w:val="left"/>
              <w:rPr>
                <w:sz w:val="16"/>
                <w:szCs w:val="16"/>
              </w:rPr>
            </w:pPr>
          </w:p>
        </w:tc>
        <w:tc>
          <w:tcPr>
            <w:tcW w:w="926" w:type="dxa"/>
            <w:vAlign w:val="center"/>
          </w:tcPr>
          <w:p w14:paraId="6B743750" w14:textId="77777777" w:rsidR="00F32EE6" w:rsidRPr="001462C8" w:rsidRDefault="00F32EE6" w:rsidP="00215D8A">
            <w:pPr>
              <w:jc w:val="center"/>
              <w:rPr>
                <w:sz w:val="16"/>
                <w:szCs w:val="16"/>
              </w:rPr>
            </w:pPr>
          </w:p>
        </w:tc>
      </w:tr>
      <w:tr w:rsidR="00F32EE6" w:rsidRPr="001462C8" w14:paraId="7814BCBF" w14:textId="77777777" w:rsidTr="00215D8A">
        <w:trPr>
          <w:trHeight w:val="283"/>
        </w:trPr>
        <w:tc>
          <w:tcPr>
            <w:tcW w:w="517" w:type="dxa"/>
            <w:vAlign w:val="center"/>
          </w:tcPr>
          <w:p w14:paraId="5A42F517"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55C158A8" w14:textId="3490546A" w:rsidR="00F32EE6" w:rsidRPr="005674D7" w:rsidDel="0020115E" w:rsidRDefault="00F32EE6" w:rsidP="00215D8A">
            <w:pPr>
              <w:jc w:val="left"/>
              <w:rPr>
                <w:sz w:val="16"/>
                <w:szCs w:val="16"/>
              </w:rPr>
            </w:pPr>
            <w:r w:rsidRPr="005674D7">
              <w:rPr>
                <w:sz w:val="16"/>
                <w:szCs w:val="16"/>
              </w:rPr>
              <w:t>Řešení musí poskytovat možnost dohledu služeb</w:t>
            </w:r>
            <w:r w:rsidR="00434252">
              <w:rPr>
                <w:sz w:val="16"/>
                <w:szCs w:val="16"/>
              </w:rPr>
              <w:t xml:space="preserve"> a </w:t>
            </w:r>
            <w:r w:rsidRPr="005674D7">
              <w:rPr>
                <w:sz w:val="16"/>
                <w:szCs w:val="16"/>
              </w:rPr>
              <w:t>procesů provozovaných</w:t>
            </w:r>
            <w:r w:rsidR="00434252">
              <w:rPr>
                <w:sz w:val="16"/>
                <w:szCs w:val="16"/>
              </w:rPr>
              <w:t xml:space="preserve"> v </w:t>
            </w:r>
            <w:proofErr w:type="spellStart"/>
            <w:r w:rsidRPr="005674D7">
              <w:rPr>
                <w:sz w:val="16"/>
                <w:szCs w:val="16"/>
              </w:rPr>
              <w:t>GuestOS</w:t>
            </w:r>
            <w:proofErr w:type="spellEnd"/>
            <w:r w:rsidRPr="005674D7">
              <w:rPr>
                <w:sz w:val="16"/>
                <w:szCs w:val="16"/>
              </w:rPr>
              <w:t xml:space="preserve"> jednotlivých chráněných VM</w:t>
            </w:r>
            <w:r>
              <w:rPr>
                <w:sz w:val="16"/>
                <w:szCs w:val="16"/>
              </w:rPr>
              <w:t>.</w:t>
            </w:r>
          </w:p>
        </w:tc>
        <w:tc>
          <w:tcPr>
            <w:tcW w:w="3978" w:type="dxa"/>
            <w:vAlign w:val="center"/>
          </w:tcPr>
          <w:p w14:paraId="7573150C" w14:textId="77777777" w:rsidR="00F32EE6" w:rsidRPr="001462C8" w:rsidRDefault="00F32EE6" w:rsidP="00215D8A">
            <w:pPr>
              <w:jc w:val="left"/>
              <w:rPr>
                <w:sz w:val="16"/>
                <w:szCs w:val="16"/>
              </w:rPr>
            </w:pPr>
          </w:p>
        </w:tc>
        <w:tc>
          <w:tcPr>
            <w:tcW w:w="926" w:type="dxa"/>
            <w:vAlign w:val="center"/>
          </w:tcPr>
          <w:p w14:paraId="5AFB5C67" w14:textId="77777777" w:rsidR="00F32EE6" w:rsidRPr="001462C8" w:rsidRDefault="00F32EE6" w:rsidP="00215D8A">
            <w:pPr>
              <w:jc w:val="center"/>
              <w:rPr>
                <w:sz w:val="16"/>
                <w:szCs w:val="16"/>
              </w:rPr>
            </w:pPr>
          </w:p>
        </w:tc>
      </w:tr>
      <w:tr w:rsidR="00F32EE6" w:rsidRPr="001462C8" w14:paraId="010B09A9" w14:textId="77777777" w:rsidTr="00215D8A">
        <w:trPr>
          <w:trHeight w:val="283"/>
        </w:trPr>
        <w:tc>
          <w:tcPr>
            <w:tcW w:w="517" w:type="dxa"/>
            <w:vAlign w:val="center"/>
          </w:tcPr>
          <w:p w14:paraId="4E99E9B7"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01A7F4EA" w14:textId="4663B962" w:rsidR="00F32EE6" w:rsidRPr="005674D7" w:rsidDel="0020115E" w:rsidRDefault="00F32EE6" w:rsidP="00215D8A">
            <w:pPr>
              <w:jc w:val="left"/>
              <w:rPr>
                <w:sz w:val="16"/>
                <w:szCs w:val="16"/>
              </w:rPr>
            </w:pPr>
            <w:r w:rsidRPr="005674D7">
              <w:rPr>
                <w:sz w:val="16"/>
                <w:szCs w:val="16"/>
              </w:rPr>
              <w:t>Řešení musí informovat, které VM nejsou chráněné dostatečně, nebo vůbec</w:t>
            </w:r>
            <w:r w:rsidR="00434252">
              <w:rPr>
                <w:sz w:val="16"/>
                <w:szCs w:val="16"/>
              </w:rPr>
              <w:t xml:space="preserve"> a </w:t>
            </w:r>
            <w:r w:rsidRPr="005674D7">
              <w:rPr>
                <w:sz w:val="16"/>
                <w:szCs w:val="16"/>
              </w:rPr>
              <w:t>zároveň kdy</w:t>
            </w:r>
            <w:r w:rsidR="00434252">
              <w:rPr>
                <w:sz w:val="16"/>
                <w:szCs w:val="16"/>
              </w:rPr>
              <w:t xml:space="preserve"> a </w:t>
            </w:r>
            <w:r w:rsidRPr="005674D7">
              <w:rPr>
                <w:sz w:val="16"/>
                <w:szCs w:val="16"/>
              </w:rPr>
              <w:t xml:space="preserve">jakým </w:t>
            </w:r>
            <w:proofErr w:type="spellStart"/>
            <w:r w:rsidRPr="005674D7">
              <w:rPr>
                <w:sz w:val="16"/>
                <w:szCs w:val="16"/>
              </w:rPr>
              <w:t>spůsobem</w:t>
            </w:r>
            <w:proofErr w:type="spellEnd"/>
            <w:r w:rsidRPr="005674D7">
              <w:rPr>
                <w:sz w:val="16"/>
                <w:szCs w:val="16"/>
              </w:rPr>
              <w:t xml:space="preserve"> byl naposledy vytvořen bod obnovy.</w:t>
            </w:r>
            <w:r>
              <w:rPr>
                <w:sz w:val="16"/>
                <w:szCs w:val="16"/>
              </w:rPr>
              <w:t xml:space="preserve"> </w:t>
            </w:r>
          </w:p>
        </w:tc>
        <w:tc>
          <w:tcPr>
            <w:tcW w:w="3978" w:type="dxa"/>
            <w:vAlign w:val="center"/>
          </w:tcPr>
          <w:p w14:paraId="236B69E9" w14:textId="77777777" w:rsidR="00F32EE6" w:rsidRPr="001462C8" w:rsidRDefault="00F32EE6" w:rsidP="00215D8A">
            <w:pPr>
              <w:jc w:val="left"/>
              <w:rPr>
                <w:sz w:val="16"/>
                <w:szCs w:val="16"/>
              </w:rPr>
            </w:pPr>
          </w:p>
        </w:tc>
        <w:tc>
          <w:tcPr>
            <w:tcW w:w="926" w:type="dxa"/>
            <w:vAlign w:val="center"/>
          </w:tcPr>
          <w:p w14:paraId="6ACACC43" w14:textId="77777777" w:rsidR="00F32EE6" w:rsidRPr="001462C8" w:rsidRDefault="00F32EE6" w:rsidP="00215D8A">
            <w:pPr>
              <w:jc w:val="center"/>
              <w:rPr>
                <w:sz w:val="16"/>
                <w:szCs w:val="16"/>
              </w:rPr>
            </w:pPr>
          </w:p>
        </w:tc>
      </w:tr>
      <w:tr w:rsidR="00F32EE6" w:rsidRPr="001462C8" w14:paraId="1F035118" w14:textId="77777777" w:rsidTr="00215D8A">
        <w:trPr>
          <w:trHeight w:val="283"/>
        </w:trPr>
        <w:tc>
          <w:tcPr>
            <w:tcW w:w="517" w:type="dxa"/>
            <w:vAlign w:val="center"/>
          </w:tcPr>
          <w:p w14:paraId="1F7E5610"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4CB86A19" w14:textId="77777777" w:rsidR="00F32EE6" w:rsidRPr="005674D7" w:rsidDel="0020115E" w:rsidRDefault="00F32EE6" w:rsidP="00215D8A">
            <w:pPr>
              <w:jc w:val="left"/>
              <w:rPr>
                <w:sz w:val="16"/>
                <w:szCs w:val="16"/>
              </w:rPr>
            </w:pPr>
            <w:r w:rsidRPr="005674D7">
              <w:rPr>
                <w:sz w:val="16"/>
                <w:szCs w:val="16"/>
              </w:rPr>
              <w:t>Řešení musí poskytovat možnost automatizovaných řešení chybových stavů</w:t>
            </w:r>
            <w:r>
              <w:rPr>
                <w:sz w:val="16"/>
                <w:szCs w:val="16"/>
              </w:rPr>
              <w:t>.</w:t>
            </w:r>
          </w:p>
        </w:tc>
        <w:tc>
          <w:tcPr>
            <w:tcW w:w="3978" w:type="dxa"/>
            <w:vAlign w:val="center"/>
          </w:tcPr>
          <w:p w14:paraId="59CB0E98" w14:textId="77777777" w:rsidR="00F32EE6" w:rsidRPr="001462C8" w:rsidRDefault="00F32EE6" w:rsidP="00215D8A">
            <w:pPr>
              <w:jc w:val="left"/>
              <w:rPr>
                <w:sz w:val="16"/>
                <w:szCs w:val="16"/>
              </w:rPr>
            </w:pPr>
          </w:p>
        </w:tc>
        <w:tc>
          <w:tcPr>
            <w:tcW w:w="926" w:type="dxa"/>
            <w:vAlign w:val="center"/>
          </w:tcPr>
          <w:p w14:paraId="5DFBC6B7" w14:textId="77777777" w:rsidR="00F32EE6" w:rsidRPr="001462C8" w:rsidRDefault="00F32EE6" w:rsidP="00215D8A">
            <w:pPr>
              <w:jc w:val="center"/>
              <w:rPr>
                <w:sz w:val="16"/>
                <w:szCs w:val="16"/>
              </w:rPr>
            </w:pPr>
          </w:p>
        </w:tc>
      </w:tr>
      <w:tr w:rsidR="00F32EE6" w:rsidRPr="001462C8" w14:paraId="68DFF8FD" w14:textId="77777777" w:rsidTr="00215D8A">
        <w:trPr>
          <w:trHeight w:val="283"/>
        </w:trPr>
        <w:tc>
          <w:tcPr>
            <w:tcW w:w="517" w:type="dxa"/>
            <w:vAlign w:val="center"/>
          </w:tcPr>
          <w:p w14:paraId="5D4ACDCC"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19C60146" w14:textId="77777777" w:rsidR="00F32EE6" w:rsidRPr="005674D7" w:rsidDel="0020115E" w:rsidRDefault="00F32EE6" w:rsidP="00215D8A">
            <w:pPr>
              <w:jc w:val="left"/>
              <w:rPr>
                <w:sz w:val="16"/>
                <w:szCs w:val="16"/>
              </w:rPr>
            </w:pPr>
            <w:r w:rsidRPr="005674D7">
              <w:rPr>
                <w:sz w:val="16"/>
                <w:szCs w:val="16"/>
              </w:rPr>
              <w:t>Řešení musí poskytovat funkce pro zasílání stavových hlášení do centrálního monitorovacího nástroje přes SNMP protokol</w:t>
            </w:r>
            <w:r>
              <w:rPr>
                <w:sz w:val="16"/>
                <w:szCs w:val="16"/>
              </w:rPr>
              <w:t>.</w:t>
            </w:r>
          </w:p>
        </w:tc>
        <w:tc>
          <w:tcPr>
            <w:tcW w:w="3978" w:type="dxa"/>
            <w:vAlign w:val="center"/>
          </w:tcPr>
          <w:p w14:paraId="5C2B9F10" w14:textId="77777777" w:rsidR="00F32EE6" w:rsidRPr="001462C8" w:rsidRDefault="00F32EE6" w:rsidP="00215D8A">
            <w:pPr>
              <w:jc w:val="left"/>
              <w:rPr>
                <w:sz w:val="16"/>
                <w:szCs w:val="16"/>
              </w:rPr>
            </w:pPr>
          </w:p>
        </w:tc>
        <w:tc>
          <w:tcPr>
            <w:tcW w:w="926" w:type="dxa"/>
            <w:vAlign w:val="center"/>
          </w:tcPr>
          <w:p w14:paraId="10821157" w14:textId="77777777" w:rsidR="00F32EE6" w:rsidRPr="001462C8" w:rsidRDefault="00F32EE6" w:rsidP="00215D8A">
            <w:pPr>
              <w:jc w:val="center"/>
              <w:rPr>
                <w:sz w:val="16"/>
                <w:szCs w:val="16"/>
              </w:rPr>
            </w:pPr>
          </w:p>
        </w:tc>
      </w:tr>
      <w:tr w:rsidR="00F32EE6" w:rsidRPr="001462C8" w14:paraId="1B5318D5" w14:textId="77777777" w:rsidTr="00215D8A">
        <w:trPr>
          <w:trHeight w:val="283"/>
        </w:trPr>
        <w:tc>
          <w:tcPr>
            <w:tcW w:w="517" w:type="dxa"/>
            <w:vAlign w:val="center"/>
          </w:tcPr>
          <w:p w14:paraId="735FFF90"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44DC289B" w14:textId="7D13376F" w:rsidR="00F32EE6" w:rsidRPr="005674D7" w:rsidDel="0020115E" w:rsidRDefault="00F32EE6" w:rsidP="00215D8A">
            <w:pPr>
              <w:jc w:val="left"/>
              <w:rPr>
                <w:sz w:val="16"/>
                <w:szCs w:val="16"/>
              </w:rPr>
            </w:pPr>
            <w:r w:rsidRPr="005674D7">
              <w:rPr>
                <w:sz w:val="16"/>
                <w:szCs w:val="16"/>
              </w:rPr>
              <w:t>Řešení musí podporovat</w:t>
            </w:r>
            <w:r w:rsidR="00434252">
              <w:rPr>
                <w:sz w:val="16"/>
                <w:szCs w:val="16"/>
              </w:rPr>
              <w:t xml:space="preserve"> a </w:t>
            </w:r>
            <w:r>
              <w:rPr>
                <w:sz w:val="16"/>
                <w:szCs w:val="16"/>
              </w:rPr>
              <w:t xml:space="preserve">být </w:t>
            </w:r>
            <w:r>
              <w:rPr>
                <w:sz w:val="16"/>
              </w:rPr>
              <w:t>kompatibilní</w:t>
            </w:r>
            <w:r w:rsidR="00434252">
              <w:rPr>
                <w:sz w:val="16"/>
                <w:szCs w:val="16"/>
              </w:rPr>
              <w:t xml:space="preserve"> s </w:t>
            </w:r>
            <w:r w:rsidRPr="005674D7">
              <w:rPr>
                <w:sz w:val="16"/>
                <w:szCs w:val="16"/>
              </w:rPr>
              <w:t>monitorování</w:t>
            </w:r>
            <w:r>
              <w:rPr>
                <w:sz w:val="16"/>
                <w:szCs w:val="16"/>
              </w:rPr>
              <w:t>m</w:t>
            </w:r>
            <w:r w:rsidRPr="005674D7">
              <w:rPr>
                <w:sz w:val="16"/>
                <w:szCs w:val="16"/>
              </w:rPr>
              <w:t xml:space="preserve"> </w:t>
            </w:r>
            <w:r>
              <w:rPr>
                <w:sz w:val="16"/>
                <w:szCs w:val="16"/>
              </w:rPr>
              <w:t xml:space="preserve">stávajících </w:t>
            </w:r>
            <w:r w:rsidRPr="005674D7">
              <w:rPr>
                <w:sz w:val="16"/>
                <w:szCs w:val="16"/>
              </w:rPr>
              <w:t xml:space="preserve">virtualizovaných prostředí VMware </w:t>
            </w:r>
            <w:proofErr w:type="spellStart"/>
            <w:r w:rsidRPr="005674D7">
              <w:rPr>
                <w:sz w:val="16"/>
                <w:szCs w:val="16"/>
              </w:rPr>
              <w:t>vSphere</w:t>
            </w:r>
            <w:proofErr w:type="spellEnd"/>
            <w:r w:rsidR="00434252">
              <w:rPr>
                <w:sz w:val="16"/>
                <w:szCs w:val="16"/>
              </w:rPr>
              <w:t xml:space="preserve"> a </w:t>
            </w:r>
            <w:r w:rsidRPr="005674D7">
              <w:rPr>
                <w:sz w:val="16"/>
                <w:szCs w:val="16"/>
              </w:rPr>
              <w:t>Microsoft Hyper-V bez nástrojů třetích stran</w:t>
            </w:r>
            <w:r>
              <w:rPr>
                <w:sz w:val="16"/>
                <w:szCs w:val="16"/>
              </w:rPr>
              <w:t xml:space="preserve">. </w:t>
            </w:r>
            <w:r w:rsidRPr="00675441">
              <w:rPr>
                <w:sz w:val="16"/>
              </w:rPr>
              <w:t>(zadavatel umožňuje nabídnout rovnocenné řešení)</w:t>
            </w:r>
            <w:r>
              <w:rPr>
                <w:sz w:val="16"/>
                <w:szCs w:val="16"/>
              </w:rPr>
              <w:t xml:space="preserve"> </w:t>
            </w:r>
          </w:p>
        </w:tc>
        <w:tc>
          <w:tcPr>
            <w:tcW w:w="3978" w:type="dxa"/>
            <w:vAlign w:val="center"/>
          </w:tcPr>
          <w:p w14:paraId="4D0E8E5C" w14:textId="77777777" w:rsidR="00F32EE6" w:rsidRPr="001462C8" w:rsidRDefault="00F32EE6" w:rsidP="00215D8A">
            <w:pPr>
              <w:jc w:val="left"/>
              <w:rPr>
                <w:sz w:val="16"/>
                <w:szCs w:val="16"/>
              </w:rPr>
            </w:pPr>
          </w:p>
        </w:tc>
        <w:tc>
          <w:tcPr>
            <w:tcW w:w="926" w:type="dxa"/>
            <w:vAlign w:val="center"/>
          </w:tcPr>
          <w:p w14:paraId="42784746" w14:textId="77777777" w:rsidR="00F32EE6" w:rsidRPr="001462C8" w:rsidRDefault="00F32EE6" w:rsidP="00215D8A">
            <w:pPr>
              <w:jc w:val="center"/>
              <w:rPr>
                <w:sz w:val="16"/>
                <w:szCs w:val="16"/>
              </w:rPr>
            </w:pPr>
          </w:p>
        </w:tc>
      </w:tr>
      <w:tr w:rsidR="00F32EE6" w:rsidRPr="001462C8" w14:paraId="640E6CAC" w14:textId="77777777" w:rsidTr="00215D8A">
        <w:trPr>
          <w:trHeight w:val="283"/>
        </w:trPr>
        <w:tc>
          <w:tcPr>
            <w:tcW w:w="517" w:type="dxa"/>
            <w:vAlign w:val="center"/>
          </w:tcPr>
          <w:p w14:paraId="5DEC5308"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4E3A47D3" w14:textId="4703FCD4" w:rsidR="00F32EE6" w:rsidRPr="005674D7" w:rsidDel="0020115E" w:rsidRDefault="00F32EE6" w:rsidP="00215D8A">
            <w:pPr>
              <w:jc w:val="left"/>
              <w:rPr>
                <w:sz w:val="16"/>
                <w:szCs w:val="16"/>
              </w:rPr>
            </w:pPr>
            <w:r w:rsidRPr="005674D7">
              <w:rPr>
                <w:sz w:val="16"/>
                <w:szCs w:val="16"/>
              </w:rPr>
              <w:t>Řešení musí podporovat</w:t>
            </w:r>
            <w:r w:rsidR="00434252">
              <w:rPr>
                <w:sz w:val="16"/>
                <w:szCs w:val="16"/>
              </w:rPr>
              <w:t xml:space="preserve"> a </w:t>
            </w:r>
            <w:r>
              <w:rPr>
                <w:sz w:val="16"/>
                <w:szCs w:val="16"/>
              </w:rPr>
              <w:t xml:space="preserve">být </w:t>
            </w:r>
            <w:r>
              <w:rPr>
                <w:sz w:val="16"/>
              </w:rPr>
              <w:t>kompatibilní</w:t>
            </w:r>
            <w:r w:rsidR="00434252">
              <w:rPr>
                <w:sz w:val="16"/>
                <w:szCs w:val="16"/>
              </w:rPr>
              <w:t xml:space="preserve"> s </w:t>
            </w:r>
            <w:r w:rsidRPr="005674D7">
              <w:rPr>
                <w:sz w:val="16"/>
                <w:szCs w:val="16"/>
              </w:rPr>
              <w:t>dohled</w:t>
            </w:r>
            <w:r>
              <w:rPr>
                <w:sz w:val="16"/>
                <w:szCs w:val="16"/>
              </w:rPr>
              <w:t>em</w:t>
            </w:r>
            <w:r w:rsidRPr="005674D7">
              <w:rPr>
                <w:sz w:val="16"/>
                <w:szCs w:val="16"/>
              </w:rPr>
              <w:t xml:space="preserve"> následujících </w:t>
            </w:r>
            <w:r>
              <w:rPr>
                <w:sz w:val="16"/>
                <w:szCs w:val="16"/>
              </w:rPr>
              <w:t xml:space="preserve">stávajících </w:t>
            </w:r>
            <w:r w:rsidRPr="005674D7">
              <w:rPr>
                <w:sz w:val="16"/>
                <w:szCs w:val="16"/>
              </w:rPr>
              <w:t xml:space="preserve">systémů: VMware, </w:t>
            </w:r>
            <w:proofErr w:type="spellStart"/>
            <w:r w:rsidRPr="005674D7">
              <w:rPr>
                <w:sz w:val="16"/>
                <w:szCs w:val="16"/>
              </w:rPr>
              <w:t>ESXi</w:t>
            </w:r>
            <w:proofErr w:type="spellEnd"/>
            <w:r w:rsidRPr="005674D7">
              <w:rPr>
                <w:sz w:val="16"/>
                <w:szCs w:val="16"/>
              </w:rPr>
              <w:t xml:space="preserve"> 6.x, 7.x</w:t>
            </w:r>
            <w:r w:rsidR="00434252">
              <w:rPr>
                <w:sz w:val="16"/>
                <w:szCs w:val="16"/>
              </w:rPr>
              <w:t xml:space="preserve"> a </w:t>
            </w:r>
            <w:r w:rsidRPr="005674D7">
              <w:rPr>
                <w:sz w:val="16"/>
                <w:szCs w:val="16"/>
              </w:rPr>
              <w:t>8.0 pro placené</w:t>
            </w:r>
            <w:r w:rsidR="00434252">
              <w:rPr>
                <w:sz w:val="16"/>
                <w:szCs w:val="16"/>
              </w:rPr>
              <w:t xml:space="preserve"> i </w:t>
            </w:r>
            <w:r w:rsidRPr="005674D7">
              <w:rPr>
                <w:sz w:val="16"/>
                <w:szCs w:val="16"/>
              </w:rPr>
              <w:t xml:space="preserve">bezplatné edice </w:t>
            </w:r>
            <w:proofErr w:type="spellStart"/>
            <w:r w:rsidRPr="005674D7">
              <w:rPr>
                <w:sz w:val="16"/>
                <w:szCs w:val="16"/>
              </w:rPr>
              <w:t>ESXi</w:t>
            </w:r>
            <w:proofErr w:type="spellEnd"/>
            <w:r w:rsidRPr="005674D7">
              <w:rPr>
                <w:sz w:val="16"/>
                <w:szCs w:val="16"/>
              </w:rPr>
              <w:t>. Podporovaní hostitelé mohou být spravováni pomocí vCenter serveru nebo pracovat</w:t>
            </w:r>
            <w:r w:rsidR="00434252">
              <w:rPr>
                <w:sz w:val="16"/>
                <w:szCs w:val="16"/>
              </w:rPr>
              <w:t xml:space="preserve"> v </w:t>
            </w:r>
            <w:r w:rsidRPr="005674D7">
              <w:rPr>
                <w:sz w:val="16"/>
                <w:szCs w:val="16"/>
              </w:rPr>
              <w:t>samostatném režimu</w:t>
            </w:r>
            <w:r>
              <w:rPr>
                <w:sz w:val="16"/>
                <w:szCs w:val="16"/>
              </w:rPr>
              <w:t xml:space="preserve">. </w:t>
            </w:r>
            <w:r w:rsidRPr="00675441">
              <w:rPr>
                <w:sz w:val="16"/>
              </w:rPr>
              <w:t>(zadavatel umožňuje nabídnout rovnocenné řešení)</w:t>
            </w:r>
          </w:p>
        </w:tc>
        <w:tc>
          <w:tcPr>
            <w:tcW w:w="3978" w:type="dxa"/>
            <w:vAlign w:val="center"/>
          </w:tcPr>
          <w:p w14:paraId="2CE25567" w14:textId="77777777" w:rsidR="00F32EE6" w:rsidRPr="001462C8" w:rsidRDefault="00F32EE6" w:rsidP="00215D8A">
            <w:pPr>
              <w:jc w:val="left"/>
              <w:rPr>
                <w:sz w:val="16"/>
                <w:szCs w:val="16"/>
              </w:rPr>
            </w:pPr>
          </w:p>
        </w:tc>
        <w:tc>
          <w:tcPr>
            <w:tcW w:w="926" w:type="dxa"/>
            <w:vAlign w:val="center"/>
          </w:tcPr>
          <w:p w14:paraId="01F30B8A" w14:textId="77777777" w:rsidR="00F32EE6" w:rsidRPr="001462C8" w:rsidRDefault="00F32EE6" w:rsidP="00215D8A">
            <w:pPr>
              <w:jc w:val="center"/>
              <w:rPr>
                <w:sz w:val="16"/>
                <w:szCs w:val="16"/>
              </w:rPr>
            </w:pPr>
          </w:p>
        </w:tc>
      </w:tr>
      <w:tr w:rsidR="00F32EE6" w:rsidRPr="001462C8" w14:paraId="507A379D" w14:textId="77777777" w:rsidTr="00215D8A">
        <w:trPr>
          <w:trHeight w:val="283"/>
        </w:trPr>
        <w:tc>
          <w:tcPr>
            <w:tcW w:w="517" w:type="dxa"/>
            <w:vAlign w:val="center"/>
          </w:tcPr>
          <w:p w14:paraId="186BDD87"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7D1E42C1" w14:textId="506B8C16" w:rsidR="00F32EE6" w:rsidRPr="005674D7" w:rsidDel="0020115E" w:rsidRDefault="00F32EE6" w:rsidP="00215D8A">
            <w:pPr>
              <w:jc w:val="left"/>
              <w:rPr>
                <w:sz w:val="16"/>
                <w:szCs w:val="16"/>
              </w:rPr>
            </w:pPr>
            <w:r w:rsidRPr="005674D7">
              <w:rPr>
                <w:sz w:val="16"/>
                <w:szCs w:val="16"/>
              </w:rPr>
              <w:t>Řešení musí podporovat</w:t>
            </w:r>
            <w:r w:rsidR="00434252">
              <w:rPr>
                <w:sz w:val="16"/>
                <w:szCs w:val="16"/>
              </w:rPr>
              <w:t xml:space="preserve"> a </w:t>
            </w:r>
            <w:r>
              <w:rPr>
                <w:sz w:val="16"/>
                <w:szCs w:val="16"/>
              </w:rPr>
              <w:t xml:space="preserve">být </w:t>
            </w:r>
            <w:r>
              <w:rPr>
                <w:sz w:val="16"/>
              </w:rPr>
              <w:t>kompatibilní</w:t>
            </w:r>
            <w:r w:rsidR="00434252">
              <w:rPr>
                <w:sz w:val="16"/>
                <w:szCs w:val="16"/>
              </w:rPr>
              <w:t xml:space="preserve"> s </w:t>
            </w:r>
            <w:r w:rsidRPr="005674D7">
              <w:rPr>
                <w:sz w:val="16"/>
                <w:szCs w:val="16"/>
              </w:rPr>
              <w:t>dohled</w:t>
            </w:r>
            <w:r>
              <w:rPr>
                <w:sz w:val="16"/>
                <w:szCs w:val="16"/>
              </w:rPr>
              <w:t>em</w:t>
            </w:r>
            <w:r w:rsidRPr="005674D7">
              <w:rPr>
                <w:sz w:val="16"/>
                <w:szCs w:val="16"/>
              </w:rPr>
              <w:t xml:space="preserve"> následujících </w:t>
            </w:r>
            <w:r>
              <w:rPr>
                <w:sz w:val="16"/>
                <w:szCs w:val="16"/>
              </w:rPr>
              <w:t xml:space="preserve">stávajících </w:t>
            </w:r>
            <w:r w:rsidRPr="005674D7">
              <w:rPr>
                <w:sz w:val="16"/>
                <w:szCs w:val="16"/>
              </w:rPr>
              <w:t>systémů: Microsoft Server Hyper-V 2012, 2012R2, 2016, 2019</w:t>
            </w:r>
            <w:r w:rsidR="00434252">
              <w:rPr>
                <w:sz w:val="16"/>
                <w:szCs w:val="16"/>
              </w:rPr>
              <w:t xml:space="preserve"> a </w:t>
            </w:r>
            <w:r w:rsidRPr="005674D7">
              <w:rPr>
                <w:sz w:val="16"/>
                <w:szCs w:val="16"/>
              </w:rPr>
              <w:t>2022 pro placené</w:t>
            </w:r>
            <w:r w:rsidR="00434252">
              <w:rPr>
                <w:sz w:val="16"/>
                <w:szCs w:val="16"/>
              </w:rPr>
              <w:t xml:space="preserve"> i </w:t>
            </w:r>
            <w:r w:rsidRPr="005674D7">
              <w:rPr>
                <w:sz w:val="16"/>
                <w:szCs w:val="16"/>
              </w:rPr>
              <w:t>bezplatné edice. Podporovaní hostitelé mohou být spravováni SCVMM nebo pracovat</w:t>
            </w:r>
            <w:r w:rsidR="00434252">
              <w:rPr>
                <w:sz w:val="16"/>
                <w:szCs w:val="16"/>
              </w:rPr>
              <w:t xml:space="preserve"> v </w:t>
            </w:r>
            <w:r w:rsidRPr="005674D7">
              <w:rPr>
                <w:sz w:val="16"/>
                <w:szCs w:val="16"/>
              </w:rPr>
              <w:t>samostatném režimu</w:t>
            </w:r>
            <w:r>
              <w:rPr>
                <w:sz w:val="16"/>
                <w:szCs w:val="16"/>
              </w:rPr>
              <w:t xml:space="preserve">. </w:t>
            </w:r>
            <w:r w:rsidRPr="00675441">
              <w:rPr>
                <w:sz w:val="16"/>
              </w:rPr>
              <w:t>(zadavatel umožňuje nabídnout rovnocenné řešení)</w:t>
            </w:r>
          </w:p>
        </w:tc>
        <w:tc>
          <w:tcPr>
            <w:tcW w:w="3978" w:type="dxa"/>
            <w:vAlign w:val="center"/>
          </w:tcPr>
          <w:p w14:paraId="0CF3E798" w14:textId="77777777" w:rsidR="00F32EE6" w:rsidRPr="001462C8" w:rsidRDefault="00F32EE6" w:rsidP="00215D8A">
            <w:pPr>
              <w:jc w:val="left"/>
              <w:rPr>
                <w:sz w:val="16"/>
                <w:szCs w:val="16"/>
              </w:rPr>
            </w:pPr>
          </w:p>
        </w:tc>
        <w:tc>
          <w:tcPr>
            <w:tcW w:w="926" w:type="dxa"/>
            <w:vAlign w:val="center"/>
          </w:tcPr>
          <w:p w14:paraId="040860E7" w14:textId="77777777" w:rsidR="00F32EE6" w:rsidRPr="001462C8" w:rsidRDefault="00F32EE6" w:rsidP="00215D8A">
            <w:pPr>
              <w:jc w:val="center"/>
              <w:rPr>
                <w:sz w:val="16"/>
                <w:szCs w:val="16"/>
              </w:rPr>
            </w:pPr>
          </w:p>
        </w:tc>
      </w:tr>
      <w:tr w:rsidR="00F32EE6" w:rsidRPr="001462C8" w14:paraId="4B8F8CBE" w14:textId="77777777" w:rsidTr="00215D8A">
        <w:trPr>
          <w:trHeight w:val="283"/>
        </w:trPr>
        <w:tc>
          <w:tcPr>
            <w:tcW w:w="517" w:type="dxa"/>
            <w:vAlign w:val="center"/>
          </w:tcPr>
          <w:p w14:paraId="7BB456A0" w14:textId="77777777" w:rsidR="00F32EE6" w:rsidRPr="001462C8" w:rsidRDefault="00F32EE6">
            <w:pPr>
              <w:pStyle w:val="ANormln"/>
              <w:numPr>
                <w:ilvl w:val="0"/>
                <w:numId w:val="25"/>
              </w:numPr>
              <w:spacing w:before="0"/>
              <w:ind w:left="0" w:firstLine="0"/>
              <w:jc w:val="left"/>
              <w:rPr>
                <w:rFonts w:cs="Arial"/>
                <w:sz w:val="16"/>
                <w:szCs w:val="16"/>
              </w:rPr>
            </w:pPr>
          </w:p>
        </w:tc>
        <w:tc>
          <w:tcPr>
            <w:tcW w:w="3977" w:type="dxa"/>
            <w:vAlign w:val="center"/>
          </w:tcPr>
          <w:p w14:paraId="506C3B19" w14:textId="77777777" w:rsidR="00F32EE6" w:rsidRPr="005674D7" w:rsidDel="0020115E" w:rsidRDefault="00F32EE6" w:rsidP="00215D8A">
            <w:pPr>
              <w:jc w:val="left"/>
              <w:rPr>
                <w:sz w:val="16"/>
                <w:szCs w:val="16"/>
              </w:rPr>
            </w:pPr>
            <w:r w:rsidRPr="005674D7">
              <w:rPr>
                <w:sz w:val="16"/>
                <w:szCs w:val="16"/>
              </w:rPr>
              <w:t xml:space="preserve">Řešení musí být certifikováno jako „VMware </w:t>
            </w:r>
            <w:proofErr w:type="spellStart"/>
            <w:r w:rsidRPr="005674D7">
              <w:rPr>
                <w:sz w:val="16"/>
                <w:szCs w:val="16"/>
              </w:rPr>
              <w:t>ready</w:t>
            </w:r>
            <w:proofErr w:type="spellEnd"/>
            <w:r w:rsidRPr="005674D7">
              <w:rPr>
                <w:sz w:val="16"/>
                <w:szCs w:val="16"/>
              </w:rPr>
              <w:t xml:space="preserve">“ </w:t>
            </w:r>
            <w:r w:rsidRPr="00675441">
              <w:rPr>
                <w:sz w:val="16"/>
              </w:rPr>
              <w:t>(zadavatel umožňuje nabídnout rovnocenné řešení)</w:t>
            </w:r>
          </w:p>
        </w:tc>
        <w:tc>
          <w:tcPr>
            <w:tcW w:w="3978" w:type="dxa"/>
            <w:vAlign w:val="center"/>
          </w:tcPr>
          <w:p w14:paraId="63241B67" w14:textId="77777777" w:rsidR="00F32EE6" w:rsidRPr="001462C8" w:rsidRDefault="00F32EE6" w:rsidP="00215D8A">
            <w:pPr>
              <w:jc w:val="left"/>
              <w:rPr>
                <w:sz w:val="16"/>
                <w:szCs w:val="16"/>
              </w:rPr>
            </w:pPr>
          </w:p>
        </w:tc>
        <w:tc>
          <w:tcPr>
            <w:tcW w:w="926" w:type="dxa"/>
            <w:vAlign w:val="center"/>
          </w:tcPr>
          <w:p w14:paraId="7B3C18C7" w14:textId="77777777" w:rsidR="00F32EE6" w:rsidRPr="001462C8" w:rsidRDefault="00F32EE6" w:rsidP="00215D8A">
            <w:pPr>
              <w:jc w:val="center"/>
              <w:rPr>
                <w:sz w:val="16"/>
                <w:szCs w:val="16"/>
              </w:rPr>
            </w:pPr>
          </w:p>
        </w:tc>
      </w:tr>
    </w:tbl>
    <w:p w14:paraId="0D977974" w14:textId="77777777" w:rsidR="00F32EE6" w:rsidRDefault="00F32EE6" w:rsidP="00F32EE6"/>
    <w:p w14:paraId="476D4F33" w14:textId="77777777" w:rsidR="00F32EE6" w:rsidRPr="00412F35" w:rsidRDefault="00F32EE6" w:rsidP="00F32EE6">
      <w:pPr>
        <w:pStyle w:val="Nadpis2"/>
      </w:pPr>
      <w:bookmarkStart w:id="74" w:name="_Toc200626253"/>
      <w:r>
        <w:t>I</w:t>
      </w:r>
      <w:r w:rsidRPr="00412F35">
        <w:t>mplementace</w:t>
      </w:r>
      <w:bookmarkEnd w:id="74"/>
    </w:p>
    <w:p w14:paraId="4784327D" w14:textId="0B7F8615" w:rsidR="00F32EE6" w:rsidRPr="00412F35" w:rsidRDefault="00F32EE6" w:rsidP="00F32EE6">
      <w:pPr>
        <w:pStyle w:val="Titulek"/>
        <w:rPr>
          <w:rFonts w:cs="Arial"/>
        </w:rPr>
      </w:pPr>
      <w:bookmarkStart w:id="75" w:name="_Toc200626273"/>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E651B">
        <w:rPr>
          <w:rFonts w:cs="Arial"/>
          <w:noProof/>
        </w:rPr>
        <w:t>16</w:t>
      </w:r>
      <w:r w:rsidRPr="00412F35">
        <w:rPr>
          <w:rFonts w:cs="Arial"/>
        </w:rPr>
        <w:fldChar w:fldCharType="end"/>
      </w:r>
      <w:r w:rsidRPr="00412F35">
        <w:rPr>
          <w:rFonts w:cs="Arial"/>
        </w:rPr>
        <w:t xml:space="preserve">: Požadavky – </w:t>
      </w:r>
      <w:r>
        <w:rPr>
          <w:rFonts w:cs="Arial"/>
        </w:rPr>
        <w:t>I</w:t>
      </w:r>
      <w:r w:rsidRPr="00412F35">
        <w:rPr>
          <w:rFonts w:cs="Arial"/>
        </w:rPr>
        <w:t>mplementace nabízeného řešení</w:t>
      </w:r>
      <w:bookmarkEnd w:id="75"/>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610"/>
        <w:gridCol w:w="3740"/>
        <w:gridCol w:w="3706"/>
        <w:gridCol w:w="1005"/>
      </w:tblGrid>
      <w:tr w:rsidR="00F32EE6" w:rsidRPr="00412F35" w14:paraId="50E09CA0" w14:textId="77777777" w:rsidTr="00215D8A">
        <w:tc>
          <w:tcPr>
            <w:tcW w:w="610" w:type="dxa"/>
            <w:vAlign w:val="center"/>
          </w:tcPr>
          <w:p w14:paraId="3591D2E2" w14:textId="77777777" w:rsidR="00F32EE6" w:rsidRPr="00412F35" w:rsidRDefault="00F32EE6" w:rsidP="00215D8A">
            <w:pPr>
              <w:pStyle w:val="ANormln"/>
              <w:jc w:val="center"/>
              <w:rPr>
                <w:rFonts w:cs="Arial"/>
                <w:b/>
                <w:sz w:val="18"/>
                <w:szCs w:val="18"/>
              </w:rPr>
            </w:pPr>
            <w:r w:rsidRPr="00412F35">
              <w:rPr>
                <w:rFonts w:cs="Arial"/>
                <w:b/>
                <w:sz w:val="18"/>
                <w:szCs w:val="18"/>
              </w:rPr>
              <w:t>č.</w:t>
            </w:r>
          </w:p>
        </w:tc>
        <w:tc>
          <w:tcPr>
            <w:tcW w:w="3740" w:type="dxa"/>
            <w:vAlign w:val="center"/>
          </w:tcPr>
          <w:p w14:paraId="3653EA0A" w14:textId="77777777" w:rsidR="00F32EE6" w:rsidRPr="00412F35" w:rsidRDefault="00F32EE6" w:rsidP="00215D8A">
            <w:pPr>
              <w:pStyle w:val="ANormln"/>
              <w:jc w:val="center"/>
              <w:rPr>
                <w:rFonts w:cs="Arial"/>
                <w:b/>
                <w:sz w:val="18"/>
                <w:szCs w:val="18"/>
              </w:rPr>
            </w:pPr>
            <w:r w:rsidRPr="00412F35">
              <w:rPr>
                <w:rFonts w:cs="Arial"/>
                <w:b/>
                <w:sz w:val="18"/>
                <w:szCs w:val="18"/>
              </w:rPr>
              <w:t>Specifikace minimálních požadavků</w:t>
            </w:r>
          </w:p>
        </w:tc>
        <w:tc>
          <w:tcPr>
            <w:tcW w:w="3706" w:type="dxa"/>
            <w:vAlign w:val="center"/>
          </w:tcPr>
          <w:p w14:paraId="4C46557A" w14:textId="77777777" w:rsidR="00F32EE6" w:rsidRPr="00412F35" w:rsidRDefault="00F32EE6" w:rsidP="00215D8A">
            <w:pPr>
              <w:pStyle w:val="ANormln"/>
              <w:jc w:val="center"/>
              <w:rPr>
                <w:rFonts w:cs="Arial"/>
                <w:b/>
                <w:sz w:val="18"/>
                <w:szCs w:val="18"/>
              </w:rPr>
            </w:pPr>
            <w:r w:rsidRPr="00412F35">
              <w:rPr>
                <w:rFonts w:cs="Arial"/>
                <w:b/>
                <w:sz w:val="18"/>
                <w:szCs w:val="18"/>
              </w:rPr>
              <w:t xml:space="preserve">Účastníkem nabízená hodnota </w:t>
            </w:r>
          </w:p>
        </w:tc>
        <w:tc>
          <w:tcPr>
            <w:tcW w:w="1005" w:type="dxa"/>
            <w:vAlign w:val="center"/>
          </w:tcPr>
          <w:p w14:paraId="414A0CFA" w14:textId="77777777" w:rsidR="00F32EE6" w:rsidRPr="00412F35" w:rsidRDefault="00F32EE6" w:rsidP="00215D8A">
            <w:pPr>
              <w:pStyle w:val="ANormln"/>
              <w:jc w:val="center"/>
              <w:rPr>
                <w:rFonts w:cs="Arial"/>
                <w:b/>
                <w:sz w:val="18"/>
                <w:szCs w:val="18"/>
              </w:rPr>
            </w:pPr>
            <w:r w:rsidRPr="00412F35">
              <w:rPr>
                <w:rFonts w:cs="Arial"/>
                <w:b/>
                <w:sz w:val="18"/>
                <w:szCs w:val="18"/>
              </w:rPr>
              <w:t>Splněno [ano/ne]</w:t>
            </w:r>
          </w:p>
        </w:tc>
      </w:tr>
      <w:tr w:rsidR="00F32EE6" w:rsidRPr="00412F35" w14:paraId="7A89FB8E" w14:textId="77777777" w:rsidTr="00215D8A">
        <w:tc>
          <w:tcPr>
            <w:tcW w:w="610" w:type="dxa"/>
            <w:vAlign w:val="center"/>
          </w:tcPr>
          <w:p w14:paraId="53E57CBE" w14:textId="77777777" w:rsidR="00F32EE6" w:rsidRPr="00412F35" w:rsidRDefault="00F32EE6">
            <w:pPr>
              <w:pStyle w:val="ANormln"/>
              <w:numPr>
                <w:ilvl w:val="0"/>
                <w:numId w:val="15"/>
              </w:numPr>
              <w:spacing w:before="0"/>
              <w:ind w:left="0" w:firstLine="0"/>
              <w:jc w:val="left"/>
              <w:rPr>
                <w:rFonts w:cs="Arial"/>
                <w:sz w:val="18"/>
                <w:szCs w:val="18"/>
              </w:rPr>
            </w:pPr>
          </w:p>
        </w:tc>
        <w:tc>
          <w:tcPr>
            <w:tcW w:w="3740" w:type="dxa"/>
            <w:vAlign w:val="center"/>
          </w:tcPr>
          <w:p w14:paraId="25EF5DF7" w14:textId="1DF07E37" w:rsidR="00F32EE6" w:rsidRPr="000200AD" w:rsidRDefault="00F32EE6" w:rsidP="00215D8A">
            <w:pPr>
              <w:jc w:val="left"/>
              <w:rPr>
                <w:rFonts w:cs="Arial"/>
                <w:sz w:val="16"/>
                <w:szCs w:val="16"/>
              </w:rPr>
            </w:pPr>
            <w:r w:rsidRPr="00D733D1">
              <w:rPr>
                <w:rFonts w:cs="Arial"/>
                <w:sz w:val="16"/>
                <w:szCs w:val="16"/>
              </w:rPr>
              <w:t>Součástí je zajištění instalace</w:t>
            </w:r>
            <w:r w:rsidR="00434252">
              <w:rPr>
                <w:rFonts w:cs="Arial"/>
                <w:sz w:val="16"/>
                <w:szCs w:val="16"/>
              </w:rPr>
              <w:t xml:space="preserve"> a </w:t>
            </w:r>
            <w:r w:rsidRPr="00D733D1">
              <w:rPr>
                <w:rFonts w:cs="Arial"/>
                <w:sz w:val="16"/>
                <w:szCs w:val="16"/>
              </w:rPr>
              <w:t xml:space="preserve">konfigurace </w:t>
            </w:r>
            <w:r w:rsidR="008412CB">
              <w:rPr>
                <w:rFonts w:cs="Arial"/>
                <w:sz w:val="16"/>
                <w:szCs w:val="16"/>
              </w:rPr>
              <w:t>předmětu veřejné zakázky</w:t>
            </w:r>
            <w:r w:rsidR="00434252">
              <w:rPr>
                <w:rFonts w:cs="Arial"/>
                <w:sz w:val="16"/>
                <w:szCs w:val="16"/>
              </w:rPr>
              <w:t xml:space="preserve"> v </w:t>
            </w:r>
            <w:r w:rsidRPr="00D733D1">
              <w:rPr>
                <w:rFonts w:cs="Arial"/>
                <w:sz w:val="16"/>
                <w:szCs w:val="16"/>
              </w:rPr>
              <w:t xml:space="preserve">návaznosti na stávající infrastrukturu </w:t>
            </w:r>
            <w:r>
              <w:rPr>
                <w:rFonts w:cs="Arial"/>
                <w:sz w:val="16"/>
                <w:szCs w:val="16"/>
              </w:rPr>
              <w:t xml:space="preserve">zadavatele </w:t>
            </w:r>
            <w:r w:rsidRPr="00D733D1">
              <w:rPr>
                <w:rFonts w:cs="Arial"/>
                <w:sz w:val="16"/>
                <w:szCs w:val="16"/>
              </w:rPr>
              <w:t>(tj. včetně dopravy, montáže, instalace</w:t>
            </w:r>
            <w:r w:rsidR="00434252">
              <w:rPr>
                <w:rFonts w:cs="Arial"/>
                <w:sz w:val="16"/>
                <w:szCs w:val="16"/>
              </w:rPr>
              <w:t xml:space="preserve"> a </w:t>
            </w:r>
            <w:r w:rsidRPr="00D733D1">
              <w:rPr>
                <w:rFonts w:cs="Arial"/>
                <w:sz w:val="16"/>
                <w:szCs w:val="16"/>
              </w:rPr>
              <w:t>implementace do stávající IT infrastruktury)</w:t>
            </w:r>
            <w:r w:rsidR="00434252">
              <w:rPr>
                <w:rFonts w:cs="Arial"/>
                <w:sz w:val="16"/>
                <w:szCs w:val="16"/>
              </w:rPr>
              <w:t xml:space="preserve"> v </w:t>
            </w:r>
            <w:r w:rsidRPr="00D733D1">
              <w:rPr>
                <w:rFonts w:cs="Arial"/>
                <w:sz w:val="16"/>
                <w:szCs w:val="16"/>
              </w:rPr>
              <w:t>sídle zadavatele.</w:t>
            </w:r>
          </w:p>
        </w:tc>
        <w:tc>
          <w:tcPr>
            <w:tcW w:w="3706" w:type="dxa"/>
            <w:vAlign w:val="center"/>
          </w:tcPr>
          <w:p w14:paraId="6AF49782" w14:textId="77777777" w:rsidR="00F32EE6" w:rsidRPr="000200AD" w:rsidRDefault="00F32EE6" w:rsidP="00215D8A">
            <w:pPr>
              <w:pStyle w:val="ANormln"/>
              <w:jc w:val="left"/>
              <w:rPr>
                <w:rFonts w:cs="Arial"/>
                <w:sz w:val="16"/>
                <w:szCs w:val="16"/>
              </w:rPr>
            </w:pPr>
          </w:p>
        </w:tc>
        <w:tc>
          <w:tcPr>
            <w:tcW w:w="1005" w:type="dxa"/>
            <w:vAlign w:val="center"/>
          </w:tcPr>
          <w:p w14:paraId="44653AB5" w14:textId="77777777" w:rsidR="00F32EE6" w:rsidRPr="00412F35" w:rsidRDefault="00F32EE6" w:rsidP="00215D8A">
            <w:pPr>
              <w:pStyle w:val="ANormln"/>
              <w:jc w:val="center"/>
              <w:rPr>
                <w:rFonts w:cs="Arial"/>
                <w:sz w:val="18"/>
                <w:szCs w:val="18"/>
              </w:rPr>
            </w:pPr>
          </w:p>
        </w:tc>
      </w:tr>
      <w:tr w:rsidR="00F32EE6" w:rsidRPr="00412F35" w14:paraId="1AF961CA" w14:textId="77777777" w:rsidTr="00215D8A">
        <w:tc>
          <w:tcPr>
            <w:tcW w:w="610" w:type="dxa"/>
            <w:vAlign w:val="center"/>
          </w:tcPr>
          <w:p w14:paraId="1A847392" w14:textId="77777777" w:rsidR="00F32EE6" w:rsidRPr="00412F35" w:rsidRDefault="00F32EE6">
            <w:pPr>
              <w:pStyle w:val="ANormln"/>
              <w:numPr>
                <w:ilvl w:val="0"/>
                <w:numId w:val="15"/>
              </w:numPr>
              <w:spacing w:before="0"/>
              <w:ind w:left="0" w:firstLine="0"/>
              <w:jc w:val="left"/>
              <w:rPr>
                <w:rFonts w:cs="Arial"/>
                <w:sz w:val="18"/>
                <w:szCs w:val="18"/>
              </w:rPr>
            </w:pPr>
          </w:p>
        </w:tc>
        <w:tc>
          <w:tcPr>
            <w:tcW w:w="3740" w:type="dxa"/>
            <w:vAlign w:val="center"/>
          </w:tcPr>
          <w:p w14:paraId="66525A9D" w14:textId="37E40BDF" w:rsidR="00F32EE6" w:rsidRPr="00BA07FB" w:rsidRDefault="00F32EE6" w:rsidP="00215D8A">
            <w:pPr>
              <w:jc w:val="left"/>
              <w:rPr>
                <w:rFonts w:cs="Arial"/>
                <w:sz w:val="16"/>
                <w:szCs w:val="16"/>
              </w:rPr>
            </w:pPr>
            <w:r>
              <w:rPr>
                <w:rFonts w:cs="Arial"/>
                <w:sz w:val="16"/>
                <w:szCs w:val="16"/>
              </w:rPr>
              <w:t xml:space="preserve">Účastník </w:t>
            </w:r>
            <w:r w:rsidRPr="00BA07FB">
              <w:rPr>
                <w:rFonts w:cs="Arial"/>
                <w:sz w:val="16"/>
                <w:szCs w:val="16"/>
              </w:rPr>
              <w:t>zajistí:</w:t>
            </w:r>
          </w:p>
          <w:p w14:paraId="006B2A2E" w14:textId="77777777" w:rsidR="00F32EE6" w:rsidRDefault="00F32EE6">
            <w:pPr>
              <w:pStyle w:val="Odstavecseseznamem"/>
              <w:numPr>
                <w:ilvl w:val="0"/>
                <w:numId w:val="24"/>
              </w:numPr>
              <w:ind w:left="125" w:hanging="142"/>
              <w:jc w:val="left"/>
              <w:rPr>
                <w:rFonts w:cs="Arial"/>
                <w:sz w:val="16"/>
                <w:szCs w:val="16"/>
              </w:rPr>
            </w:pPr>
            <w:r w:rsidRPr="00BA07FB">
              <w:rPr>
                <w:rFonts w:cs="Arial"/>
                <w:sz w:val="16"/>
                <w:szCs w:val="16"/>
              </w:rPr>
              <w:t>instalace zařízení do standardní RACK skříně 19“ 42U</w:t>
            </w:r>
            <w:r>
              <w:rPr>
                <w:rFonts w:cs="Arial"/>
                <w:sz w:val="16"/>
                <w:szCs w:val="16"/>
              </w:rPr>
              <w:t>,</w:t>
            </w:r>
          </w:p>
          <w:p w14:paraId="2A3DE4D4" w14:textId="77777777" w:rsidR="00F32EE6" w:rsidRDefault="00F32EE6">
            <w:pPr>
              <w:pStyle w:val="Odstavecseseznamem"/>
              <w:numPr>
                <w:ilvl w:val="0"/>
                <w:numId w:val="24"/>
              </w:numPr>
              <w:ind w:left="125" w:hanging="142"/>
              <w:jc w:val="left"/>
              <w:rPr>
                <w:rFonts w:cs="Arial"/>
                <w:sz w:val="16"/>
                <w:szCs w:val="16"/>
              </w:rPr>
            </w:pPr>
            <w:r w:rsidRPr="00BA07FB">
              <w:rPr>
                <w:rFonts w:cs="Arial"/>
                <w:sz w:val="16"/>
                <w:szCs w:val="16"/>
              </w:rPr>
              <w:t xml:space="preserve">implementace Best </w:t>
            </w:r>
            <w:proofErr w:type="spellStart"/>
            <w:r w:rsidRPr="00BA07FB">
              <w:rPr>
                <w:rFonts w:cs="Arial"/>
                <w:sz w:val="16"/>
                <w:szCs w:val="16"/>
              </w:rPr>
              <w:t>Practice</w:t>
            </w:r>
            <w:proofErr w:type="spellEnd"/>
            <w:r w:rsidRPr="00BA07FB">
              <w:rPr>
                <w:rFonts w:cs="Arial"/>
                <w:sz w:val="16"/>
                <w:szCs w:val="16"/>
              </w:rPr>
              <w:t xml:space="preserve"> scénářů pro dané konfigurace</w:t>
            </w:r>
            <w:r>
              <w:rPr>
                <w:rFonts w:cs="Arial"/>
                <w:sz w:val="16"/>
                <w:szCs w:val="16"/>
              </w:rPr>
              <w:t>,</w:t>
            </w:r>
          </w:p>
          <w:p w14:paraId="238062C0" w14:textId="6D4AD0BE" w:rsidR="00F32EE6" w:rsidRDefault="00F32EE6">
            <w:pPr>
              <w:pStyle w:val="Odstavecseseznamem"/>
              <w:numPr>
                <w:ilvl w:val="0"/>
                <w:numId w:val="24"/>
              </w:numPr>
              <w:ind w:left="125" w:hanging="142"/>
              <w:jc w:val="left"/>
              <w:rPr>
                <w:rFonts w:cs="Arial"/>
                <w:sz w:val="16"/>
                <w:szCs w:val="16"/>
              </w:rPr>
            </w:pPr>
            <w:r w:rsidRPr="00BA07FB">
              <w:rPr>
                <w:rFonts w:cs="Arial"/>
                <w:sz w:val="16"/>
                <w:szCs w:val="16"/>
              </w:rPr>
              <w:t>kontroly kompatibility verzí ovladačů</w:t>
            </w:r>
            <w:r w:rsidR="00434252">
              <w:rPr>
                <w:rFonts w:cs="Arial"/>
                <w:sz w:val="16"/>
                <w:szCs w:val="16"/>
              </w:rPr>
              <w:t xml:space="preserve"> a </w:t>
            </w:r>
            <w:r w:rsidRPr="00BA07FB">
              <w:rPr>
                <w:rFonts w:cs="Arial"/>
                <w:sz w:val="16"/>
                <w:szCs w:val="16"/>
              </w:rPr>
              <w:t>firmware jednotlivých zařízení</w:t>
            </w:r>
            <w:r w:rsidR="00434252">
              <w:rPr>
                <w:rFonts w:cs="Arial"/>
                <w:sz w:val="16"/>
                <w:szCs w:val="16"/>
              </w:rPr>
              <w:t xml:space="preserve"> a </w:t>
            </w:r>
            <w:r w:rsidRPr="00BA07FB">
              <w:rPr>
                <w:rFonts w:cs="Arial"/>
                <w:sz w:val="16"/>
                <w:szCs w:val="16"/>
              </w:rPr>
              <w:t>jejich aktualizace</w:t>
            </w:r>
            <w:r>
              <w:rPr>
                <w:rFonts w:cs="Arial"/>
                <w:sz w:val="16"/>
                <w:szCs w:val="16"/>
              </w:rPr>
              <w:t>,</w:t>
            </w:r>
          </w:p>
          <w:p w14:paraId="0F59148A" w14:textId="3B5E7FF4" w:rsidR="00F32EE6" w:rsidRDefault="00F32EE6">
            <w:pPr>
              <w:pStyle w:val="Odstavecseseznamem"/>
              <w:numPr>
                <w:ilvl w:val="0"/>
                <w:numId w:val="24"/>
              </w:numPr>
              <w:ind w:left="125" w:hanging="142"/>
              <w:jc w:val="left"/>
              <w:rPr>
                <w:rFonts w:cs="Arial"/>
                <w:sz w:val="16"/>
                <w:szCs w:val="16"/>
              </w:rPr>
            </w:pPr>
            <w:r w:rsidRPr="00BA07FB">
              <w:rPr>
                <w:rFonts w:cs="Arial"/>
                <w:sz w:val="16"/>
                <w:szCs w:val="16"/>
              </w:rPr>
              <w:t>registrace záruk</w:t>
            </w:r>
            <w:r w:rsidR="00434252">
              <w:rPr>
                <w:rFonts w:cs="Arial"/>
                <w:sz w:val="16"/>
                <w:szCs w:val="16"/>
              </w:rPr>
              <w:t xml:space="preserve"> u </w:t>
            </w:r>
            <w:r w:rsidRPr="00BA07FB">
              <w:rPr>
                <w:rFonts w:cs="Arial"/>
                <w:sz w:val="16"/>
                <w:szCs w:val="16"/>
              </w:rPr>
              <w:t>výrobců,</w:t>
            </w:r>
          </w:p>
          <w:p w14:paraId="6775B77A" w14:textId="58F74F72" w:rsidR="00F32EE6" w:rsidRDefault="00F32EE6">
            <w:pPr>
              <w:pStyle w:val="Odstavecseseznamem"/>
              <w:numPr>
                <w:ilvl w:val="0"/>
                <w:numId w:val="24"/>
              </w:numPr>
              <w:ind w:left="125" w:hanging="142"/>
              <w:jc w:val="left"/>
              <w:rPr>
                <w:rFonts w:cs="Arial"/>
                <w:sz w:val="16"/>
                <w:szCs w:val="16"/>
              </w:rPr>
            </w:pPr>
            <w:r w:rsidRPr="00BA07FB">
              <w:rPr>
                <w:rFonts w:cs="Arial"/>
                <w:sz w:val="16"/>
                <w:szCs w:val="16"/>
              </w:rPr>
              <w:t>umístění do racku</w:t>
            </w:r>
            <w:r w:rsidR="00434252">
              <w:rPr>
                <w:rFonts w:cs="Arial"/>
                <w:sz w:val="16"/>
                <w:szCs w:val="16"/>
              </w:rPr>
              <w:t xml:space="preserve"> a </w:t>
            </w:r>
            <w:r w:rsidRPr="00BA07FB">
              <w:rPr>
                <w:rFonts w:cs="Arial"/>
                <w:sz w:val="16"/>
                <w:szCs w:val="16"/>
              </w:rPr>
              <w:t>zapojení kabeláže vč. jejího označení,</w:t>
            </w:r>
          </w:p>
          <w:p w14:paraId="2A0CB480" w14:textId="46BF8B7C" w:rsidR="00F32EE6" w:rsidRDefault="00F32EE6">
            <w:pPr>
              <w:pStyle w:val="Odstavecseseznamem"/>
              <w:numPr>
                <w:ilvl w:val="0"/>
                <w:numId w:val="24"/>
              </w:numPr>
              <w:ind w:left="125" w:hanging="142"/>
              <w:jc w:val="left"/>
              <w:rPr>
                <w:rFonts w:cs="Arial"/>
                <w:sz w:val="16"/>
                <w:szCs w:val="16"/>
              </w:rPr>
            </w:pPr>
            <w:r w:rsidRPr="00BA07FB">
              <w:rPr>
                <w:rFonts w:cs="Arial"/>
                <w:sz w:val="16"/>
                <w:szCs w:val="16"/>
              </w:rPr>
              <w:t>Instalace SERVERU – rozšíření CLUSTERU (aktuálně 2NODY</w:t>
            </w:r>
            <w:r w:rsidR="00434252">
              <w:rPr>
                <w:rFonts w:cs="Arial"/>
                <w:sz w:val="16"/>
                <w:szCs w:val="16"/>
              </w:rPr>
              <w:t xml:space="preserve"> a </w:t>
            </w:r>
            <w:r w:rsidRPr="00BA07FB">
              <w:rPr>
                <w:rFonts w:cs="Arial"/>
                <w:sz w:val="16"/>
                <w:szCs w:val="16"/>
              </w:rPr>
              <w:t xml:space="preserve">diskové pole), konektivita 16Gb </w:t>
            </w:r>
            <w:proofErr w:type="spellStart"/>
            <w:r w:rsidRPr="00BA07FB">
              <w:rPr>
                <w:rFonts w:cs="Arial"/>
                <w:sz w:val="16"/>
                <w:szCs w:val="16"/>
              </w:rPr>
              <w:t>Fiber</w:t>
            </w:r>
            <w:proofErr w:type="spellEnd"/>
            <w:r w:rsidRPr="00BA07FB">
              <w:rPr>
                <w:rFonts w:cs="Arial"/>
                <w:sz w:val="16"/>
                <w:szCs w:val="16"/>
              </w:rPr>
              <w:t xml:space="preserve">, </w:t>
            </w:r>
            <w:r>
              <w:rPr>
                <w:rFonts w:cs="Arial"/>
                <w:sz w:val="16"/>
                <w:szCs w:val="16"/>
              </w:rPr>
              <w:t xml:space="preserve">stávající </w:t>
            </w:r>
            <w:r w:rsidRPr="00BA07FB">
              <w:rPr>
                <w:rFonts w:cs="Arial"/>
                <w:sz w:val="16"/>
                <w:szCs w:val="16"/>
              </w:rPr>
              <w:t>VMWARE virtualizace</w:t>
            </w:r>
          </w:p>
          <w:p w14:paraId="44756752" w14:textId="49DFDB6C" w:rsidR="00F32EE6" w:rsidRDefault="00F32EE6">
            <w:pPr>
              <w:pStyle w:val="Odstavecseseznamem"/>
              <w:numPr>
                <w:ilvl w:val="0"/>
                <w:numId w:val="24"/>
              </w:numPr>
              <w:ind w:left="125" w:hanging="142"/>
              <w:jc w:val="left"/>
              <w:rPr>
                <w:rFonts w:cs="Arial"/>
                <w:sz w:val="16"/>
                <w:szCs w:val="16"/>
              </w:rPr>
            </w:pPr>
            <w:r w:rsidRPr="00BA07FB">
              <w:rPr>
                <w:rFonts w:cs="Arial"/>
                <w:sz w:val="16"/>
                <w:szCs w:val="16"/>
              </w:rPr>
              <w:t>inicializace</w:t>
            </w:r>
            <w:r w:rsidR="00434252">
              <w:rPr>
                <w:rFonts w:cs="Arial"/>
                <w:sz w:val="16"/>
                <w:szCs w:val="16"/>
              </w:rPr>
              <w:t xml:space="preserve"> a </w:t>
            </w:r>
            <w:r w:rsidRPr="00BA07FB">
              <w:rPr>
                <w:rFonts w:cs="Arial"/>
                <w:sz w:val="16"/>
                <w:szCs w:val="16"/>
              </w:rPr>
              <w:t>konfigurace všech dodaných zařízení</w:t>
            </w:r>
            <w:r>
              <w:rPr>
                <w:rFonts w:cs="Arial"/>
                <w:sz w:val="16"/>
                <w:szCs w:val="16"/>
              </w:rPr>
              <w:t>,</w:t>
            </w:r>
          </w:p>
          <w:p w14:paraId="67097FF1" w14:textId="77777777" w:rsidR="00F32EE6" w:rsidRDefault="00F32EE6">
            <w:pPr>
              <w:pStyle w:val="Odstavecseseznamem"/>
              <w:numPr>
                <w:ilvl w:val="0"/>
                <w:numId w:val="24"/>
              </w:numPr>
              <w:ind w:left="125" w:hanging="142"/>
              <w:jc w:val="left"/>
              <w:rPr>
                <w:rFonts w:cs="Arial"/>
                <w:sz w:val="16"/>
                <w:szCs w:val="16"/>
              </w:rPr>
            </w:pPr>
            <w:r w:rsidRPr="00BA07FB">
              <w:rPr>
                <w:rFonts w:cs="Arial"/>
                <w:sz w:val="16"/>
                <w:szCs w:val="16"/>
              </w:rPr>
              <w:t>nastavení IP adres</w:t>
            </w:r>
            <w:r>
              <w:rPr>
                <w:rFonts w:cs="Arial"/>
                <w:sz w:val="16"/>
                <w:szCs w:val="16"/>
              </w:rPr>
              <w:t>,</w:t>
            </w:r>
          </w:p>
          <w:p w14:paraId="727E2181" w14:textId="77777777" w:rsidR="00F32EE6" w:rsidRDefault="00F32EE6">
            <w:pPr>
              <w:pStyle w:val="Odstavecseseznamem"/>
              <w:numPr>
                <w:ilvl w:val="0"/>
                <w:numId w:val="24"/>
              </w:numPr>
              <w:ind w:left="125" w:hanging="142"/>
              <w:jc w:val="left"/>
              <w:rPr>
                <w:rFonts w:cs="Arial"/>
                <w:sz w:val="16"/>
                <w:szCs w:val="16"/>
              </w:rPr>
            </w:pPr>
            <w:r w:rsidRPr="00BA07FB">
              <w:rPr>
                <w:rFonts w:cs="Arial"/>
                <w:sz w:val="16"/>
                <w:szCs w:val="16"/>
              </w:rPr>
              <w:t>nastavení vysoké dostupnosti</w:t>
            </w:r>
            <w:r>
              <w:rPr>
                <w:rFonts w:cs="Arial"/>
                <w:sz w:val="16"/>
                <w:szCs w:val="16"/>
              </w:rPr>
              <w:t>,</w:t>
            </w:r>
          </w:p>
          <w:p w14:paraId="6BD853B6" w14:textId="52836F00" w:rsidR="00F32EE6" w:rsidRDefault="00F32EE6">
            <w:pPr>
              <w:pStyle w:val="Odstavecseseznamem"/>
              <w:numPr>
                <w:ilvl w:val="0"/>
                <w:numId w:val="24"/>
              </w:numPr>
              <w:ind w:left="125" w:hanging="142"/>
              <w:jc w:val="left"/>
              <w:rPr>
                <w:rFonts w:cs="Arial"/>
                <w:sz w:val="16"/>
                <w:szCs w:val="16"/>
              </w:rPr>
            </w:pPr>
            <w:r w:rsidRPr="00BA07FB">
              <w:rPr>
                <w:rFonts w:cs="Arial"/>
                <w:sz w:val="16"/>
                <w:szCs w:val="16"/>
              </w:rPr>
              <w:t>konfiguraci datových prostor polí, integrace</w:t>
            </w:r>
            <w:r w:rsidR="00434252">
              <w:rPr>
                <w:rFonts w:cs="Arial"/>
                <w:sz w:val="16"/>
                <w:szCs w:val="16"/>
              </w:rPr>
              <w:t xml:space="preserve"> s </w:t>
            </w:r>
            <w:r w:rsidRPr="00BA07FB">
              <w:rPr>
                <w:rFonts w:cs="Arial"/>
                <w:sz w:val="16"/>
                <w:szCs w:val="16"/>
              </w:rPr>
              <w:t>hypervizorem, nastavení dohledu</w:t>
            </w:r>
            <w:r w:rsidR="00434252">
              <w:rPr>
                <w:rFonts w:cs="Arial"/>
                <w:sz w:val="16"/>
                <w:szCs w:val="16"/>
              </w:rPr>
              <w:t xml:space="preserve"> a </w:t>
            </w:r>
            <w:r w:rsidRPr="00BA07FB">
              <w:rPr>
                <w:rFonts w:cs="Arial"/>
                <w:sz w:val="16"/>
                <w:szCs w:val="16"/>
              </w:rPr>
              <w:t>instalace SW pro monitoring výkonu</w:t>
            </w:r>
            <w:r>
              <w:rPr>
                <w:rFonts w:cs="Arial"/>
                <w:sz w:val="16"/>
                <w:szCs w:val="16"/>
              </w:rPr>
              <w:t>,</w:t>
            </w:r>
          </w:p>
          <w:p w14:paraId="65106513" w14:textId="77777777" w:rsidR="00F32EE6" w:rsidRPr="00D733D1" w:rsidRDefault="00F32EE6">
            <w:pPr>
              <w:pStyle w:val="Odstavecseseznamem"/>
              <w:numPr>
                <w:ilvl w:val="0"/>
                <w:numId w:val="24"/>
              </w:numPr>
              <w:ind w:left="125" w:hanging="142"/>
              <w:jc w:val="left"/>
              <w:rPr>
                <w:rFonts w:cs="Arial"/>
                <w:sz w:val="16"/>
                <w:szCs w:val="16"/>
              </w:rPr>
            </w:pPr>
            <w:r w:rsidRPr="002451EA">
              <w:rPr>
                <w:rFonts w:cs="Arial"/>
                <w:sz w:val="16"/>
                <w:szCs w:val="16"/>
              </w:rPr>
              <w:t>zapojení do stávající LAN</w:t>
            </w:r>
            <w:r>
              <w:rPr>
                <w:rFonts w:cs="Arial"/>
                <w:sz w:val="16"/>
                <w:szCs w:val="16"/>
              </w:rPr>
              <w:t>.</w:t>
            </w:r>
          </w:p>
        </w:tc>
        <w:tc>
          <w:tcPr>
            <w:tcW w:w="3706" w:type="dxa"/>
            <w:vAlign w:val="center"/>
          </w:tcPr>
          <w:p w14:paraId="410282C3" w14:textId="77777777" w:rsidR="00F32EE6" w:rsidRPr="000200AD" w:rsidRDefault="00F32EE6" w:rsidP="00215D8A">
            <w:pPr>
              <w:pStyle w:val="ANormln"/>
              <w:jc w:val="left"/>
              <w:rPr>
                <w:rFonts w:cs="Arial"/>
                <w:sz w:val="16"/>
                <w:szCs w:val="16"/>
              </w:rPr>
            </w:pPr>
          </w:p>
        </w:tc>
        <w:tc>
          <w:tcPr>
            <w:tcW w:w="1005" w:type="dxa"/>
            <w:vAlign w:val="center"/>
          </w:tcPr>
          <w:p w14:paraId="185F4C28" w14:textId="77777777" w:rsidR="00F32EE6" w:rsidRPr="00412F35" w:rsidRDefault="00F32EE6" w:rsidP="00215D8A">
            <w:pPr>
              <w:pStyle w:val="ANormln"/>
              <w:jc w:val="center"/>
              <w:rPr>
                <w:rFonts w:cs="Arial"/>
                <w:sz w:val="18"/>
                <w:szCs w:val="18"/>
              </w:rPr>
            </w:pPr>
          </w:p>
        </w:tc>
      </w:tr>
      <w:tr w:rsidR="00F32EE6" w:rsidRPr="00412F35" w14:paraId="0A8A0E0D" w14:textId="77777777" w:rsidTr="00215D8A">
        <w:tc>
          <w:tcPr>
            <w:tcW w:w="610" w:type="dxa"/>
            <w:vAlign w:val="center"/>
          </w:tcPr>
          <w:p w14:paraId="6C295241" w14:textId="77777777" w:rsidR="00F32EE6" w:rsidRPr="00412F35" w:rsidRDefault="00F32EE6">
            <w:pPr>
              <w:pStyle w:val="ANormln"/>
              <w:numPr>
                <w:ilvl w:val="0"/>
                <w:numId w:val="15"/>
              </w:numPr>
              <w:spacing w:before="0"/>
              <w:ind w:left="0" w:firstLine="0"/>
              <w:jc w:val="left"/>
              <w:rPr>
                <w:rFonts w:cs="Arial"/>
                <w:sz w:val="18"/>
                <w:szCs w:val="18"/>
              </w:rPr>
            </w:pPr>
          </w:p>
        </w:tc>
        <w:tc>
          <w:tcPr>
            <w:tcW w:w="3740" w:type="dxa"/>
            <w:vAlign w:val="center"/>
          </w:tcPr>
          <w:p w14:paraId="08457995" w14:textId="3DC1550C" w:rsidR="00F32EE6" w:rsidRPr="00D733D1" w:rsidRDefault="00F32EE6" w:rsidP="00215D8A">
            <w:pPr>
              <w:jc w:val="left"/>
              <w:rPr>
                <w:rFonts w:cs="Arial"/>
                <w:sz w:val="16"/>
                <w:szCs w:val="16"/>
              </w:rPr>
            </w:pPr>
            <w:r>
              <w:rPr>
                <w:rFonts w:cs="Arial"/>
                <w:sz w:val="16"/>
                <w:szCs w:val="16"/>
              </w:rPr>
              <w:t xml:space="preserve">Účastník </w:t>
            </w:r>
            <w:r w:rsidRPr="00CE3380">
              <w:rPr>
                <w:rFonts w:cs="Arial"/>
                <w:sz w:val="16"/>
                <w:szCs w:val="16"/>
              </w:rPr>
              <w:t>do své nabídky zahrne veškerý instalační materiál</w:t>
            </w:r>
            <w:r w:rsidR="00434252">
              <w:rPr>
                <w:rFonts w:cs="Arial"/>
                <w:sz w:val="16"/>
                <w:szCs w:val="16"/>
              </w:rPr>
              <w:t xml:space="preserve"> a </w:t>
            </w:r>
            <w:r w:rsidRPr="00CE3380">
              <w:rPr>
                <w:rFonts w:cs="Arial"/>
                <w:sz w:val="16"/>
                <w:szCs w:val="16"/>
              </w:rPr>
              <w:t>kabeláž nutnou</w:t>
            </w:r>
            <w:r w:rsidR="00434252">
              <w:rPr>
                <w:rFonts w:cs="Arial"/>
                <w:sz w:val="16"/>
                <w:szCs w:val="16"/>
              </w:rPr>
              <w:t xml:space="preserve"> k </w:t>
            </w:r>
            <w:r w:rsidRPr="00CE3380">
              <w:rPr>
                <w:rFonts w:cs="Arial"/>
                <w:sz w:val="16"/>
                <w:szCs w:val="16"/>
              </w:rPr>
              <w:t xml:space="preserve">plnohodnotnému zprovoznění </w:t>
            </w:r>
            <w:r>
              <w:rPr>
                <w:rFonts w:cs="Arial"/>
                <w:sz w:val="16"/>
                <w:szCs w:val="16"/>
              </w:rPr>
              <w:t xml:space="preserve">předmětu veřejné zakázky </w:t>
            </w:r>
            <w:r w:rsidRPr="00CE3380">
              <w:rPr>
                <w:rFonts w:cs="Arial"/>
                <w:sz w:val="16"/>
                <w:szCs w:val="16"/>
              </w:rPr>
              <w:t>jako logického</w:t>
            </w:r>
            <w:r w:rsidR="00434252">
              <w:rPr>
                <w:rFonts w:cs="Arial"/>
                <w:sz w:val="16"/>
                <w:szCs w:val="16"/>
              </w:rPr>
              <w:t xml:space="preserve"> a </w:t>
            </w:r>
            <w:r w:rsidRPr="00CE3380">
              <w:rPr>
                <w:rFonts w:cs="Arial"/>
                <w:sz w:val="16"/>
                <w:szCs w:val="16"/>
              </w:rPr>
              <w:t>funkčního celku.</w:t>
            </w:r>
          </w:p>
        </w:tc>
        <w:tc>
          <w:tcPr>
            <w:tcW w:w="3706" w:type="dxa"/>
            <w:vAlign w:val="center"/>
          </w:tcPr>
          <w:p w14:paraId="6C56073E" w14:textId="77777777" w:rsidR="00F32EE6" w:rsidRPr="000200AD" w:rsidRDefault="00F32EE6" w:rsidP="00215D8A">
            <w:pPr>
              <w:pStyle w:val="ANormln"/>
              <w:jc w:val="left"/>
              <w:rPr>
                <w:rFonts w:cs="Arial"/>
                <w:sz w:val="16"/>
                <w:szCs w:val="16"/>
              </w:rPr>
            </w:pPr>
          </w:p>
        </w:tc>
        <w:tc>
          <w:tcPr>
            <w:tcW w:w="1005" w:type="dxa"/>
            <w:vAlign w:val="center"/>
          </w:tcPr>
          <w:p w14:paraId="3B60C59E" w14:textId="77777777" w:rsidR="00F32EE6" w:rsidRPr="00412F35" w:rsidRDefault="00F32EE6" w:rsidP="00215D8A">
            <w:pPr>
              <w:pStyle w:val="ANormln"/>
              <w:jc w:val="center"/>
              <w:rPr>
                <w:rFonts w:cs="Arial"/>
                <w:sz w:val="18"/>
                <w:szCs w:val="18"/>
              </w:rPr>
            </w:pPr>
          </w:p>
        </w:tc>
      </w:tr>
      <w:tr w:rsidR="00F32EE6" w:rsidRPr="00412F35" w14:paraId="3AF83166" w14:textId="77777777" w:rsidTr="00215D8A">
        <w:tc>
          <w:tcPr>
            <w:tcW w:w="610" w:type="dxa"/>
            <w:vAlign w:val="center"/>
          </w:tcPr>
          <w:p w14:paraId="6D49BF6B" w14:textId="77777777" w:rsidR="00F32EE6" w:rsidRPr="00412F35" w:rsidRDefault="00F32EE6">
            <w:pPr>
              <w:pStyle w:val="ANormln"/>
              <w:numPr>
                <w:ilvl w:val="0"/>
                <w:numId w:val="15"/>
              </w:numPr>
              <w:spacing w:before="0"/>
              <w:ind w:left="0" w:firstLine="0"/>
              <w:jc w:val="left"/>
              <w:rPr>
                <w:rFonts w:cs="Arial"/>
                <w:sz w:val="18"/>
                <w:szCs w:val="18"/>
              </w:rPr>
            </w:pPr>
          </w:p>
        </w:tc>
        <w:tc>
          <w:tcPr>
            <w:tcW w:w="3740" w:type="dxa"/>
            <w:vAlign w:val="center"/>
          </w:tcPr>
          <w:p w14:paraId="41415CA3" w14:textId="2194AFEF" w:rsidR="00F32EE6" w:rsidRDefault="00F32EE6" w:rsidP="00215D8A">
            <w:pPr>
              <w:jc w:val="left"/>
              <w:rPr>
                <w:sz w:val="16"/>
                <w:szCs w:val="16"/>
              </w:rPr>
            </w:pPr>
            <w:r w:rsidRPr="00D733D1">
              <w:rPr>
                <w:sz w:val="16"/>
                <w:szCs w:val="16"/>
              </w:rPr>
              <w:t>Součástí instalace musí být</w:t>
            </w:r>
            <w:r w:rsidR="00434252">
              <w:rPr>
                <w:sz w:val="16"/>
                <w:szCs w:val="16"/>
              </w:rPr>
              <w:t xml:space="preserve"> i </w:t>
            </w:r>
            <w:r w:rsidRPr="00D733D1">
              <w:rPr>
                <w:sz w:val="16"/>
                <w:szCs w:val="16"/>
              </w:rPr>
              <w:t xml:space="preserve">zaškolení administrátorů </w:t>
            </w:r>
            <w:r>
              <w:rPr>
                <w:sz w:val="16"/>
                <w:szCs w:val="16"/>
              </w:rPr>
              <w:t xml:space="preserve">(správců) – 3 osoby </w:t>
            </w:r>
            <w:r w:rsidRPr="00D733D1">
              <w:rPr>
                <w:sz w:val="16"/>
                <w:szCs w:val="16"/>
              </w:rPr>
              <w:t>minimálně</w:t>
            </w:r>
            <w:r w:rsidR="00434252">
              <w:rPr>
                <w:sz w:val="16"/>
                <w:szCs w:val="16"/>
              </w:rPr>
              <w:t xml:space="preserve"> v </w:t>
            </w:r>
            <w:r w:rsidRPr="00D733D1">
              <w:rPr>
                <w:sz w:val="16"/>
                <w:szCs w:val="16"/>
              </w:rPr>
              <w:t xml:space="preserve">rozsahu nutném pro samostatnou administraci </w:t>
            </w:r>
            <w:r>
              <w:rPr>
                <w:sz w:val="16"/>
                <w:szCs w:val="16"/>
              </w:rPr>
              <w:t xml:space="preserve">předmětu </w:t>
            </w:r>
            <w:r w:rsidRPr="00D733D1">
              <w:rPr>
                <w:sz w:val="16"/>
                <w:szCs w:val="16"/>
              </w:rPr>
              <w:t>zakázky. Administrací se rozumí zejména: konfigurace, monitoring činnosti, aktualizace, řešení problémů, zálohování konfigurace</w:t>
            </w:r>
            <w:r>
              <w:rPr>
                <w:sz w:val="16"/>
                <w:szCs w:val="16"/>
              </w:rPr>
              <w:t xml:space="preserve">. </w:t>
            </w:r>
          </w:p>
          <w:p w14:paraId="038BC14B" w14:textId="638B7348" w:rsidR="00F32EE6" w:rsidRPr="000200AD" w:rsidRDefault="00F32EE6" w:rsidP="00215D8A">
            <w:pPr>
              <w:jc w:val="left"/>
              <w:rPr>
                <w:sz w:val="16"/>
                <w:szCs w:val="16"/>
              </w:rPr>
            </w:pPr>
            <w:r w:rsidRPr="000200AD">
              <w:rPr>
                <w:sz w:val="16"/>
                <w:szCs w:val="16"/>
              </w:rPr>
              <w:t xml:space="preserve">Trvání </w:t>
            </w:r>
            <w:r>
              <w:rPr>
                <w:sz w:val="16"/>
                <w:szCs w:val="16"/>
              </w:rPr>
              <w:t xml:space="preserve">zaškolení administrátorů je </w:t>
            </w:r>
            <w:r w:rsidRPr="000200AD">
              <w:rPr>
                <w:sz w:val="16"/>
                <w:szCs w:val="16"/>
              </w:rPr>
              <w:t xml:space="preserve">minimálně </w:t>
            </w:r>
            <w:r>
              <w:rPr>
                <w:sz w:val="16"/>
                <w:szCs w:val="16"/>
              </w:rPr>
              <w:t>40</w:t>
            </w:r>
            <w:r w:rsidRPr="000200AD">
              <w:rPr>
                <w:sz w:val="16"/>
                <w:szCs w:val="16"/>
              </w:rPr>
              <w:t xml:space="preserve"> hodin</w:t>
            </w:r>
            <w:r>
              <w:rPr>
                <w:sz w:val="16"/>
                <w:szCs w:val="16"/>
              </w:rPr>
              <w:t xml:space="preserve"> pro každého administrátora</w:t>
            </w:r>
            <w:r w:rsidR="00434252">
              <w:rPr>
                <w:sz w:val="16"/>
                <w:szCs w:val="16"/>
              </w:rPr>
              <w:t xml:space="preserve"> v </w:t>
            </w:r>
            <w:r w:rsidRPr="000200AD">
              <w:rPr>
                <w:sz w:val="16"/>
                <w:szCs w:val="16"/>
              </w:rPr>
              <w:t>sídle zadavatele.</w:t>
            </w:r>
          </w:p>
        </w:tc>
        <w:tc>
          <w:tcPr>
            <w:tcW w:w="3706" w:type="dxa"/>
            <w:vAlign w:val="center"/>
          </w:tcPr>
          <w:p w14:paraId="23831930" w14:textId="77777777" w:rsidR="00F32EE6" w:rsidRPr="000200AD" w:rsidRDefault="00F32EE6" w:rsidP="00215D8A">
            <w:pPr>
              <w:pStyle w:val="ANormln"/>
              <w:jc w:val="left"/>
              <w:rPr>
                <w:rFonts w:cs="Arial"/>
                <w:sz w:val="16"/>
                <w:szCs w:val="16"/>
              </w:rPr>
            </w:pPr>
          </w:p>
        </w:tc>
        <w:tc>
          <w:tcPr>
            <w:tcW w:w="1005" w:type="dxa"/>
            <w:vAlign w:val="center"/>
          </w:tcPr>
          <w:p w14:paraId="776A1017" w14:textId="77777777" w:rsidR="00F32EE6" w:rsidRPr="00412F35" w:rsidRDefault="00F32EE6" w:rsidP="00215D8A">
            <w:pPr>
              <w:pStyle w:val="ANormln"/>
              <w:jc w:val="center"/>
              <w:rPr>
                <w:rFonts w:cs="Arial"/>
                <w:sz w:val="18"/>
                <w:szCs w:val="18"/>
              </w:rPr>
            </w:pPr>
          </w:p>
        </w:tc>
      </w:tr>
      <w:tr w:rsidR="00F32EE6" w:rsidRPr="00412F35" w14:paraId="1C0C6C8F" w14:textId="77777777" w:rsidTr="00215D8A">
        <w:tc>
          <w:tcPr>
            <w:tcW w:w="610" w:type="dxa"/>
            <w:vAlign w:val="center"/>
          </w:tcPr>
          <w:p w14:paraId="5E8BF763" w14:textId="77777777" w:rsidR="00F32EE6" w:rsidRPr="00412F35" w:rsidRDefault="00F32EE6">
            <w:pPr>
              <w:pStyle w:val="ANormln"/>
              <w:numPr>
                <w:ilvl w:val="0"/>
                <w:numId w:val="15"/>
              </w:numPr>
              <w:spacing w:before="0"/>
              <w:ind w:left="0" w:firstLine="0"/>
              <w:jc w:val="left"/>
              <w:rPr>
                <w:rFonts w:cs="Arial"/>
                <w:sz w:val="18"/>
                <w:szCs w:val="18"/>
              </w:rPr>
            </w:pPr>
          </w:p>
        </w:tc>
        <w:tc>
          <w:tcPr>
            <w:tcW w:w="3740" w:type="dxa"/>
            <w:vAlign w:val="center"/>
          </w:tcPr>
          <w:p w14:paraId="3A9E68EE" w14:textId="5F7EFD60" w:rsidR="00F32EE6" w:rsidRPr="000200AD" w:rsidRDefault="00F32EE6" w:rsidP="00215D8A">
            <w:pPr>
              <w:jc w:val="left"/>
              <w:rPr>
                <w:sz w:val="16"/>
                <w:szCs w:val="16"/>
              </w:rPr>
            </w:pPr>
            <w:r w:rsidRPr="000200AD">
              <w:rPr>
                <w:sz w:val="16"/>
                <w:szCs w:val="16"/>
              </w:rPr>
              <w:t>Konzultační práce pro předmět veřejné zakázky</w:t>
            </w:r>
            <w:r w:rsidR="00434252">
              <w:rPr>
                <w:sz w:val="16"/>
                <w:szCs w:val="16"/>
              </w:rPr>
              <w:t xml:space="preserve"> v </w:t>
            </w:r>
            <w:r w:rsidRPr="000200AD">
              <w:rPr>
                <w:sz w:val="16"/>
                <w:szCs w:val="16"/>
              </w:rPr>
              <w:t xml:space="preserve">minimálním rozsahu 48 hodin, poskytnuté do konce realizace. </w:t>
            </w:r>
          </w:p>
        </w:tc>
        <w:tc>
          <w:tcPr>
            <w:tcW w:w="3706" w:type="dxa"/>
            <w:vAlign w:val="center"/>
          </w:tcPr>
          <w:p w14:paraId="6A2C55BD" w14:textId="77777777" w:rsidR="00F32EE6" w:rsidRPr="000200AD" w:rsidRDefault="00F32EE6" w:rsidP="00215D8A">
            <w:pPr>
              <w:pStyle w:val="ANormln"/>
              <w:jc w:val="left"/>
              <w:rPr>
                <w:rFonts w:cs="Arial"/>
                <w:sz w:val="16"/>
                <w:szCs w:val="16"/>
              </w:rPr>
            </w:pPr>
          </w:p>
        </w:tc>
        <w:tc>
          <w:tcPr>
            <w:tcW w:w="1005" w:type="dxa"/>
            <w:vAlign w:val="center"/>
          </w:tcPr>
          <w:p w14:paraId="41E2275A" w14:textId="77777777" w:rsidR="00F32EE6" w:rsidRPr="00412F35" w:rsidRDefault="00F32EE6" w:rsidP="00215D8A">
            <w:pPr>
              <w:pStyle w:val="ANormln"/>
              <w:jc w:val="center"/>
              <w:rPr>
                <w:rFonts w:cs="Arial"/>
                <w:sz w:val="18"/>
                <w:szCs w:val="18"/>
              </w:rPr>
            </w:pPr>
          </w:p>
        </w:tc>
      </w:tr>
      <w:tr w:rsidR="00F32EE6" w:rsidRPr="00412F35" w14:paraId="28554F09" w14:textId="77777777" w:rsidTr="00215D8A">
        <w:tc>
          <w:tcPr>
            <w:tcW w:w="610" w:type="dxa"/>
            <w:vAlign w:val="center"/>
          </w:tcPr>
          <w:p w14:paraId="23AD5AA8" w14:textId="77777777" w:rsidR="00F32EE6" w:rsidRPr="00412F35" w:rsidRDefault="00F32EE6">
            <w:pPr>
              <w:pStyle w:val="ANormln"/>
              <w:numPr>
                <w:ilvl w:val="0"/>
                <w:numId w:val="15"/>
              </w:numPr>
              <w:spacing w:before="0"/>
              <w:ind w:left="0" w:firstLine="0"/>
              <w:jc w:val="left"/>
              <w:rPr>
                <w:rFonts w:cs="Arial"/>
                <w:sz w:val="18"/>
                <w:szCs w:val="18"/>
              </w:rPr>
            </w:pPr>
          </w:p>
        </w:tc>
        <w:tc>
          <w:tcPr>
            <w:tcW w:w="3740" w:type="dxa"/>
            <w:vAlign w:val="center"/>
          </w:tcPr>
          <w:p w14:paraId="4C7B950E" w14:textId="77777777" w:rsidR="00F32EE6" w:rsidRPr="000200AD" w:rsidRDefault="00F32EE6" w:rsidP="00215D8A">
            <w:pPr>
              <w:jc w:val="left"/>
              <w:rPr>
                <w:rFonts w:cs="Arial"/>
                <w:sz w:val="16"/>
                <w:szCs w:val="16"/>
              </w:rPr>
            </w:pPr>
            <w:r w:rsidRPr="000200AD">
              <w:rPr>
                <w:sz w:val="16"/>
                <w:szCs w:val="16"/>
              </w:rPr>
              <w:t>Testování implementovaného předmětu veřejné zakázky na zkušebních datech.</w:t>
            </w:r>
          </w:p>
        </w:tc>
        <w:tc>
          <w:tcPr>
            <w:tcW w:w="3706" w:type="dxa"/>
            <w:vAlign w:val="center"/>
          </w:tcPr>
          <w:p w14:paraId="3C121280" w14:textId="77777777" w:rsidR="00F32EE6" w:rsidRPr="000200AD" w:rsidRDefault="00F32EE6" w:rsidP="00215D8A">
            <w:pPr>
              <w:pStyle w:val="ANormln"/>
              <w:jc w:val="left"/>
              <w:rPr>
                <w:rFonts w:cs="Arial"/>
                <w:sz w:val="16"/>
                <w:szCs w:val="16"/>
              </w:rPr>
            </w:pPr>
          </w:p>
        </w:tc>
        <w:tc>
          <w:tcPr>
            <w:tcW w:w="1005" w:type="dxa"/>
            <w:vAlign w:val="center"/>
          </w:tcPr>
          <w:p w14:paraId="1C5C9F3B" w14:textId="77777777" w:rsidR="00F32EE6" w:rsidRPr="00412F35" w:rsidRDefault="00F32EE6" w:rsidP="00215D8A">
            <w:pPr>
              <w:pStyle w:val="ANormln"/>
              <w:jc w:val="center"/>
              <w:rPr>
                <w:rFonts w:cs="Arial"/>
                <w:sz w:val="18"/>
                <w:szCs w:val="18"/>
              </w:rPr>
            </w:pPr>
          </w:p>
        </w:tc>
      </w:tr>
      <w:tr w:rsidR="00F32EE6" w:rsidRPr="00412F35" w14:paraId="34E81D4F" w14:textId="77777777" w:rsidTr="00215D8A">
        <w:tc>
          <w:tcPr>
            <w:tcW w:w="610" w:type="dxa"/>
            <w:vAlign w:val="center"/>
          </w:tcPr>
          <w:p w14:paraId="6BC5D360" w14:textId="77777777" w:rsidR="00F32EE6" w:rsidRPr="00412F35" w:rsidRDefault="00F32EE6">
            <w:pPr>
              <w:pStyle w:val="ANormln"/>
              <w:numPr>
                <w:ilvl w:val="0"/>
                <w:numId w:val="15"/>
              </w:numPr>
              <w:spacing w:before="0"/>
              <w:ind w:left="0" w:firstLine="0"/>
              <w:jc w:val="left"/>
              <w:rPr>
                <w:rFonts w:cs="Arial"/>
                <w:sz w:val="18"/>
                <w:szCs w:val="18"/>
              </w:rPr>
            </w:pPr>
          </w:p>
        </w:tc>
        <w:tc>
          <w:tcPr>
            <w:tcW w:w="3740" w:type="dxa"/>
            <w:vAlign w:val="center"/>
          </w:tcPr>
          <w:p w14:paraId="1F4AF22D" w14:textId="77777777" w:rsidR="00F32EE6" w:rsidRPr="000200AD" w:rsidRDefault="00F32EE6" w:rsidP="00215D8A">
            <w:pPr>
              <w:jc w:val="left"/>
              <w:rPr>
                <w:rFonts w:cs="Arial"/>
                <w:sz w:val="16"/>
                <w:szCs w:val="16"/>
              </w:rPr>
            </w:pPr>
            <w:r w:rsidRPr="000200AD">
              <w:rPr>
                <w:sz w:val="16"/>
                <w:szCs w:val="16"/>
              </w:rPr>
              <w:t>Zahájení ostrého provozu (převedení předmětu veřejné zakázky do produkčního prostředí).</w:t>
            </w:r>
          </w:p>
        </w:tc>
        <w:tc>
          <w:tcPr>
            <w:tcW w:w="3706" w:type="dxa"/>
            <w:vAlign w:val="center"/>
          </w:tcPr>
          <w:p w14:paraId="19397C32" w14:textId="77777777" w:rsidR="00F32EE6" w:rsidRPr="000200AD" w:rsidRDefault="00F32EE6" w:rsidP="00215D8A">
            <w:pPr>
              <w:pStyle w:val="ANormln"/>
              <w:jc w:val="left"/>
              <w:rPr>
                <w:rFonts w:cs="Arial"/>
                <w:sz w:val="16"/>
                <w:szCs w:val="16"/>
              </w:rPr>
            </w:pPr>
          </w:p>
        </w:tc>
        <w:tc>
          <w:tcPr>
            <w:tcW w:w="1005" w:type="dxa"/>
            <w:vAlign w:val="center"/>
          </w:tcPr>
          <w:p w14:paraId="4D5E4774" w14:textId="77777777" w:rsidR="00F32EE6" w:rsidRPr="00412F35" w:rsidRDefault="00F32EE6" w:rsidP="00215D8A">
            <w:pPr>
              <w:pStyle w:val="ANormln"/>
              <w:jc w:val="center"/>
              <w:rPr>
                <w:rFonts w:cs="Arial"/>
                <w:sz w:val="18"/>
                <w:szCs w:val="18"/>
              </w:rPr>
            </w:pPr>
          </w:p>
        </w:tc>
      </w:tr>
      <w:tr w:rsidR="00F32EE6" w:rsidRPr="00412F35" w14:paraId="4AA24786" w14:textId="77777777" w:rsidTr="00215D8A">
        <w:tc>
          <w:tcPr>
            <w:tcW w:w="610" w:type="dxa"/>
            <w:vAlign w:val="center"/>
          </w:tcPr>
          <w:p w14:paraId="47B93651" w14:textId="77777777" w:rsidR="00F32EE6" w:rsidRPr="00412F35" w:rsidRDefault="00F32EE6">
            <w:pPr>
              <w:pStyle w:val="ANormln"/>
              <w:numPr>
                <w:ilvl w:val="0"/>
                <w:numId w:val="15"/>
              </w:numPr>
              <w:spacing w:before="0"/>
              <w:ind w:left="0" w:firstLine="0"/>
              <w:jc w:val="left"/>
              <w:rPr>
                <w:rFonts w:cs="Arial"/>
                <w:sz w:val="18"/>
                <w:szCs w:val="18"/>
              </w:rPr>
            </w:pPr>
          </w:p>
        </w:tc>
        <w:tc>
          <w:tcPr>
            <w:tcW w:w="3740" w:type="dxa"/>
            <w:vAlign w:val="center"/>
          </w:tcPr>
          <w:p w14:paraId="27659A5E" w14:textId="7ACC3721" w:rsidR="00F32EE6" w:rsidRDefault="00F32EE6" w:rsidP="00215D8A">
            <w:pPr>
              <w:jc w:val="left"/>
              <w:rPr>
                <w:rFonts w:cs="Arial"/>
                <w:sz w:val="16"/>
                <w:szCs w:val="16"/>
              </w:rPr>
            </w:pPr>
            <w:r w:rsidRPr="000200AD">
              <w:rPr>
                <w:sz w:val="16"/>
                <w:szCs w:val="16"/>
              </w:rPr>
              <w:t>Vypracování</w:t>
            </w:r>
            <w:r w:rsidR="00434252">
              <w:rPr>
                <w:sz w:val="16"/>
                <w:szCs w:val="16"/>
              </w:rPr>
              <w:t xml:space="preserve"> a </w:t>
            </w:r>
            <w:r w:rsidRPr="000200AD">
              <w:rPr>
                <w:sz w:val="16"/>
                <w:szCs w:val="16"/>
              </w:rPr>
              <w:t xml:space="preserve">předání dokumentace popisující konečný skutečný stav </w:t>
            </w:r>
            <w:r w:rsidRPr="000200AD">
              <w:rPr>
                <w:rFonts w:cs="Arial"/>
                <w:sz w:val="16"/>
                <w:szCs w:val="16"/>
              </w:rPr>
              <w:t>předmětu veřejné zakázky.</w:t>
            </w:r>
          </w:p>
          <w:p w14:paraId="7FDFD2EC" w14:textId="77777777" w:rsidR="00F32EE6" w:rsidRPr="00D733D1" w:rsidRDefault="00F32EE6" w:rsidP="00215D8A">
            <w:pPr>
              <w:jc w:val="left"/>
              <w:rPr>
                <w:rFonts w:cs="Arial"/>
                <w:sz w:val="16"/>
                <w:szCs w:val="16"/>
              </w:rPr>
            </w:pPr>
            <w:r>
              <w:rPr>
                <w:rFonts w:cs="Arial"/>
                <w:sz w:val="16"/>
                <w:szCs w:val="16"/>
              </w:rPr>
              <w:t>D</w:t>
            </w:r>
            <w:r w:rsidRPr="00D733D1">
              <w:rPr>
                <w:rFonts w:cs="Arial"/>
                <w:sz w:val="16"/>
                <w:szCs w:val="16"/>
              </w:rPr>
              <w:t>okumentace bude zahrnovat:</w:t>
            </w:r>
          </w:p>
          <w:p w14:paraId="48ABB294" w14:textId="77777777" w:rsidR="00F32EE6" w:rsidRDefault="00F32EE6">
            <w:pPr>
              <w:pStyle w:val="Odstavecseseznamem"/>
              <w:numPr>
                <w:ilvl w:val="0"/>
                <w:numId w:val="26"/>
              </w:numPr>
              <w:ind w:left="267" w:hanging="267"/>
              <w:jc w:val="left"/>
              <w:rPr>
                <w:rFonts w:cs="Arial"/>
                <w:sz w:val="16"/>
                <w:szCs w:val="16"/>
              </w:rPr>
            </w:pPr>
            <w:r w:rsidRPr="00D733D1">
              <w:rPr>
                <w:rFonts w:cs="Arial"/>
                <w:sz w:val="16"/>
                <w:szCs w:val="16"/>
              </w:rPr>
              <w:t>popis všech prvků/zařízení,</w:t>
            </w:r>
          </w:p>
          <w:p w14:paraId="7DEEA191" w14:textId="52B3AB4B" w:rsidR="00F32EE6" w:rsidRDefault="00F32EE6">
            <w:pPr>
              <w:pStyle w:val="Odstavecseseznamem"/>
              <w:numPr>
                <w:ilvl w:val="0"/>
                <w:numId w:val="26"/>
              </w:numPr>
              <w:ind w:left="267" w:hanging="267"/>
              <w:jc w:val="left"/>
              <w:rPr>
                <w:rFonts w:cs="Arial"/>
                <w:sz w:val="16"/>
                <w:szCs w:val="16"/>
              </w:rPr>
            </w:pPr>
            <w:r w:rsidRPr="00D733D1">
              <w:rPr>
                <w:rFonts w:cs="Arial"/>
                <w:sz w:val="16"/>
                <w:szCs w:val="16"/>
              </w:rPr>
              <w:t>popis způsobu zálohy</w:t>
            </w:r>
            <w:r w:rsidR="00434252">
              <w:rPr>
                <w:rFonts w:cs="Arial"/>
                <w:sz w:val="16"/>
                <w:szCs w:val="16"/>
              </w:rPr>
              <w:t xml:space="preserve"> a </w:t>
            </w:r>
            <w:r w:rsidRPr="00D733D1">
              <w:rPr>
                <w:rFonts w:cs="Arial"/>
                <w:sz w:val="16"/>
                <w:szCs w:val="16"/>
              </w:rPr>
              <w:t>obnovy konfigurace všech prvků/zařízení</w:t>
            </w:r>
          </w:p>
          <w:p w14:paraId="46B934A8" w14:textId="43F64314" w:rsidR="00F32EE6" w:rsidRDefault="00F32EE6">
            <w:pPr>
              <w:pStyle w:val="Odstavecseseznamem"/>
              <w:numPr>
                <w:ilvl w:val="0"/>
                <w:numId w:val="26"/>
              </w:numPr>
              <w:ind w:left="267" w:hanging="267"/>
              <w:jc w:val="left"/>
              <w:rPr>
                <w:rFonts w:cs="Arial"/>
                <w:sz w:val="16"/>
                <w:szCs w:val="16"/>
              </w:rPr>
            </w:pPr>
            <w:r w:rsidRPr="00D733D1">
              <w:rPr>
                <w:rFonts w:cs="Arial"/>
                <w:sz w:val="16"/>
                <w:szCs w:val="16"/>
              </w:rPr>
              <w:t>veškeré požadavky na zachování záruky/podpory (např.</w:t>
            </w:r>
            <w:r w:rsidR="004A25CE">
              <w:rPr>
                <w:rFonts w:cs="Arial"/>
                <w:sz w:val="16"/>
                <w:szCs w:val="16"/>
              </w:rPr>
              <w:t xml:space="preserve"> </w:t>
            </w:r>
            <w:r w:rsidRPr="00D733D1">
              <w:rPr>
                <w:rFonts w:cs="Arial"/>
                <w:sz w:val="16"/>
                <w:szCs w:val="16"/>
              </w:rPr>
              <w:t>kompatibilita)</w:t>
            </w:r>
          </w:p>
          <w:p w14:paraId="4A25E9F9" w14:textId="04B2DA98" w:rsidR="00F32EE6" w:rsidRPr="000200AD" w:rsidRDefault="00F32EE6">
            <w:pPr>
              <w:pStyle w:val="Odstavecseseznamem"/>
              <w:numPr>
                <w:ilvl w:val="0"/>
                <w:numId w:val="26"/>
              </w:numPr>
              <w:ind w:left="267" w:hanging="267"/>
              <w:jc w:val="left"/>
              <w:rPr>
                <w:rFonts w:cs="Arial"/>
                <w:sz w:val="16"/>
                <w:szCs w:val="16"/>
              </w:rPr>
            </w:pPr>
            <w:r w:rsidRPr="00D733D1">
              <w:rPr>
                <w:rFonts w:cs="Arial"/>
                <w:sz w:val="16"/>
                <w:szCs w:val="16"/>
              </w:rPr>
              <w:t>informaci</w:t>
            </w:r>
            <w:r w:rsidR="00434252">
              <w:rPr>
                <w:rFonts w:cs="Arial"/>
                <w:sz w:val="16"/>
                <w:szCs w:val="16"/>
              </w:rPr>
              <w:t xml:space="preserve"> o </w:t>
            </w:r>
            <w:r w:rsidRPr="00D733D1">
              <w:rPr>
                <w:rFonts w:cs="Arial"/>
                <w:sz w:val="16"/>
                <w:szCs w:val="16"/>
              </w:rPr>
              <w:t>způsobu řešení servisních požadavků</w:t>
            </w:r>
            <w:r>
              <w:rPr>
                <w:rFonts w:cs="Arial"/>
                <w:sz w:val="16"/>
                <w:szCs w:val="16"/>
              </w:rPr>
              <w:t>.</w:t>
            </w:r>
          </w:p>
        </w:tc>
        <w:tc>
          <w:tcPr>
            <w:tcW w:w="3706" w:type="dxa"/>
            <w:vAlign w:val="center"/>
          </w:tcPr>
          <w:p w14:paraId="2B8DC03D" w14:textId="77777777" w:rsidR="00F32EE6" w:rsidRPr="000200AD" w:rsidRDefault="00F32EE6" w:rsidP="00215D8A">
            <w:pPr>
              <w:pStyle w:val="ANormln"/>
              <w:jc w:val="left"/>
              <w:rPr>
                <w:rFonts w:cs="Arial"/>
                <w:sz w:val="16"/>
                <w:szCs w:val="16"/>
              </w:rPr>
            </w:pPr>
          </w:p>
        </w:tc>
        <w:tc>
          <w:tcPr>
            <w:tcW w:w="1005" w:type="dxa"/>
            <w:vAlign w:val="center"/>
          </w:tcPr>
          <w:p w14:paraId="7814A246" w14:textId="77777777" w:rsidR="00F32EE6" w:rsidRPr="00412F35" w:rsidRDefault="00F32EE6" w:rsidP="00215D8A">
            <w:pPr>
              <w:pStyle w:val="ANormln"/>
              <w:jc w:val="center"/>
              <w:rPr>
                <w:rFonts w:cs="Arial"/>
                <w:sz w:val="18"/>
                <w:szCs w:val="18"/>
              </w:rPr>
            </w:pPr>
          </w:p>
        </w:tc>
      </w:tr>
    </w:tbl>
    <w:p w14:paraId="3FCD70CD" w14:textId="77777777" w:rsidR="00F32EE6" w:rsidRDefault="00F32EE6" w:rsidP="00F32EE6"/>
    <w:p w14:paraId="21ADDC32" w14:textId="33986CFA" w:rsidR="004A2900" w:rsidRPr="005974CA" w:rsidRDefault="004A2900" w:rsidP="00CA5DC8">
      <w:pPr>
        <w:pStyle w:val="Nadpis1"/>
      </w:pPr>
      <w:bookmarkStart w:id="76" w:name="_Toc200626254"/>
      <w:r w:rsidRPr="005974CA">
        <w:t xml:space="preserve">Požadavky na </w:t>
      </w:r>
      <w:r w:rsidR="0021445E" w:rsidRPr="005974CA">
        <w:t xml:space="preserve">servisní </w:t>
      </w:r>
      <w:r w:rsidRPr="005974CA">
        <w:t>podporu</w:t>
      </w:r>
      <w:bookmarkEnd w:id="50"/>
      <w:r w:rsidRPr="005974CA">
        <w:t xml:space="preserve"> provozu</w:t>
      </w:r>
      <w:r w:rsidR="00434252">
        <w:t xml:space="preserve"> a </w:t>
      </w:r>
      <w:r w:rsidR="00314728">
        <w:t>SLA</w:t>
      </w:r>
      <w:bookmarkEnd w:id="76"/>
    </w:p>
    <w:p w14:paraId="25E53D56" w14:textId="5541DE6C" w:rsidR="00954C6F" w:rsidRDefault="00954C6F" w:rsidP="004F51D2">
      <w:pPr>
        <w:pStyle w:val="ANormln"/>
        <w:rPr>
          <w:rFonts w:cs="Arial"/>
        </w:rPr>
      </w:pPr>
      <w:bookmarkStart w:id="77" w:name="_Toc410848071"/>
      <w:r w:rsidRPr="005974CA">
        <w:rPr>
          <w:rFonts w:cs="Arial"/>
        </w:rPr>
        <w:t>Požadavky na</w:t>
      </w:r>
      <w:r w:rsidR="0021445E" w:rsidRPr="005974CA">
        <w:rPr>
          <w:rFonts w:cs="Arial"/>
        </w:rPr>
        <w:t xml:space="preserve"> servisní</w:t>
      </w:r>
      <w:r w:rsidRPr="005974CA">
        <w:rPr>
          <w:rFonts w:cs="Arial"/>
        </w:rPr>
        <w:t xml:space="preserve"> podporu provozu</w:t>
      </w:r>
      <w:r w:rsidR="00434252">
        <w:rPr>
          <w:rFonts w:cs="Arial"/>
        </w:rPr>
        <w:t xml:space="preserve"> a </w:t>
      </w:r>
      <w:r w:rsidR="00141B59" w:rsidRPr="005974CA">
        <w:rPr>
          <w:rFonts w:cs="Arial"/>
        </w:rPr>
        <w:t xml:space="preserve">SLA </w:t>
      </w:r>
      <w:r w:rsidRPr="005974CA">
        <w:rPr>
          <w:rFonts w:cs="Arial"/>
        </w:rPr>
        <w:t>jsou uvedeny ve smlouvě</w:t>
      </w:r>
      <w:r w:rsidR="00434252">
        <w:rPr>
          <w:rFonts w:cs="Arial"/>
        </w:rPr>
        <w:t xml:space="preserve"> o </w:t>
      </w:r>
      <w:r w:rsidR="00424B24" w:rsidRPr="00412F35">
        <w:rPr>
          <w:rFonts w:cs="Arial"/>
        </w:rPr>
        <w:t>dílo</w:t>
      </w:r>
      <w:r w:rsidR="00434252">
        <w:rPr>
          <w:rFonts w:cs="Arial"/>
        </w:rPr>
        <w:t xml:space="preserve"> a </w:t>
      </w:r>
      <w:r w:rsidR="00424B24">
        <w:rPr>
          <w:rFonts w:cs="Arial"/>
        </w:rPr>
        <w:t xml:space="preserve">poskytování servisní </w:t>
      </w:r>
      <w:r w:rsidR="008B2110">
        <w:rPr>
          <w:rFonts w:cs="Arial"/>
        </w:rPr>
        <w:t>podpory</w:t>
      </w:r>
      <w:r w:rsidR="00434252">
        <w:rPr>
          <w:rFonts w:cs="Arial"/>
        </w:rPr>
        <w:t xml:space="preserve"> v </w:t>
      </w:r>
      <w:r w:rsidR="008B2110" w:rsidRPr="00D50B6D">
        <w:rPr>
          <w:rFonts w:cs="Arial"/>
          <w:b/>
          <w:bCs/>
        </w:rPr>
        <w:t xml:space="preserve">příloze č. </w:t>
      </w:r>
      <w:r w:rsidR="00E17E8B" w:rsidRPr="00D50B6D">
        <w:rPr>
          <w:rFonts w:cs="Arial"/>
          <w:b/>
          <w:bCs/>
        </w:rPr>
        <w:t>3</w:t>
      </w:r>
      <w:r w:rsidR="003842EC" w:rsidRPr="00D50B6D">
        <w:rPr>
          <w:rFonts w:cs="Arial"/>
          <w:b/>
          <w:bCs/>
        </w:rPr>
        <w:t xml:space="preserve"> pro 1. část</w:t>
      </w:r>
      <w:r w:rsidR="00434252" w:rsidRPr="00D50B6D">
        <w:rPr>
          <w:rFonts w:cs="Arial"/>
          <w:b/>
          <w:bCs/>
        </w:rPr>
        <w:t xml:space="preserve"> a v </w:t>
      </w:r>
      <w:r w:rsidR="003842EC" w:rsidRPr="00D50B6D">
        <w:rPr>
          <w:rFonts w:cs="Arial"/>
          <w:b/>
          <w:bCs/>
        </w:rPr>
        <w:t>příloze č.</w:t>
      </w:r>
      <w:r w:rsidR="00D50B6D" w:rsidRPr="00D50B6D">
        <w:rPr>
          <w:rFonts w:cs="Arial"/>
          <w:b/>
          <w:bCs/>
        </w:rPr>
        <w:t xml:space="preserve"> </w:t>
      </w:r>
      <w:r w:rsidR="003842EC" w:rsidRPr="00D50B6D">
        <w:rPr>
          <w:rFonts w:cs="Arial"/>
          <w:b/>
          <w:bCs/>
        </w:rPr>
        <w:t>8 pro 2. část</w:t>
      </w:r>
      <w:r w:rsidR="008B2110" w:rsidRPr="00412F35">
        <w:rPr>
          <w:rFonts w:cs="Arial"/>
        </w:rPr>
        <w:t xml:space="preserve"> ZD</w:t>
      </w:r>
      <w:r w:rsidRPr="005974CA">
        <w:rPr>
          <w:rFonts w:cs="Arial"/>
        </w:rPr>
        <w:t>.</w:t>
      </w:r>
    </w:p>
    <w:p w14:paraId="666ED78B" w14:textId="01D56463" w:rsidR="004A2900" w:rsidRPr="00412F35" w:rsidRDefault="004A2900" w:rsidP="00182649">
      <w:pPr>
        <w:pStyle w:val="Nadpis1"/>
      </w:pPr>
      <w:bookmarkStart w:id="78" w:name="_Toc200626255"/>
      <w:bookmarkEnd w:id="77"/>
      <w:r w:rsidRPr="00412F35">
        <w:t>Podmínky předání</w:t>
      </w:r>
      <w:r w:rsidR="00434252">
        <w:t xml:space="preserve"> a </w:t>
      </w:r>
      <w:r w:rsidRPr="00412F35">
        <w:t>převzetí – akceptace</w:t>
      </w:r>
      <w:bookmarkEnd w:id="51"/>
      <w:bookmarkEnd w:id="78"/>
    </w:p>
    <w:p w14:paraId="454FDE64" w14:textId="1EC7F71D" w:rsidR="004A2900" w:rsidRPr="00412F35" w:rsidRDefault="004A2900" w:rsidP="00182649">
      <w:pPr>
        <w:rPr>
          <w:rFonts w:cs="Arial"/>
        </w:rPr>
      </w:pPr>
      <w:r w:rsidRPr="00412F35">
        <w:rPr>
          <w:rFonts w:cs="Arial"/>
        </w:rPr>
        <w:t>Předání</w:t>
      </w:r>
      <w:r w:rsidR="00434252">
        <w:rPr>
          <w:rFonts w:cs="Arial"/>
        </w:rPr>
        <w:t xml:space="preserve"> a </w:t>
      </w:r>
      <w:r w:rsidRPr="00412F35">
        <w:rPr>
          <w:rFonts w:cs="Arial"/>
        </w:rPr>
        <w:t xml:space="preserve">převzetí bude provedeno na základě </w:t>
      </w:r>
      <w:r w:rsidR="005D045C">
        <w:t>podepsaného předávacího protokolu</w:t>
      </w:r>
      <w:r w:rsidRPr="00412F35">
        <w:rPr>
          <w:rFonts w:cs="Arial"/>
        </w:rPr>
        <w:t>, ve kterém budou zaznamenány výsledky splnění předmětu smlouvy</w:t>
      </w:r>
      <w:r w:rsidR="00434252">
        <w:rPr>
          <w:rFonts w:cs="Arial"/>
        </w:rPr>
        <w:t xml:space="preserve"> o </w:t>
      </w:r>
      <w:r w:rsidRPr="00412F35">
        <w:rPr>
          <w:rFonts w:cs="Arial"/>
        </w:rPr>
        <w:t xml:space="preserve">dílo: </w:t>
      </w:r>
    </w:p>
    <w:p w14:paraId="24137593" w14:textId="0D6B2F61" w:rsidR="00201FB0" w:rsidRPr="00412F35" w:rsidRDefault="00201FB0">
      <w:pPr>
        <w:pStyle w:val="Odstavecseseznamem"/>
        <w:numPr>
          <w:ilvl w:val="0"/>
          <w:numId w:val="3"/>
        </w:numPr>
      </w:pPr>
      <w:r w:rsidRPr="00412F35">
        <w:t xml:space="preserve">Dodávka </w:t>
      </w:r>
      <w:r w:rsidR="00181FFA" w:rsidRPr="00412F35">
        <w:t xml:space="preserve">předmětu plnění </w:t>
      </w:r>
      <w:r w:rsidRPr="00412F35">
        <w:t>dle smlouvy</w:t>
      </w:r>
      <w:r w:rsidR="00434252">
        <w:t xml:space="preserve"> o </w:t>
      </w:r>
      <w:r w:rsidRPr="00412F35">
        <w:t>dílo</w:t>
      </w:r>
      <w:r w:rsidR="00506175">
        <w:t xml:space="preserve"> – předávací protokol</w:t>
      </w:r>
      <w:r w:rsidRPr="00412F35">
        <w:t>;</w:t>
      </w:r>
    </w:p>
    <w:p w14:paraId="19925AAD" w14:textId="2FDFDDAA" w:rsidR="00D3150B" w:rsidRPr="00412F35" w:rsidRDefault="004A2900">
      <w:pPr>
        <w:pStyle w:val="Odstavecseseznamem"/>
        <w:numPr>
          <w:ilvl w:val="0"/>
          <w:numId w:val="3"/>
        </w:numPr>
        <w:rPr>
          <w:rFonts w:cs="Arial"/>
        </w:rPr>
      </w:pPr>
      <w:r w:rsidRPr="00412F35">
        <w:rPr>
          <w:rFonts w:cs="Arial"/>
        </w:rPr>
        <w:t xml:space="preserve">Dodávka technické dokumentace skutečného </w:t>
      </w:r>
      <w:r w:rsidRPr="00412F35">
        <w:t>provedení díla</w:t>
      </w:r>
      <w:r w:rsidR="007636E4" w:rsidRPr="00412F35">
        <w:t xml:space="preserve"> (tj. administrátorská</w:t>
      </w:r>
      <w:r w:rsidR="00434252">
        <w:t xml:space="preserve"> a </w:t>
      </w:r>
      <w:r w:rsidR="007636E4" w:rsidRPr="00412F35">
        <w:t>uživatelská dokumentace)</w:t>
      </w:r>
      <w:r w:rsidR="00506175">
        <w:t xml:space="preserve"> – předávací protokol</w:t>
      </w:r>
      <w:r w:rsidRPr="00412F35">
        <w:rPr>
          <w:rFonts w:cs="Arial"/>
        </w:rPr>
        <w:t>;</w:t>
      </w:r>
    </w:p>
    <w:p w14:paraId="1EAD6342" w14:textId="38E74723" w:rsidR="00D3150B" w:rsidRPr="00412F35" w:rsidRDefault="003E68F6">
      <w:pPr>
        <w:pStyle w:val="Odstavecseseznamem"/>
        <w:numPr>
          <w:ilvl w:val="0"/>
          <w:numId w:val="3"/>
        </w:numPr>
      </w:pPr>
      <w:r w:rsidRPr="00412F35">
        <w:t>Protokol</w:t>
      </w:r>
      <w:r w:rsidR="00434252">
        <w:t xml:space="preserve"> o </w:t>
      </w:r>
      <w:r w:rsidRPr="00412F35">
        <w:t xml:space="preserve">úspěšném </w:t>
      </w:r>
      <w:r w:rsidR="004A2900" w:rsidRPr="00412F35">
        <w:t>provedení akceptačních testů.</w:t>
      </w:r>
    </w:p>
    <w:p w14:paraId="7CC5AE98" w14:textId="77777777" w:rsidR="004A2900" w:rsidRDefault="004A2900" w:rsidP="00182649">
      <w:pPr>
        <w:rPr>
          <w:rFonts w:cs="Arial"/>
        </w:rPr>
      </w:pPr>
    </w:p>
    <w:p w14:paraId="46C7F255" w14:textId="77777777" w:rsidR="005D045C" w:rsidRPr="005D045C" w:rsidRDefault="005D045C" w:rsidP="005D045C">
      <w:pPr>
        <w:rPr>
          <w:rFonts w:cs="Arial"/>
        </w:rPr>
      </w:pPr>
      <w:r w:rsidRPr="005D045C">
        <w:rPr>
          <w:rFonts w:cs="Arial"/>
        </w:rPr>
        <w:t>Předávací protokol musí obsahovat minimálně:</w:t>
      </w:r>
    </w:p>
    <w:p w14:paraId="7FA87D1E" w14:textId="77777777" w:rsidR="005D045C" w:rsidRPr="005D045C" w:rsidRDefault="005D045C" w:rsidP="005D045C">
      <w:pPr>
        <w:rPr>
          <w:rFonts w:cs="Arial"/>
        </w:rPr>
      </w:pPr>
      <w:r w:rsidRPr="005D045C">
        <w:rPr>
          <w:rFonts w:cs="Arial"/>
        </w:rPr>
        <w:t>- Úroveň technické podpory</w:t>
      </w:r>
      <w:r>
        <w:rPr>
          <w:rFonts w:cs="Arial"/>
        </w:rPr>
        <w:t>.</w:t>
      </w:r>
    </w:p>
    <w:p w14:paraId="7DD4EAB8" w14:textId="77777777" w:rsidR="005D045C" w:rsidRPr="005D045C" w:rsidRDefault="005D045C" w:rsidP="005D045C">
      <w:pPr>
        <w:rPr>
          <w:rFonts w:cs="Arial"/>
        </w:rPr>
      </w:pPr>
      <w:r w:rsidRPr="005D045C">
        <w:rPr>
          <w:rFonts w:cs="Arial"/>
        </w:rPr>
        <w:t>- Datum konce platnosti technické podpory</w:t>
      </w:r>
      <w:r>
        <w:rPr>
          <w:rFonts w:cs="Arial"/>
        </w:rPr>
        <w:t>.</w:t>
      </w:r>
    </w:p>
    <w:p w14:paraId="6C3D9ABD" w14:textId="66C59CF8" w:rsidR="005D045C" w:rsidRDefault="005D045C" w:rsidP="005D045C">
      <w:pPr>
        <w:rPr>
          <w:rFonts w:cs="Arial"/>
        </w:rPr>
      </w:pPr>
      <w:r w:rsidRPr="005D045C">
        <w:rPr>
          <w:rFonts w:cs="Arial"/>
        </w:rPr>
        <w:t xml:space="preserve">- </w:t>
      </w:r>
      <w:r w:rsidR="00F32EE6" w:rsidRPr="00F32EE6">
        <w:rPr>
          <w:rFonts w:cs="Arial"/>
          <w:b/>
          <w:bCs/>
        </w:rPr>
        <w:t>Pro 2. část:</w:t>
      </w:r>
      <w:r w:rsidR="00F32EE6">
        <w:rPr>
          <w:rFonts w:cs="Arial"/>
        </w:rPr>
        <w:t xml:space="preserve"> </w:t>
      </w:r>
      <w:r w:rsidRPr="005D045C">
        <w:rPr>
          <w:rFonts w:cs="Arial"/>
        </w:rPr>
        <w:t>Seznam vyměnitelných interních komponent, jako jsou CPU, RAM, paměťová média, rozšiřující karty</w:t>
      </w:r>
      <w:r w:rsidR="00434252">
        <w:rPr>
          <w:rFonts w:cs="Arial"/>
        </w:rPr>
        <w:t xml:space="preserve"> a </w:t>
      </w:r>
      <w:r w:rsidRPr="005D045C">
        <w:rPr>
          <w:rFonts w:cs="Arial"/>
        </w:rPr>
        <w:t>napájecí zdroje.</w:t>
      </w:r>
    </w:p>
    <w:p w14:paraId="12663548" w14:textId="77777777" w:rsidR="005D045C" w:rsidRDefault="005D045C" w:rsidP="005974CA">
      <w:pPr>
        <w:rPr>
          <w:rFonts w:cs="Arial"/>
        </w:rPr>
      </w:pPr>
      <w:bookmarkStart w:id="79" w:name="_Toc484509421"/>
      <w:bookmarkStart w:id="80" w:name="_Toc257577453"/>
      <w:bookmarkStart w:id="81" w:name="_Toc257577477"/>
      <w:bookmarkStart w:id="82" w:name="_Toc257577638"/>
      <w:bookmarkStart w:id="83" w:name="_Toc257577454"/>
      <w:bookmarkStart w:id="84" w:name="_Toc257577478"/>
      <w:bookmarkStart w:id="85" w:name="_Toc257577639"/>
      <w:bookmarkStart w:id="86" w:name="_Toc257577455"/>
      <w:bookmarkStart w:id="87" w:name="_Toc257577479"/>
      <w:bookmarkStart w:id="88" w:name="_Toc257577640"/>
      <w:bookmarkStart w:id="89" w:name="_Toc273666829"/>
      <w:bookmarkStart w:id="90" w:name="_Toc270504585"/>
      <w:bookmarkEnd w:id="79"/>
      <w:bookmarkEnd w:id="80"/>
      <w:bookmarkEnd w:id="81"/>
      <w:bookmarkEnd w:id="82"/>
      <w:bookmarkEnd w:id="83"/>
      <w:bookmarkEnd w:id="84"/>
      <w:bookmarkEnd w:id="85"/>
      <w:bookmarkEnd w:id="86"/>
      <w:bookmarkEnd w:id="87"/>
      <w:bookmarkEnd w:id="88"/>
      <w:bookmarkEnd w:id="89"/>
    </w:p>
    <w:p w14:paraId="7616BEEE" w14:textId="59439F29" w:rsidR="005974CA" w:rsidRPr="00412F35" w:rsidRDefault="005974CA" w:rsidP="005974CA">
      <w:pPr>
        <w:rPr>
          <w:rFonts w:cs="Arial"/>
        </w:rPr>
      </w:pPr>
      <w:r w:rsidRPr="00412F35">
        <w:rPr>
          <w:rFonts w:cs="Arial"/>
        </w:rPr>
        <w:t>Rozsah akceptačních testů je stanoven ve smlouvě</w:t>
      </w:r>
      <w:r w:rsidR="00434252">
        <w:rPr>
          <w:rFonts w:cs="Arial"/>
        </w:rPr>
        <w:t xml:space="preserve"> o </w:t>
      </w:r>
      <w:r w:rsidRPr="00412F35">
        <w:rPr>
          <w:rFonts w:cs="Arial"/>
        </w:rPr>
        <w:t>dílo</w:t>
      </w:r>
      <w:r w:rsidR="00434252">
        <w:rPr>
          <w:rFonts w:cs="Arial"/>
        </w:rPr>
        <w:t xml:space="preserve"> a </w:t>
      </w:r>
      <w:r>
        <w:rPr>
          <w:rFonts w:cs="Arial"/>
        </w:rPr>
        <w:t>poskytování servisní podpory</w:t>
      </w:r>
      <w:r w:rsidR="00434252">
        <w:rPr>
          <w:rFonts w:cs="Arial"/>
        </w:rPr>
        <w:t xml:space="preserve"> v </w:t>
      </w:r>
      <w:r w:rsidRPr="00060414">
        <w:rPr>
          <w:rFonts w:cs="Arial"/>
          <w:b/>
          <w:bCs/>
        </w:rPr>
        <w:t xml:space="preserve">příloze č. </w:t>
      </w:r>
      <w:r w:rsidR="00E17E8B" w:rsidRPr="00060414">
        <w:rPr>
          <w:rFonts w:cs="Arial"/>
          <w:b/>
          <w:bCs/>
        </w:rPr>
        <w:t>3</w:t>
      </w:r>
      <w:r w:rsidRPr="00060414">
        <w:rPr>
          <w:rFonts w:cs="Arial"/>
          <w:b/>
          <w:bCs/>
        </w:rPr>
        <w:t xml:space="preserve"> </w:t>
      </w:r>
      <w:r w:rsidR="00060414" w:rsidRPr="00060414">
        <w:rPr>
          <w:rFonts w:cs="Arial"/>
          <w:b/>
          <w:bCs/>
        </w:rPr>
        <w:t>pro 1. část a v příloze č. 8 pro 2. část</w:t>
      </w:r>
      <w:r w:rsidR="00060414" w:rsidRPr="00060414">
        <w:rPr>
          <w:rFonts w:cs="Arial"/>
        </w:rPr>
        <w:t xml:space="preserve"> </w:t>
      </w:r>
      <w:r w:rsidRPr="00412F35">
        <w:rPr>
          <w:rFonts w:cs="Arial"/>
        </w:rPr>
        <w:t>ZD.</w:t>
      </w:r>
    </w:p>
    <w:p w14:paraId="61A79E01" w14:textId="77777777" w:rsidR="004A2900" w:rsidRPr="00412F35" w:rsidRDefault="004A2900" w:rsidP="0019197D">
      <w:pPr>
        <w:pStyle w:val="Nadpis1"/>
      </w:pPr>
      <w:bookmarkStart w:id="91" w:name="_Toc200626256"/>
      <w:r w:rsidRPr="00412F35">
        <w:t xml:space="preserve">Harmonogram </w:t>
      </w:r>
      <w:bookmarkEnd w:id="90"/>
      <w:r w:rsidRPr="00412F35">
        <w:t>plnění</w:t>
      </w:r>
      <w:bookmarkEnd w:id="91"/>
    </w:p>
    <w:p w14:paraId="76657BC7" w14:textId="029594C2" w:rsidR="009A2B84" w:rsidRPr="00412F35" w:rsidRDefault="009A2B84" w:rsidP="009A2B84">
      <w:pPr>
        <w:pStyle w:val="ANormln"/>
        <w:rPr>
          <w:rFonts w:cs="Arial"/>
        </w:rPr>
      </w:pPr>
      <w:bookmarkStart w:id="92" w:name="_Hlk182919744"/>
      <w:r w:rsidRPr="00412F35">
        <w:rPr>
          <w:rFonts w:cs="Arial"/>
        </w:rPr>
        <w:t xml:space="preserve">Harmonogram plnění </w:t>
      </w:r>
      <w:r>
        <w:rPr>
          <w:rFonts w:cs="Arial"/>
        </w:rPr>
        <w:t xml:space="preserve">je uveden ve </w:t>
      </w:r>
      <w:r w:rsidRPr="00412F35">
        <w:rPr>
          <w:rFonts w:cs="Arial"/>
        </w:rPr>
        <w:t>smlouvě</w:t>
      </w:r>
      <w:r w:rsidR="00434252">
        <w:rPr>
          <w:rFonts w:cs="Arial"/>
        </w:rPr>
        <w:t xml:space="preserve"> o </w:t>
      </w:r>
      <w:r w:rsidRPr="00412F35">
        <w:rPr>
          <w:rFonts w:cs="Arial"/>
        </w:rPr>
        <w:t>dílo</w:t>
      </w:r>
      <w:r w:rsidR="00434252">
        <w:rPr>
          <w:rFonts w:cs="Arial"/>
        </w:rPr>
        <w:t xml:space="preserve"> a </w:t>
      </w:r>
      <w:r>
        <w:rPr>
          <w:rFonts w:cs="Arial"/>
        </w:rPr>
        <w:t>poskytování servisní podpory</w:t>
      </w:r>
      <w:r w:rsidR="00434252">
        <w:rPr>
          <w:rFonts w:cs="Arial"/>
        </w:rPr>
        <w:t xml:space="preserve"> v </w:t>
      </w:r>
      <w:r w:rsidRPr="000F5052">
        <w:rPr>
          <w:rFonts w:cs="Arial"/>
          <w:b/>
          <w:bCs/>
        </w:rPr>
        <w:t xml:space="preserve">příloze č. </w:t>
      </w:r>
      <w:r w:rsidR="00E17E8B" w:rsidRPr="000F5052">
        <w:rPr>
          <w:rFonts w:cs="Arial"/>
          <w:b/>
          <w:bCs/>
        </w:rPr>
        <w:t>3</w:t>
      </w:r>
      <w:r w:rsidRPr="00412F35">
        <w:rPr>
          <w:rFonts w:cs="Arial"/>
        </w:rPr>
        <w:t xml:space="preserve"> </w:t>
      </w:r>
      <w:r w:rsidR="003842EC" w:rsidRPr="003842EC">
        <w:rPr>
          <w:rFonts w:cs="Arial"/>
          <w:b/>
          <w:bCs/>
        </w:rPr>
        <w:t>pro 1. část</w:t>
      </w:r>
      <w:r w:rsidR="00434252">
        <w:rPr>
          <w:rFonts w:cs="Arial"/>
        </w:rPr>
        <w:t xml:space="preserve"> a v </w:t>
      </w:r>
      <w:r w:rsidR="003842EC" w:rsidRPr="00E03782">
        <w:rPr>
          <w:rFonts w:cs="Arial"/>
          <w:b/>
          <w:bCs/>
        </w:rPr>
        <w:t>příloze č.8 pro 2. část</w:t>
      </w:r>
      <w:r w:rsidR="003842EC" w:rsidRPr="00412F35">
        <w:rPr>
          <w:rFonts w:cs="Arial"/>
        </w:rPr>
        <w:t xml:space="preserve"> </w:t>
      </w:r>
      <w:r w:rsidRPr="00412F35">
        <w:rPr>
          <w:rFonts w:cs="Arial"/>
        </w:rPr>
        <w:t>ZD</w:t>
      </w:r>
      <w:r>
        <w:rPr>
          <w:rFonts w:cs="Arial"/>
        </w:rPr>
        <w:t xml:space="preserve">. </w:t>
      </w:r>
    </w:p>
    <w:p w14:paraId="2E4A8551" w14:textId="77777777" w:rsidR="004A2900" w:rsidRPr="00412F35" w:rsidRDefault="004A2900" w:rsidP="00FF012F">
      <w:pPr>
        <w:pStyle w:val="Nadpis1"/>
      </w:pPr>
      <w:bookmarkStart w:id="93" w:name="_Toc390507518"/>
      <w:bookmarkStart w:id="94" w:name="_Toc410848051"/>
      <w:bookmarkStart w:id="95" w:name="_Toc200626257"/>
      <w:bookmarkEnd w:id="92"/>
      <w:r w:rsidRPr="00412F35">
        <w:t>Seznam zkratek</w:t>
      </w:r>
      <w:bookmarkEnd w:id="93"/>
      <w:bookmarkEnd w:id="94"/>
      <w:bookmarkEnd w:id="95"/>
    </w:p>
    <w:p w14:paraId="7BE9505C" w14:textId="77777777" w:rsidR="009C3EDF" w:rsidRPr="00F61717" w:rsidRDefault="009C3EDF" w:rsidP="009C3EDF">
      <w:pPr>
        <w:ind w:left="1410" w:hanging="1410"/>
        <w:rPr>
          <w:rFonts w:ascii="Calibri" w:hAnsi="Calibri" w:cs="Calibri"/>
          <w:sz w:val="24"/>
        </w:rPr>
      </w:pPr>
      <w:r w:rsidRPr="000B105D">
        <w:rPr>
          <w:rFonts w:ascii="Calibri" w:hAnsi="Calibri" w:cs="Calibri"/>
          <w:sz w:val="24"/>
        </w:rPr>
        <w:t>API</w:t>
      </w:r>
      <w:r w:rsidRPr="000B105D">
        <w:rPr>
          <w:rFonts w:ascii="Calibri" w:hAnsi="Calibri" w:cs="Calibri"/>
          <w:sz w:val="24"/>
        </w:rPr>
        <w:tab/>
      </w:r>
      <w:r w:rsidRPr="000B105D">
        <w:rPr>
          <w:rFonts w:ascii="Calibri" w:hAnsi="Calibri" w:cs="Calibri"/>
          <w:sz w:val="24"/>
        </w:rPr>
        <w:tab/>
        <w:t>Rozhraní pro programování aplikací (</w:t>
      </w:r>
      <w:proofErr w:type="spellStart"/>
      <w:r w:rsidRPr="000B105D">
        <w:rPr>
          <w:rFonts w:ascii="Calibri" w:hAnsi="Calibri" w:cs="Calibri"/>
          <w:sz w:val="24"/>
        </w:rPr>
        <w:t>Application</w:t>
      </w:r>
      <w:proofErr w:type="spellEnd"/>
      <w:r w:rsidRPr="000B105D">
        <w:rPr>
          <w:rFonts w:ascii="Calibri" w:hAnsi="Calibri" w:cs="Calibri"/>
          <w:sz w:val="24"/>
        </w:rPr>
        <w:t xml:space="preserve"> </w:t>
      </w:r>
      <w:proofErr w:type="spellStart"/>
      <w:r w:rsidRPr="000B105D">
        <w:rPr>
          <w:rFonts w:ascii="Calibri" w:hAnsi="Calibri" w:cs="Calibri"/>
          <w:sz w:val="24"/>
        </w:rPr>
        <w:t>Programming</w:t>
      </w:r>
      <w:proofErr w:type="spellEnd"/>
      <w:r w:rsidRPr="000B105D">
        <w:rPr>
          <w:rFonts w:ascii="Calibri" w:hAnsi="Calibri" w:cs="Calibri"/>
          <w:sz w:val="24"/>
        </w:rPr>
        <w:t xml:space="preserve"> Interface)</w:t>
      </w:r>
    </w:p>
    <w:p w14:paraId="338CE63C" w14:textId="53D53A3D" w:rsidR="003026E5" w:rsidRDefault="003026E5" w:rsidP="004E4660">
      <w:pPr>
        <w:ind w:left="1410" w:hanging="1410"/>
      </w:pPr>
      <w:r>
        <w:t>DHCP</w:t>
      </w:r>
      <w:r>
        <w:tab/>
        <w:t>P</w:t>
      </w:r>
      <w:r w:rsidRPr="003026E5">
        <w:t>rotokol pro správu sítě vyžadovaný</w:t>
      </w:r>
      <w:r w:rsidR="00434252">
        <w:t xml:space="preserve"> v </w:t>
      </w:r>
      <w:r w:rsidRPr="003026E5">
        <w:t xml:space="preserve">sítích IP </w:t>
      </w:r>
      <w:r>
        <w:t>(</w:t>
      </w:r>
      <w:proofErr w:type="spellStart"/>
      <w:r w:rsidRPr="003026E5">
        <w:t>Dynamic</w:t>
      </w:r>
      <w:proofErr w:type="spellEnd"/>
      <w:r w:rsidRPr="003026E5">
        <w:t xml:space="preserve"> Host </w:t>
      </w:r>
      <w:proofErr w:type="spellStart"/>
      <w:r w:rsidRPr="003026E5">
        <w:t>Configuration</w:t>
      </w:r>
      <w:proofErr w:type="spellEnd"/>
      <w:r w:rsidRPr="003026E5">
        <w:t xml:space="preserve"> </w:t>
      </w:r>
      <w:proofErr w:type="spellStart"/>
      <w:r w:rsidRPr="003026E5">
        <w:t>Protocol</w:t>
      </w:r>
      <w:proofErr w:type="spellEnd"/>
      <w:r>
        <w:t>)</w:t>
      </w:r>
    </w:p>
    <w:p w14:paraId="51D34BBE" w14:textId="783F6830" w:rsidR="004E4660" w:rsidRDefault="004E4660" w:rsidP="004E4660">
      <w:pPr>
        <w:ind w:left="1410" w:hanging="1410"/>
      </w:pPr>
      <w:r w:rsidRPr="004E4660">
        <w:t>DNS</w:t>
      </w:r>
      <w:r>
        <w:tab/>
      </w:r>
      <w:proofErr w:type="spellStart"/>
      <w:r w:rsidRPr="004E4660">
        <w:t>Domain</w:t>
      </w:r>
      <w:proofErr w:type="spellEnd"/>
      <w:r w:rsidRPr="004E4660">
        <w:t xml:space="preserve"> Name </w:t>
      </w:r>
      <w:proofErr w:type="spellStart"/>
      <w:r w:rsidRPr="004E4660">
        <w:t>System</w:t>
      </w:r>
      <w:proofErr w:type="spellEnd"/>
      <w:r w:rsidRPr="004E4660">
        <w:t xml:space="preserve"> </w:t>
      </w:r>
    </w:p>
    <w:p w14:paraId="4D629BCD" w14:textId="7063ED3D" w:rsidR="00A706D4" w:rsidRDefault="00A706D4" w:rsidP="00290196">
      <w:pPr>
        <w:ind w:left="1410" w:hanging="1410"/>
      </w:pPr>
      <w:r>
        <w:t>EDR</w:t>
      </w:r>
      <w:r>
        <w:tab/>
      </w:r>
      <w:r w:rsidR="00CD5811" w:rsidRPr="00CD5811">
        <w:t>Detekce</w:t>
      </w:r>
      <w:r w:rsidR="00434252">
        <w:t xml:space="preserve"> a </w:t>
      </w:r>
      <w:r w:rsidR="00CD5811" w:rsidRPr="00CD5811">
        <w:t>odpověď koncového bodu</w:t>
      </w:r>
      <w:r>
        <w:t xml:space="preserve"> </w:t>
      </w:r>
      <w:r w:rsidRPr="00A706D4">
        <w:t>(</w:t>
      </w:r>
      <w:proofErr w:type="spellStart"/>
      <w:r w:rsidRPr="00A706D4">
        <w:t>Endpoint</w:t>
      </w:r>
      <w:proofErr w:type="spellEnd"/>
      <w:r w:rsidRPr="00A706D4">
        <w:t xml:space="preserve"> </w:t>
      </w:r>
      <w:proofErr w:type="spellStart"/>
      <w:r w:rsidRPr="00A706D4">
        <w:t>Detection</w:t>
      </w:r>
      <w:proofErr w:type="spellEnd"/>
      <w:r w:rsidRPr="00A706D4">
        <w:t xml:space="preserve"> and Response</w:t>
      </w:r>
      <w:r>
        <w:t>)</w:t>
      </w:r>
    </w:p>
    <w:p w14:paraId="4FBE04A5" w14:textId="304475A9" w:rsidR="00290196" w:rsidRDefault="00290196" w:rsidP="00290196">
      <w:pPr>
        <w:ind w:left="1410" w:hanging="1410"/>
      </w:pPr>
      <w:r w:rsidRPr="00290196">
        <w:t>FC</w:t>
      </w:r>
      <w:r>
        <w:tab/>
      </w:r>
      <w:r w:rsidRPr="00290196">
        <w:t>Fibre Channel</w:t>
      </w:r>
    </w:p>
    <w:p w14:paraId="47C4FFD6" w14:textId="77777777" w:rsidR="00A132D9" w:rsidRDefault="00A132D9" w:rsidP="00A132D9">
      <w:pPr>
        <w:ind w:left="1410" w:hanging="1410"/>
      </w:pPr>
      <w:r>
        <w:t xml:space="preserve">HA </w:t>
      </w:r>
      <w:r>
        <w:tab/>
      </w:r>
      <w:proofErr w:type="spellStart"/>
      <w:r>
        <w:t>High</w:t>
      </w:r>
      <w:proofErr w:type="spellEnd"/>
      <w:r>
        <w:t xml:space="preserve"> </w:t>
      </w:r>
      <w:proofErr w:type="spellStart"/>
      <w:r>
        <w:t>Availability</w:t>
      </w:r>
      <w:proofErr w:type="spellEnd"/>
    </w:p>
    <w:p w14:paraId="6B97A309" w14:textId="77777777" w:rsidR="00495E8B" w:rsidRDefault="00495E8B" w:rsidP="00495E8B">
      <w:pPr>
        <w:ind w:left="1410" w:hanging="1410"/>
      </w:pPr>
      <w:r>
        <w:t xml:space="preserve">HTTP </w:t>
      </w:r>
      <w:r>
        <w:tab/>
        <w:t xml:space="preserve">Hypertext Transfer </w:t>
      </w:r>
      <w:proofErr w:type="spellStart"/>
      <w:r>
        <w:t>Protocol</w:t>
      </w:r>
      <w:proofErr w:type="spellEnd"/>
    </w:p>
    <w:p w14:paraId="3356787F" w14:textId="77777777" w:rsidR="00495E8B" w:rsidRDefault="00495E8B" w:rsidP="00495E8B">
      <w:pPr>
        <w:ind w:left="1410" w:hanging="1410"/>
      </w:pPr>
      <w:r>
        <w:t xml:space="preserve">HTTPS </w:t>
      </w:r>
      <w:r>
        <w:tab/>
        <w:t xml:space="preserve">Hypertext Transfer </w:t>
      </w:r>
      <w:proofErr w:type="spellStart"/>
      <w:r>
        <w:t>Protocol</w:t>
      </w:r>
      <w:proofErr w:type="spellEnd"/>
      <w:r>
        <w:t xml:space="preserve"> </w:t>
      </w:r>
      <w:proofErr w:type="spellStart"/>
      <w:r>
        <w:t>Secure</w:t>
      </w:r>
      <w:proofErr w:type="spellEnd"/>
    </w:p>
    <w:p w14:paraId="17596D17" w14:textId="77777777" w:rsidR="003E2DAC" w:rsidRDefault="003E2DAC" w:rsidP="00F61717">
      <w:pPr>
        <w:ind w:left="1410" w:hanging="1410"/>
      </w:pPr>
      <w:r>
        <w:t>HW</w:t>
      </w:r>
      <w:r>
        <w:tab/>
        <w:t>Hardware</w:t>
      </w:r>
    </w:p>
    <w:p w14:paraId="5CBAD3BC" w14:textId="77777777" w:rsidR="004A2900" w:rsidRPr="000B105D" w:rsidRDefault="004A2900" w:rsidP="00FF012F">
      <w:r w:rsidRPr="000B105D">
        <w:t>IS</w:t>
      </w:r>
      <w:r w:rsidRPr="000B105D">
        <w:tab/>
      </w:r>
      <w:r w:rsidRPr="000B105D">
        <w:tab/>
      </w:r>
      <w:r w:rsidR="00A1626F" w:rsidRPr="000B105D">
        <w:t xml:space="preserve">Informační </w:t>
      </w:r>
      <w:r w:rsidRPr="000B105D">
        <w:t>systém</w:t>
      </w:r>
    </w:p>
    <w:p w14:paraId="0659BEF9" w14:textId="77777777" w:rsidR="004A2900" w:rsidRPr="000B105D" w:rsidRDefault="004A2900" w:rsidP="00FF012F">
      <w:r w:rsidRPr="000B105D">
        <w:t>IT</w:t>
      </w:r>
      <w:r w:rsidRPr="000B105D">
        <w:tab/>
      </w:r>
      <w:r w:rsidRPr="000B105D">
        <w:tab/>
      </w:r>
      <w:r w:rsidR="00A1626F" w:rsidRPr="000B105D">
        <w:t xml:space="preserve">Informační </w:t>
      </w:r>
      <w:r w:rsidRPr="000B105D">
        <w:t>technologie</w:t>
      </w:r>
    </w:p>
    <w:p w14:paraId="3C000A9C" w14:textId="77777777" w:rsidR="00A873A7" w:rsidRPr="000B105D" w:rsidRDefault="00A873A7" w:rsidP="004E51CE">
      <w:pPr>
        <w:ind w:left="1410" w:hanging="1410"/>
      </w:pPr>
      <w:r w:rsidRPr="000B105D">
        <w:t>LAN</w:t>
      </w:r>
      <w:r w:rsidRPr="000B105D">
        <w:tab/>
        <w:t>lokální síť (</w:t>
      </w:r>
      <w:proofErr w:type="spellStart"/>
      <w:r w:rsidRPr="000B105D">
        <w:t>Local</w:t>
      </w:r>
      <w:proofErr w:type="spellEnd"/>
      <w:r w:rsidRPr="000B105D">
        <w:t xml:space="preserve"> Area Network)</w:t>
      </w:r>
    </w:p>
    <w:p w14:paraId="68A3C654" w14:textId="77777777" w:rsidR="00290196" w:rsidRDefault="00290196" w:rsidP="00290196">
      <w:pPr>
        <w:ind w:left="1410" w:hanging="1410"/>
      </w:pPr>
      <w:r w:rsidRPr="00290196">
        <w:t>NFS</w:t>
      </w:r>
      <w:r>
        <w:tab/>
      </w:r>
      <w:r w:rsidRPr="00290196">
        <w:t xml:space="preserve">Network </w:t>
      </w:r>
      <w:proofErr w:type="spellStart"/>
      <w:r w:rsidRPr="00290196">
        <w:t>File</w:t>
      </w:r>
      <w:proofErr w:type="spellEnd"/>
      <w:r w:rsidRPr="00290196">
        <w:t xml:space="preserve"> </w:t>
      </w:r>
      <w:proofErr w:type="spellStart"/>
      <w:r w:rsidR="00D8658B">
        <w:t>System</w:t>
      </w:r>
      <w:proofErr w:type="spellEnd"/>
    </w:p>
    <w:p w14:paraId="6DFC858A" w14:textId="6E7A6A52" w:rsidR="00107598" w:rsidRDefault="00107598" w:rsidP="00107598">
      <w:pPr>
        <w:ind w:left="1410" w:hanging="1410"/>
      </w:pPr>
      <w:r>
        <w:t>MP</w:t>
      </w:r>
      <w:r w:rsidR="003026E5">
        <w:t xml:space="preserve"> </w:t>
      </w:r>
      <w:r>
        <w:tab/>
      </w:r>
      <w:r w:rsidRPr="00D8658B">
        <w:t xml:space="preserve">Management </w:t>
      </w:r>
      <w:proofErr w:type="spellStart"/>
      <w:r w:rsidRPr="00D8658B">
        <w:t>Packs</w:t>
      </w:r>
      <w:proofErr w:type="spellEnd"/>
    </w:p>
    <w:p w14:paraId="0B9BF719" w14:textId="77777777" w:rsidR="00107598" w:rsidRDefault="00107598" w:rsidP="00F61717">
      <w:pPr>
        <w:ind w:left="1410" w:hanging="1410"/>
        <w:rPr>
          <w:highlight w:val="yellow"/>
        </w:rPr>
      </w:pPr>
      <w:r w:rsidRPr="00107598">
        <w:t>OOB</w:t>
      </w:r>
      <w:r w:rsidRPr="00107598">
        <w:tab/>
        <w:t>Out-Of-Band</w:t>
      </w:r>
    </w:p>
    <w:p w14:paraId="79632636" w14:textId="77777777" w:rsidR="00675441" w:rsidRPr="00675441" w:rsidRDefault="00675441" w:rsidP="00F61717">
      <w:pPr>
        <w:ind w:left="1410" w:hanging="1410"/>
      </w:pPr>
      <w:r w:rsidRPr="00675441">
        <w:t>OS</w:t>
      </w:r>
      <w:r w:rsidRPr="00675441">
        <w:tab/>
        <w:t>Operační systém</w:t>
      </w:r>
    </w:p>
    <w:p w14:paraId="2E5B2399" w14:textId="77777777" w:rsidR="006C7941" w:rsidRDefault="006C7941" w:rsidP="006C7941">
      <w:r>
        <w:t xml:space="preserve">RAID </w:t>
      </w:r>
      <w:r>
        <w:tab/>
      </w:r>
      <w:r>
        <w:tab/>
      </w:r>
      <w:proofErr w:type="spellStart"/>
      <w:r>
        <w:t>Redundant</w:t>
      </w:r>
      <w:proofErr w:type="spellEnd"/>
      <w:r>
        <w:t xml:space="preserve"> </w:t>
      </w:r>
      <w:proofErr w:type="spellStart"/>
      <w:r>
        <w:t>Array</w:t>
      </w:r>
      <w:proofErr w:type="spellEnd"/>
      <w:r>
        <w:t xml:space="preserve"> of Independent </w:t>
      </w:r>
      <w:proofErr w:type="spellStart"/>
      <w:r>
        <w:t>Disks</w:t>
      </w:r>
      <w:proofErr w:type="spellEnd"/>
    </w:p>
    <w:p w14:paraId="10F7D353" w14:textId="77777777" w:rsidR="00675441" w:rsidRDefault="00675441" w:rsidP="00675441">
      <w:r>
        <w:t xml:space="preserve">SAS </w:t>
      </w:r>
      <w:r>
        <w:tab/>
      </w:r>
      <w:r>
        <w:tab/>
      </w:r>
      <w:proofErr w:type="spellStart"/>
      <w:r>
        <w:t>Serial</w:t>
      </w:r>
      <w:proofErr w:type="spellEnd"/>
      <w:r>
        <w:t xml:space="preserve"> </w:t>
      </w:r>
      <w:proofErr w:type="spellStart"/>
      <w:r>
        <w:t>Attached</w:t>
      </w:r>
      <w:proofErr w:type="spellEnd"/>
      <w:r>
        <w:t xml:space="preserve"> SCSI</w:t>
      </w:r>
    </w:p>
    <w:p w14:paraId="6694BFFC" w14:textId="5570C612" w:rsidR="00367F4A" w:rsidRDefault="00367F4A" w:rsidP="00367F4A">
      <w:r>
        <w:t>SLA</w:t>
      </w:r>
      <w:r>
        <w:tab/>
      </w:r>
      <w:r>
        <w:tab/>
        <w:t>D</w:t>
      </w:r>
      <w:r w:rsidRPr="0034129D">
        <w:t>ohoda</w:t>
      </w:r>
      <w:r w:rsidR="00434252">
        <w:t xml:space="preserve"> o </w:t>
      </w:r>
      <w:r w:rsidRPr="0034129D">
        <w:t>úrovni služeb servisní podpory</w:t>
      </w:r>
      <w:r>
        <w:t xml:space="preserve"> (</w:t>
      </w:r>
      <w:proofErr w:type="spellStart"/>
      <w:r w:rsidRPr="0034129D">
        <w:t>Service</w:t>
      </w:r>
      <w:proofErr w:type="spellEnd"/>
      <w:r w:rsidRPr="0034129D">
        <w:t xml:space="preserve"> Level </w:t>
      </w:r>
      <w:proofErr w:type="spellStart"/>
      <w:r w:rsidRPr="0034129D">
        <w:t>Agreement</w:t>
      </w:r>
      <w:proofErr w:type="spellEnd"/>
      <w:r w:rsidRPr="0034129D">
        <w:t>)</w:t>
      </w:r>
    </w:p>
    <w:p w14:paraId="7396093A" w14:textId="77777777" w:rsidR="00675441" w:rsidRDefault="00675441" w:rsidP="00675441">
      <w:r>
        <w:t xml:space="preserve">SSD </w:t>
      </w:r>
      <w:r>
        <w:tab/>
      </w:r>
      <w:r>
        <w:tab/>
        <w:t xml:space="preserve">Solid </w:t>
      </w:r>
      <w:proofErr w:type="spellStart"/>
      <w:r>
        <w:t>State</w:t>
      </w:r>
      <w:proofErr w:type="spellEnd"/>
      <w:r>
        <w:t xml:space="preserve"> Drive</w:t>
      </w:r>
    </w:p>
    <w:p w14:paraId="5DECD860" w14:textId="77777777" w:rsidR="00B32DA6" w:rsidRDefault="00B32DA6" w:rsidP="00B32DA6">
      <w:r>
        <w:t xml:space="preserve">SSH </w:t>
      </w:r>
      <w:r>
        <w:tab/>
      </w:r>
      <w:r>
        <w:tab/>
      </w:r>
      <w:proofErr w:type="spellStart"/>
      <w:r>
        <w:t>Secure</w:t>
      </w:r>
      <w:proofErr w:type="spellEnd"/>
      <w:r>
        <w:t xml:space="preserve"> Shell</w:t>
      </w:r>
    </w:p>
    <w:p w14:paraId="6235C0B3" w14:textId="77777777" w:rsidR="00764D2D" w:rsidRDefault="00764D2D" w:rsidP="00B32DA6">
      <w:r w:rsidRPr="00764D2D">
        <w:t>SSL</w:t>
      </w:r>
      <w:r>
        <w:tab/>
      </w:r>
      <w:r>
        <w:tab/>
      </w:r>
      <w:proofErr w:type="spellStart"/>
      <w:r w:rsidRPr="00764D2D">
        <w:t>Secure</w:t>
      </w:r>
      <w:proofErr w:type="spellEnd"/>
      <w:r w:rsidRPr="00764D2D">
        <w:t xml:space="preserve"> </w:t>
      </w:r>
      <w:proofErr w:type="spellStart"/>
      <w:r w:rsidRPr="00764D2D">
        <w:t>Sockets</w:t>
      </w:r>
      <w:proofErr w:type="spellEnd"/>
      <w:r w:rsidRPr="00764D2D">
        <w:t xml:space="preserve"> </w:t>
      </w:r>
      <w:proofErr w:type="spellStart"/>
      <w:r w:rsidRPr="00764D2D">
        <w:t>Layer</w:t>
      </w:r>
      <w:proofErr w:type="spellEnd"/>
    </w:p>
    <w:p w14:paraId="432E8D76" w14:textId="77777777" w:rsidR="004A2900" w:rsidRPr="00785C48" w:rsidRDefault="004A2900" w:rsidP="00FF012F">
      <w:r w:rsidRPr="00785C48">
        <w:t>SW</w:t>
      </w:r>
      <w:r w:rsidRPr="00785C48">
        <w:tab/>
      </w:r>
      <w:r w:rsidRPr="00785C48">
        <w:tab/>
      </w:r>
      <w:r w:rsidR="00A1626F" w:rsidRPr="00785C48">
        <w:t>Software</w:t>
      </w:r>
    </w:p>
    <w:p w14:paraId="66AAB2CD" w14:textId="77777777" w:rsidR="00727287" w:rsidRPr="00412F35" w:rsidRDefault="00727287"/>
    <w:sectPr w:rsidR="00727287" w:rsidRPr="00412F35" w:rsidSect="003227DF">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276"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BA81" w14:textId="77777777" w:rsidR="00721FCF" w:rsidRDefault="00721FCF">
      <w:r>
        <w:separator/>
      </w:r>
    </w:p>
  </w:endnote>
  <w:endnote w:type="continuationSeparator" w:id="0">
    <w:p w14:paraId="6E8D1F1F" w14:textId="77777777" w:rsidR="00721FCF" w:rsidRDefault="0072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etter Gothic Std">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MS ??">
    <w:altName w:val="SimSun"/>
    <w:charset w:val="80"/>
    <w:family w:val="auto"/>
    <w:pitch w:val="variable"/>
    <w:sig w:usb0="00000000"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D72A" w14:textId="77777777" w:rsidR="00E83626" w:rsidRDefault="00E836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3676" w14:textId="49D0A64D" w:rsidR="0020115E" w:rsidRDefault="0020115E" w:rsidP="00D14DA0">
    <w:pPr>
      <w:pStyle w:val="Zpat"/>
      <w:rPr>
        <w:noProof/>
      </w:rPr>
    </w:pPr>
    <w:r w:rsidRPr="00EC5787">
      <w:rPr>
        <w:snapToGrid w:val="0"/>
      </w:rPr>
      <w:fldChar w:fldCharType="begin"/>
    </w:r>
    <w:r w:rsidRPr="00EC5787">
      <w:rPr>
        <w:snapToGrid w:val="0"/>
      </w:rPr>
      <w:instrText xml:space="preserve"> FILENAME </w:instrText>
    </w:r>
    <w:r w:rsidRPr="00EC5787">
      <w:rPr>
        <w:snapToGrid w:val="0"/>
      </w:rPr>
      <w:fldChar w:fldCharType="separate"/>
    </w:r>
    <w:r w:rsidR="00E83626">
      <w:rPr>
        <w:noProof/>
        <w:snapToGrid w:val="0"/>
      </w:rPr>
      <w:t>Boskovice Příloha č. 2 ZD V41 KB Specifikace v7.docx</w:t>
    </w:r>
    <w:r w:rsidRPr="00EC5787">
      <w:rPr>
        <w:snapToGrid w:val="0"/>
      </w:rPr>
      <w:fldChar w:fldCharType="end"/>
    </w:r>
    <w:r w:rsidR="005F119C">
      <w:rPr>
        <w:snapToGrid w:val="0"/>
        <w:sz w:val="24"/>
      </w:rPr>
      <w:tab/>
    </w:r>
    <w:r w:rsidRPr="00EC5787">
      <w:rPr>
        <w:noProof/>
      </w:rPr>
      <w:fldChar w:fldCharType="begin"/>
    </w:r>
    <w:r w:rsidRPr="00EC5787">
      <w:rPr>
        <w:noProof/>
      </w:rPr>
      <w:instrText xml:space="preserve"> PAGE </w:instrText>
    </w:r>
    <w:r w:rsidRPr="00EC5787">
      <w:rPr>
        <w:noProof/>
      </w:rPr>
      <w:fldChar w:fldCharType="separate"/>
    </w:r>
    <w:r>
      <w:rPr>
        <w:noProof/>
      </w:rPr>
      <w:t>3</w:t>
    </w:r>
    <w:r w:rsidRPr="00EC5787">
      <w:rPr>
        <w:noProof/>
      </w:rPr>
      <w:fldChar w:fldCharType="end"/>
    </w:r>
    <w:r w:rsidRPr="00EC5787">
      <w:rPr>
        <w:noProof/>
        <w:sz w:val="24"/>
      </w:rPr>
      <w:t xml:space="preserve"> </w:t>
    </w:r>
    <w:r w:rsidRPr="00EC5787">
      <w:rPr>
        <w:noProof/>
      </w:rPr>
      <w:t>/</w:t>
    </w:r>
    <w:r w:rsidRPr="00EC5787">
      <w:rPr>
        <w:noProof/>
        <w:sz w:val="24"/>
      </w:rPr>
      <w:t xml:space="preserve"> </w:t>
    </w:r>
    <w:r w:rsidRPr="00EC5787">
      <w:rPr>
        <w:noProof/>
      </w:rPr>
      <w:fldChar w:fldCharType="begin"/>
    </w:r>
    <w:r w:rsidRPr="00EC5787">
      <w:rPr>
        <w:noProof/>
      </w:rPr>
      <w:instrText xml:space="preserve"> NUMPAGES </w:instrText>
    </w:r>
    <w:r w:rsidRPr="00EC5787">
      <w:rPr>
        <w:noProof/>
      </w:rPr>
      <w:fldChar w:fldCharType="separate"/>
    </w:r>
    <w:r>
      <w:rPr>
        <w:noProof/>
      </w:rPr>
      <w:t>42</w:t>
    </w:r>
    <w:r w:rsidRPr="00EC5787">
      <w:rPr>
        <w:noProof/>
      </w:rPr>
      <w:fldChar w:fldCharType="end"/>
    </w:r>
  </w:p>
  <w:p w14:paraId="1E3EFD7F" w14:textId="77777777" w:rsidR="0020115E" w:rsidRDefault="0020115E">
    <w:pPr>
      <w:pStyle w:val="Zpat"/>
      <w:pBdr>
        <w:top w:val="single" w:sz="4" w:space="1" w:color="BFBFBF"/>
      </w:pBdr>
      <w:rPr>
        <w:rFonts w:cs="Arial"/>
        <w:szCs w:val="20"/>
      </w:rPr>
    </w:pPr>
    <w:r w:rsidRPr="00311C3E">
      <w:rPr>
        <w:rFonts w:cs="Arial"/>
        <w:szCs w:val="20"/>
      </w:rPr>
      <w:t xml:space="preserve">© </w:t>
    </w:r>
    <w:r w:rsidRPr="00311C3E">
      <w:rPr>
        <w:rFonts w:cs="Arial"/>
        <w:i/>
        <w:szCs w:val="20"/>
      </w:rPr>
      <w:t>AJL, s.r.o.</w:t>
    </w:r>
    <w:r w:rsidRPr="00311C3E">
      <w:rPr>
        <w:rFonts w:cs="Arial"/>
        <w:szCs w:val="20"/>
      </w:rPr>
      <w:tab/>
    </w:r>
    <w:r>
      <w:rPr>
        <w:rFonts w:cs="Arial"/>
        <w:szCs w:val="20"/>
      </w:rPr>
      <w:tab/>
      <w:t>www.ajl.cz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1220" w14:textId="689CCE07" w:rsidR="0020115E" w:rsidRDefault="0020115E" w:rsidP="00293809">
    <w:pPr>
      <w:pStyle w:val="Zpat"/>
      <w:rPr>
        <w:noProof/>
      </w:rPr>
    </w:pPr>
    <w:r w:rsidRPr="00EC5787">
      <w:rPr>
        <w:snapToGrid w:val="0"/>
      </w:rPr>
      <w:fldChar w:fldCharType="begin"/>
    </w:r>
    <w:r w:rsidRPr="00EC5787">
      <w:rPr>
        <w:snapToGrid w:val="0"/>
      </w:rPr>
      <w:instrText xml:space="preserve"> FILENAME </w:instrText>
    </w:r>
    <w:r w:rsidRPr="00EC5787">
      <w:rPr>
        <w:snapToGrid w:val="0"/>
      </w:rPr>
      <w:fldChar w:fldCharType="separate"/>
    </w:r>
    <w:r w:rsidR="00C32A35">
      <w:rPr>
        <w:noProof/>
        <w:snapToGrid w:val="0"/>
      </w:rPr>
      <w:t>Boskovice Příloha č. 2 ZD V41 KB Specifikace v1.docx</w:t>
    </w:r>
    <w:r w:rsidRPr="00EC5787">
      <w:rPr>
        <w:snapToGrid w:val="0"/>
      </w:rPr>
      <w:fldChar w:fldCharType="end"/>
    </w:r>
    <w:r>
      <w:rPr>
        <w:snapToGrid w:val="0"/>
      </w:rPr>
      <w:tab/>
    </w:r>
    <w:r w:rsidRPr="00EC5787">
      <w:rPr>
        <w:noProof/>
      </w:rPr>
      <w:fldChar w:fldCharType="begin"/>
    </w:r>
    <w:r w:rsidRPr="00EC5787">
      <w:rPr>
        <w:noProof/>
      </w:rPr>
      <w:instrText xml:space="preserve"> PAGE </w:instrText>
    </w:r>
    <w:r w:rsidRPr="00EC5787">
      <w:rPr>
        <w:noProof/>
      </w:rPr>
      <w:fldChar w:fldCharType="separate"/>
    </w:r>
    <w:r>
      <w:rPr>
        <w:noProof/>
      </w:rPr>
      <w:t>5</w:t>
    </w:r>
    <w:r w:rsidRPr="00EC5787">
      <w:rPr>
        <w:noProof/>
      </w:rPr>
      <w:fldChar w:fldCharType="end"/>
    </w:r>
    <w:r w:rsidRPr="00EC5787">
      <w:rPr>
        <w:noProof/>
        <w:sz w:val="24"/>
      </w:rPr>
      <w:t xml:space="preserve"> </w:t>
    </w:r>
    <w:r w:rsidRPr="00EC5787">
      <w:rPr>
        <w:noProof/>
      </w:rPr>
      <w:t>/</w:t>
    </w:r>
    <w:r w:rsidRPr="00EC5787">
      <w:rPr>
        <w:noProof/>
        <w:sz w:val="24"/>
      </w:rPr>
      <w:t xml:space="preserve"> </w:t>
    </w:r>
    <w:r w:rsidRPr="00EC5787">
      <w:rPr>
        <w:noProof/>
      </w:rPr>
      <w:fldChar w:fldCharType="begin"/>
    </w:r>
    <w:r w:rsidRPr="00EC5787">
      <w:rPr>
        <w:noProof/>
      </w:rPr>
      <w:instrText xml:space="preserve"> NUMPAGES </w:instrText>
    </w:r>
    <w:r w:rsidRPr="00EC5787">
      <w:rPr>
        <w:noProof/>
      </w:rPr>
      <w:fldChar w:fldCharType="separate"/>
    </w:r>
    <w:r>
      <w:rPr>
        <w:noProof/>
      </w:rPr>
      <w:t>4</w:t>
    </w:r>
    <w:r w:rsidRPr="00EC5787">
      <w:rPr>
        <w:noProof/>
      </w:rPr>
      <w:fldChar w:fldCharType="end"/>
    </w:r>
  </w:p>
  <w:p w14:paraId="10E115B1" w14:textId="77777777" w:rsidR="0020115E" w:rsidRPr="00311C3E" w:rsidRDefault="0020115E" w:rsidP="00311C3E">
    <w:pPr>
      <w:pStyle w:val="Zpat"/>
      <w:pBdr>
        <w:top w:val="single" w:sz="4" w:space="1" w:color="auto"/>
      </w:pBdr>
      <w:rPr>
        <w:rFonts w:cs="Arial"/>
        <w:szCs w:val="20"/>
      </w:rPr>
    </w:pPr>
    <w:r w:rsidRPr="00311C3E">
      <w:rPr>
        <w:rFonts w:cs="Arial"/>
        <w:szCs w:val="20"/>
      </w:rPr>
      <w:t xml:space="preserve">© </w:t>
    </w:r>
    <w:r w:rsidRPr="00311C3E">
      <w:rPr>
        <w:rFonts w:cs="Arial"/>
        <w:i/>
        <w:szCs w:val="20"/>
      </w:rPr>
      <w:t>AJL, s.r.o.</w:t>
    </w:r>
    <w:r w:rsidRPr="00311C3E">
      <w:rPr>
        <w:rFonts w:cs="Arial"/>
        <w:szCs w:val="20"/>
      </w:rPr>
      <w:tab/>
    </w:r>
    <w:r>
      <w:rPr>
        <w:rFonts w:cs="Arial"/>
        <w:szCs w:val="20"/>
      </w:rPr>
      <w:tab/>
      <w:t>www.ajl.cz</w:t>
    </w:r>
    <w:r w:rsidRPr="00311C3E">
      <w:rPr>
        <w:rFonts w:cs="Arial"/>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8BFBB" w14:textId="77777777" w:rsidR="00721FCF" w:rsidRDefault="00721FCF">
      <w:r>
        <w:separator/>
      </w:r>
    </w:p>
  </w:footnote>
  <w:footnote w:type="continuationSeparator" w:id="0">
    <w:p w14:paraId="09C6757B" w14:textId="77777777" w:rsidR="00721FCF" w:rsidRDefault="0072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AEF8" w14:textId="77777777" w:rsidR="00E83626" w:rsidRDefault="00E836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D208" w14:textId="77777777" w:rsidR="0020115E" w:rsidRDefault="0020115E" w:rsidP="00FA70CC">
    <w:pPr>
      <w:pStyle w:val="Zhlav"/>
    </w:pPr>
    <w:r>
      <w:tab/>
    </w:r>
  </w:p>
  <w:p w14:paraId="4ACF2A76" w14:textId="77777777" w:rsidR="0020115E" w:rsidRPr="00DE56F0" w:rsidRDefault="0020115E">
    <w:pPr>
      <w:pStyle w:val="Zhlav"/>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8424" w14:textId="77777777" w:rsidR="00E83626" w:rsidRDefault="00E836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3302010"/>
    <w:lvl w:ilvl="0">
      <w:start w:val="1"/>
      <w:numFmt w:val="decimal"/>
      <w:pStyle w:val="Nadpis1"/>
      <w:lvlText w:val="%1."/>
      <w:legacy w:legacy="1" w:legacySpace="144" w:legacyIndent="0"/>
      <w:lvlJc w:val="left"/>
      <w:rPr>
        <w:rFonts w:cs="Times New Roman"/>
        <w:u w:val="none"/>
      </w:rPr>
    </w:lvl>
    <w:lvl w:ilvl="1">
      <w:start w:val="1"/>
      <w:numFmt w:val="decimal"/>
      <w:pStyle w:val="Nadpis2"/>
      <w:lvlText w:val="%1.%2."/>
      <w:legacy w:legacy="1" w:legacySpace="144" w:legacyIndent="0"/>
      <w:lvlJc w:val="left"/>
      <w:rPr>
        <w:rFonts w:cs="Times New Roman"/>
        <w:u w:val="none"/>
      </w:rPr>
    </w:lvl>
    <w:lvl w:ilvl="2">
      <w:start w:val="1"/>
      <w:numFmt w:val="decimal"/>
      <w:pStyle w:val="Nadpis3"/>
      <w:lvlText w:val="%1.%2.%3."/>
      <w:legacy w:legacy="1" w:legacySpace="144" w:legacyIndent="0"/>
      <w:lvlJc w:val="left"/>
      <w:rPr>
        <w:rFonts w:cs="Times New Roman"/>
        <w:u w:val="none"/>
      </w:rPr>
    </w:lvl>
    <w:lvl w:ilvl="3">
      <w:start w:val="1"/>
      <w:numFmt w:val="decimal"/>
      <w:pStyle w:val="Nadpis4"/>
      <w:lvlText w:val="%1.%2.%3.%4."/>
      <w:legacy w:legacy="1" w:legacySpace="144" w:legacyIndent="0"/>
      <w:lvlJc w:val="left"/>
      <w:rPr>
        <w:rFonts w:cs="Times New Roman"/>
        <w:u w:val="none"/>
      </w:rPr>
    </w:lvl>
    <w:lvl w:ilvl="4">
      <w:start w:val="1"/>
      <w:numFmt w:val="decimal"/>
      <w:pStyle w:val="Nadpis5"/>
      <w:lvlText w:val="%1.%2.%3.%4.%5."/>
      <w:legacy w:legacy="1" w:legacySpace="144" w:legacyIndent="0"/>
      <w:lvlJc w:val="left"/>
      <w:rPr>
        <w:rFonts w:cs="Times New Roman"/>
        <w:u w:val="none"/>
      </w:rPr>
    </w:lvl>
    <w:lvl w:ilvl="5">
      <w:start w:val="1"/>
      <w:numFmt w:val="decimal"/>
      <w:lvlText w:val="%1.%2.%3.%4.%5.%6."/>
      <w:legacy w:legacy="1" w:legacySpace="144" w:legacyIndent="0"/>
      <w:lvlJc w:val="left"/>
      <w:rPr>
        <w:rFonts w:cs="Times New Roman"/>
        <w:u w:val="none"/>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15:restartNumberingAfterBreak="0">
    <w:nsid w:val="01541721"/>
    <w:multiLevelType w:val="hybridMultilevel"/>
    <w:tmpl w:val="F568379E"/>
    <w:lvl w:ilvl="0" w:tplc="4D4A79E0">
      <w:start w:val="1"/>
      <w:numFmt w:val="bullet"/>
      <w:pStyle w:val="Titulnstranazhotovitel"/>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03A040D6"/>
    <w:multiLevelType w:val="hybridMultilevel"/>
    <w:tmpl w:val="440CD74E"/>
    <w:lvl w:ilvl="0" w:tplc="FFFFFFFF">
      <w:start w:val="1"/>
      <w:numFmt w:val="decimal"/>
      <w:lvlText w:val="%1."/>
      <w:lvlJc w:val="left"/>
      <w:pPr>
        <w:ind w:left="502" w:hanging="360"/>
      </w:pPr>
      <w:rPr>
        <w:rFonts w:cs="Times New Roman" w:hint="default"/>
      </w:rPr>
    </w:lvl>
    <w:lvl w:ilvl="1" w:tplc="FFFFFFFF">
      <w:numFmt w:val="bullet"/>
      <w:lvlText w:val="•"/>
      <w:lvlJc w:val="left"/>
      <w:pPr>
        <w:ind w:left="1785" w:hanging="705"/>
      </w:pPr>
      <w:rPr>
        <w:rFonts w:ascii="Arial" w:eastAsia="Times New Roman" w:hAnsi="Arial" w:cs="Aria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40550EA"/>
    <w:multiLevelType w:val="hybridMultilevel"/>
    <w:tmpl w:val="B484DB74"/>
    <w:lvl w:ilvl="0" w:tplc="554CA39C">
      <w:start w:val="1"/>
      <w:numFmt w:val="lowerLetter"/>
      <w:lvlText w:val="%1)"/>
      <w:lvlJc w:val="left"/>
      <w:pPr>
        <w:ind w:left="705" w:hanging="705"/>
      </w:pPr>
      <w:rPr>
        <w:rFonts w:cs="Times New Roman"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4A1554B"/>
    <w:multiLevelType w:val="hybridMultilevel"/>
    <w:tmpl w:val="440CD74E"/>
    <w:lvl w:ilvl="0" w:tplc="FFFFFFFF">
      <w:start w:val="1"/>
      <w:numFmt w:val="decimal"/>
      <w:lvlText w:val="%1."/>
      <w:lvlJc w:val="left"/>
      <w:pPr>
        <w:ind w:left="502" w:hanging="360"/>
      </w:pPr>
      <w:rPr>
        <w:rFonts w:cs="Times New Roman" w:hint="default"/>
      </w:rPr>
    </w:lvl>
    <w:lvl w:ilvl="1" w:tplc="FFFFFFFF">
      <w:numFmt w:val="bullet"/>
      <w:lvlText w:val="•"/>
      <w:lvlJc w:val="left"/>
      <w:pPr>
        <w:ind w:left="1785" w:hanging="705"/>
      </w:pPr>
      <w:rPr>
        <w:rFonts w:ascii="Arial" w:eastAsia="Times New Roman" w:hAnsi="Arial" w:cs="Aria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0E906D62"/>
    <w:multiLevelType w:val="hybridMultilevel"/>
    <w:tmpl w:val="2332A2C8"/>
    <w:lvl w:ilvl="0" w:tplc="E266FA7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F11289B"/>
    <w:multiLevelType w:val="hybridMultilevel"/>
    <w:tmpl w:val="B6CC2C4A"/>
    <w:lvl w:ilvl="0" w:tplc="FFFFFFFF">
      <w:start w:val="1"/>
      <w:numFmt w:val="decimal"/>
      <w:lvlText w:val="%1."/>
      <w:lvlJc w:val="left"/>
      <w:pPr>
        <w:ind w:left="502" w:hanging="360"/>
      </w:pPr>
      <w:rPr>
        <w:rFonts w:cs="Times New Roman" w:hint="default"/>
      </w:rPr>
    </w:lvl>
    <w:lvl w:ilvl="1" w:tplc="92788142">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5B16C48"/>
    <w:multiLevelType w:val="hybridMultilevel"/>
    <w:tmpl w:val="778488C2"/>
    <w:lvl w:ilvl="0" w:tplc="FFFFFFFF">
      <w:start w:val="1"/>
      <w:numFmt w:val="decimal"/>
      <w:lvlText w:val="%1."/>
      <w:lvlJc w:val="left"/>
      <w:pPr>
        <w:ind w:left="720" w:hanging="360"/>
      </w:pPr>
      <w:rPr>
        <w:rFonts w:cs="Times New Roman" w:hint="default"/>
      </w:rPr>
    </w:lvl>
    <w:lvl w:ilvl="1" w:tplc="FFFFFFFF">
      <w:numFmt w:val="bullet"/>
      <w:lvlText w:val=""/>
      <w:lvlJc w:val="left"/>
      <w:pPr>
        <w:ind w:left="1785" w:hanging="705"/>
      </w:pPr>
      <w:rPr>
        <w:rFonts w:ascii="Symbol" w:eastAsia="Times New Roman" w:hAnsi="Symbol"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F7D32BB"/>
    <w:multiLevelType w:val="hybridMultilevel"/>
    <w:tmpl w:val="440CD74E"/>
    <w:lvl w:ilvl="0" w:tplc="FFFFFFFF">
      <w:start w:val="1"/>
      <w:numFmt w:val="decimal"/>
      <w:lvlText w:val="%1."/>
      <w:lvlJc w:val="left"/>
      <w:pPr>
        <w:ind w:left="502" w:hanging="360"/>
      </w:pPr>
      <w:rPr>
        <w:rFonts w:cs="Times New Roman" w:hint="default"/>
      </w:rPr>
    </w:lvl>
    <w:lvl w:ilvl="1" w:tplc="FFFFFFFF">
      <w:numFmt w:val="bullet"/>
      <w:lvlText w:val="•"/>
      <w:lvlJc w:val="left"/>
      <w:pPr>
        <w:ind w:left="1785" w:hanging="705"/>
      </w:pPr>
      <w:rPr>
        <w:rFonts w:ascii="Arial" w:eastAsia="Times New Roman" w:hAnsi="Arial" w:cs="Aria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1FA404D8"/>
    <w:multiLevelType w:val="hybridMultilevel"/>
    <w:tmpl w:val="25AC94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22477C8"/>
    <w:multiLevelType w:val="hybridMultilevel"/>
    <w:tmpl w:val="778488C2"/>
    <w:lvl w:ilvl="0" w:tplc="0BC4DAD8">
      <w:start w:val="1"/>
      <w:numFmt w:val="decimal"/>
      <w:lvlText w:val="%1."/>
      <w:lvlJc w:val="left"/>
      <w:pPr>
        <w:ind w:left="720" w:hanging="360"/>
      </w:pPr>
      <w:rPr>
        <w:rFonts w:cs="Times New Roman" w:hint="default"/>
      </w:rPr>
    </w:lvl>
    <w:lvl w:ilvl="1" w:tplc="E7180902">
      <w:numFmt w:val="bullet"/>
      <w:lvlText w:val=""/>
      <w:lvlJc w:val="left"/>
      <w:pPr>
        <w:ind w:left="1785" w:hanging="705"/>
      </w:pPr>
      <w:rPr>
        <w:rFonts w:ascii="Symbol" w:eastAsia="Times New Roman" w:hAnsi="Symbol"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89A537F"/>
    <w:multiLevelType w:val="hybridMultilevel"/>
    <w:tmpl w:val="FE547B86"/>
    <w:lvl w:ilvl="0" w:tplc="C1EADB3C">
      <w:numFmt w:val="bullet"/>
      <w:lvlText w:val="-"/>
      <w:lvlJc w:val="left"/>
      <w:pPr>
        <w:ind w:left="360" w:hanging="360"/>
      </w:pPr>
      <w:rPr>
        <w:rFonts w:ascii="Arial" w:eastAsia="Times New Roman" w:hAnsi="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A5825C8"/>
    <w:multiLevelType w:val="hybridMultilevel"/>
    <w:tmpl w:val="2BEED0D4"/>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540152"/>
    <w:multiLevelType w:val="hybridMultilevel"/>
    <w:tmpl w:val="440CD74E"/>
    <w:lvl w:ilvl="0" w:tplc="FFFFFFFF">
      <w:start w:val="1"/>
      <w:numFmt w:val="decimal"/>
      <w:lvlText w:val="%1."/>
      <w:lvlJc w:val="left"/>
      <w:pPr>
        <w:ind w:left="502" w:hanging="360"/>
      </w:pPr>
      <w:rPr>
        <w:rFonts w:cs="Times New Roman" w:hint="default"/>
      </w:rPr>
    </w:lvl>
    <w:lvl w:ilvl="1" w:tplc="FFFFFFFF">
      <w:numFmt w:val="bullet"/>
      <w:lvlText w:val="•"/>
      <w:lvlJc w:val="left"/>
      <w:pPr>
        <w:ind w:left="1785" w:hanging="705"/>
      </w:pPr>
      <w:rPr>
        <w:rFonts w:ascii="Arial" w:eastAsia="Times New Roman" w:hAnsi="Arial" w:cs="Aria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2B767E30"/>
    <w:multiLevelType w:val="hybridMultilevel"/>
    <w:tmpl w:val="A1C209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EB0E50"/>
    <w:multiLevelType w:val="hybridMultilevel"/>
    <w:tmpl w:val="A8F69264"/>
    <w:lvl w:ilvl="0" w:tplc="31FAC658">
      <w:start w:val="4"/>
      <w:numFmt w:val="bullet"/>
      <w:lvlText w:val="-"/>
      <w:lvlJc w:val="left"/>
      <w:pPr>
        <w:ind w:left="360" w:hanging="360"/>
      </w:pPr>
      <w:rPr>
        <w:rFonts w:ascii="Calibri" w:eastAsia="Times New Roman"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C317E9B"/>
    <w:multiLevelType w:val="hybridMultilevel"/>
    <w:tmpl w:val="98A2EE6A"/>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2EB801F6"/>
    <w:multiLevelType w:val="hybridMultilevel"/>
    <w:tmpl w:val="F52AED2A"/>
    <w:lvl w:ilvl="0" w:tplc="31FAC658">
      <w:start w:val="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B2654A0"/>
    <w:multiLevelType w:val="hybridMultilevel"/>
    <w:tmpl w:val="440CD74E"/>
    <w:lvl w:ilvl="0" w:tplc="FFFFFFFF">
      <w:start w:val="1"/>
      <w:numFmt w:val="decimal"/>
      <w:lvlText w:val="%1."/>
      <w:lvlJc w:val="left"/>
      <w:pPr>
        <w:ind w:left="502" w:hanging="360"/>
      </w:pPr>
      <w:rPr>
        <w:rFonts w:cs="Times New Roman" w:hint="default"/>
      </w:rPr>
    </w:lvl>
    <w:lvl w:ilvl="1" w:tplc="FFFFFFFF">
      <w:numFmt w:val="bullet"/>
      <w:lvlText w:val="•"/>
      <w:lvlJc w:val="left"/>
      <w:pPr>
        <w:ind w:left="1785" w:hanging="705"/>
      </w:pPr>
      <w:rPr>
        <w:rFonts w:ascii="Arial" w:eastAsia="Times New Roman" w:hAnsi="Arial" w:cs="Aria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3182EB6"/>
    <w:multiLevelType w:val="hybridMultilevel"/>
    <w:tmpl w:val="C65C3A8E"/>
    <w:lvl w:ilvl="0" w:tplc="04050001">
      <w:start w:val="1"/>
      <w:numFmt w:val="bullet"/>
      <w:lvlText w:val=""/>
      <w:lvlJc w:val="left"/>
      <w:pPr>
        <w:ind w:left="1413" w:hanging="705"/>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4AE03368"/>
    <w:multiLevelType w:val="hybridMultilevel"/>
    <w:tmpl w:val="D0CE1C3A"/>
    <w:lvl w:ilvl="0" w:tplc="31FAC658">
      <w:start w:val="4"/>
      <w:numFmt w:val="bullet"/>
      <w:lvlText w:val="-"/>
      <w:lvlJc w:val="left"/>
      <w:pPr>
        <w:ind w:left="360" w:hanging="360"/>
      </w:pPr>
      <w:rPr>
        <w:rFonts w:ascii="Calibri" w:eastAsia="Times New Roman"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DB90A78"/>
    <w:multiLevelType w:val="hybridMultilevel"/>
    <w:tmpl w:val="440CD74E"/>
    <w:lvl w:ilvl="0" w:tplc="FFFFFFFF">
      <w:start w:val="1"/>
      <w:numFmt w:val="decimal"/>
      <w:lvlText w:val="%1."/>
      <w:lvlJc w:val="left"/>
      <w:pPr>
        <w:ind w:left="502" w:hanging="360"/>
      </w:pPr>
      <w:rPr>
        <w:rFonts w:cs="Times New Roman" w:hint="default"/>
      </w:rPr>
    </w:lvl>
    <w:lvl w:ilvl="1" w:tplc="FFFFFFFF">
      <w:numFmt w:val="bullet"/>
      <w:lvlText w:val="•"/>
      <w:lvlJc w:val="left"/>
      <w:pPr>
        <w:ind w:left="1785" w:hanging="705"/>
      </w:pPr>
      <w:rPr>
        <w:rFonts w:ascii="Arial" w:eastAsia="Times New Roman" w:hAnsi="Arial" w:cs="Aria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4E3F1ABC"/>
    <w:multiLevelType w:val="hybridMultilevel"/>
    <w:tmpl w:val="440CD74E"/>
    <w:lvl w:ilvl="0" w:tplc="FFFFFFFF">
      <w:start w:val="1"/>
      <w:numFmt w:val="decimal"/>
      <w:lvlText w:val="%1."/>
      <w:lvlJc w:val="left"/>
      <w:pPr>
        <w:ind w:left="502" w:hanging="360"/>
      </w:pPr>
      <w:rPr>
        <w:rFonts w:cs="Times New Roman" w:hint="default"/>
      </w:rPr>
    </w:lvl>
    <w:lvl w:ilvl="1" w:tplc="FFFFFFFF">
      <w:numFmt w:val="bullet"/>
      <w:lvlText w:val="•"/>
      <w:lvlJc w:val="left"/>
      <w:pPr>
        <w:ind w:left="1785" w:hanging="705"/>
      </w:pPr>
      <w:rPr>
        <w:rFonts w:ascii="Arial" w:eastAsia="Times New Roman" w:hAnsi="Arial" w:cs="Aria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27C38F3"/>
    <w:multiLevelType w:val="hybridMultilevel"/>
    <w:tmpl w:val="065C38AA"/>
    <w:lvl w:ilvl="0" w:tplc="C1EADB3C">
      <w:numFmt w:val="bullet"/>
      <w:lvlText w:val="-"/>
      <w:lvlJc w:val="left"/>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2D8748F"/>
    <w:multiLevelType w:val="hybridMultilevel"/>
    <w:tmpl w:val="B56A15EC"/>
    <w:lvl w:ilvl="0" w:tplc="68A0299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4591FF5"/>
    <w:multiLevelType w:val="hybridMultilevel"/>
    <w:tmpl w:val="98A2EE6A"/>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5609698D"/>
    <w:multiLevelType w:val="hybridMultilevel"/>
    <w:tmpl w:val="98A2EE6A"/>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6A53BFE"/>
    <w:multiLevelType w:val="hybridMultilevel"/>
    <w:tmpl w:val="80A4BB54"/>
    <w:lvl w:ilvl="0" w:tplc="31FAC658">
      <w:start w:val="4"/>
      <w:numFmt w:val="bullet"/>
      <w:lvlText w:val="-"/>
      <w:lvlJc w:val="left"/>
      <w:pPr>
        <w:ind w:left="586" w:hanging="360"/>
      </w:pPr>
      <w:rPr>
        <w:rFonts w:ascii="Calibri" w:eastAsia="Times New Roman" w:hAnsi="Calibri" w:cs="Calibri" w:hint="default"/>
      </w:rPr>
    </w:lvl>
    <w:lvl w:ilvl="1" w:tplc="04050003" w:tentative="1">
      <w:start w:val="1"/>
      <w:numFmt w:val="bullet"/>
      <w:lvlText w:val="o"/>
      <w:lvlJc w:val="left"/>
      <w:pPr>
        <w:ind w:left="1306" w:hanging="360"/>
      </w:pPr>
      <w:rPr>
        <w:rFonts w:ascii="Courier New" w:hAnsi="Courier New" w:cs="Courier New" w:hint="default"/>
      </w:rPr>
    </w:lvl>
    <w:lvl w:ilvl="2" w:tplc="04050005" w:tentative="1">
      <w:start w:val="1"/>
      <w:numFmt w:val="bullet"/>
      <w:lvlText w:val=""/>
      <w:lvlJc w:val="left"/>
      <w:pPr>
        <w:ind w:left="2026" w:hanging="360"/>
      </w:pPr>
      <w:rPr>
        <w:rFonts w:ascii="Wingdings" w:hAnsi="Wingdings" w:hint="default"/>
      </w:rPr>
    </w:lvl>
    <w:lvl w:ilvl="3" w:tplc="04050001" w:tentative="1">
      <w:start w:val="1"/>
      <w:numFmt w:val="bullet"/>
      <w:lvlText w:val=""/>
      <w:lvlJc w:val="left"/>
      <w:pPr>
        <w:ind w:left="2746" w:hanging="360"/>
      </w:pPr>
      <w:rPr>
        <w:rFonts w:ascii="Symbol" w:hAnsi="Symbol" w:hint="default"/>
      </w:rPr>
    </w:lvl>
    <w:lvl w:ilvl="4" w:tplc="04050003" w:tentative="1">
      <w:start w:val="1"/>
      <w:numFmt w:val="bullet"/>
      <w:lvlText w:val="o"/>
      <w:lvlJc w:val="left"/>
      <w:pPr>
        <w:ind w:left="3466" w:hanging="360"/>
      </w:pPr>
      <w:rPr>
        <w:rFonts w:ascii="Courier New" w:hAnsi="Courier New" w:cs="Courier New" w:hint="default"/>
      </w:rPr>
    </w:lvl>
    <w:lvl w:ilvl="5" w:tplc="04050005" w:tentative="1">
      <w:start w:val="1"/>
      <w:numFmt w:val="bullet"/>
      <w:lvlText w:val=""/>
      <w:lvlJc w:val="left"/>
      <w:pPr>
        <w:ind w:left="4186" w:hanging="360"/>
      </w:pPr>
      <w:rPr>
        <w:rFonts w:ascii="Wingdings" w:hAnsi="Wingdings" w:hint="default"/>
      </w:rPr>
    </w:lvl>
    <w:lvl w:ilvl="6" w:tplc="04050001" w:tentative="1">
      <w:start w:val="1"/>
      <w:numFmt w:val="bullet"/>
      <w:lvlText w:val=""/>
      <w:lvlJc w:val="left"/>
      <w:pPr>
        <w:ind w:left="4906" w:hanging="360"/>
      </w:pPr>
      <w:rPr>
        <w:rFonts w:ascii="Symbol" w:hAnsi="Symbol" w:hint="default"/>
      </w:rPr>
    </w:lvl>
    <w:lvl w:ilvl="7" w:tplc="04050003" w:tentative="1">
      <w:start w:val="1"/>
      <w:numFmt w:val="bullet"/>
      <w:lvlText w:val="o"/>
      <w:lvlJc w:val="left"/>
      <w:pPr>
        <w:ind w:left="5626" w:hanging="360"/>
      </w:pPr>
      <w:rPr>
        <w:rFonts w:ascii="Courier New" w:hAnsi="Courier New" w:cs="Courier New" w:hint="default"/>
      </w:rPr>
    </w:lvl>
    <w:lvl w:ilvl="8" w:tplc="04050005" w:tentative="1">
      <w:start w:val="1"/>
      <w:numFmt w:val="bullet"/>
      <w:lvlText w:val=""/>
      <w:lvlJc w:val="left"/>
      <w:pPr>
        <w:ind w:left="6346" w:hanging="360"/>
      </w:pPr>
      <w:rPr>
        <w:rFonts w:ascii="Wingdings" w:hAnsi="Wingdings" w:hint="default"/>
      </w:rPr>
    </w:lvl>
  </w:abstractNum>
  <w:abstractNum w:abstractNumId="28" w15:restartNumberingAfterBreak="0">
    <w:nsid w:val="58E05033"/>
    <w:multiLevelType w:val="hybridMultilevel"/>
    <w:tmpl w:val="0DBC4182"/>
    <w:lvl w:ilvl="0" w:tplc="31FAC658">
      <w:start w:val="4"/>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9804CCB"/>
    <w:multiLevelType w:val="hybridMultilevel"/>
    <w:tmpl w:val="B4B88596"/>
    <w:lvl w:ilvl="0" w:tplc="84B8E4DE">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BF12DF"/>
    <w:multiLevelType w:val="hybridMultilevel"/>
    <w:tmpl w:val="440CD74E"/>
    <w:lvl w:ilvl="0" w:tplc="FFFFFFFF">
      <w:start w:val="1"/>
      <w:numFmt w:val="decimal"/>
      <w:lvlText w:val="%1."/>
      <w:lvlJc w:val="left"/>
      <w:pPr>
        <w:ind w:left="502" w:hanging="360"/>
      </w:pPr>
      <w:rPr>
        <w:rFonts w:cs="Times New Roman" w:hint="default"/>
      </w:rPr>
    </w:lvl>
    <w:lvl w:ilvl="1" w:tplc="45ECD3DA">
      <w:numFmt w:val="bullet"/>
      <w:lvlText w:val="•"/>
      <w:lvlJc w:val="left"/>
      <w:pPr>
        <w:ind w:left="1785" w:hanging="705"/>
      </w:pPr>
      <w:rPr>
        <w:rFonts w:ascii="Arial" w:eastAsia="Times New Roman" w:hAnsi="Arial" w:cs="Aria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667268F6"/>
    <w:multiLevelType w:val="hybridMultilevel"/>
    <w:tmpl w:val="ED26533C"/>
    <w:lvl w:ilvl="0" w:tplc="C1EADB3C">
      <w:numFmt w:val="bullet"/>
      <w:lvlText w:val="-"/>
      <w:lvlJc w:val="left"/>
      <w:pPr>
        <w:ind w:left="360" w:hanging="360"/>
      </w:pPr>
      <w:rPr>
        <w:rFonts w:ascii="Arial" w:eastAsia="Times New Roman" w:hAnsi="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1BE6145"/>
    <w:multiLevelType w:val="hybridMultilevel"/>
    <w:tmpl w:val="EA5ED10A"/>
    <w:lvl w:ilvl="0" w:tplc="B442C63C">
      <w:start w:val="1"/>
      <w:numFmt w:val="bullet"/>
      <w:pStyle w:val="Odrky"/>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6476365"/>
    <w:multiLevelType w:val="hybridMultilevel"/>
    <w:tmpl w:val="A290FEE8"/>
    <w:lvl w:ilvl="0" w:tplc="B55AAF76">
      <w:numFmt w:val="bullet"/>
      <w:pStyle w:val="Odstavecseseznamem"/>
      <w:lvlText w:val="-"/>
      <w:lvlJc w:val="left"/>
      <w:pPr>
        <w:ind w:left="720" w:hanging="360"/>
      </w:pPr>
      <w:rPr>
        <w:rFonts w:ascii="Calibri" w:eastAsia="Calibri" w:hAnsi="Calibri" w:cs="Times New Roman"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4" w15:restartNumberingAfterBreak="0">
    <w:nsid w:val="7B22264C"/>
    <w:multiLevelType w:val="hybridMultilevel"/>
    <w:tmpl w:val="E74A95F6"/>
    <w:lvl w:ilvl="0" w:tplc="04050005">
      <w:start w:val="1"/>
      <w:numFmt w:val="bullet"/>
      <w:lvlText w:val=""/>
      <w:lvlJc w:val="left"/>
      <w:pPr>
        <w:tabs>
          <w:tab w:val="num" w:pos="470"/>
        </w:tabs>
        <w:ind w:left="470" w:hanging="360"/>
      </w:pPr>
      <w:rPr>
        <w:rFonts w:ascii="Wingdings" w:hAnsi="Wingdings" w:hint="default"/>
        <w:b/>
        <w:i w:val="0"/>
        <w:color w:val="29166F"/>
      </w:rPr>
    </w:lvl>
    <w:lvl w:ilvl="1" w:tplc="55A4E5A0">
      <w:start w:val="1"/>
      <w:numFmt w:val="bullet"/>
      <w:pStyle w:val="Seznam-2"/>
      <w:lvlText w:val="›"/>
      <w:lvlJc w:val="left"/>
      <w:pPr>
        <w:ind w:left="1080" w:hanging="360"/>
      </w:pPr>
      <w:rPr>
        <w:rFonts w:ascii="Letter Gothic Std" w:hAnsi="Letter Gothic Std" w:hint="default"/>
        <w:b/>
        <w:i w:val="0"/>
        <w:color w:val="475A8D"/>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35" w15:restartNumberingAfterBreak="0">
    <w:nsid w:val="7DC00A86"/>
    <w:multiLevelType w:val="hybridMultilevel"/>
    <w:tmpl w:val="E66E9D4E"/>
    <w:lvl w:ilvl="0" w:tplc="31FAC658">
      <w:start w:val="4"/>
      <w:numFmt w:val="bullet"/>
      <w:lvlText w:val="-"/>
      <w:lvlJc w:val="left"/>
      <w:pPr>
        <w:ind w:left="360" w:hanging="360"/>
      </w:pPr>
      <w:rPr>
        <w:rFonts w:ascii="Calibri" w:eastAsia="Times New Roman"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688822205">
    <w:abstractNumId w:val="0"/>
  </w:num>
  <w:num w:numId="2" w16cid:durableId="1264605075">
    <w:abstractNumId w:val="32"/>
  </w:num>
  <w:num w:numId="3" w16cid:durableId="897858337">
    <w:abstractNumId w:val="3"/>
  </w:num>
  <w:num w:numId="4" w16cid:durableId="659848961">
    <w:abstractNumId w:val="34"/>
  </w:num>
  <w:num w:numId="5" w16cid:durableId="716975555">
    <w:abstractNumId w:val="24"/>
  </w:num>
  <w:num w:numId="6" w16cid:durableId="1143816365">
    <w:abstractNumId w:val="10"/>
  </w:num>
  <w:num w:numId="7" w16cid:durableId="1703479576">
    <w:abstractNumId w:val="1"/>
  </w:num>
  <w:num w:numId="8" w16cid:durableId="499393246">
    <w:abstractNumId w:val="33"/>
  </w:num>
  <w:num w:numId="9" w16cid:durableId="1556119266">
    <w:abstractNumId w:val="6"/>
  </w:num>
  <w:num w:numId="10" w16cid:durableId="1946619556">
    <w:abstractNumId w:val="16"/>
  </w:num>
  <w:num w:numId="11" w16cid:durableId="1569226583">
    <w:abstractNumId w:val="25"/>
  </w:num>
  <w:num w:numId="12" w16cid:durableId="2031299269">
    <w:abstractNumId w:val="26"/>
  </w:num>
  <w:num w:numId="13" w16cid:durableId="1870219557">
    <w:abstractNumId w:val="7"/>
  </w:num>
  <w:num w:numId="14" w16cid:durableId="2085252077">
    <w:abstractNumId w:val="30"/>
  </w:num>
  <w:num w:numId="15" w16cid:durableId="783500069">
    <w:abstractNumId w:val="5"/>
  </w:num>
  <w:num w:numId="16" w16cid:durableId="1908877475">
    <w:abstractNumId w:val="29"/>
  </w:num>
  <w:num w:numId="17" w16cid:durableId="878471000">
    <w:abstractNumId w:val="31"/>
  </w:num>
  <w:num w:numId="18" w16cid:durableId="1557165127">
    <w:abstractNumId w:val="11"/>
  </w:num>
  <w:num w:numId="19" w16cid:durableId="1362317687">
    <w:abstractNumId w:val="13"/>
  </w:num>
  <w:num w:numId="20" w16cid:durableId="1366128596">
    <w:abstractNumId w:val="22"/>
  </w:num>
  <w:num w:numId="21" w16cid:durableId="1727797798">
    <w:abstractNumId w:val="4"/>
  </w:num>
  <w:num w:numId="22" w16cid:durableId="194929098">
    <w:abstractNumId w:val="2"/>
  </w:num>
  <w:num w:numId="23" w16cid:durableId="1176575469">
    <w:abstractNumId w:val="21"/>
  </w:num>
  <w:num w:numId="24" w16cid:durableId="1637644538">
    <w:abstractNumId w:val="23"/>
  </w:num>
  <w:num w:numId="25" w16cid:durableId="1924802358">
    <w:abstractNumId w:val="8"/>
  </w:num>
  <w:num w:numId="26" w16cid:durableId="123543384">
    <w:abstractNumId w:val="17"/>
  </w:num>
  <w:num w:numId="27" w16cid:durableId="1032077962">
    <w:abstractNumId w:val="28"/>
  </w:num>
  <w:num w:numId="28" w16cid:durableId="1223836289">
    <w:abstractNumId w:val="18"/>
  </w:num>
  <w:num w:numId="29" w16cid:durableId="2111391333">
    <w:abstractNumId w:val="20"/>
  </w:num>
  <w:num w:numId="30" w16cid:durableId="1207719091">
    <w:abstractNumId w:val="15"/>
  </w:num>
  <w:num w:numId="31" w16cid:durableId="1290085708">
    <w:abstractNumId w:val="9"/>
  </w:num>
  <w:num w:numId="32" w16cid:durableId="2035960815">
    <w:abstractNumId w:val="27"/>
  </w:num>
  <w:num w:numId="33" w16cid:durableId="1896699622">
    <w:abstractNumId w:val="35"/>
  </w:num>
  <w:num w:numId="34" w16cid:durableId="742798843">
    <w:abstractNumId w:val="12"/>
  </w:num>
  <w:num w:numId="35" w16cid:durableId="1196767469">
    <w:abstractNumId w:val="14"/>
  </w:num>
  <w:num w:numId="36" w16cid:durableId="941915737">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99"/>
    <w:rsid w:val="00000185"/>
    <w:rsid w:val="00000AC6"/>
    <w:rsid w:val="00000DC5"/>
    <w:rsid w:val="00001649"/>
    <w:rsid w:val="0000168A"/>
    <w:rsid w:val="000017C7"/>
    <w:rsid w:val="00001A18"/>
    <w:rsid w:val="00001F79"/>
    <w:rsid w:val="0000202E"/>
    <w:rsid w:val="00002044"/>
    <w:rsid w:val="00002998"/>
    <w:rsid w:val="00003265"/>
    <w:rsid w:val="0000352F"/>
    <w:rsid w:val="0000365E"/>
    <w:rsid w:val="000039E7"/>
    <w:rsid w:val="00003E1F"/>
    <w:rsid w:val="0000408E"/>
    <w:rsid w:val="00004214"/>
    <w:rsid w:val="00004353"/>
    <w:rsid w:val="00004620"/>
    <w:rsid w:val="00005179"/>
    <w:rsid w:val="00005558"/>
    <w:rsid w:val="00006906"/>
    <w:rsid w:val="00006B72"/>
    <w:rsid w:val="000071B6"/>
    <w:rsid w:val="00007AA2"/>
    <w:rsid w:val="00010259"/>
    <w:rsid w:val="00010827"/>
    <w:rsid w:val="00010AF8"/>
    <w:rsid w:val="00010DC0"/>
    <w:rsid w:val="00010DFA"/>
    <w:rsid w:val="00010E5E"/>
    <w:rsid w:val="00010FD0"/>
    <w:rsid w:val="00011078"/>
    <w:rsid w:val="00011A39"/>
    <w:rsid w:val="000122E5"/>
    <w:rsid w:val="00013A83"/>
    <w:rsid w:val="00013D12"/>
    <w:rsid w:val="0001454E"/>
    <w:rsid w:val="0001459C"/>
    <w:rsid w:val="000148D1"/>
    <w:rsid w:val="0001515D"/>
    <w:rsid w:val="000155F1"/>
    <w:rsid w:val="00015CCF"/>
    <w:rsid w:val="00015DF9"/>
    <w:rsid w:val="00015F14"/>
    <w:rsid w:val="00016277"/>
    <w:rsid w:val="00016707"/>
    <w:rsid w:val="0001719C"/>
    <w:rsid w:val="000178A9"/>
    <w:rsid w:val="000179C3"/>
    <w:rsid w:val="00017D14"/>
    <w:rsid w:val="000200AD"/>
    <w:rsid w:val="00020340"/>
    <w:rsid w:val="00020D39"/>
    <w:rsid w:val="00020FB6"/>
    <w:rsid w:val="000213F2"/>
    <w:rsid w:val="00021B94"/>
    <w:rsid w:val="000225E1"/>
    <w:rsid w:val="00022BFF"/>
    <w:rsid w:val="000231E8"/>
    <w:rsid w:val="0002394A"/>
    <w:rsid w:val="00023BFC"/>
    <w:rsid w:val="00023CE8"/>
    <w:rsid w:val="00023E12"/>
    <w:rsid w:val="00024913"/>
    <w:rsid w:val="00024C30"/>
    <w:rsid w:val="00024FD0"/>
    <w:rsid w:val="00025350"/>
    <w:rsid w:val="0002568D"/>
    <w:rsid w:val="00025987"/>
    <w:rsid w:val="0002617E"/>
    <w:rsid w:val="00026460"/>
    <w:rsid w:val="00026466"/>
    <w:rsid w:val="0002690D"/>
    <w:rsid w:val="000309E1"/>
    <w:rsid w:val="00030BBF"/>
    <w:rsid w:val="0003197F"/>
    <w:rsid w:val="00032316"/>
    <w:rsid w:val="0003267B"/>
    <w:rsid w:val="00032B64"/>
    <w:rsid w:val="00032C73"/>
    <w:rsid w:val="00032CCC"/>
    <w:rsid w:val="0003334C"/>
    <w:rsid w:val="00033676"/>
    <w:rsid w:val="00033A97"/>
    <w:rsid w:val="00033F00"/>
    <w:rsid w:val="0003476E"/>
    <w:rsid w:val="00034ED9"/>
    <w:rsid w:val="00034F2C"/>
    <w:rsid w:val="000352CA"/>
    <w:rsid w:val="000361EA"/>
    <w:rsid w:val="00036B95"/>
    <w:rsid w:val="00037487"/>
    <w:rsid w:val="000376F7"/>
    <w:rsid w:val="0003796B"/>
    <w:rsid w:val="00037B27"/>
    <w:rsid w:val="00040527"/>
    <w:rsid w:val="00040816"/>
    <w:rsid w:val="00040BB0"/>
    <w:rsid w:val="00040EC3"/>
    <w:rsid w:val="00041124"/>
    <w:rsid w:val="00041B15"/>
    <w:rsid w:val="00041B6B"/>
    <w:rsid w:val="000426B4"/>
    <w:rsid w:val="00042E8A"/>
    <w:rsid w:val="00043453"/>
    <w:rsid w:val="00043880"/>
    <w:rsid w:val="00043E09"/>
    <w:rsid w:val="000447A8"/>
    <w:rsid w:val="000447C1"/>
    <w:rsid w:val="00044B2B"/>
    <w:rsid w:val="00044FBB"/>
    <w:rsid w:val="000456CB"/>
    <w:rsid w:val="00046024"/>
    <w:rsid w:val="000460D1"/>
    <w:rsid w:val="00046504"/>
    <w:rsid w:val="000467F8"/>
    <w:rsid w:val="00047146"/>
    <w:rsid w:val="00047BF7"/>
    <w:rsid w:val="00047DA0"/>
    <w:rsid w:val="0005018A"/>
    <w:rsid w:val="000512C6"/>
    <w:rsid w:val="000518A2"/>
    <w:rsid w:val="00051A16"/>
    <w:rsid w:val="00052A81"/>
    <w:rsid w:val="00052F92"/>
    <w:rsid w:val="0005377E"/>
    <w:rsid w:val="00053B0C"/>
    <w:rsid w:val="00054B0A"/>
    <w:rsid w:val="0005503E"/>
    <w:rsid w:val="00055434"/>
    <w:rsid w:val="000554EF"/>
    <w:rsid w:val="0005553F"/>
    <w:rsid w:val="0005555E"/>
    <w:rsid w:val="00055CEE"/>
    <w:rsid w:val="0005644F"/>
    <w:rsid w:val="0005684C"/>
    <w:rsid w:val="00057EA7"/>
    <w:rsid w:val="0006019D"/>
    <w:rsid w:val="00060414"/>
    <w:rsid w:val="0006088B"/>
    <w:rsid w:val="00061A9E"/>
    <w:rsid w:val="00061CC0"/>
    <w:rsid w:val="00061D18"/>
    <w:rsid w:val="00061DB4"/>
    <w:rsid w:val="00061F64"/>
    <w:rsid w:val="00062981"/>
    <w:rsid w:val="00062C60"/>
    <w:rsid w:val="000631E8"/>
    <w:rsid w:val="00063746"/>
    <w:rsid w:val="00063A72"/>
    <w:rsid w:val="00064DC7"/>
    <w:rsid w:val="00066893"/>
    <w:rsid w:val="00066B28"/>
    <w:rsid w:val="00066E1E"/>
    <w:rsid w:val="00067185"/>
    <w:rsid w:val="000675C9"/>
    <w:rsid w:val="00067E26"/>
    <w:rsid w:val="0007013F"/>
    <w:rsid w:val="00070603"/>
    <w:rsid w:val="00070F1B"/>
    <w:rsid w:val="00071355"/>
    <w:rsid w:val="000716B4"/>
    <w:rsid w:val="00071E2B"/>
    <w:rsid w:val="00071E32"/>
    <w:rsid w:val="00072265"/>
    <w:rsid w:val="00073545"/>
    <w:rsid w:val="0007382E"/>
    <w:rsid w:val="000738E4"/>
    <w:rsid w:val="00073940"/>
    <w:rsid w:val="000741CA"/>
    <w:rsid w:val="0007499C"/>
    <w:rsid w:val="00075435"/>
    <w:rsid w:val="00076181"/>
    <w:rsid w:val="0007644C"/>
    <w:rsid w:val="00077207"/>
    <w:rsid w:val="0007797C"/>
    <w:rsid w:val="000779C7"/>
    <w:rsid w:val="00080896"/>
    <w:rsid w:val="0008107B"/>
    <w:rsid w:val="000815FA"/>
    <w:rsid w:val="0008196D"/>
    <w:rsid w:val="00082446"/>
    <w:rsid w:val="00082967"/>
    <w:rsid w:val="00082C8B"/>
    <w:rsid w:val="00084231"/>
    <w:rsid w:val="00084540"/>
    <w:rsid w:val="00084AEC"/>
    <w:rsid w:val="00084D6A"/>
    <w:rsid w:val="00084DA0"/>
    <w:rsid w:val="00085490"/>
    <w:rsid w:val="00085BBC"/>
    <w:rsid w:val="00086310"/>
    <w:rsid w:val="000866E3"/>
    <w:rsid w:val="00086A69"/>
    <w:rsid w:val="00087596"/>
    <w:rsid w:val="00087675"/>
    <w:rsid w:val="00087E8B"/>
    <w:rsid w:val="00090D7C"/>
    <w:rsid w:val="00090FD7"/>
    <w:rsid w:val="00091164"/>
    <w:rsid w:val="0009132D"/>
    <w:rsid w:val="000917D0"/>
    <w:rsid w:val="000918DD"/>
    <w:rsid w:val="00091E48"/>
    <w:rsid w:val="0009211E"/>
    <w:rsid w:val="000938FF"/>
    <w:rsid w:val="00093BF2"/>
    <w:rsid w:val="000940ED"/>
    <w:rsid w:val="00094C85"/>
    <w:rsid w:val="0009568C"/>
    <w:rsid w:val="00095B6D"/>
    <w:rsid w:val="00096877"/>
    <w:rsid w:val="00097E59"/>
    <w:rsid w:val="00097FBA"/>
    <w:rsid w:val="000A037E"/>
    <w:rsid w:val="000A09CB"/>
    <w:rsid w:val="000A1299"/>
    <w:rsid w:val="000A18B2"/>
    <w:rsid w:val="000A1F98"/>
    <w:rsid w:val="000A1FAF"/>
    <w:rsid w:val="000A20C2"/>
    <w:rsid w:val="000A241D"/>
    <w:rsid w:val="000A4326"/>
    <w:rsid w:val="000A4395"/>
    <w:rsid w:val="000A4581"/>
    <w:rsid w:val="000A53D8"/>
    <w:rsid w:val="000A55E7"/>
    <w:rsid w:val="000A6217"/>
    <w:rsid w:val="000A6249"/>
    <w:rsid w:val="000A65D4"/>
    <w:rsid w:val="000A680F"/>
    <w:rsid w:val="000A7C49"/>
    <w:rsid w:val="000A7CE1"/>
    <w:rsid w:val="000B082E"/>
    <w:rsid w:val="000B0CF0"/>
    <w:rsid w:val="000B105D"/>
    <w:rsid w:val="000B13F0"/>
    <w:rsid w:val="000B16C9"/>
    <w:rsid w:val="000B24FB"/>
    <w:rsid w:val="000B3001"/>
    <w:rsid w:val="000B30D4"/>
    <w:rsid w:val="000B335D"/>
    <w:rsid w:val="000B4DB4"/>
    <w:rsid w:val="000B5A28"/>
    <w:rsid w:val="000B63BD"/>
    <w:rsid w:val="000B64A2"/>
    <w:rsid w:val="000B6AB1"/>
    <w:rsid w:val="000B73BB"/>
    <w:rsid w:val="000C035C"/>
    <w:rsid w:val="000C0601"/>
    <w:rsid w:val="000C078A"/>
    <w:rsid w:val="000C09C4"/>
    <w:rsid w:val="000C0EFA"/>
    <w:rsid w:val="000C10B1"/>
    <w:rsid w:val="000C1EC7"/>
    <w:rsid w:val="000C28DB"/>
    <w:rsid w:val="000C2DFE"/>
    <w:rsid w:val="000C324F"/>
    <w:rsid w:val="000C3330"/>
    <w:rsid w:val="000C3349"/>
    <w:rsid w:val="000C3C7C"/>
    <w:rsid w:val="000C3E62"/>
    <w:rsid w:val="000C47B7"/>
    <w:rsid w:val="000C47BA"/>
    <w:rsid w:val="000C4C2F"/>
    <w:rsid w:val="000C4FAF"/>
    <w:rsid w:val="000C5099"/>
    <w:rsid w:val="000C50F9"/>
    <w:rsid w:val="000C5587"/>
    <w:rsid w:val="000C561E"/>
    <w:rsid w:val="000C57B8"/>
    <w:rsid w:val="000C5926"/>
    <w:rsid w:val="000C5EA3"/>
    <w:rsid w:val="000C6248"/>
    <w:rsid w:val="000C6504"/>
    <w:rsid w:val="000C6713"/>
    <w:rsid w:val="000C673B"/>
    <w:rsid w:val="000C67EA"/>
    <w:rsid w:val="000C6B14"/>
    <w:rsid w:val="000C7B9F"/>
    <w:rsid w:val="000C7D45"/>
    <w:rsid w:val="000D100C"/>
    <w:rsid w:val="000D10C6"/>
    <w:rsid w:val="000D268F"/>
    <w:rsid w:val="000D2839"/>
    <w:rsid w:val="000D2C79"/>
    <w:rsid w:val="000D2D02"/>
    <w:rsid w:val="000D3A92"/>
    <w:rsid w:val="000D3CBC"/>
    <w:rsid w:val="000D3FD9"/>
    <w:rsid w:val="000D4D67"/>
    <w:rsid w:val="000D50D2"/>
    <w:rsid w:val="000D5560"/>
    <w:rsid w:val="000D62B0"/>
    <w:rsid w:val="000D710E"/>
    <w:rsid w:val="000D7624"/>
    <w:rsid w:val="000D781B"/>
    <w:rsid w:val="000D79BE"/>
    <w:rsid w:val="000D7FF2"/>
    <w:rsid w:val="000E03B1"/>
    <w:rsid w:val="000E053C"/>
    <w:rsid w:val="000E06FA"/>
    <w:rsid w:val="000E0B2A"/>
    <w:rsid w:val="000E11B4"/>
    <w:rsid w:val="000E20B7"/>
    <w:rsid w:val="000E2AD2"/>
    <w:rsid w:val="000E306B"/>
    <w:rsid w:val="000E3E53"/>
    <w:rsid w:val="000E4380"/>
    <w:rsid w:val="000E46EB"/>
    <w:rsid w:val="000E4923"/>
    <w:rsid w:val="000E56AF"/>
    <w:rsid w:val="000E5DBD"/>
    <w:rsid w:val="000E5F67"/>
    <w:rsid w:val="000E64D3"/>
    <w:rsid w:val="000E6FF5"/>
    <w:rsid w:val="000E7233"/>
    <w:rsid w:val="000E7278"/>
    <w:rsid w:val="000E74B8"/>
    <w:rsid w:val="000E7524"/>
    <w:rsid w:val="000E79A4"/>
    <w:rsid w:val="000F08A6"/>
    <w:rsid w:val="000F093C"/>
    <w:rsid w:val="000F0CAD"/>
    <w:rsid w:val="000F146F"/>
    <w:rsid w:val="000F2BDF"/>
    <w:rsid w:val="000F2F68"/>
    <w:rsid w:val="000F2FAA"/>
    <w:rsid w:val="000F3B9E"/>
    <w:rsid w:val="000F3C7A"/>
    <w:rsid w:val="000F42F5"/>
    <w:rsid w:val="000F4366"/>
    <w:rsid w:val="000F467E"/>
    <w:rsid w:val="000F4CFD"/>
    <w:rsid w:val="000F5052"/>
    <w:rsid w:val="000F5649"/>
    <w:rsid w:val="000F5A33"/>
    <w:rsid w:val="000F5CD3"/>
    <w:rsid w:val="000F628A"/>
    <w:rsid w:val="000F6C0A"/>
    <w:rsid w:val="000F6D89"/>
    <w:rsid w:val="000F7582"/>
    <w:rsid w:val="000F7714"/>
    <w:rsid w:val="000F7A9E"/>
    <w:rsid w:val="000F7CBC"/>
    <w:rsid w:val="000F7E54"/>
    <w:rsid w:val="00100C80"/>
    <w:rsid w:val="00101589"/>
    <w:rsid w:val="00101925"/>
    <w:rsid w:val="00101ABE"/>
    <w:rsid w:val="00102757"/>
    <w:rsid w:val="00102F72"/>
    <w:rsid w:val="001034AC"/>
    <w:rsid w:val="00103E2E"/>
    <w:rsid w:val="00103ECE"/>
    <w:rsid w:val="001049E8"/>
    <w:rsid w:val="00104B0D"/>
    <w:rsid w:val="00104B29"/>
    <w:rsid w:val="00104DD5"/>
    <w:rsid w:val="00105AE5"/>
    <w:rsid w:val="00106265"/>
    <w:rsid w:val="00106373"/>
    <w:rsid w:val="00106857"/>
    <w:rsid w:val="00106A00"/>
    <w:rsid w:val="00106B2C"/>
    <w:rsid w:val="00106CB8"/>
    <w:rsid w:val="00106D34"/>
    <w:rsid w:val="00107598"/>
    <w:rsid w:val="001075E0"/>
    <w:rsid w:val="00107896"/>
    <w:rsid w:val="00107BF6"/>
    <w:rsid w:val="001100F6"/>
    <w:rsid w:val="0011078A"/>
    <w:rsid w:val="00110988"/>
    <w:rsid w:val="0011144F"/>
    <w:rsid w:val="00111452"/>
    <w:rsid w:val="0011179F"/>
    <w:rsid w:val="00111A40"/>
    <w:rsid w:val="00112385"/>
    <w:rsid w:val="001126CF"/>
    <w:rsid w:val="00113423"/>
    <w:rsid w:val="001136E9"/>
    <w:rsid w:val="00113AC6"/>
    <w:rsid w:val="00113CED"/>
    <w:rsid w:val="0011439F"/>
    <w:rsid w:val="001144D0"/>
    <w:rsid w:val="00114740"/>
    <w:rsid w:val="00114B79"/>
    <w:rsid w:val="00114C64"/>
    <w:rsid w:val="00114C86"/>
    <w:rsid w:val="0011534A"/>
    <w:rsid w:val="00115C0A"/>
    <w:rsid w:val="001167E6"/>
    <w:rsid w:val="001168A1"/>
    <w:rsid w:val="00116F96"/>
    <w:rsid w:val="00116FC8"/>
    <w:rsid w:val="00117060"/>
    <w:rsid w:val="00117357"/>
    <w:rsid w:val="00117BAF"/>
    <w:rsid w:val="00120313"/>
    <w:rsid w:val="001212B1"/>
    <w:rsid w:val="00121B48"/>
    <w:rsid w:val="00122057"/>
    <w:rsid w:val="00122B87"/>
    <w:rsid w:val="0012449D"/>
    <w:rsid w:val="00125543"/>
    <w:rsid w:val="00125992"/>
    <w:rsid w:val="001262D5"/>
    <w:rsid w:val="001273B0"/>
    <w:rsid w:val="00130104"/>
    <w:rsid w:val="001302EF"/>
    <w:rsid w:val="0013034D"/>
    <w:rsid w:val="00130ECC"/>
    <w:rsid w:val="0013123D"/>
    <w:rsid w:val="001316C1"/>
    <w:rsid w:val="001321C3"/>
    <w:rsid w:val="001325D8"/>
    <w:rsid w:val="00132C36"/>
    <w:rsid w:val="00133201"/>
    <w:rsid w:val="00133212"/>
    <w:rsid w:val="00133338"/>
    <w:rsid w:val="00133554"/>
    <w:rsid w:val="0013442A"/>
    <w:rsid w:val="00134C9A"/>
    <w:rsid w:val="00135166"/>
    <w:rsid w:val="001361CF"/>
    <w:rsid w:val="001362B5"/>
    <w:rsid w:val="00136C30"/>
    <w:rsid w:val="00136D79"/>
    <w:rsid w:val="001376C9"/>
    <w:rsid w:val="00137D15"/>
    <w:rsid w:val="00137D9E"/>
    <w:rsid w:val="00140BEE"/>
    <w:rsid w:val="00140F20"/>
    <w:rsid w:val="00141115"/>
    <w:rsid w:val="00141488"/>
    <w:rsid w:val="00141644"/>
    <w:rsid w:val="0014195D"/>
    <w:rsid w:val="00141A92"/>
    <w:rsid w:val="00141B59"/>
    <w:rsid w:val="00142997"/>
    <w:rsid w:val="001429C0"/>
    <w:rsid w:val="00142BEB"/>
    <w:rsid w:val="00142C8A"/>
    <w:rsid w:val="00142E6D"/>
    <w:rsid w:val="001433DE"/>
    <w:rsid w:val="0014361C"/>
    <w:rsid w:val="001437DD"/>
    <w:rsid w:val="00143873"/>
    <w:rsid w:val="00144667"/>
    <w:rsid w:val="00144C36"/>
    <w:rsid w:val="00144D18"/>
    <w:rsid w:val="00145785"/>
    <w:rsid w:val="001458A7"/>
    <w:rsid w:val="00145A5C"/>
    <w:rsid w:val="00145A63"/>
    <w:rsid w:val="00146295"/>
    <w:rsid w:val="001462C8"/>
    <w:rsid w:val="00146F98"/>
    <w:rsid w:val="001472E9"/>
    <w:rsid w:val="001475CC"/>
    <w:rsid w:val="001476B3"/>
    <w:rsid w:val="0014778C"/>
    <w:rsid w:val="00147875"/>
    <w:rsid w:val="0014793F"/>
    <w:rsid w:val="00150770"/>
    <w:rsid w:val="00150DCB"/>
    <w:rsid w:val="00151A58"/>
    <w:rsid w:val="00151CCC"/>
    <w:rsid w:val="00151D04"/>
    <w:rsid w:val="0015253E"/>
    <w:rsid w:val="001528B6"/>
    <w:rsid w:val="00152ED9"/>
    <w:rsid w:val="001531F9"/>
    <w:rsid w:val="00153832"/>
    <w:rsid w:val="00153D0B"/>
    <w:rsid w:val="00153E34"/>
    <w:rsid w:val="001543BA"/>
    <w:rsid w:val="001544B7"/>
    <w:rsid w:val="001546D9"/>
    <w:rsid w:val="00154A9F"/>
    <w:rsid w:val="00154D20"/>
    <w:rsid w:val="0015524D"/>
    <w:rsid w:val="00156296"/>
    <w:rsid w:val="001562A2"/>
    <w:rsid w:val="00156BF5"/>
    <w:rsid w:val="00157155"/>
    <w:rsid w:val="001572C2"/>
    <w:rsid w:val="00157651"/>
    <w:rsid w:val="00157BAE"/>
    <w:rsid w:val="00160817"/>
    <w:rsid w:val="00161442"/>
    <w:rsid w:val="0016192E"/>
    <w:rsid w:val="00161CA7"/>
    <w:rsid w:val="00162075"/>
    <w:rsid w:val="001620B8"/>
    <w:rsid w:val="001623D5"/>
    <w:rsid w:val="001624F7"/>
    <w:rsid w:val="001629A4"/>
    <w:rsid w:val="00162DD7"/>
    <w:rsid w:val="00162E23"/>
    <w:rsid w:val="001632A1"/>
    <w:rsid w:val="00163BB3"/>
    <w:rsid w:val="00163C41"/>
    <w:rsid w:val="00163CA5"/>
    <w:rsid w:val="0016539E"/>
    <w:rsid w:val="001655EB"/>
    <w:rsid w:val="00165776"/>
    <w:rsid w:val="0016577D"/>
    <w:rsid w:val="00165985"/>
    <w:rsid w:val="00165B9A"/>
    <w:rsid w:val="00165C37"/>
    <w:rsid w:val="001660E5"/>
    <w:rsid w:val="001661E6"/>
    <w:rsid w:val="00166409"/>
    <w:rsid w:val="0016648F"/>
    <w:rsid w:val="00166669"/>
    <w:rsid w:val="00166F7C"/>
    <w:rsid w:val="00167831"/>
    <w:rsid w:val="00167A1B"/>
    <w:rsid w:val="001703F5"/>
    <w:rsid w:val="001703FF"/>
    <w:rsid w:val="0017070B"/>
    <w:rsid w:val="00171865"/>
    <w:rsid w:val="00171A2A"/>
    <w:rsid w:val="001720AE"/>
    <w:rsid w:val="0017210A"/>
    <w:rsid w:val="00172228"/>
    <w:rsid w:val="0017226F"/>
    <w:rsid w:val="00172793"/>
    <w:rsid w:val="001728A3"/>
    <w:rsid w:val="00172E75"/>
    <w:rsid w:val="00173030"/>
    <w:rsid w:val="00174BF0"/>
    <w:rsid w:val="00175593"/>
    <w:rsid w:val="0017584A"/>
    <w:rsid w:val="00175885"/>
    <w:rsid w:val="0017684F"/>
    <w:rsid w:val="00176998"/>
    <w:rsid w:val="001778A0"/>
    <w:rsid w:val="00177AE5"/>
    <w:rsid w:val="00180146"/>
    <w:rsid w:val="00180513"/>
    <w:rsid w:val="0018097A"/>
    <w:rsid w:val="00180D78"/>
    <w:rsid w:val="00181EE2"/>
    <w:rsid w:val="00181FFA"/>
    <w:rsid w:val="00182649"/>
    <w:rsid w:val="00182E82"/>
    <w:rsid w:val="00182EB7"/>
    <w:rsid w:val="0018305C"/>
    <w:rsid w:val="00183CA1"/>
    <w:rsid w:val="00183F67"/>
    <w:rsid w:val="00184227"/>
    <w:rsid w:val="001848D3"/>
    <w:rsid w:val="001848EB"/>
    <w:rsid w:val="001853BD"/>
    <w:rsid w:val="00185F42"/>
    <w:rsid w:val="00186B73"/>
    <w:rsid w:val="001913C3"/>
    <w:rsid w:val="0019197D"/>
    <w:rsid w:val="001919C3"/>
    <w:rsid w:val="00191AE9"/>
    <w:rsid w:val="00191BE0"/>
    <w:rsid w:val="00191C13"/>
    <w:rsid w:val="001926BE"/>
    <w:rsid w:val="001935AF"/>
    <w:rsid w:val="001939D9"/>
    <w:rsid w:val="00194447"/>
    <w:rsid w:val="00194FF8"/>
    <w:rsid w:val="00195464"/>
    <w:rsid w:val="00195530"/>
    <w:rsid w:val="0019555C"/>
    <w:rsid w:val="001955AC"/>
    <w:rsid w:val="001960C9"/>
    <w:rsid w:val="001964A2"/>
    <w:rsid w:val="0019696D"/>
    <w:rsid w:val="00196B92"/>
    <w:rsid w:val="00196F66"/>
    <w:rsid w:val="001A0729"/>
    <w:rsid w:val="001A07D9"/>
    <w:rsid w:val="001A0BD7"/>
    <w:rsid w:val="001A0FF0"/>
    <w:rsid w:val="001A12DC"/>
    <w:rsid w:val="001A157D"/>
    <w:rsid w:val="001A1B29"/>
    <w:rsid w:val="001A260F"/>
    <w:rsid w:val="001A26EA"/>
    <w:rsid w:val="001A3A34"/>
    <w:rsid w:val="001A4533"/>
    <w:rsid w:val="001A51DA"/>
    <w:rsid w:val="001A529B"/>
    <w:rsid w:val="001A560A"/>
    <w:rsid w:val="001A59A8"/>
    <w:rsid w:val="001A59D1"/>
    <w:rsid w:val="001A5E31"/>
    <w:rsid w:val="001A6681"/>
    <w:rsid w:val="001A682D"/>
    <w:rsid w:val="001A6947"/>
    <w:rsid w:val="001A6A3C"/>
    <w:rsid w:val="001A6A50"/>
    <w:rsid w:val="001A6C81"/>
    <w:rsid w:val="001A7C3B"/>
    <w:rsid w:val="001A7D16"/>
    <w:rsid w:val="001B003B"/>
    <w:rsid w:val="001B0CE9"/>
    <w:rsid w:val="001B0D58"/>
    <w:rsid w:val="001B0FF0"/>
    <w:rsid w:val="001B1CCB"/>
    <w:rsid w:val="001B2434"/>
    <w:rsid w:val="001B2461"/>
    <w:rsid w:val="001B24EB"/>
    <w:rsid w:val="001B287C"/>
    <w:rsid w:val="001B29A1"/>
    <w:rsid w:val="001B325A"/>
    <w:rsid w:val="001B37AC"/>
    <w:rsid w:val="001B39D8"/>
    <w:rsid w:val="001B46E0"/>
    <w:rsid w:val="001B4AFE"/>
    <w:rsid w:val="001B53E9"/>
    <w:rsid w:val="001B597F"/>
    <w:rsid w:val="001B5A6E"/>
    <w:rsid w:val="001B62C3"/>
    <w:rsid w:val="001B682B"/>
    <w:rsid w:val="001B685A"/>
    <w:rsid w:val="001B7093"/>
    <w:rsid w:val="001C030C"/>
    <w:rsid w:val="001C0871"/>
    <w:rsid w:val="001C08A1"/>
    <w:rsid w:val="001C097D"/>
    <w:rsid w:val="001C0CA4"/>
    <w:rsid w:val="001C1003"/>
    <w:rsid w:val="001C1258"/>
    <w:rsid w:val="001C1C67"/>
    <w:rsid w:val="001C2D55"/>
    <w:rsid w:val="001C3442"/>
    <w:rsid w:val="001C398E"/>
    <w:rsid w:val="001C4407"/>
    <w:rsid w:val="001C4559"/>
    <w:rsid w:val="001C47F1"/>
    <w:rsid w:val="001C4C3B"/>
    <w:rsid w:val="001C4EA9"/>
    <w:rsid w:val="001C51E4"/>
    <w:rsid w:val="001C5C64"/>
    <w:rsid w:val="001C5E26"/>
    <w:rsid w:val="001C5EA2"/>
    <w:rsid w:val="001C6306"/>
    <w:rsid w:val="001C72F5"/>
    <w:rsid w:val="001C7C4D"/>
    <w:rsid w:val="001C7E1E"/>
    <w:rsid w:val="001C7E32"/>
    <w:rsid w:val="001D0619"/>
    <w:rsid w:val="001D065D"/>
    <w:rsid w:val="001D0661"/>
    <w:rsid w:val="001D0AF6"/>
    <w:rsid w:val="001D124C"/>
    <w:rsid w:val="001D1A36"/>
    <w:rsid w:val="001D2DAF"/>
    <w:rsid w:val="001D30EF"/>
    <w:rsid w:val="001D31D6"/>
    <w:rsid w:val="001D35FC"/>
    <w:rsid w:val="001D3ACC"/>
    <w:rsid w:val="001D3BC2"/>
    <w:rsid w:val="001D441D"/>
    <w:rsid w:val="001D45B1"/>
    <w:rsid w:val="001D4D91"/>
    <w:rsid w:val="001D52C9"/>
    <w:rsid w:val="001D677B"/>
    <w:rsid w:val="001D6E01"/>
    <w:rsid w:val="001D6FB3"/>
    <w:rsid w:val="001D7953"/>
    <w:rsid w:val="001E0628"/>
    <w:rsid w:val="001E0EED"/>
    <w:rsid w:val="001E1423"/>
    <w:rsid w:val="001E1693"/>
    <w:rsid w:val="001E202E"/>
    <w:rsid w:val="001E2074"/>
    <w:rsid w:val="001E20A0"/>
    <w:rsid w:val="001E21CB"/>
    <w:rsid w:val="001E2B10"/>
    <w:rsid w:val="001E3503"/>
    <w:rsid w:val="001E3B2E"/>
    <w:rsid w:val="001E4899"/>
    <w:rsid w:val="001E5247"/>
    <w:rsid w:val="001E62C0"/>
    <w:rsid w:val="001E645C"/>
    <w:rsid w:val="001E6C7D"/>
    <w:rsid w:val="001E73E0"/>
    <w:rsid w:val="001F0940"/>
    <w:rsid w:val="001F0AA9"/>
    <w:rsid w:val="001F0BBE"/>
    <w:rsid w:val="001F0C63"/>
    <w:rsid w:val="001F0C67"/>
    <w:rsid w:val="001F1440"/>
    <w:rsid w:val="001F15D2"/>
    <w:rsid w:val="001F1F04"/>
    <w:rsid w:val="001F1FB8"/>
    <w:rsid w:val="001F2051"/>
    <w:rsid w:val="001F241D"/>
    <w:rsid w:val="001F2772"/>
    <w:rsid w:val="001F2778"/>
    <w:rsid w:val="001F28BE"/>
    <w:rsid w:val="001F2CC8"/>
    <w:rsid w:val="001F2D29"/>
    <w:rsid w:val="001F2E43"/>
    <w:rsid w:val="001F2EEF"/>
    <w:rsid w:val="001F32D4"/>
    <w:rsid w:val="001F3BA8"/>
    <w:rsid w:val="001F3DB5"/>
    <w:rsid w:val="001F41F0"/>
    <w:rsid w:val="001F457D"/>
    <w:rsid w:val="001F4BCC"/>
    <w:rsid w:val="001F5596"/>
    <w:rsid w:val="001F5B27"/>
    <w:rsid w:val="001F6999"/>
    <w:rsid w:val="001F69A5"/>
    <w:rsid w:val="001F6B09"/>
    <w:rsid w:val="001F6F75"/>
    <w:rsid w:val="001F7277"/>
    <w:rsid w:val="001F7285"/>
    <w:rsid w:val="001F7682"/>
    <w:rsid w:val="001F78FC"/>
    <w:rsid w:val="001F7D27"/>
    <w:rsid w:val="001F7FA9"/>
    <w:rsid w:val="0020036E"/>
    <w:rsid w:val="002005E0"/>
    <w:rsid w:val="0020066C"/>
    <w:rsid w:val="00200B04"/>
    <w:rsid w:val="00200C42"/>
    <w:rsid w:val="00200F31"/>
    <w:rsid w:val="0020115E"/>
    <w:rsid w:val="0020137F"/>
    <w:rsid w:val="002015A7"/>
    <w:rsid w:val="00201FB0"/>
    <w:rsid w:val="00202BFF"/>
    <w:rsid w:val="00202DEC"/>
    <w:rsid w:val="00202E28"/>
    <w:rsid w:val="00203193"/>
    <w:rsid w:val="00203CF7"/>
    <w:rsid w:val="00204771"/>
    <w:rsid w:val="002049BF"/>
    <w:rsid w:val="00204E95"/>
    <w:rsid w:val="00204FD2"/>
    <w:rsid w:val="0020550F"/>
    <w:rsid w:val="0020558A"/>
    <w:rsid w:val="002056BB"/>
    <w:rsid w:val="00206402"/>
    <w:rsid w:val="0020692D"/>
    <w:rsid w:val="00207D55"/>
    <w:rsid w:val="00207DAE"/>
    <w:rsid w:val="00211909"/>
    <w:rsid w:val="00211933"/>
    <w:rsid w:val="00211E21"/>
    <w:rsid w:val="00212288"/>
    <w:rsid w:val="00212708"/>
    <w:rsid w:val="002127F7"/>
    <w:rsid w:val="00212C16"/>
    <w:rsid w:val="00213664"/>
    <w:rsid w:val="0021445E"/>
    <w:rsid w:val="002145C2"/>
    <w:rsid w:val="00214900"/>
    <w:rsid w:val="00214BC6"/>
    <w:rsid w:val="002153A8"/>
    <w:rsid w:val="00215900"/>
    <w:rsid w:val="00215AAB"/>
    <w:rsid w:val="00215D06"/>
    <w:rsid w:val="00215D91"/>
    <w:rsid w:val="00215FFE"/>
    <w:rsid w:val="00216343"/>
    <w:rsid w:val="00216445"/>
    <w:rsid w:val="00216CF8"/>
    <w:rsid w:val="0021701E"/>
    <w:rsid w:val="002179C3"/>
    <w:rsid w:val="00217C3A"/>
    <w:rsid w:val="00220388"/>
    <w:rsid w:val="0022061E"/>
    <w:rsid w:val="002207B8"/>
    <w:rsid w:val="0022158C"/>
    <w:rsid w:val="002215EE"/>
    <w:rsid w:val="0022165C"/>
    <w:rsid w:val="00221ECA"/>
    <w:rsid w:val="0022210E"/>
    <w:rsid w:val="002226FB"/>
    <w:rsid w:val="002228C4"/>
    <w:rsid w:val="00222B55"/>
    <w:rsid w:val="00222D51"/>
    <w:rsid w:val="00223729"/>
    <w:rsid w:val="00223A03"/>
    <w:rsid w:val="00224BC7"/>
    <w:rsid w:val="002250FE"/>
    <w:rsid w:val="0022529C"/>
    <w:rsid w:val="002252E1"/>
    <w:rsid w:val="0022591C"/>
    <w:rsid w:val="00226903"/>
    <w:rsid w:val="00226DB2"/>
    <w:rsid w:val="00226E5E"/>
    <w:rsid w:val="00226F4A"/>
    <w:rsid w:val="0022724F"/>
    <w:rsid w:val="00227545"/>
    <w:rsid w:val="00227BE6"/>
    <w:rsid w:val="00230B19"/>
    <w:rsid w:val="00230B55"/>
    <w:rsid w:val="0023162D"/>
    <w:rsid w:val="00231BFB"/>
    <w:rsid w:val="00232027"/>
    <w:rsid w:val="0023202C"/>
    <w:rsid w:val="00232196"/>
    <w:rsid w:val="0023282B"/>
    <w:rsid w:val="0023292A"/>
    <w:rsid w:val="00232A23"/>
    <w:rsid w:val="00232B19"/>
    <w:rsid w:val="00232E81"/>
    <w:rsid w:val="00232E95"/>
    <w:rsid w:val="002338BC"/>
    <w:rsid w:val="002340EB"/>
    <w:rsid w:val="00234470"/>
    <w:rsid w:val="0023462F"/>
    <w:rsid w:val="00234A40"/>
    <w:rsid w:val="00235121"/>
    <w:rsid w:val="00235205"/>
    <w:rsid w:val="00235330"/>
    <w:rsid w:val="00235E47"/>
    <w:rsid w:val="00236057"/>
    <w:rsid w:val="00236917"/>
    <w:rsid w:val="0023753F"/>
    <w:rsid w:val="00240596"/>
    <w:rsid w:val="0024085A"/>
    <w:rsid w:val="00240B66"/>
    <w:rsid w:val="00240DB1"/>
    <w:rsid w:val="002410C8"/>
    <w:rsid w:val="0024128E"/>
    <w:rsid w:val="00241330"/>
    <w:rsid w:val="002414C4"/>
    <w:rsid w:val="00241922"/>
    <w:rsid w:val="00241C3F"/>
    <w:rsid w:val="00241E3F"/>
    <w:rsid w:val="002428F2"/>
    <w:rsid w:val="00242B05"/>
    <w:rsid w:val="002436D3"/>
    <w:rsid w:val="002438E7"/>
    <w:rsid w:val="00243A9E"/>
    <w:rsid w:val="00243AE2"/>
    <w:rsid w:val="00244A0B"/>
    <w:rsid w:val="00244C1D"/>
    <w:rsid w:val="00244C44"/>
    <w:rsid w:val="002451EA"/>
    <w:rsid w:val="002459DC"/>
    <w:rsid w:val="00245B1C"/>
    <w:rsid w:val="00245FB8"/>
    <w:rsid w:val="00246104"/>
    <w:rsid w:val="002466A3"/>
    <w:rsid w:val="0024677E"/>
    <w:rsid w:val="0024783B"/>
    <w:rsid w:val="00247C57"/>
    <w:rsid w:val="00247E05"/>
    <w:rsid w:val="00250D91"/>
    <w:rsid w:val="00251167"/>
    <w:rsid w:val="002511B4"/>
    <w:rsid w:val="0025146D"/>
    <w:rsid w:val="00251D22"/>
    <w:rsid w:val="0025212E"/>
    <w:rsid w:val="002525E0"/>
    <w:rsid w:val="00252C35"/>
    <w:rsid w:val="00253417"/>
    <w:rsid w:val="002539BA"/>
    <w:rsid w:val="00253CFB"/>
    <w:rsid w:val="00253DAA"/>
    <w:rsid w:val="00253E6C"/>
    <w:rsid w:val="0025490A"/>
    <w:rsid w:val="00254DDB"/>
    <w:rsid w:val="00255312"/>
    <w:rsid w:val="0025541C"/>
    <w:rsid w:val="00256A53"/>
    <w:rsid w:val="00257551"/>
    <w:rsid w:val="002575CE"/>
    <w:rsid w:val="00260665"/>
    <w:rsid w:val="0026101A"/>
    <w:rsid w:val="002612B3"/>
    <w:rsid w:val="002613E4"/>
    <w:rsid w:val="00261879"/>
    <w:rsid w:val="00262A5F"/>
    <w:rsid w:val="00262C41"/>
    <w:rsid w:val="00262DC5"/>
    <w:rsid w:val="00262F82"/>
    <w:rsid w:val="00263107"/>
    <w:rsid w:val="00263B0E"/>
    <w:rsid w:val="00263B7C"/>
    <w:rsid w:val="00264739"/>
    <w:rsid w:val="00264EFB"/>
    <w:rsid w:val="00265B3D"/>
    <w:rsid w:val="0026624D"/>
    <w:rsid w:val="0026693C"/>
    <w:rsid w:val="00266B60"/>
    <w:rsid w:val="00266E4F"/>
    <w:rsid w:val="002676DA"/>
    <w:rsid w:val="002676FA"/>
    <w:rsid w:val="002677F3"/>
    <w:rsid w:val="0027067B"/>
    <w:rsid w:val="00270F81"/>
    <w:rsid w:val="002712AA"/>
    <w:rsid w:val="00271971"/>
    <w:rsid w:val="00271E06"/>
    <w:rsid w:val="00272773"/>
    <w:rsid w:val="00272DAD"/>
    <w:rsid w:val="00272F77"/>
    <w:rsid w:val="002730C5"/>
    <w:rsid w:val="002741B0"/>
    <w:rsid w:val="0027431B"/>
    <w:rsid w:val="00274351"/>
    <w:rsid w:val="002743E6"/>
    <w:rsid w:val="00274504"/>
    <w:rsid w:val="00274520"/>
    <w:rsid w:val="002747AB"/>
    <w:rsid w:val="00274AF7"/>
    <w:rsid w:val="0027504A"/>
    <w:rsid w:val="00275385"/>
    <w:rsid w:val="00275433"/>
    <w:rsid w:val="0027556D"/>
    <w:rsid w:val="002759AD"/>
    <w:rsid w:val="002773F3"/>
    <w:rsid w:val="00281202"/>
    <w:rsid w:val="0028289E"/>
    <w:rsid w:val="002842BF"/>
    <w:rsid w:val="00284604"/>
    <w:rsid w:val="00285148"/>
    <w:rsid w:val="0028514C"/>
    <w:rsid w:val="002859AC"/>
    <w:rsid w:val="00285D3C"/>
    <w:rsid w:val="00285D8C"/>
    <w:rsid w:val="00285EB8"/>
    <w:rsid w:val="002864FF"/>
    <w:rsid w:val="0028670A"/>
    <w:rsid w:val="002867E0"/>
    <w:rsid w:val="00286804"/>
    <w:rsid w:val="00286A3A"/>
    <w:rsid w:val="00286D0A"/>
    <w:rsid w:val="00286EB7"/>
    <w:rsid w:val="002870F8"/>
    <w:rsid w:val="002873C7"/>
    <w:rsid w:val="0028763C"/>
    <w:rsid w:val="00290196"/>
    <w:rsid w:val="00291036"/>
    <w:rsid w:val="002915DB"/>
    <w:rsid w:val="00291910"/>
    <w:rsid w:val="002920C2"/>
    <w:rsid w:val="002928A1"/>
    <w:rsid w:val="00292973"/>
    <w:rsid w:val="00292C0A"/>
    <w:rsid w:val="00293809"/>
    <w:rsid w:val="002939E6"/>
    <w:rsid w:val="00293E3A"/>
    <w:rsid w:val="00294652"/>
    <w:rsid w:val="002951C8"/>
    <w:rsid w:val="00295445"/>
    <w:rsid w:val="002954AB"/>
    <w:rsid w:val="00295962"/>
    <w:rsid w:val="0029599E"/>
    <w:rsid w:val="00295A1D"/>
    <w:rsid w:val="00295BA6"/>
    <w:rsid w:val="00295E28"/>
    <w:rsid w:val="0029605C"/>
    <w:rsid w:val="002963F8"/>
    <w:rsid w:val="00296A27"/>
    <w:rsid w:val="002977FD"/>
    <w:rsid w:val="0029786E"/>
    <w:rsid w:val="002A048B"/>
    <w:rsid w:val="002A04EC"/>
    <w:rsid w:val="002A05AB"/>
    <w:rsid w:val="002A06C1"/>
    <w:rsid w:val="002A23B4"/>
    <w:rsid w:val="002A2AA9"/>
    <w:rsid w:val="002A393F"/>
    <w:rsid w:val="002A3E57"/>
    <w:rsid w:val="002A426A"/>
    <w:rsid w:val="002A4B09"/>
    <w:rsid w:val="002A4DC1"/>
    <w:rsid w:val="002A4DEA"/>
    <w:rsid w:val="002A543A"/>
    <w:rsid w:val="002A62BF"/>
    <w:rsid w:val="002A691B"/>
    <w:rsid w:val="002A7306"/>
    <w:rsid w:val="002A768F"/>
    <w:rsid w:val="002B00A8"/>
    <w:rsid w:val="002B03B7"/>
    <w:rsid w:val="002B0419"/>
    <w:rsid w:val="002B0A02"/>
    <w:rsid w:val="002B12DF"/>
    <w:rsid w:val="002B1389"/>
    <w:rsid w:val="002B2249"/>
    <w:rsid w:val="002B2D99"/>
    <w:rsid w:val="002B2EFA"/>
    <w:rsid w:val="002B3195"/>
    <w:rsid w:val="002B3F66"/>
    <w:rsid w:val="002B43E8"/>
    <w:rsid w:val="002B445B"/>
    <w:rsid w:val="002B468F"/>
    <w:rsid w:val="002B4AFE"/>
    <w:rsid w:val="002B5D77"/>
    <w:rsid w:val="002B633D"/>
    <w:rsid w:val="002B6627"/>
    <w:rsid w:val="002B68FC"/>
    <w:rsid w:val="002B705B"/>
    <w:rsid w:val="002B75BC"/>
    <w:rsid w:val="002B77F3"/>
    <w:rsid w:val="002B7DF6"/>
    <w:rsid w:val="002C049D"/>
    <w:rsid w:val="002C0731"/>
    <w:rsid w:val="002C0CAD"/>
    <w:rsid w:val="002C10F2"/>
    <w:rsid w:val="002C1851"/>
    <w:rsid w:val="002C1908"/>
    <w:rsid w:val="002C2BA0"/>
    <w:rsid w:val="002C2CD8"/>
    <w:rsid w:val="002C30D8"/>
    <w:rsid w:val="002C3350"/>
    <w:rsid w:val="002C3674"/>
    <w:rsid w:val="002C3D35"/>
    <w:rsid w:val="002C44FB"/>
    <w:rsid w:val="002C456F"/>
    <w:rsid w:val="002C4BD2"/>
    <w:rsid w:val="002C4C49"/>
    <w:rsid w:val="002C55F7"/>
    <w:rsid w:val="002C56C2"/>
    <w:rsid w:val="002C57AB"/>
    <w:rsid w:val="002C59ED"/>
    <w:rsid w:val="002C5D53"/>
    <w:rsid w:val="002C5E31"/>
    <w:rsid w:val="002C60D0"/>
    <w:rsid w:val="002C64C0"/>
    <w:rsid w:val="002C65BD"/>
    <w:rsid w:val="002C7466"/>
    <w:rsid w:val="002C75DE"/>
    <w:rsid w:val="002C7A8B"/>
    <w:rsid w:val="002C7BD8"/>
    <w:rsid w:val="002D0597"/>
    <w:rsid w:val="002D07FC"/>
    <w:rsid w:val="002D0EEE"/>
    <w:rsid w:val="002D113A"/>
    <w:rsid w:val="002D18B1"/>
    <w:rsid w:val="002D2250"/>
    <w:rsid w:val="002D2431"/>
    <w:rsid w:val="002D2656"/>
    <w:rsid w:val="002D26D7"/>
    <w:rsid w:val="002D280B"/>
    <w:rsid w:val="002D284E"/>
    <w:rsid w:val="002D2BBC"/>
    <w:rsid w:val="002D3464"/>
    <w:rsid w:val="002D35A0"/>
    <w:rsid w:val="002D45F2"/>
    <w:rsid w:val="002D4B9A"/>
    <w:rsid w:val="002D4C3C"/>
    <w:rsid w:val="002D57B0"/>
    <w:rsid w:val="002D5CB8"/>
    <w:rsid w:val="002D5D13"/>
    <w:rsid w:val="002D640C"/>
    <w:rsid w:val="002D6AFB"/>
    <w:rsid w:val="002E039A"/>
    <w:rsid w:val="002E043C"/>
    <w:rsid w:val="002E103D"/>
    <w:rsid w:val="002E1365"/>
    <w:rsid w:val="002E1513"/>
    <w:rsid w:val="002E2399"/>
    <w:rsid w:val="002E323E"/>
    <w:rsid w:val="002E3349"/>
    <w:rsid w:val="002E3B60"/>
    <w:rsid w:val="002E3E13"/>
    <w:rsid w:val="002E436E"/>
    <w:rsid w:val="002E4D1B"/>
    <w:rsid w:val="002E548B"/>
    <w:rsid w:val="002E54FB"/>
    <w:rsid w:val="002E5542"/>
    <w:rsid w:val="002E57E9"/>
    <w:rsid w:val="002E5CED"/>
    <w:rsid w:val="002E5E43"/>
    <w:rsid w:val="002E6014"/>
    <w:rsid w:val="002E686A"/>
    <w:rsid w:val="002E6995"/>
    <w:rsid w:val="002E6D90"/>
    <w:rsid w:val="002E70BA"/>
    <w:rsid w:val="002E74A0"/>
    <w:rsid w:val="002E768E"/>
    <w:rsid w:val="002E7720"/>
    <w:rsid w:val="002E7866"/>
    <w:rsid w:val="002E7E42"/>
    <w:rsid w:val="002E7FA2"/>
    <w:rsid w:val="002F0105"/>
    <w:rsid w:val="002F0CAE"/>
    <w:rsid w:val="002F11AD"/>
    <w:rsid w:val="002F13C3"/>
    <w:rsid w:val="002F209B"/>
    <w:rsid w:val="002F223D"/>
    <w:rsid w:val="002F253D"/>
    <w:rsid w:val="002F2B00"/>
    <w:rsid w:val="002F2E0B"/>
    <w:rsid w:val="002F2F0F"/>
    <w:rsid w:val="002F3169"/>
    <w:rsid w:val="002F3D36"/>
    <w:rsid w:val="002F3FD1"/>
    <w:rsid w:val="002F50D1"/>
    <w:rsid w:val="002F53A9"/>
    <w:rsid w:val="002F5AA7"/>
    <w:rsid w:val="002F5FCA"/>
    <w:rsid w:val="002F626F"/>
    <w:rsid w:val="002F66B9"/>
    <w:rsid w:val="002F6DA5"/>
    <w:rsid w:val="002F6E91"/>
    <w:rsid w:val="002F727E"/>
    <w:rsid w:val="002F7681"/>
    <w:rsid w:val="002F77AB"/>
    <w:rsid w:val="00300767"/>
    <w:rsid w:val="0030082E"/>
    <w:rsid w:val="00300DD7"/>
    <w:rsid w:val="003010B2"/>
    <w:rsid w:val="003013F1"/>
    <w:rsid w:val="003017BE"/>
    <w:rsid w:val="00301C89"/>
    <w:rsid w:val="003026E5"/>
    <w:rsid w:val="0030270E"/>
    <w:rsid w:val="00302859"/>
    <w:rsid w:val="00302C09"/>
    <w:rsid w:val="00303D9C"/>
    <w:rsid w:val="00304248"/>
    <w:rsid w:val="00304984"/>
    <w:rsid w:val="00304B46"/>
    <w:rsid w:val="00304BA0"/>
    <w:rsid w:val="00304E3F"/>
    <w:rsid w:val="00305073"/>
    <w:rsid w:val="00305664"/>
    <w:rsid w:val="00305DA1"/>
    <w:rsid w:val="00306F56"/>
    <w:rsid w:val="00307166"/>
    <w:rsid w:val="00307EFD"/>
    <w:rsid w:val="00310837"/>
    <w:rsid w:val="00311C3E"/>
    <w:rsid w:val="00311FEE"/>
    <w:rsid w:val="0031242F"/>
    <w:rsid w:val="0031297F"/>
    <w:rsid w:val="003129D8"/>
    <w:rsid w:val="00312A94"/>
    <w:rsid w:val="00313827"/>
    <w:rsid w:val="00313DFC"/>
    <w:rsid w:val="00314138"/>
    <w:rsid w:val="00314728"/>
    <w:rsid w:val="00314CB9"/>
    <w:rsid w:val="00314E77"/>
    <w:rsid w:val="00314F12"/>
    <w:rsid w:val="003157C6"/>
    <w:rsid w:val="00315948"/>
    <w:rsid w:val="00315B13"/>
    <w:rsid w:val="00315CD2"/>
    <w:rsid w:val="00316393"/>
    <w:rsid w:val="0031654F"/>
    <w:rsid w:val="0031666A"/>
    <w:rsid w:val="00316B3B"/>
    <w:rsid w:val="00317411"/>
    <w:rsid w:val="00317667"/>
    <w:rsid w:val="0032002A"/>
    <w:rsid w:val="0032033E"/>
    <w:rsid w:val="00320836"/>
    <w:rsid w:val="00320E81"/>
    <w:rsid w:val="0032106E"/>
    <w:rsid w:val="00321339"/>
    <w:rsid w:val="0032139E"/>
    <w:rsid w:val="00321E25"/>
    <w:rsid w:val="003224E0"/>
    <w:rsid w:val="003227DF"/>
    <w:rsid w:val="003228ED"/>
    <w:rsid w:val="00322E0A"/>
    <w:rsid w:val="00323466"/>
    <w:rsid w:val="003234A4"/>
    <w:rsid w:val="003241BF"/>
    <w:rsid w:val="0032438B"/>
    <w:rsid w:val="00324C00"/>
    <w:rsid w:val="00324F39"/>
    <w:rsid w:val="00325C9B"/>
    <w:rsid w:val="00325F00"/>
    <w:rsid w:val="00325F0A"/>
    <w:rsid w:val="003262B7"/>
    <w:rsid w:val="00326881"/>
    <w:rsid w:val="00326BEC"/>
    <w:rsid w:val="003270ED"/>
    <w:rsid w:val="00327DD4"/>
    <w:rsid w:val="00327F3F"/>
    <w:rsid w:val="003300AA"/>
    <w:rsid w:val="00330A1B"/>
    <w:rsid w:val="00330C13"/>
    <w:rsid w:val="003310F5"/>
    <w:rsid w:val="003314A1"/>
    <w:rsid w:val="0033165D"/>
    <w:rsid w:val="00331F18"/>
    <w:rsid w:val="00332445"/>
    <w:rsid w:val="0033293E"/>
    <w:rsid w:val="00332C62"/>
    <w:rsid w:val="00333037"/>
    <w:rsid w:val="00333170"/>
    <w:rsid w:val="003333DB"/>
    <w:rsid w:val="0033395A"/>
    <w:rsid w:val="00333B31"/>
    <w:rsid w:val="00333DCF"/>
    <w:rsid w:val="00334C6F"/>
    <w:rsid w:val="003352B9"/>
    <w:rsid w:val="00336553"/>
    <w:rsid w:val="00336637"/>
    <w:rsid w:val="0033698E"/>
    <w:rsid w:val="003369A7"/>
    <w:rsid w:val="00336D2C"/>
    <w:rsid w:val="00336D38"/>
    <w:rsid w:val="00336F70"/>
    <w:rsid w:val="00337BED"/>
    <w:rsid w:val="003405F7"/>
    <w:rsid w:val="00340700"/>
    <w:rsid w:val="00340C24"/>
    <w:rsid w:val="00340EE6"/>
    <w:rsid w:val="0034168A"/>
    <w:rsid w:val="003421F2"/>
    <w:rsid w:val="0034285C"/>
    <w:rsid w:val="00342BF8"/>
    <w:rsid w:val="00342CA6"/>
    <w:rsid w:val="00343006"/>
    <w:rsid w:val="00343FE5"/>
    <w:rsid w:val="00344963"/>
    <w:rsid w:val="00344BC3"/>
    <w:rsid w:val="00344C3A"/>
    <w:rsid w:val="00344F43"/>
    <w:rsid w:val="00345295"/>
    <w:rsid w:val="003454B5"/>
    <w:rsid w:val="0034552F"/>
    <w:rsid w:val="00345E15"/>
    <w:rsid w:val="00346070"/>
    <w:rsid w:val="00346ABC"/>
    <w:rsid w:val="00346B85"/>
    <w:rsid w:val="00346E72"/>
    <w:rsid w:val="003503B7"/>
    <w:rsid w:val="00350542"/>
    <w:rsid w:val="00350F0B"/>
    <w:rsid w:val="00350F60"/>
    <w:rsid w:val="00351130"/>
    <w:rsid w:val="00351BF6"/>
    <w:rsid w:val="003520D0"/>
    <w:rsid w:val="0035233A"/>
    <w:rsid w:val="003529F2"/>
    <w:rsid w:val="00352D4C"/>
    <w:rsid w:val="00353509"/>
    <w:rsid w:val="003544C0"/>
    <w:rsid w:val="00355CA7"/>
    <w:rsid w:val="00355D2A"/>
    <w:rsid w:val="00355F0E"/>
    <w:rsid w:val="0035635B"/>
    <w:rsid w:val="00356624"/>
    <w:rsid w:val="00356B53"/>
    <w:rsid w:val="00356C43"/>
    <w:rsid w:val="00356E70"/>
    <w:rsid w:val="003607C4"/>
    <w:rsid w:val="00361138"/>
    <w:rsid w:val="003611F6"/>
    <w:rsid w:val="003612A9"/>
    <w:rsid w:val="00361BC9"/>
    <w:rsid w:val="00361E4E"/>
    <w:rsid w:val="00361ED2"/>
    <w:rsid w:val="00362A36"/>
    <w:rsid w:val="00362A61"/>
    <w:rsid w:val="0036391F"/>
    <w:rsid w:val="003644DF"/>
    <w:rsid w:val="003645A8"/>
    <w:rsid w:val="003647F7"/>
    <w:rsid w:val="00364942"/>
    <w:rsid w:val="00364E21"/>
    <w:rsid w:val="00364E67"/>
    <w:rsid w:val="00364EF7"/>
    <w:rsid w:val="00365728"/>
    <w:rsid w:val="00365EBE"/>
    <w:rsid w:val="0036600E"/>
    <w:rsid w:val="0036617B"/>
    <w:rsid w:val="003667D1"/>
    <w:rsid w:val="00366D7F"/>
    <w:rsid w:val="00367248"/>
    <w:rsid w:val="003672CB"/>
    <w:rsid w:val="00367F4A"/>
    <w:rsid w:val="00370A08"/>
    <w:rsid w:val="00370A37"/>
    <w:rsid w:val="00370F75"/>
    <w:rsid w:val="003712DD"/>
    <w:rsid w:val="003713F7"/>
    <w:rsid w:val="00371420"/>
    <w:rsid w:val="00371610"/>
    <w:rsid w:val="00371942"/>
    <w:rsid w:val="003722D5"/>
    <w:rsid w:val="003726A4"/>
    <w:rsid w:val="00372D8D"/>
    <w:rsid w:val="00373B6C"/>
    <w:rsid w:val="00373C5B"/>
    <w:rsid w:val="00373CE5"/>
    <w:rsid w:val="00374EC6"/>
    <w:rsid w:val="00375043"/>
    <w:rsid w:val="0037510C"/>
    <w:rsid w:val="00375265"/>
    <w:rsid w:val="00376E37"/>
    <w:rsid w:val="003771C4"/>
    <w:rsid w:val="00377280"/>
    <w:rsid w:val="003778EC"/>
    <w:rsid w:val="00380662"/>
    <w:rsid w:val="00380B27"/>
    <w:rsid w:val="00381334"/>
    <w:rsid w:val="00381DDD"/>
    <w:rsid w:val="00381E9B"/>
    <w:rsid w:val="00382046"/>
    <w:rsid w:val="00382BAD"/>
    <w:rsid w:val="00382F71"/>
    <w:rsid w:val="003838E7"/>
    <w:rsid w:val="00384066"/>
    <w:rsid w:val="00384239"/>
    <w:rsid w:val="003842C6"/>
    <w:rsid w:val="003842EC"/>
    <w:rsid w:val="00384682"/>
    <w:rsid w:val="0038490A"/>
    <w:rsid w:val="00384C3F"/>
    <w:rsid w:val="00384C5C"/>
    <w:rsid w:val="00384DEC"/>
    <w:rsid w:val="00384EA7"/>
    <w:rsid w:val="0038521A"/>
    <w:rsid w:val="003853AC"/>
    <w:rsid w:val="00385844"/>
    <w:rsid w:val="00385EDF"/>
    <w:rsid w:val="0038668A"/>
    <w:rsid w:val="00386714"/>
    <w:rsid w:val="00386AE2"/>
    <w:rsid w:val="0038709A"/>
    <w:rsid w:val="00387AF2"/>
    <w:rsid w:val="003915EF"/>
    <w:rsid w:val="003918BE"/>
    <w:rsid w:val="003925A2"/>
    <w:rsid w:val="003925E1"/>
    <w:rsid w:val="00393A9F"/>
    <w:rsid w:val="00394117"/>
    <w:rsid w:val="00394F40"/>
    <w:rsid w:val="0039508A"/>
    <w:rsid w:val="00395811"/>
    <w:rsid w:val="00396123"/>
    <w:rsid w:val="00396141"/>
    <w:rsid w:val="0039623D"/>
    <w:rsid w:val="0039649A"/>
    <w:rsid w:val="003969C4"/>
    <w:rsid w:val="00397065"/>
    <w:rsid w:val="0039729F"/>
    <w:rsid w:val="0039796C"/>
    <w:rsid w:val="003A00A9"/>
    <w:rsid w:val="003A076D"/>
    <w:rsid w:val="003A07BF"/>
    <w:rsid w:val="003A2A77"/>
    <w:rsid w:val="003A2AEA"/>
    <w:rsid w:val="003A2C3D"/>
    <w:rsid w:val="003A2DE3"/>
    <w:rsid w:val="003A2E7B"/>
    <w:rsid w:val="003A34B7"/>
    <w:rsid w:val="003A375D"/>
    <w:rsid w:val="003A3870"/>
    <w:rsid w:val="003A3C1C"/>
    <w:rsid w:val="003A3D04"/>
    <w:rsid w:val="003A4580"/>
    <w:rsid w:val="003A482B"/>
    <w:rsid w:val="003A5415"/>
    <w:rsid w:val="003A54D6"/>
    <w:rsid w:val="003A65F1"/>
    <w:rsid w:val="003A6600"/>
    <w:rsid w:val="003A6ED9"/>
    <w:rsid w:val="003A7164"/>
    <w:rsid w:val="003A7259"/>
    <w:rsid w:val="003A7456"/>
    <w:rsid w:val="003B01B2"/>
    <w:rsid w:val="003B057D"/>
    <w:rsid w:val="003B0B15"/>
    <w:rsid w:val="003B0B8F"/>
    <w:rsid w:val="003B11E3"/>
    <w:rsid w:val="003B14E3"/>
    <w:rsid w:val="003B160D"/>
    <w:rsid w:val="003B16E7"/>
    <w:rsid w:val="003B2656"/>
    <w:rsid w:val="003B2BB0"/>
    <w:rsid w:val="003B2C3B"/>
    <w:rsid w:val="003B2D4B"/>
    <w:rsid w:val="003B3A4D"/>
    <w:rsid w:val="003B3F08"/>
    <w:rsid w:val="003B4039"/>
    <w:rsid w:val="003B41A1"/>
    <w:rsid w:val="003B42A5"/>
    <w:rsid w:val="003B4C51"/>
    <w:rsid w:val="003B4C75"/>
    <w:rsid w:val="003B509A"/>
    <w:rsid w:val="003B5183"/>
    <w:rsid w:val="003B5694"/>
    <w:rsid w:val="003B5CAD"/>
    <w:rsid w:val="003B5D1E"/>
    <w:rsid w:val="003B5F22"/>
    <w:rsid w:val="003B5FF6"/>
    <w:rsid w:val="003B600D"/>
    <w:rsid w:val="003B698C"/>
    <w:rsid w:val="003B6C22"/>
    <w:rsid w:val="003B75BB"/>
    <w:rsid w:val="003B7654"/>
    <w:rsid w:val="003B7CDD"/>
    <w:rsid w:val="003C15B1"/>
    <w:rsid w:val="003C30F2"/>
    <w:rsid w:val="003C3364"/>
    <w:rsid w:val="003C36E1"/>
    <w:rsid w:val="003C3D36"/>
    <w:rsid w:val="003C439F"/>
    <w:rsid w:val="003C47D3"/>
    <w:rsid w:val="003C59E0"/>
    <w:rsid w:val="003C654F"/>
    <w:rsid w:val="003C6751"/>
    <w:rsid w:val="003C6E2C"/>
    <w:rsid w:val="003C6EA3"/>
    <w:rsid w:val="003C75D4"/>
    <w:rsid w:val="003C760B"/>
    <w:rsid w:val="003C7849"/>
    <w:rsid w:val="003D0211"/>
    <w:rsid w:val="003D10BC"/>
    <w:rsid w:val="003D1138"/>
    <w:rsid w:val="003D1B0B"/>
    <w:rsid w:val="003D1DE0"/>
    <w:rsid w:val="003D27A3"/>
    <w:rsid w:val="003D28DE"/>
    <w:rsid w:val="003D2D59"/>
    <w:rsid w:val="003D3124"/>
    <w:rsid w:val="003D32A9"/>
    <w:rsid w:val="003D3394"/>
    <w:rsid w:val="003D3688"/>
    <w:rsid w:val="003D38C5"/>
    <w:rsid w:val="003D3C64"/>
    <w:rsid w:val="003D4652"/>
    <w:rsid w:val="003D49DE"/>
    <w:rsid w:val="003D4EB1"/>
    <w:rsid w:val="003D581E"/>
    <w:rsid w:val="003D5C7B"/>
    <w:rsid w:val="003D5E66"/>
    <w:rsid w:val="003D613A"/>
    <w:rsid w:val="003D6359"/>
    <w:rsid w:val="003D6982"/>
    <w:rsid w:val="003D7172"/>
    <w:rsid w:val="003D725D"/>
    <w:rsid w:val="003D7351"/>
    <w:rsid w:val="003D75BE"/>
    <w:rsid w:val="003D7C15"/>
    <w:rsid w:val="003E090A"/>
    <w:rsid w:val="003E13DB"/>
    <w:rsid w:val="003E15EB"/>
    <w:rsid w:val="003E182C"/>
    <w:rsid w:val="003E1B5D"/>
    <w:rsid w:val="003E1C6B"/>
    <w:rsid w:val="003E2548"/>
    <w:rsid w:val="003E282A"/>
    <w:rsid w:val="003E2CEA"/>
    <w:rsid w:val="003E2DAC"/>
    <w:rsid w:val="003E3AE9"/>
    <w:rsid w:val="003E3CE3"/>
    <w:rsid w:val="003E3FB1"/>
    <w:rsid w:val="003E42F1"/>
    <w:rsid w:val="003E48E9"/>
    <w:rsid w:val="003E4CB6"/>
    <w:rsid w:val="003E4E1A"/>
    <w:rsid w:val="003E5693"/>
    <w:rsid w:val="003E5762"/>
    <w:rsid w:val="003E5AB0"/>
    <w:rsid w:val="003E5FA0"/>
    <w:rsid w:val="003E675C"/>
    <w:rsid w:val="003E68F6"/>
    <w:rsid w:val="003E70B1"/>
    <w:rsid w:val="003E73CC"/>
    <w:rsid w:val="003E7C0E"/>
    <w:rsid w:val="003E7E15"/>
    <w:rsid w:val="003F0330"/>
    <w:rsid w:val="003F04AC"/>
    <w:rsid w:val="003F14B6"/>
    <w:rsid w:val="003F14F0"/>
    <w:rsid w:val="003F18E1"/>
    <w:rsid w:val="003F1FF3"/>
    <w:rsid w:val="003F2635"/>
    <w:rsid w:val="003F2BD0"/>
    <w:rsid w:val="003F2D7D"/>
    <w:rsid w:val="003F32C5"/>
    <w:rsid w:val="003F3388"/>
    <w:rsid w:val="003F3399"/>
    <w:rsid w:val="003F33FB"/>
    <w:rsid w:val="003F3606"/>
    <w:rsid w:val="003F3DE3"/>
    <w:rsid w:val="003F41E9"/>
    <w:rsid w:val="003F45CE"/>
    <w:rsid w:val="003F47B2"/>
    <w:rsid w:val="003F4A9D"/>
    <w:rsid w:val="003F549E"/>
    <w:rsid w:val="003F5A15"/>
    <w:rsid w:val="003F60E3"/>
    <w:rsid w:val="003F619F"/>
    <w:rsid w:val="003F72B9"/>
    <w:rsid w:val="003F759A"/>
    <w:rsid w:val="003F7C46"/>
    <w:rsid w:val="003F7EAF"/>
    <w:rsid w:val="00400677"/>
    <w:rsid w:val="00400C3A"/>
    <w:rsid w:val="004014D9"/>
    <w:rsid w:val="00401659"/>
    <w:rsid w:val="004019E3"/>
    <w:rsid w:val="00401CD3"/>
    <w:rsid w:val="00401F9C"/>
    <w:rsid w:val="00402465"/>
    <w:rsid w:val="00402841"/>
    <w:rsid w:val="00402BAD"/>
    <w:rsid w:val="004033D3"/>
    <w:rsid w:val="00403AAD"/>
    <w:rsid w:val="00403EA4"/>
    <w:rsid w:val="004049B6"/>
    <w:rsid w:val="00404BFE"/>
    <w:rsid w:val="00405CDF"/>
    <w:rsid w:val="004066D8"/>
    <w:rsid w:val="00406B74"/>
    <w:rsid w:val="00407A7F"/>
    <w:rsid w:val="00410590"/>
    <w:rsid w:val="00410841"/>
    <w:rsid w:val="00410915"/>
    <w:rsid w:val="00411097"/>
    <w:rsid w:val="004116C3"/>
    <w:rsid w:val="00411E94"/>
    <w:rsid w:val="00412011"/>
    <w:rsid w:val="0041261E"/>
    <w:rsid w:val="004126F6"/>
    <w:rsid w:val="00412AA7"/>
    <w:rsid w:val="00412D1A"/>
    <w:rsid w:val="00412DBF"/>
    <w:rsid w:val="00412EF6"/>
    <w:rsid w:val="00412F35"/>
    <w:rsid w:val="00414488"/>
    <w:rsid w:val="004146D7"/>
    <w:rsid w:val="00414759"/>
    <w:rsid w:val="0041492A"/>
    <w:rsid w:val="004150D9"/>
    <w:rsid w:val="0041549B"/>
    <w:rsid w:val="00415A41"/>
    <w:rsid w:val="00415CD6"/>
    <w:rsid w:val="004162A6"/>
    <w:rsid w:val="00416D1F"/>
    <w:rsid w:val="00416E05"/>
    <w:rsid w:val="00417711"/>
    <w:rsid w:val="004177E1"/>
    <w:rsid w:val="00417890"/>
    <w:rsid w:val="00420070"/>
    <w:rsid w:val="00420973"/>
    <w:rsid w:val="0042110D"/>
    <w:rsid w:val="0042145A"/>
    <w:rsid w:val="00421622"/>
    <w:rsid w:val="004217AB"/>
    <w:rsid w:val="004218F9"/>
    <w:rsid w:val="00421C2D"/>
    <w:rsid w:val="004220D1"/>
    <w:rsid w:val="004221F3"/>
    <w:rsid w:val="00422F22"/>
    <w:rsid w:val="00422F63"/>
    <w:rsid w:val="00423710"/>
    <w:rsid w:val="0042414A"/>
    <w:rsid w:val="0042444B"/>
    <w:rsid w:val="004247AE"/>
    <w:rsid w:val="00424A18"/>
    <w:rsid w:val="00424B24"/>
    <w:rsid w:val="00425257"/>
    <w:rsid w:val="0042597C"/>
    <w:rsid w:val="00425EC5"/>
    <w:rsid w:val="004260ED"/>
    <w:rsid w:val="00426A34"/>
    <w:rsid w:val="00426FEF"/>
    <w:rsid w:val="00427196"/>
    <w:rsid w:val="00427E50"/>
    <w:rsid w:val="0043042E"/>
    <w:rsid w:val="0043049E"/>
    <w:rsid w:val="004304E8"/>
    <w:rsid w:val="004306C8"/>
    <w:rsid w:val="004308A2"/>
    <w:rsid w:val="0043167B"/>
    <w:rsid w:val="00431A69"/>
    <w:rsid w:val="00431B65"/>
    <w:rsid w:val="00431DB8"/>
    <w:rsid w:val="00431E70"/>
    <w:rsid w:val="00431F32"/>
    <w:rsid w:val="00432211"/>
    <w:rsid w:val="004324DD"/>
    <w:rsid w:val="00432980"/>
    <w:rsid w:val="00433133"/>
    <w:rsid w:val="00433F06"/>
    <w:rsid w:val="00434252"/>
    <w:rsid w:val="00434277"/>
    <w:rsid w:val="00434410"/>
    <w:rsid w:val="004346C6"/>
    <w:rsid w:val="00434FB4"/>
    <w:rsid w:val="00435294"/>
    <w:rsid w:val="00435385"/>
    <w:rsid w:val="004356E7"/>
    <w:rsid w:val="00435D0F"/>
    <w:rsid w:val="00435E46"/>
    <w:rsid w:val="00435ECE"/>
    <w:rsid w:val="00436E98"/>
    <w:rsid w:val="00437133"/>
    <w:rsid w:val="0044028A"/>
    <w:rsid w:val="00440340"/>
    <w:rsid w:val="00440BA0"/>
    <w:rsid w:val="00440FAF"/>
    <w:rsid w:val="00441313"/>
    <w:rsid w:val="00441832"/>
    <w:rsid w:val="00441ED8"/>
    <w:rsid w:val="004420E8"/>
    <w:rsid w:val="00442B0A"/>
    <w:rsid w:val="00442B29"/>
    <w:rsid w:val="00443378"/>
    <w:rsid w:val="00443446"/>
    <w:rsid w:val="004434E5"/>
    <w:rsid w:val="004438F4"/>
    <w:rsid w:val="0044447A"/>
    <w:rsid w:val="00444CC3"/>
    <w:rsid w:val="00444F29"/>
    <w:rsid w:val="00445564"/>
    <w:rsid w:val="004458AB"/>
    <w:rsid w:val="00445ED2"/>
    <w:rsid w:val="00445FE1"/>
    <w:rsid w:val="00446910"/>
    <w:rsid w:val="00446D0B"/>
    <w:rsid w:val="00447FA6"/>
    <w:rsid w:val="00450AC3"/>
    <w:rsid w:val="004511A4"/>
    <w:rsid w:val="004513B2"/>
    <w:rsid w:val="0045164D"/>
    <w:rsid w:val="00451BAB"/>
    <w:rsid w:val="00451DFA"/>
    <w:rsid w:val="004521A2"/>
    <w:rsid w:val="004521B3"/>
    <w:rsid w:val="004524AA"/>
    <w:rsid w:val="0045260F"/>
    <w:rsid w:val="00452E98"/>
    <w:rsid w:val="00452F7C"/>
    <w:rsid w:val="00453E4C"/>
    <w:rsid w:val="00454127"/>
    <w:rsid w:val="00455132"/>
    <w:rsid w:val="00456628"/>
    <w:rsid w:val="0045663D"/>
    <w:rsid w:val="00456788"/>
    <w:rsid w:val="004568D4"/>
    <w:rsid w:val="00456C10"/>
    <w:rsid w:val="00456ED2"/>
    <w:rsid w:val="004571A2"/>
    <w:rsid w:val="0045748C"/>
    <w:rsid w:val="00460719"/>
    <w:rsid w:val="00461E50"/>
    <w:rsid w:val="0046226C"/>
    <w:rsid w:val="00462EE0"/>
    <w:rsid w:val="00462F52"/>
    <w:rsid w:val="00463718"/>
    <w:rsid w:val="004638AD"/>
    <w:rsid w:val="004639B5"/>
    <w:rsid w:val="00463E63"/>
    <w:rsid w:val="00464A5A"/>
    <w:rsid w:val="00465268"/>
    <w:rsid w:val="004652CB"/>
    <w:rsid w:val="00465883"/>
    <w:rsid w:val="004664B9"/>
    <w:rsid w:val="004668BD"/>
    <w:rsid w:val="00466EAA"/>
    <w:rsid w:val="00466EBC"/>
    <w:rsid w:val="004675B7"/>
    <w:rsid w:val="004675BD"/>
    <w:rsid w:val="00467AF6"/>
    <w:rsid w:val="00470620"/>
    <w:rsid w:val="00470AFA"/>
    <w:rsid w:val="00470F0A"/>
    <w:rsid w:val="00471045"/>
    <w:rsid w:val="00471828"/>
    <w:rsid w:val="00472282"/>
    <w:rsid w:val="004726C4"/>
    <w:rsid w:val="00472F55"/>
    <w:rsid w:val="004738E5"/>
    <w:rsid w:val="004741BB"/>
    <w:rsid w:val="004742B9"/>
    <w:rsid w:val="004754DE"/>
    <w:rsid w:val="00476662"/>
    <w:rsid w:val="00476674"/>
    <w:rsid w:val="004766DE"/>
    <w:rsid w:val="00476EA1"/>
    <w:rsid w:val="00476EAF"/>
    <w:rsid w:val="00476F07"/>
    <w:rsid w:val="00480C0E"/>
    <w:rsid w:val="00480C20"/>
    <w:rsid w:val="00481031"/>
    <w:rsid w:val="00481097"/>
    <w:rsid w:val="00481487"/>
    <w:rsid w:val="00481851"/>
    <w:rsid w:val="00481B7D"/>
    <w:rsid w:val="00481B82"/>
    <w:rsid w:val="00482347"/>
    <w:rsid w:val="004839D2"/>
    <w:rsid w:val="004839E4"/>
    <w:rsid w:val="00484141"/>
    <w:rsid w:val="004843C6"/>
    <w:rsid w:val="00484787"/>
    <w:rsid w:val="00484843"/>
    <w:rsid w:val="00484AF3"/>
    <w:rsid w:val="00484D0D"/>
    <w:rsid w:val="00484E46"/>
    <w:rsid w:val="00485142"/>
    <w:rsid w:val="00485256"/>
    <w:rsid w:val="004853D2"/>
    <w:rsid w:val="004857FA"/>
    <w:rsid w:val="00485B26"/>
    <w:rsid w:val="004862CC"/>
    <w:rsid w:val="004872BE"/>
    <w:rsid w:val="004875D0"/>
    <w:rsid w:val="00487615"/>
    <w:rsid w:val="004903BF"/>
    <w:rsid w:val="004907FD"/>
    <w:rsid w:val="00490AC0"/>
    <w:rsid w:val="00490EE4"/>
    <w:rsid w:val="004919FC"/>
    <w:rsid w:val="00492FDD"/>
    <w:rsid w:val="00493291"/>
    <w:rsid w:val="00494068"/>
    <w:rsid w:val="004940B3"/>
    <w:rsid w:val="00494397"/>
    <w:rsid w:val="00494F30"/>
    <w:rsid w:val="004959EF"/>
    <w:rsid w:val="00495E8B"/>
    <w:rsid w:val="00496323"/>
    <w:rsid w:val="00496753"/>
    <w:rsid w:val="004972A1"/>
    <w:rsid w:val="004973E7"/>
    <w:rsid w:val="0049781D"/>
    <w:rsid w:val="00497CD8"/>
    <w:rsid w:val="004A0E02"/>
    <w:rsid w:val="004A0E96"/>
    <w:rsid w:val="004A13FE"/>
    <w:rsid w:val="004A187C"/>
    <w:rsid w:val="004A1ABA"/>
    <w:rsid w:val="004A1B0D"/>
    <w:rsid w:val="004A1BA6"/>
    <w:rsid w:val="004A1D88"/>
    <w:rsid w:val="004A1D9F"/>
    <w:rsid w:val="004A25CE"/>
    <w:rsid w:val="004A283B"/>
    <w:rsid w:val="004A2900"/>
    <w:rsid w:val="004A2D2A"/>
    <w:rsid w:val="004A2E3F"/>
    <w:rsid w:val="004A3A77"/>
    <w:rsid w:val="004A4499"/>
    <w:rsid w:val="004A55D2"/>
    <w:rsid w:val="004A6104"/>
    <w:rsid w:val="004A6586"/>
    <w:rsid w:val="004A7234"/>
    <w:rsid w:val="004A740F"/>
    <w:rsid w:val="004A742D"/>
    <w:rsid w:val="004B0E39"/>
    <w:rsid w:val="004B0E70"/>
    <w:rsid w:val="004B106D"/>
    <w:rsid w:val="004B11C4"/>
    <w:rsid w:val="004B16F9"/>
    <w:rsid w:val="004B1E0B"/>
    <w:rsid w:val="004B21B2"/>
    <w:rsid w:val="004B21E6"/>
    <w:rsid w:val="004B278B"/>
    <w:rsid w:val="004B2DAE"/>
    <w:rsid w:val="004B3522"/>
    <w:rsid w:val="004B3DAD"/>
    <w:rsid w:val="004B3FC3"/>
    <w:rsid w:val="004B418C"/>
    <w:rsid w:val="004B4296"/>
    <w:rsid w:val="004B4C78"/>
    <w:rsid w:val="004B4C83"/>
    <w:rsid w:val="004B5BDD"/>
    <w:rsid w:val="004B5EB2"/>
    <w:rsid w:val="004B697E"/>
    <w:rsid w:val="004B6CF4"/>
    <w:rsid w:val="004B6DD1"/>
    <w:rsid w:val="004B73B5"/>
    <w:rsid w:val="004B7A46"/>
    <w:rsid w:val="004B7D7B"/>
    <w:rsid w:val="004B7E4C"/>
    <w:rsid w:val="004C017F"/>
    <w:rsid w:val="004C1C64"/>
    <w:rsid w:val="004C20D6"/>
    <w:rsid w:val="004C2878"/>
    <w:rsid w:val="004C2BC5"/>
    <w:rsid w:val="004C2E89"/>
    <w:rsid w:val="004C3169"/>
    <w:rsid w:val="004C3BB3"/>
    <w:rsid w:val="004C41AD"/>
    <w:rsid w:val="004C58B7"/>
    <w:rsid w:val="004C5AC9"/>
    <w:rsid w:val="004C5D64"/>
    <w:rsid w:val="004C6307"/>
    <w:rsid w:val="004C6367"/>
    <w:rsid w:val="004C6420"/>
    <w:rsid w:val="004C67E0"/>
    <w:rsid w:val="004C6838"/>
    <w:rsid w:val="004C7673"/>
    <w:rsid w:val="004C7F83"/>
    <w:rsid w:val="004D03B5"/>
    <w:rsid w:val="004D09FC"/>
    <w:rsid w:val="004D0F21"/>
    <w:rsid w:val="004D104C"/>
    <w:rsid w:val="004D1262"/>
    <w:rsid w:val="004D15CE"/>
    <w:rsid w:val="004D1D20"/>
    <w:rsid w:val="004D1FF7"/>
    <w:rsid w:val="004D302F"/>
    <w:rsid w:val="004D336A"/>
    <w:rsid w:val="004D3C86"/>
    <w:rsid w:val="004D408B"/>
    <w:rsid w:val="004D47F0"/>
    <w:rsid w:val="004D53D0"/>
    <w:rsid w:val="004D551F"/>
    <w:rsid w:val="004D68B4"/>
    <w:rsid w:val="004D6B6F"/>
    <w:rsid w:val="004D6DEE"/>
    <w:rsid w:val="004D6F1E"/>
    <w:rsid w:val="004D748E"/>
    <w:rsid w:val="004E079B"/>
    <w:rsid w:val="004E0B23"/>
    <w:rsid w:val="004E10C0"/>
    <w:rsid w:val="004E154D"/>
    <w:rsid w:val="004E15CD"/>
    <w:rsid w:val="004E23AF"/>
    <w:rsid w:val="004E2CCD"/>
    <w:rsid w:val="004E32CF"/>
    <w:rsid w:val="004E3336"/>
    <w:rsid w:val="004E3539"/>
    <w:rsid w:val="004E3563"/>
    <w:rsid w:val="004E37A8"/>
    <w:rsid w:val="004E38BE"/>
    <w:rsid w:val="004E44FF"/>
    <w:rsid w:val="004E4660"/>
    <w:rsid w:val="004E49E8"/>
    <w:rsid w:val="004E4FF5"/>
    <w:rsid w:val="004E51CE"/>
    <w:rsid w:val="004E572E"/>
    <w:rsid w:val="004E59E5"/>
    <w:rsid w:val="004E5DFD"/>
    <w:rsid w:val="004E5F66"/>
    <w:rsid w:val="004E60EC"/>
    <w:rsid w:val="004E6134"/>
    <w:rsid w:val="004E6286"/>
    <w:rsid w:val="004E66EB"/>
    <w:rsid w:val="004E69CE"/>
    <w:rsid w:val="004E6BC8"/>
    <w:rsid w:val="004E6D9E"/>
    <w:rsid w:val="004E6F6B"/>
    <w:rsid w:val="004E6F9C"/>
    <w:rsid w:val="004E73A9"/>
    <w:rsid w:val="004E7459"/>
    <w:rsid w:val="004E7DAD"/>
    <w:rsid w:val="004F0AD7"/>
    <w:rsid w:val="004F0BC7"/>
    <w:rsid w:val="004F0D2C"/>
    <w:rsid w:val="004F0F30"/>
    <w:rsid w:val="004F17E4"/>
    <w:rsid w:val="004F246C"/>
    <w:rsid w:val="004F3ED3"/>
    <w:rsid w:val="004F43AB"/>
    <w:rsid w:val="004F4CFE"/>
    <w:rsid w:val="004F51D2"/>
    <w:rsid w:val="004F5211"/>
    <w:rsid w:val="004F540F"/>
    <w:rsid w:val="004F5F60"/>
    <w:rsid w:val="004F5FA3"/>
    <w:rsid w:val="004F66AA"/>
    <w:rsid w:val="004F6FB4"/>
    <w:rsid w:val="004F71E8"/>
    <w:rsid w:val="004F7324"/>
    <w:rsid w:val="004F7784"/>
    <w:rsid w:val="004F7C93"/>
    <w:rsid w:val="0050027C"/>
    <w:rsid w:val="0050165C"/>
    <w:rsid w:val="00501E89"/>
    <w:rsid w:val="005020E3"/>
    <w:rsid w:val="005023E5"/>
    <w:rsid w:val="0050264F"/>
    <w:rsid w:val="00502E25"/>
    <w:rsid w:val="005032AB"/>
    <w:rsid w:val="00503559"/>
    <w:rsid w:val="00504474"/>
    <w:rsid w:val="00504529"/>
    <w:rsid w:val="00504778"/>
    <w:rsid w:val="0050489B"/>
    <w:rsid w:val="00504D2F"/>
    <w:rsid w:val="005053EE"/>
    <w:rsid w:val="0050564D"/>
    <w:rsid w:val="0050581A"/>
    <w:rsid w:val="00505B1F"/>
    <w:rsid w:val="00506175"/>
    <w:rsid w:val="00507048"/>
    <w:rsid w:val="005079D7"/>
    <w:rsid w:val="005100AF"/>
    <w:rsid w:val="005106B0"/>
    <w:rsid w:val="005107BB"/>
    <w:rsid w:val="00510A59"/>
    <w:rsid w:val="005110D1"/>
    <w:rsid w:val="00511145"/>
    <w:rsid w:val="005114A1"/>
    <w:rsid w:val="0051195C"/>
    <w:rsid w:val="005126E2"/>
    <w:rsid w:val="00512743"/>
    <w:rsid w:val="00512811"/>
    <w:rsid w:val="00512DAB"/>
    <w:rsid w:val="005135B6"/>
    <w:rsid w:val="0051367E"/>
    <w:rsid w:val="0051391B"/>
    <w:rsid w:val="00514085"/>
    <w:rsid w:val="005141F3"/>
    <w:rsid w:val="00514D6D"/>
    <w:rsid w:val="0051513B"/>
    <w:rsid w:val="0051520E"/>
    <w:rsid w:val="00515520"/>
    <w:rsid w:val="0051559A"/>
    <w:rsid w:val="00515E4C"/>
    <w:rsid w:val="00516063"/>
    <w:rsid w:val="0051620E"/>
    <w:rsid w:val="00516E96"/>
    <w:rsid w:val="005175E4"/>
    <w:rsid w:val="00517F06"/>
    <w:rsid w:val="00517FE5"/>
    <w:rsid w:val="0052033C"/>
    <w:rsid w:val="005209F2"/>
    <w:rsid w:val="00520E49"/>
    <w:rsid w:val="00521127"/>
    <w:rsid w:val="0052207E"/>
    <w:rsid w:val="0052211E"/>
    <w:rsid w:val="00522657"/>
    <w:rsid w:val="00522D81"/>
    <w:rsid w:val="005231AF"/>
    <w:rsid w:val="00523227"/>
    <w:rsid w:val="005235BE"/>
    <w:rsid w:val="0052379B"/>
    <w:rsid w:val="00523B9E"/>
    <w:rsid w:val="00524B00"/>
    <w:rsid w:val="00525299"/>
    <w:rsid w:val="005261B7"/>
    <w:rsid w:val="00526395"/>
    <w:rsid w:val="00526A18"/>
    <w:rsid w:val="00526B1B"/>
    <w:rsid w:val="00527B12"/>
    <w:rsid w:val="00527C59"/>
    <w:rsid w:val="00527F37"/>
    <w:rsid w:val="00530669"/>
    <w:rsid w:val="00530C68"/>
    <w:rsid w:val="00530E2D"/>
    <w:rsid w:val="00531087"/>
    <w:rsid w:val="00531204"/>
    <w:rsid w:val="0053128D"/>
    <w:rsid w:val="005312AB"/>
    <w:rsid w:val="005317AF"/>
    <w:rsid w:val="00531A48"/>
    <w:rsid w:val="00531F4B"/>
    <w:rsid w:val="0053202A"/>
    <w:rsid w:val="00532DFD"/>
    <w:rsid w:val="005334A0"/>
    <w:rsid w:val="00533696"/>
    <w:rsid w:val="005340FE"/>
    <w:rsid w:val="005344A2"/>
    <w:rsid w:val="00534541"/>
    <w:rsid w:val="005345FD"/>
    <w:rsid w:val="00534BF7"/>
    <w:rsid w:val="0053531F"/>
    <w:rsid w:val="00535685"/>
    <w:rsid w:val="00535973"/>
    <w:rsid w:val="00535CD8"/>
    <w:rsid w:val="005369B2"/>
    <w:rsid w:val="00536F15"/>
    <w:rsid w:val="00537062"/>
    <w:rsid w:val="0053745B"/>
    <w:rsid w:val="00537783"/>
    <w:rsid w:val="005400E9"/>
    <w:rsid w:val="00540855"/>
    <w:rsid w:val="00540ADA"/>
    <w:rsid w:val="00541AB7"/>
    <w:rsid w:val="005421DA"/>
    <w:rsid w:val="00542E5B"/>
    <w:rsid w:val="00542E76"/>
    <w:rsid w:val="00543027"/>
    <w:rsid w:val="00543365"/>
    <w:rsid w:val="00543DBE"/>
    <w:rsid w:val="00544233"/>
    <w:rsid w:val="00544765"/>
    <w:rsid w:val="00544FA2"/>
    <w:rsid w:val="0054529A"/>
    <w:rsid w:val="00545372"/>
    <w:rsid w:val="00545896"/>
    <w:rsid w:val="00545A94"/>
    <w:rsid w:val="00545DD0"/>
    <w:rsid w:val="00546107"/>
    <w:rsid w:val="0054685D"/>
    <w:rsid w:val="0054720F"/>
    <w:rsid w:val="0054741E"/>
    <w:rsid w:val="00547E92"/>
    <w:rsid w:val="00550852"/>
    <w:rsid w:val="005509F9"/>
    <w:rsid w:val="00550D83"/>
    <w:rsid w:val="005534EC"/>
    <w:rsid w:val="00553A94"/>
    <w:rsid w:val="0055445D"/>
    <w:rsid w:val="005549BA"/>
    <w:rsid w:val="00555B6A"/>
    <w:rsid w:val="00555C85"/>
    <w:rsid w:val="00555D89"/>
    <w:rsid w:val="00556434"/>
    <w:rsid w:val="005569E6"/>
    <w:rsid w:val="00557A2E"/>
    <w:rsid w:val="005606CE"/>
    <w:rsid w:val="00561D07"/>
    <w:rsid w:val="0056371C"/>
    <w:rsid w:val="0056379A"/>
    <w:rsid w:val="005638F0"/>
    <w:rsid w:val="00563E4B"/>
    <w:rsid w:val="005640F1"/>
    <w:rsid w:val="0056450F"/>
    <w:rsid w:val="00565545"/>
    <w:rsid w:val="00565820"/>
    <w:rsid w:val="00566193"/>
    <w:rsid w:val="005674D7"/>
    <w:rsid w:val="005705C8"/>
    <w:rsid w:val="00571924"/>
    <w:rsid w:val="005723B9"/>
    <w:rsid w:val="00572629"/>
    <w:rsid w:val="00572EE7"/>
    <w:rsid w:val="00573579"/>
    <w:rsid w:val="005743FF"/>
    <w:rsid w:val="00574589"/>
    <w:rsid w:val="00574AAC"/>
    <w:rsid w:val="00574B9F"/>
    <w:rsid w:val="00574C28"/>
    <w:rsid w:val="00574FA2"/>
    <w:rsid w:val="00575140"/>
    <w:rsid w:val="0057604D"/>
    <w:rsid w:val="005762C3"/>
    <w:rsid w:val="005764A2"/>
    <w:rsid w:val="00576566"/>
    <w:rsid w:val="00576945"/>
    <w:rsid w:val="0058040A"/>
    <w:rsid w:val="00580465"/>
    <w:rsid w:val="00582AC3"/>
    <w:rsid w:val="00582BD4"/>
    <w:rsid w:val="00582BD9"/>
    <w:rsid w:val="00583EC7"/>
    <w:rsid w:val="0058487C"/>
    <w:rsid w:val="00584A40"/>
    <w:rsid w:val="00584C4A"/>
    <w:rsid w:val="005853E9"/>
    <w:rsid w:val="00585EA7"/>
    <w:rsid w:val="005866D7"/>
    <w:rsid w:val="00587389"/>
    <w:rsid w:val="00587BB0"/>
    <w:rsid w:val="00587C61"/>
    <w:rsid w:val="00590BBD"/>
    <w:rsid w:val="00590EAE"/>
    <w:rsid w:val="005931B5"/>
    <w:rsid w:val="005934A3"/>
    <w:rsid w:val="0059413E"/>
    <w:rsid w:val="00595F23"/>
    <w:rsid w:val="00596F28"/>
    <w:rsid w:val="005974CA"/>
    <w:rsid w:val="0059762D"/>
    <w:rsid w:val="005A2C3D"/>
    <w:rsid w:val="005A318F"/>
    <w:rsid w:val="005A31E2"/>
    <w:rsid w:val="005A32B1"/>
    <w:rsid w:val="005A3747"/>
    <w:rsid w:val="005A37E3"/>
    <w:rsid w:val="005A4BEB"/>
    <w:rsid w:val="005A5019"/>
    <w:rsid w:val="005A5242"/>
    <w:rsid w:val="005A5443"/>
    <w:rsid w:val="005A65E1"/>
    <w:rsid w:val="005A6F28"/>
    <w:rsid w:val="005A7A19"/>
    <w:rsid w:val="005B0479"/>
    <w:rsid w:val="005B0693"/>
    <w:rsid w:val="005B080D"/>
    <w:rsid w:val="005B0830"/>
    <w:rsid w:val="005B12D4"/>
    <w:rsid w:val="005B28CA"/>
    <w:rsid w:val="005B2C79"/>
    <w:rsid w:val="005B2E58"/>
    <w:rsid w:val="005B43B8"/>
    <w:rsid w:val="005B43BA"/>
    <w:rsid w:val="005B4EE5"/>
    <w:rsid w:val="005B5476"/>
    <w:rsid w:val="005B5C4C"/>
    <w:rsid w:val="005B5EAC"/>
    <w:rsid w:val="005B6281"/>
    <w:rsid w:val="005B6CC5"/>
    <w:rsid w:val="005B7F0F"/>
    <w:rsid w:val="005C127E"/>
    <w:rsid w:val="005C24FB"/>
    <w:rsid w:val="005C2C66"/>
    <w:rsid w:val="005C301E"/>
    <w:rsid w:val="005C315D"/>
    <w:rsid w:val="005C3CDE"/>
    <w:rsid w:val="005C3EF4"/>
    <w:rsid w:val="005C5179"/>
    <w:rsid w:val="005C6821"/>
    <w:rsid w:val="005C6DD5"/>
    <w:rsid w:val="005C7E95"/>
    <w:rsid w:val="005C7FE7"/>
    <w:rsid w:val="005D0087"/>
    <w:rsid w:val="005D045C"/>
    <w:rsid w:val="005D0AEA"/>
    <w:rsid w:val="005D0C0E"/>
    <w:rsid w:val="005D0F3F"/>
    <w:rsid w:val="005D141A"/>
    <w:rsid w:val="005D1549"/>
    <w:rsid w:val="005D1967"/>
    <w:rsid w:val="005D1D51"/>
    <w:rsid w:val="005D2663"/>
    <w:rsid w:val="005D2773"/>
    <w:rsid w:val="005D277F"/>
    <w:rsid w:val="005D2919"/>
    <w:rsid w:val="005D29E5"/>
    <w:rsid w:val="005D30FA"/>
    <w:rsid w:val="005D3318"/>
    <w:rsid w:val="005D3710"/>
    <w:rsid w:val="005D424B"/>
    <w:rsid w:val="005D48DB"/>
    <w:rsid w:val="005D4985"/>
    <w:rsid w:val="005D57AE"/>
    <w:rsid w:val="005D5E7F"/>
    <w:rsid w:val="005D61C6"/>
    <w:rsid w:val="005D63CF"/>
    <w:rsid w:val="005D69A8"/>
    <w:rsid w:val="005D6B82"/>
    <w:rsid w:val="005D6F94"/>
    <w:rsid w:val="005D7886"/>
    <w:rsid w:val="005D7FD2"/>
    <w:rsid w:val="005E0341"/>
    <w:rsid w:val="005E0836"/>
    <w:rsid w:val="005E0B77"/>
    <w:rsid w:val="005E1356"/>
    <w:rsid w:val="005E291C"/>
    <w:rsid w:val="005E29D9"/>
    <w:rsid w:val="005E2D05"/>
    <w:rsid w:val="005E30E6"/>
    <w:rsid w:val="005E3139"/>
    <w:rsid w:val="005E33F9"/>
    <w:rsid w:val="005E3617"/>
    <w:rsid w:val="005E38E9"/>
    <w:rsid w:val="005E4039"/>
    <w:rsid w:val="005E4435"/>
    <w:rsid w:val="005E4584"/>
    <w:rsid w:val="005E4679"/>
    <w:rsid w:val="005E496C"/>
    <w:rsid w:val="005E4ABA"/>
    <w:rsid w:val="005E5065"/>
    <w:rsid w:val="005E5297"/>
    <w:rsid w:val="005E55C6"/>
    <w:rsid w:val="005E55F3"/>
    <w:rsid w:val="005E66EB"/>
    <w:rsid w:val="005E68D1"/>
    <w:rsid w:val="005E6C52"/>
    <w:rsid w:val="005E74D6"/>
    <w:rsid w:val="005E796A"/>
    <w:rsid w:val="005E7C4E"/>
    <w:rsid w:val="005E7CE4"/>
    <w:rsid w:val="005F01BF"/>
    <w:rsid w:val="005F05BD"/>
    <w:rsid w:val="005F08BC"/>
    <w:rsid w:val="005F1067"/>
    <w:rsid w:val="005F119C"/>
    <w:rsid w:val="005F20AF"/>
    <w:rsid w:val="005F218E"/>
    <w:rsid w:val="005F27BD"/>
    <w:rsid w:val="005F2A8D"/>
    <w:rsid w:val="005F313E"/>
    <w:rsid w:val="005F320B"/>
    <w:rsid w:val="005F328C"/>
    <w:rsid w:val="005F35F2"/>
    <w:rsid w:val="005F3E77"/>
    <w:rsid w:val="005F4A4B"/>
    <w:rsid w:val="005F4C3D"/>
    <w:rsid w:val="005F5C59"/>
    <w:rsid w:val="005F5E3C"/>
    <w:rsid w:val="005F623F"/>
    <w:rsid w:val="005F6C14"/>
    <w:rsid w:val="005F6F24"/>
    <w:rsid w:val="005F7202"/>
    <w:rsid w:val="005F7537"/>
    <w:rsid w:val="005F76BC"/>
    <w:rsid w:val="005F76C2"/>
    <w:rsid w:val="005F7AE8"/>
    <w:rsid w:val="006003AF"/>
    <w:rsid w:val="006007AB"/>
    <w:rsid w:val="00600C8D"/>
    <w:rsid w:val="00601ECC"/>
    <w:rsid w:val="0060231E"/>
    <w:rsid w:val="006025C3"/>
    <w:rsid w:val="00602B89"/>
    <w:rsid w:val="00603188"/>
    <w:rsid w:val="006036DE"/>
    <w:rsid w:val="006039AE"/>
    <w:rsid w:val="00603ADA"/>
    <w:rsid w:val="00603C55"/>
    <w:rsid w:val="0060462F"/>
    <w:rsid w:val="00605093"/>
    <w:rsid w:val="006050D0"/>
    <w:rsid w:val="00605B54"/>
    <w:rsid w:val="00605C2D"/>
    <w:rsid w:val="00605F01"/>
    <w:rsid w:val="006064E4"/>
    <w:rsid w:val="00606D83"/>
    <w:rsid w:val="00606F07"/>
    <w:rsid w:val="006072E6"/>
    <w:rsid w:val="0061093C"/>
    <w:rsid w:val="00610BAF"/>
    <w:rsid w:val="00610E44"/>
    <w:rsid w:val="006110B3"/>
    <w:rsid w:val="00611187"/>
    <w:rsid w:val="006119AB"/>
    <w:rsid w:val="006122F5"/>
    <w:rsid w:val="006122F6"/>
    <w:rsid w:val="00612332"/>
    <w:rsid w:val="00612DBB"/>
    <w:rsid w:val="006130D6"/>
    <w:rsid w:val="00614190"/>
    <w:rsid w:val="00614B84"/>
    <w:rsid w:val="0061501D"/>
    <w:rsid w:val="00615E45"/>
    <w:rsid w:val="00616287"/>
    <w:rsid w:val="00616375"/>
    <w:rsid w:val="00616651"/>
    <w:rsid w:val="00616945"/>
    <w:rsid w:val="00616AB9"/>
    <w:rsid w:val="00616AD1"/>
    <w:rsid w:val="00616BD8"/>
    <w:rsid w:val="0061778F"/>
    <w:rsid w:val="0062001E"/>
    <w:rsid w:val="006207BF"/>
    <w:rsid w:val="00620998"/>
    <w:rsid w:val="0062155B"/>
    <w:rsid w:val="00621914"/>
    <w:rsid w:val="00621C18"/>
    <w:rsid w:val="00621DB6"/>
    <w:rsid w:val="00622331"/>
    <w:rsid w:val="00622768"/>
    <w:rsid w:val="00623363"/>
    <w:rsid w:val="00623D7D"/>
    <w:rsid w:val="00623E3F"/>
    <w:rsid w:val="00624200"/>
    <w:rsid w:val="00624365"/>
    <w:rsid w:val="00624D34"/>
    <w:rsid w:val="0062538E"/>
    <w:rsid w:val="00625556"/>
    <w:rsid w:val="00625833"/>
    <w:rsid w:val="006258B5"/>
    <w:rsid w:val="00625CBF"/>
    <w:rsid w:val="00625CF8"/>
    <w:rsid w:val="0062654C"/>
    <w:rsid w:val="00626AB1"/>
    <w:rsid w:val="00626DBF"/>
    <w:rsid w:val="00626FF1"/>
    <w:rsid w:val="006271C4"/>
    <w:rsid w:val="006278E5"/>
    <w:rsid w:val="00627BC3"/>
    <w:rsid w:val="006305CD"/>
    <w:rsid w:val="00630622"/>
    <w:rsid w:val="00630871"/>
    <w:rsid w:val="006318E6"/>
    <w:rsid w:val="0063192C"/>
    <w:rsid w:val="00631FC9"/>
    <w:rsid w:val="00632666"/>
    <w:rsid w:val="0063316E"/>
    <w:rsid w:val="00633B60"/>
    <w:rsid w:val="00633BF8"/>
    <w:rsid w:val="0063444C"/>
    <w:rsid w:val="00634B8B"/>
    <w:rsid w:val="00634CD9"/>
    <w:rsid w:val="00634EB1"/>
    <w:rsid w:val="00635618"/>
    <w:rsid w:val="00635962"/>
    <w:rsid w:val="00635B48"/>
    <w:rsid w:val="0063614E"/>
    <w:rsid w:val="00637929"/>
    <w:rsid w:val="00637D67"/>
    <w:rsid w:val="00637F0F"/>
    <w:rsid w:val="006406E4"/>
    <w:rsid w:val="00640E30"/>
    <w:rsid w:val="00641431"/>
    <w:rsid w:val="00641670"/>
    <w:rsid w:val="00641B65"/>
    <w:rsid w:val="00641DEB"/>
    <w:rsid w:val="006425EB"/>
    <w:rsid w:val="00642A31"/>
    <w:rsid w:val="00642D06"/>
    <w:rsid w:val="00642DF8"/>
    <w:rsid w:val="00643923"/>
    <w:rsid w:val="00643E0C"/>
    <w:rsid w:val="00644376"/>
    <w:rsid w:val="006444BD"/>
    <w:rsid w:val="00646A8B"/>
    <w:rsid w:val="00646C6B"/>
    <w:rsid w:val="006476D7"/>
    <w:rsid w:val="00647B3E"/>
    <w:rsid w:val="00647C1D"/>
    <w:rsid w:val="00647E8B"/>
    <w:rsid w:val="00650116"/>
    <w:rsid w:val="00650BD9"/>
    <w:rsid w:val="00650F99"/>
    <w:rsid w:val="00651D64"/>
    <w:rsid w:val="006528CB"/>
    <w:rsid w:val="00652BBE"/>
    <w:rsid w:val="006534BB"/>
    <w:rsid w:val="0065351D"/>
    <w:rsid w:val="00654036"/>
    <w:rsid w:val="00654C7C"/>
    <w:rsid w:val="00655971"/>
    <w:rsid w:val="00656255"/>
    <w:rsid w:val="0065647A"/>
    <w:rsid w:val="0065699B"/>
    <w:rsid w:val="00656A12"/>
    <w:rsid w:val="00657B2C"/>
    <w:rsid w:val="00657C0F"/>
    <w:rsid w:val="006603A4"/>
    <w:rsid w:val="0066132B"/>
    <w:rsid w:val="00661BA5"/>
    <w:rsid w:val="0066244E"/>
    <w:rsid w:val="00662B29"/>
    <w:rsid w:val="00662BDE"/>
    <w:rsid w:val="0066304D"/>
    <w:rsid w:val="0066321C"/>
    <w:rsid w:val="00663CED"/>
    <w:rsid w:val="00663D6D"/>
    <w:rsid w:val="00664312"/>
    <w:rsid w:val="00664688"/>
    <w:rsid w:val="00664B8C"/>
    <w:rsid w:val="00664BFB"/>
    <w:rsid w:val="00664DC1"/>
    <w:rsid w:val="00665260"/>
    <w:rsid w:val="006656BD"/>
    <w:rsid w:val="006656D3"/>
    <w:rsid w:val="00666338"/>
    <w:rsid w:val="00666484"/>
    <w:rsid w:val="00667157"/>
    <w:rsid w:val="006675DA"/>
    <w:rsid w:val="00667AB7"/>
    <w:rsid w:val="0067013D"/>
    <w:rsid w:val="00672227"/>
    <w:rsid w:val="00672400"/>
    <w:rsid w:val="006724B8"/>
    <w:rsid w:val="006729B5"/>
    <w:rsid w:val="006737A2"/>
    <w:rsid w:val="0067391A"/>
    <w:rsid w:val="00673A6B"/>
    <w:rsid w:val="00673C33"/>
    <w:rsid w:val="00673C99"/>
    <w:rsid w:val="00673FA1"/>
    <w:rsid w:val="006744A5"/>
    <w:rsid w:val="0067472C"/>
    <w:rsid w:val="00674C3D"/>
    <w:rsid w:val="00675088"/>
    <w:rsid w:val="00675441"/>
    <w:rsid w:val="00676066"/>
    <w:rsid w:val="0067714C"/>
    <w:rsid w:val="006777DA"/>
    <w:rsid w:val="00680074"/>
    <w:rsid w:val="0068032B"/>
    <w:rsid w:val="00680E16"/>
    <w:rsid w:val="00680E8E"/>
    <w:rsid w:val="0068109B"/>
    <w:rsid w:val="00681266"/>
    <w:rsid w:val="0068152B"/>
    <w:rsid w:val="006815E4"/>
    <w:rsid w:val="0068233C"/>
    <w:rsid w:val="00682F2D"/>
    <w:rsid w:val="00683380"/>
    <w:rsid w:val="0068376A"/>
    <w:rsid w:val="00683ABC"/>
    <w:rsid w:val="00684B05"/>
    <w:rsid w:val="00684FFA"/>
    <w:rsid w:val="00686EA6"/>
    <w:rsid w:val="0068782A"/>
    <w:rsid w:val="00687E3A"/>
    <w:rsid w:val="0069045A"/>
    <w:rsid w:val="00690BB5"/>
    <w:rsid w:val="00690EDD"/>
    <w:rsid w:val="0069131A"/>
    <w:rsid w:val="00691873"/>
    <w:rsid w:val="00692847"/>
    <w:rsid w:val="00692B34"/>
    <w:rsid w:val="00693818"/>
    <w:rsid w:val="00693F93"/>
    <w:rsid w:val="0069411C"/>
    <w:rsid w:val="006950D5"/>
    <w:rsid w:val="00695508"/>
    <w:rsid w:val="006955F4"/>
    <w:rsid w:val="00695F87"/>
    <w:rsid w:val="006965E8"/>
    <w:rsid w:val="00696725"/>
    <w:rsid w:val="00696B90"/>
    <w:rsid w:val="00696BA3"/>
    <w:rsid w:val="006970C3"/>
    <w:rsid w:val="006971B3"/>
    <w:rsid w:val="00697316"/>
    <w:rsid w:val="006977A9"/>
    <w:rsid w:val="00697B17"/>
    <w:rsid w:val="006A0275"/>
    <w:rsid w:val="006A0310"/>
    <w:rsid w:val="006A05AC"/>
    <w:rsid w:val="006A05F2"/>
    <w:rsid w:val="006A15A6"/>
    <w:rsid w:val="006A1A31"/>
    <w:rsid w:val="006A1F33"/>
    <w:rsid w:val="006A217F"/>
    <w:rsid w:val="006A24AD"/>
    <w:rsid w:val="006A319E"/>
    <w:rsid w:val="006A3525"/>
    <w:rsid w:val="006A35CE"/>
    <w:rsid w:val="006A3EB2"/>
    <w:rsid w:val="006A3ED7"/>
    <w:rsid w:val="006A4601"/>
    <w:rsid w:val="006A5C7E"/>
    <w:rsid w:val="006A63FC"/>
    <w:rsid w:val="006A6CBD"/>
    <w:rsid w:val="006A6D57"/>
    <w:rsid w:val="006A6E96"/>
    <w:rsid w:val="006A7275"/>
    <w:rsid w:val="006A7532"/>
    <w:rsid w:val="006A767C"/>
    <w:rsid w:val="006A79A0"/>
    <w:rsid w:val="006B0108"/>
    <w:rsid w:val="006B0B77"/>
    <w:rsid w:val="006B1B06"/>
    <w:rsid w:val="006B1B66"/>
    <w:rsid w:val="006B1F66"/>
    <w:rsid w:val="006B2860"/>
    <w:rsid w:val="006B2918"/>
    <w:rsid w:val="006B2F27"/>
    <w:rsid w:val="006B345C"/>
    <w:rsid w:val="006B4267"/>
    <w:rsid w:val="006B485E"/>
    <w:rsid w:val="006B5649"/>
    <w:rsid w:val="006B574F"/>
    <w:rsid w:val="006B579B"/>
    <w:rsid w:val="006B5F21"/>
    <w:rsid w:val="006B5F84"/>
    <w:rsid w:val="006B60D6"/>
    <w:rsid w:val="006B6600"/>
    <w:rsid w:val="006B66A1"/>
    <w:rsid w:val="006B67D0"/>
    <w:rsid w:val="006B6A97"/>
    <w:rsid w:val="006B6F11"/>
    <w:rsid w:val="006B7075"/>
    <w:rsid w:val="006B769C"/>
    <w:rsid w:val="006B7B6E"/>
    <w:rsid w:val="006C089E"/>
    <w:rsid w:val="006C0FD8"/>
    <w:rsid w:val="006C19A3"/>
    <w:rsid w:val="006C19F0"/>
    <w:rsid w:val="006C1A7F"/>
    <w:rsid w:val="006C1FAB"/>
    <w:rsid w:val="006C2B18"/>
    <w:rsid w:val="006C2C33"/>
    <w:rsid w:val="006C42AD"/>
    <w:rsid w:val="006C42CC"/>
    <w:rsid w:val="006C4385"/>
    <w:rsid w:val="006C4FF6"/>
    <w:rsid w:val="006C5455"/>
    <w:rsid w:val="006C5832"/>
    <w:rsid w:val="006C598B"/>
    <w:rsid w:val="006C5A05"/>
    <w:rsid w:val="006C5B06"/>
    <w:rsid w:val="006C6136"/>
    <w:rsid w:val="006C650C"/>
    <w:rsid w:val="006C6601"/>
    <w:rsid w:val="006C695E"/>
    <w:rsid w:val="006C6FF9"/>
    <w:rsid w:val="006C707D"/>
    <w:rsid w:val="006C7941"/>
    <w:rsid w:val="006D0B64"/>
    <w:rsid w:val="006D0CD5"/>
    <w:rsid w:val="006D1492"/>
    <w:rsid w:val="006D157B"/>
    <w:rsid w:val="006D1E99"/>
    <w:rsid w:val="006D210B"/>
    <w:rsid w:val="006D229F"/>
    <w:rsid w:val="006D267D"/>
    <w:rsid w:val="006D2D57"/>
    <w:rsid w:val="006D2FB0"/>
    <w:rsid w:val="006D3482"/>
    <w:rsid w:val="006D3993"/>
    <w:rsid w:val="006D3BEF"/>
    <w:rsid w:val="006D3E1F"/>
    <w:rsid w:val="006D3E6B"/>
    <w:rsid w:val="006D47ED"/>
    <w:rsid w:val="006D4990"/>
    <w:rsid w:val="006D4BAE"/>
    <w:rsid w:val="006D509B"/>
    <w:rsid w:val="006D58F6"/>
    <w:rsid w:val="006D5A24"/>
    <w:rsid w:val="006D6277"/>
    <w:rsid w:val="006D6365"/>
    <w:rsid w:val="006D6452"/>
    <w:rsid w:val="006D65AF"/>
    <w:rsid w:val="006D66CC"/>
    <w:rsid w:val="006D6FE3"/>
    <w:rsid w:val="006D7543"/>
    <w:rsid w:val="006D76E6"/>
    <w:rsid w:val="006D78D9"/>
    <w:rsid w:val="006D792C"/>
    <w:rsid w:val="006D7DE1"/>
    <w:rsid w:val="006D7FB2"/>
    <w:rsid w:val="006E0020"/>
    <w:rsid w:val="006E075E"/>
    <w:rsid w:val="006E1780"/>
    <w:rsid w:val="006E2240"/>
    <w:rsid w:val="006E2795"/>
    <w:rsid w:val="006E27B6"/>
    <w:rsid w:val="006E2A8B"/>
    <w:rsid w:val="006E2C3F"/>
    <w:rsid w:val="006E3276"/>
    <w:rsid w:val="006E3864"/>
    <w:rsid w:val="006E3A25"/>
    <w:rsid w:val="006E4530"/>
    <w:rsid w:val="006E4B6C"/>
    <w:rsid w:val="006E5125"/>
    <w:rsid w:val="006E56D3"/>
    <w:rsid w:val="006E5C70"/>
    <w:rsid w:val="006E6400"/>
    <w:rsid w:val="006E6C58"/>
    <w:rsid w:val="006E725E"/>
    <w:rsid w:val="006E77AD"/>
    <w:rsid w:val="006F009D"/>
    <w:rsid w:val="006F0162"/>
    <w:rsid w:val="006F01FA"/>
    <w:rsid w:val="006F0A1E"/>
    <w:rsid w:val="006F2329"/>
    <w:rsid w:val="006F276D"/>
    <w:rsid w:val="006F28F9"/>
    <w:rsid w:val="006F299E"/>
    <w:rsid w:val="006F2C21"/>
    <w:rsid w:val="006F4205"/>
    <w:rsid w:val="006F446C"/>
    <w:rsid w:val="006F4A68"/>
    <w:rsid w:val="006F4AA2"/>
    <w:rsid w:val="006F58D6"/>
    <w:rsid w:val="006F5EF5"/>
    <w:rsid w:val="006F61F7"/>
    <w:rsid w:val="006F674B"/>
    <w:rsid w:val="006F684A"/>
    <w:rsid w:val="006F6C27"/>
    <w:rsid w:val="006F7183"/>
    <w:rsid w:val="006F780C"/>
    <w:rsid w:val="0070034C"/>
    <w:rsid w:val="00700491"/>
    <w:rsid w:val="007005A7"/>
    <w:rsid w:val="007008A3"/>
    <w:rsid w:val="00700D29"/>
    <w:rsid w:val="007015CC"/>
    <w:rsid w:val="00701F48"/>
    <w:rsid w:val="00701FFA"/>
    <w:rsid w:val="0070246A"/>
    <w:rsid w:val="007035D0"/>
    <w:rsid w:val="00703C70"/>
    <w:rsid w:val="00704AC1"/>
    <w:rsid w:val="00704B46"/>
    <w:rsid w:val="00704DF0"/>
    <w:rsid w:val="007055F4"/>
    <w:rsid w:val="00705BAB"/>
    <w:rsid w:val="00706001"/>
    <w:rsid w:val="0070634A"/>
    <w:rsid w:val="0070636A"/>
    <w:rsid w:val="0070713A"/>
    <w:rsid w:val="00707289"/>
    <w:rsid w:val="00707487"/>
    <w:rsid w:val="0070753E"/>
    <w:rsid w:val="0070781D"/>
    <w:rsid w:val="0070795D"/>
    <w:rsid w:val="0071017E"/>
    <w:rsid w:val="007106B1"/>
    <w:rsid w:val="00710D6E"/>
    <w:rsid w:val="0071118E"/>
    <w:rsid w:val="007115E4"/>
    <w:rsid w:val="007117E3"/>
    <w:rsid w:val="00711A14"/>
    <w:rsid w:val="00711B0C"/>
    <w:rsid w:val="0071271E"/>
    <w:rsid w:val="007131CF"/>
    <w:rsid w:val="0071345E"/>
    <w:rsid w:val="00713735"/>
    <w:rsid w:val="00714189"/>
    <w:rsid w:val="00714264"/>
    <w:rsid w:val="007162C9"/>
    <w:rsid w:val="007165ED"/>
    <w:rsid w:val="007166A6"/>
    <w:rsid w:val="00716CC3"/>
    <w:rsid w:val="00716CDA"/>
    <w:rsid w:val="00716DCE"/>
    <w:rsid w:val="007177D1"/>
    <w:rsid w:val="007179BC"/>
    <w:rsid w:val="00720415"/>
    <w:rsid w:val="007209D8"/>
    <w:rsid w:val="0072116A"/>
    <w:rsid w:val="00721D3B"/>
    <w:rsid w:val="00721F81"/>
    <w:rsid w:val="00721FCF"/>
    <w:rsid w:val="0072243B"/>
    <w:rsid w:val="00722488"/>
    <w:rsid w:val="00722D40"/>
    <w:rsid w:val="0072302D"/>
    <w:rsid w:val="0072390B"/>
    <w:rsid w:val="007249B6"/>
    <w:rsid w:val="007251C7"/>
    <w:rsid w:val="007252DB"/>
    <w:rsid w:val="00725481"/>
    <w:rsid w:val="00725FF5"/>
    <w:rsid w:val="0072611C"/>
    <w:rsid w:val="007264B2"/>
    <w:rsid w:val="00726F11"/>
    <w:rsid w:val="00727152"/>
    <w:rsid w:val="00727287"/>
    <w:rsid w:val="0072751F"/>
    <w:rsid w:val="00727B3D"/>
    <w:rsid w:val="00730731"/>
    <w:rsid w:val="00730D84"/>
    <w:rsid w:val="00731152"/>
    <w:rsid w:val="00731899"/>
    <w:rsid w:val="00731B36"/>
    <w:rsid w:val="0073229D"/>
    <w:rsid w:val="00732486"/>
    <w:rsid w:val="007329B5"/>
    <w:rsid w:val="00732E31"/>
    <w:rsid w:val="00732FDB"/>
    <w:rsid w:val="0073310D"/>
    <w:rsid w:val="007331CB"/>
    <w:rsid w:val="0073432F"/>
    <w:rsid w:val="00734696"/>
    <w:rsid w:val="007348F2"/>
    <w:rsid w:val="0073610F"/>
    <w:rsid w:val="0073623E"/>
    <w:rsid w:val="0073673D"/>
    <w:rsid w:val="00736A81"/>
    <w:rsid w:val="00737806"/>
    <w:rsid w:val="00737A7D"/>
    <w:rsid w:val="007425CF"/>
    <w:rsid w:val="007425F4"/>
    <w:rsid w:val="00742C55"/>
    <w:rsid w:val="0074319B"/>
    <w:rsid w:val="007433B6"/>
    <w:rsid w:val="00743823"/>
    <w:rsid w:val="00743AD0"/>
    <w:rsid w:val="00743E24"/>
    <w:rsid w:val="00743F56"/>
    <w:rsid w:val="00745819"/>
    <w:rsid w:val="0074595A"/>
    <w:rsid w:val="00745CC3"/>
    <w:rsid w:val="007461F8"/>
    <w:rsid w:val="007465E8"/>
    <w:rsid w:val="007469B3"/>
    <w:rsid w:val="00746AD6"/>
    <w:rsid w:val="007470A3"/>
    <w:rsid w:val="007471C0"/>
    <w:rsid w:val="007471C2"/>
    <w:rsid w:val="007472CC"/>
    <w:rsid w:val="00747B9C"/>
    <w:rsid w:val="0075263A"/>
    <w:rsid w:val="00752BE5"/>
    <w:rsid w:val="00752F64"/>
    <w:rsid w:val="00753068"/>
    <w:rsid w:val="00753280"/>
    <w:rsid w:val="0075330A"/>
    <w:rsid w:val="00753596"/>
    <w:rsid w:val="00753B37"/>
    <w:rsid w:val="00753CDE"/>
    <w:rsid w:val="0075430D"/>
    <w:rsid w:val="007547E2"/>
    <w:rsid w:val="00755006"/>
    <w:rsid w:val="007564D3"/>
    <w:rsid w:val="00756A7C"/>
    <w:rsid w:val="007575FC"/>
    <w:rsid w:val="00757965"/>
    <w:rsid w:val="00757A7C"/>
    <w:rsid w:val="007600BB"/>
    <w:rsid w:val="00760118"/>
    <w:rsid w:val="007609F8"/>
    <w:rsid w:val="00760FF3"/>
    <w:rsid w:val="007613F9"/>
    <w:rsid w:val="00761B97"/>
    <w:rsid w:val="00761E22"/>
    <w:rsid w:val="007621CD"/>
    <w:rsid w:val="00762317"/>
    <w:rsid w:val="007623C2"/>
    <w:rsid w:val="00762BB2"/>
    <w:rsid w:val="007636E4"/>
    <w:rsid w:val="00763818"/>
    <w:rsid w:val="00763D74"/>
    <w:rsid w:val="00763F0F"/>
    <w:rsid w:val="0076429A"/>
    <w:rsid w:val="007643E5"/>
    <w:rsid w:val="007646C2"/>
    <w:rsid w:val="00764CC1"/>
    <w:rsid w:val="00764D2D"/>
    <w:rsid w:val="00764F99"/>
    <w:rsid w:val="00765750"/>
    <w:rsid w:val="007657BD"/>
    <w:rsid w:val="00765A22"/>
    <w:rsid w:val="00765CC3"/>
    <w:rsid w:val="00765CD1"/>
    <w:rsid w:val="00765F53"/>
    <w:rsid w:val="00766200"/>
    <w:rsid w:val="00766C8B"/>
    <w:rsid w:val="0076719D"/>
    <w:rsid w:val="007674AD"/>
    <w:rsid w:val="0077084A"/>
    <w:rsid w:val="0077099D"/>
    <w:rsid w:val="007714BF"/>
    <w:rsid w:val="00771775"/>
    <w:rsid w:val="00771AA5"/>
    <w:rsid w:val="00772310"/>
    <w:rsid w:val="00772544"/>
    <w:rsid w:val="0077352A"/>
    <w:rsid w:val="007735C9"/>
    <w:rsid w:val="00773713"/>
    <w:rsid w:val="00773D40"/>
    <w:rsid w:val="00774898"/>
    <w:rsid w:val="00774DE2"/>
    <w:rsid w:val="00775769"/>
    <w:rsid w:val="00776B9D"/>
    <w:rsid w:val="00776F50"/>
    <w:rsid w:val="00777747"/>
    <w:rsid w:val="00777D04"/>
    <w:rsid w:val="00780237"/>
    <w:rsid w:val="0078100E"/>
    <w:rsid w:val="007810AB"/>
    <w:rsid w:val="007811F2"/>
    <w:rsid w:val="007812E0"/>
    <w:rsid w:val="00781C0C"/>
    <w:rsid w:val="00781DA6"/>
    <w:rsid w:val="00781E9D"/>
    <w:rsid w:val="00782B77"/>
    <w:rsid w:val="007832CF"/>
    <w:rsid w:val="00783CA4"/>
    <w:rsid w:val="00784045"/>
    <w:rsid w:val="00784158"/>
    <w:rsid w:val="007841C8"/>
    <w:rsid w:val="0078487F"/>
    <w:rsid w:val="00784BEA"/>
    <w:rsid w:val="007852F5"/>
    <w:rsid w:val="00785806"/>
    <w:rsid w:val="00785857"/>
    <w:rsid w:val="00785945"/>
    <w:rsid w:val="00785AA8"/>
    <w:rsid w:val="00785C48"/>
    <w:rsid w:val="007867C2"/>
    <w:rsid w:val="00786A94"/>
    <w:rsid w:val="0078750E"/>
    <w:rsid w:val="007900FC"/>
    <w:rsid w:val="00790388"/>
    <w:rsid w:val="007906CC"/>
    <w:rsid w:val="00790B1E"/>
    <w:rsid w:val="00790E54"/>
    <w:rsid w:val="0079100C"/>
    <w:rsid w:val="007914DF"/>
    <w:rsid w:val="00791C3D"/>
    <w:rsid w:val="00791E75"/>
    <w:rsid w:val="007923F5"/>
    <w:rsid w:val="00792A08"/>
    <w:rsid w:val="007930E0"/>
    <w:rsid w:val="00793249"/>
    <w:rsid w:val="0079388B"/>
    <w:rsid w:val="00793E1A"/>
    <w:rsid w:val="00793F89"/>
    <w:rsid w:val="00794463"/>
    <w:rsid w:val="00794849"/>
    <w:rsid w:val="00794FDB"/>
    <w:rsid w:val="007951AA"/>
    <w:rsid w:val="00796D0A"/>
    <w:rsid w:val="00797670"/>
    <w:rsid w:val="00797B65"/>
    <w:rsid w:val="00797DD7"/>
    <w:rsid w:val="007A1335"/>
    <w:rsid w:val="007A1761"/>
    <w:rsid w:val="007A1F2E"/>
    <w:rsid w:val="007A21FB"/>
    <w:rsid w:val="007A2263"/>
    <w:rsid w:val="007A2E56"/>
    <w:rsid w:val="007A3367"/>
    <w:rsid w:val="007A36AE"/>
    <w:rsid w:val="007A4140"/>
    <w:rsid w:val="007A4920"/>
    <w:rsid w:val="007A492B"/>
    <w:rsid w:val="007A4E48"/>
    <w:rsid w:val="007A5121"/>
    <w:rsid w:val="007A574F"/>
    <w:rsid w:val="007A59C3"/>
    <w:rsid w:val="007A65F0"/>
    <w:rsid w:val="007A7824"/>
    <w:rsid w:val="007B04BC"/>
    <w:rsid w:val="007B0EFD"/>
    <w:rsid w:val="007B1135"/>
    <w:rsid w:val="007B1291"/>
    <w:rsid w:val="007B1B95"/>
    <w:rsid w:val="007B1F07"/>
    <w:rsid w:val="007B22D1"/>
    <w:rsid w:val="007B25F5"/>
    <w:rsid w:val="007B283D"/>
    <w:rsid w:val="007B292D"/>
    <w:rsid w:val="007B2D4A"/>
    <w:rsid w:val="007B2EF2"/>
    <w:rsid w:val="007B3772"/>
    <w:rsid w:val="007B3A8D"/>
    <w:rsid w:val="007B400C"/>
    <w:rsid w:val="007B4500"/>
    <w:rsid w:val="007B4896"/>
    <w:rsid w:val="007B493B"/>
    <w:rsid w:val="007B4B12"/>
    <w:rsid w:val="007B4F24"/>
    <w:rsid w:val="007B567E"/>
    <w:rsid w:val="007B5F7F"/>
    <w:rsid w:val="007B60B5"/>
    <w:rsid w:val="007B66F2"/>
    <w:rsid w:val="007B7059"/>
    <w:rsid w:val="007B7377"/>
    <w:rsid w:val="007B7565"/>
    <w:rsid w:val="007C0922"/>
    <w:rsid w:val="007C11D8"/>
    <w:rsid w:val="007C132C"/>
    <w:rsid w:val="007C18B8"/>
    <w:rsid w:val="007C1DF6"/>
    <w:rsid w:val="007C1F3F"/>
    <w:rsid w:val="007C23F8"/>
    <w:rsid w:val="007C2897"/>
    <w:rsid w:val="007C2AF5"/>
    <w:rsid w:val="007C2C8A"/>
    <w:rsid w:val="007C2CF4"/>
    <w:rsid w:val="007C2DDF"/>
    <w:rsid w:val="007C34CF"/>
    <w:rsid w:val="007C3AD2"/>
    <w:rsid w:val="007C4020"/>
    <w:rsid w:val="007C4383"/>
    <w:rsid w:val="007C54F9"/>
    <w:rsid w:val="007C554D"/>
    <w:rsid w:val="007C56F8"/>
    <w:rsid w:val="007C5F3E"/>
    <w:rsid w:val="007C603B"/>
    <w:rsid w:val="007C64F3"/>
    <w:rsid w:val="007C6670"/>
    <w:rsid w:val="007C6855"/>
    <w:rsid w:val="007C6896"/>
    <w:rsid w:val="007C6A17"/>
    <w:rsid w:val="007C6BBE"/>
    <w:rsid w:val="007C6F46"/>
    <w:rsid w:val="007C753D"/>
    <w:rsid w:val="007D25FA"/>
    <w:rsid w:val="007D2A28"/>
    <w:rsid w:val="007D40FE"/>
    <w:rsid w:val="007D4772"/>
    <w:rsid w:val="007D4D42"/>
    <w:rsid w:val="007D5487"/>
    <w:rsid w:val="007D69F5"/>
    <w:rsid w:val="007D6DB6"/>
    <w:rsid w:val="007D6FBF"/>
    <w:rsid w:val="007D7A80"/>
    <w:rsid w:val="007D7C36"/>
    <w:rsid w:val="007E0CF2"/>
    <w:rsid w:val="007E0D87"/>
    <w:rsid w:val="007E1400"/>
    <w:rsid w:val="007E1506"/>
    <w:rsid w:val="007E1DE8"/>
    <w:rsid w:val="007E21EF"/>
    <w:rsid w:val="007E2C9D"/>
    <w:rsid w:val="007E2F22"/>
    <w:rsid w:val="007E35C2"/>
    <w:rsid w:val="007E3BAA"/>
    <w:rsid w:val="007E3C21"/>
    <w:rsid w:val="007E3E03"/>
    <w:rsid w:val="007E3E62"/>
    <w:rsid w:val="007E5250"/>
    <w:rsid w:val="007E5EA1"/>
    <w:rsid w:val="007E62FC"/>
    <w:rsid w:val="007E6542"/>
    <w:rsid w:val="007E6BC7"/>
    <w:rsid w:val="007E7080"/>
    <w:rsid w:val="007E7399"/>
    <w:rsid w:val="007F025D"/>
    <w:rsid w:val="007F0949"/>
    <w:rsid w:val="007F09DA"/>
    <w:rsid w:val="007F0B0E"/>
    <w:rsid w:val="007F1587"/>
    <w:rsid w:val="007F1705"/>
    <w:rsid w:val="007F195A"/>
    <w:rsid w:val="007F1A2B"/>
    <w:rsid w:val="007F1D33"/>
    <w:rsid w:val="007F1D90"/>
    <w:rsid w:val="007F1EC4"/>
    <w:rsid w:val="007F1F18"/>
    <w:rsid w:val="007F20FB"/>
    <w:rsid w:val="007F218C"/>
    <w:rsid w:val="007F22FD"/>
    <w:rsid w:val="007F2A89"/>
    <w:rsid w:val="007F34F2"/>
    <w:rsid w:val="007F372D"/>
    <w:rsid w:val="007F3972"/>
    <w:rsid w:val="007F3FB4"/>
    <w:rsid w:val="007F472D"/>
    <w:rsid w:val="007F483A"/>
    <w:rsid w:val="007F494E"/>
    <w:rsid w:val="007F5CE1"/>
    <w:rsid w:val="007F6066"/>
    <w:rsid w:val="007F615B"/>
    <w:rsid w:val="007F74E0"/>
    <w:rsid w:val="007F7770"/>
    <w:rsid w:val="007F7B0D"/>
    <w:rsid w:val="00800A41"/>
    <w:rsid w:val="00800C2D"/>
    <w:rsid w:val="008018DE"/>
    <w:rsid w:val="00802D3B"/>
    <w:rsid w:val="00802E38"/>
    <w:rsid w:val="00802F04"/>
    <w:rsid w:val="00802F2D"/>
    <w:rsid w:val="00803750"/>
    <w:rsid w:val="00803B97"/>
    <w:rsid w:val="00803BE2"/>
    <w:rsid w:val="00803BF6"/>
    <w:rsid w:val="00803D4D"/>
    <w:rsid w:val="00804013"/>
    <w:rsid w:val="008040EC"/>
    <w:rsid w:val="00804749"/>
    <w:rsid w:val="00805118"/>
    <w:rsid w:val="008055CE"/>
    <w:rsid w:val="008059B1"/>
    <w:rsid w:val="00805F36"/>
    <w:rsid w:val="008065D7"/>
    <w:rsid w:val="008067AF"/>
    <w:rsid w:val="0080680F"/>
    <w:rsid w:val="00807147"/>
    <w:rsid w:val="008074F5"/>
    <w:rsid w:val="00807885"/>
    <w:rsid w:val="00810CDD"/>
    <w:rsid w:val="00810E1A"/>
    <w:rsid w:val="00811669"/>
    <w:rsid w:val="00811BCB"/>
    <w:rsid w:val="00811E1C"/>
    <w:rsid w:val="00811F1D"/>
    <w:rsid w:val="00812B18"/>
    <w:rsid w:val="00813534"/>
    <w:rsid w:val="00813BD9"/>
    <w:rsid w:val="00813FC9"/>
    <w:rsid w:val="00814F38"/>
    <w:rsid w:val="0081525C"/>
    <w:rsid w:val="00815753"/>
    <w:rsid w:val="00815D0F"/>
    <w:rsid w:val="00815E7C"/>
    <w:rsid w:val="00816194"/>
    <w:rsid w:val="0081632F"/>
    <w:rsid w:val="00816993"/>
    <w:rsid w:val="00816A21"/>
    <w:rsid w:val="00816ADD"/>
    <w:rsid w:val="008172AE"/>
    <w:rsid w:val="008174FD"/>
    <w:rsid w:val="00817C74"/>
    <w:rsid w:val="00817F39"/>
    <w:rsid w:val="008201AB"/>
    <w:rsid w:val="008207E2"/>
    <w:rsid w:val="00821170"/>
    <w:rsid w:val="008213F6"/>
    <w:rsid w:val="00821F5F"/>
    <w:rsid w:val="00821FFE"/>
    <w:rsid w:val="0082224A"/>
    <w:rsid w:val="0082227F"/>
    <w:rsid w:val="00822953"/>
    <w:rsid w:val="00822F16"/>
    <w:rsid w:val="0082304F"/>
    <w:rsid w:val="00823596"/>
    <w:rsid w:val="008241A3"/>
    <w:rsid w:val="00824494"/>
    <w:rsid w:val="00825356"/>
    <w:rsid w:val="00825554"/>
    <w:rsid w:val="00826137"/>
    <w:rsid w:val="0082643D"/>
    <w:rsid w:val="00827C21"/>
    <w:rsid w:val="008301D7"/>
    <w:rsid w:val="00830532"/>
    <w:rsid w:val="0083070D"/>
    <w:rsid w:val="00830DD9"/>
    <w:rsid w:val="008311BB"/>
    <w:rsid w:val="00831700"/>
    <w:rsid w:val="008321C1"/>
    <w:rsid w:val="008323AE"/>
    <w:rsid w:val="00832566"/>
    <w:rsid w:val="0083264E"/>
    <w:rsid w:val="0083350A"/>
    <w:rsid w:val="0083350D"/>
    <w:rsid w:val="00833644"/>
    <w:rsid w:val="00833879"/>
    <w:rsid w:val="0083388A"/>
    <w:rsid w:val="00833EA1"/>
    <w:rsid w:val="0083468F"/>
    <w:rsid w:val="00834A05"/>
    <w:rsid w:val="00834DBD"/>
    <w:rsid w:val="00834EDD"/>
    <w:rsid w:val="0083512B"/>
    <w:rsid w:val="00835467"/>
    <w:rsid w:val="008359C5"/>
    <w:rsid w:val="00835DA2"/>
    <w:rsid w:val="00835F55"/>
    <w:rsid w:val="00836219"/>
    <w:rsid w:val="008367EE"/>
    <w:rsid w:val="00837129"/>
    <w:rsid w:val="00837F6C"/>
    <w:rsid w:val="008404F1"/>
    <w:rsid w:val="00840B74"/>
    <w:rsid w:val="00841198"/>
    <w:rsid w:val="008412CB"/>
    <w:rsid w:val="008412FB"/>
    <w:rsid w:val="008418F8"/>
    <w:rsid w:val="00841BD8"/>
    <w:rsid w:val="00842731"/>
    <w:rsid w:val="00842EC4"/>
    <w:rsid w:val="008443F5"/>
    <w:rsid w:val="00844A51"/>
    <w:rsid w:val="00844AF2"/>
    <w:rsid w:val="00844F95"/>
    <w:rsid w:val="0084589E"/>
    <w:rsid w:val="008458EB"/>
    <w:rsid w:val="00845B94"/>
    <w:rsid w:val="00845E7F"/>
    <w:rsid w:val="0084629E"/>
    <w:rsid w:val="008465FD"/>
    <w:rsid w:val="00846619"/>
    <w:rsid w:val="00846A38"/>
    <w:rsid w:val="00847BDE"/>
    <w:rsid w:val="00850051"/>
    <w:rsid w:val="00850336"/>
    <w:rsid w:val="00850F83"/>
    <w:rsid w:val="0085101C"/>
    <w:rsid w:val="0085106A"/>
    <w:rsid w:val="00851186"/>
    <w:rsid w:val="00851B92"/>
    <w:rsid w:val="00851DC3"/>
    <w:rsid w:val="008528B6"/>
    <w:rsid w:val="00852957"/>
    <w:rsid w:val="00852A96"/>
    <w:rsid w:val="00853031"/>
    <w:rsid w:val="00853138"/>
    <w:rsid w:val="00853683"/>
    <w:rsid w:val="00853B94"/>
    <w:rsid w:val="00853C5E"/>
    <w:rsid w:val="00854446"/>
    <w:rsid w:val="0085595E"/>
    <w:rsid w:val="00855ED6"/>
    <w:rsid w:val="008560AC"/>
    <w:rsid w:val="0085612E"/>
    <w:rsid w:val="008566BA"/>
    <w:rsid w:val="0085681A"/>
    <w:rsid w:val="00856891"/>
    <w:rsid w:val="008574E4"/>
    <w:rsid w:val="0086022C"/>
    <w:rsid w:val="0086073C"/>
    <w:rsid w:val="00860D12"/>
    <w:rsid w:val="00860D30"/>
    <w:rsid w:val="00860EA8"/>
    <w:rsid w:val="00860F30"/>
    <w:rsid w:val="00861282"/>
    <w:rsid w:val="008613FC"/>
    <w:rsid w:val="00862AFA"/>
    <w:rsid w:val="00862DB2"/>
    <w:rsid w:val="00862EF0"/>
    <w:rsid w:val="00863161"/>
    <w:rsid w:val="00863163"/>
    <w:rsid w:val="00863220"/>
    <w:rsid w:val="008636A6"/>
    <w:rsid w:val="008641EA"/>
    <w:rsid w:val="008645FA"/>
    <w:rsid w:val="0086498D"/>
    <w:rsid w:val="00864C11"/>
    <w:rsid w:val="00865575"/>
    <w:rsid w:val="00866214"/>
    <w:rsid w:val="00866F8B"/>
    <w:rsid w:val="008672BF"/>
    <w:rsid w:val="0086792E"/>
    <w:rsid w:val="00867991"/>
    <w:rsid w:val="00867BD3"/>
    <w:rsid w:val="008700C8"/>
    <w:rsid w:val="008701F4"/>
    <w:rsid w:val="008705BB"/>
    <w:rsid w:val="00870925"/>
    <w:rsid w:val="00870C7A"/>
    <w:rsid w:val="00870CBB"/>
    <w:rsid w:val="00870DB2"/>
    <w:rsid w:val="008713C8"/>
    <w:rsid w:val="00871AB7"/>
    <w:rsid w:val="00871AF5"/>
    <w:rsid w:val="00872BAA"/>
    <w:rsid w:val="00873893"/>
    <w:rsid w:val="00873D74"/>
    <w:rsid w:val="00876218"/>
    <w:rsid w:val="008764D9"/>
    <w:rsid w:val="008768E7"/>
    <w:rsid w:val="00876C48"/>
    <w:rsid w:val="0087707A"/>
    <w:rsid w:val="00877166"/>
    <w:rsid w:val="00877168"/>
    <w:rsid w:val="00877193"/>
    <w:rsid w:val="008777C3"/>
    <w:rsid w:val="00877ABA"/>
    <w:rsid w:val="00877BE0"/>
    <w:rsid w:val="00880290"/>
    <w:rsid w:val="00880718"/>
    <w:rsid w:val="00880A36"/>
    <w:rsid w:val="00880D4C"/>
    <w:rsid w:val="0088188E"/>
    <w:rsid w:val="00881C4C"/>
    <w:rsid w:val="008821E3"/>
    <w:rsid w:val="008825B5"/>
    <w:rsid w:val="00882909"/>
    <w:rsid w:val="00883563"/>
    <w:rsid w:val="00883625"/>
    <w:rsid w:val="00883B97"/>
    <w:rsid w:val="008844FC"/>
    <w:rsid w:val="00884664"/>
    <w:rsid w:val="008849BE"/>
    <w:rsid w:val="00884BF8"/>
    <w:rsid w:val="00884F49"/>
    <w:rsid w:val="00884F63"/>
    <w:rsid w:val="008852F8"/>
    <w:rsid w:val="00885AE3"/>
    <w:rsid w:val="00885CAD"/>
    <w:rsid w:val="008870B2"/>
    <w:rsid w:val="00887C80"/>
    <w:rsid w:val="00890C75"/>
    <w:rsid w:val="00890F5F"/>
    <w:rsid w:val="008918AD"/>
    <w:rsid w:val="00891DA1"/>
    <w:rsid w:val="00892906"/>
    <w:rsid w:val="0089387A"/>
    <w:rsid w:val="00893B28"/>
    <w:rsid w:val="00893BE3"/>
    <w:rsid w:val="00893F4D"/>
    <w:rsid w:val="00894203"/>
    <w:rsid w:val="008942B0"/>
    <w:rsid w:val="008942CA"/>
    <w:rsid w:val="008947D8"/>
    <w:rsid w:val="00895473"/>
    <w:rsid w:val="008955FF"/>
    <w:rsid w:val="008958CB"/>
    <w:rsid w:val="00895949"/>
    <w:rsid w:val="00896A08"/>
    <w:rsid w:val="00896BB8"/>
    <w:rsid w:val="00896D10"/>
    <w:rsid w:val="00896F53"/>
    <w:rsid w:val="00896F7B"/>
    <w:rsid w:val="008971E7"/>
    <w:rsid w:val="008972EC"/>
    <w:rsid w:val="008974BF"/>
    <w:rsid w:val="00897B00"/>
    <w:rsid w:val="00897E11"/>
    <w:rsid w:val="008A00F5"/>
    <w:rsid w:val="008A02DD"/>
    <w:rsid w:val="008A0969"/>
    <w:rsid w:val="008A09BA"/>
    <w:rsid w:val="008A0B45"/>
    <w:rsid w:val="008A0FAF"/>
    <w:rsid w:val="008A1260"/>
    <w:rsid w:val="008A138A"/>
    <w:rsid w:val="008A14FE"/>
    <w:rsid w:val="008A24EF"/>
    <w:rsid w:val="008A293B"/>
    <w:rsid w:val="008A2F8C"/>
    <w:rsid w:val="008A3392"/>
    <w:rsid w:val="008A35AC"/>
    <w:rsid w:val="008A3F89"/>
    <w:rsid w:val="008A3F9D"/>
    <w:rsid w:val="008A4330"/>
    <w:rsid w:val="008A4BEC"/>
    <w:rsid w:val="008A5EB9"/>
    <w:rsid w:val="008A6135"/>
    <w:rsid w:val="008A6952"/>
    <w:rsid w:val="008A6B00"/>
    <w:rsid w:val="008A6F46"/>
    <w:rsid w:val="008B0325"/>
    <w:rsid w:val="008B075B"/>
    <w:rsid w:val="008B083F"/>
    <w:rsid w:val="008B1310"/>
    <w:rsid w:val="008B16A5"/>
    <w:rsid w:val="008B1BD6"/>
    <w:rsid w:val="008B1C64"/>
    <w:rsid w:val="008B2110"/>
    <w:rsid w:val="008B2675"/>
    <w:rsid w:val="008B2AA8"/>
    <w:rsid w:val="008B2CFC"/>
    <w:rsid w:val="008B349B"/>
    <w:rsid w:val="008B3663"/>
    <w:rsid w:val="008B3E32"/>
    <w:rsid w:val="008B5866"/>
    <w:rsid w:val="008B5DCF"/>
    <w:rsid w:val="008B6CE6"/>
    <w:rsid w:val="008B6FD1"/>
    <w:rsid w:val="008B76F3"/>
    <w:rsid w:val="008B7F5E"/>
    <w:rsid w:val="008C07D9"/>
    <w:rsid w:val="008C0E4E"/>
    <w:rsid w:val="008C1220"/>
    <w:rsid w:val="008C269C"/>
    <w:rsid w:val="008C2FE5"/>
    <w:rsid w:val="008C406C"/>
    <w:rsid w:val="008C4921"/>
    <w:rsid w:val="008C4D1E"/>
    <w:rsid w:val="008C4DB3"/>
    <w:rsid w:val="008C4EA6"/>
    <w:rsid w:val="008C5E3C"/>
    <w:rsid w:val="008C62FE"/>
    <w:rsid w:val="008C64C1"/>
    <w:rsid w:val="008C655E"/>
    <w:rsid w:val="008C65D5"/>
    <w:rsid w:val="008C7637"/>
    <w:rsid w:val="008C7BA5"/>
    <w:rsid w:val="008D04E7"/>
    <w:rsid w:val="008D04FD"/>
    <w:rsid w:val="008D118A"/>
    <w:rsid w:val="008D1740"/>
    <w:rsid w:val="008D1CC9"/>
    <w:rsid w:val="008D1EF7"/>
    <w:rsid w:val="008D2CC3"/>
    <w:rsid w:val="008D2D39"/>
    <w:rsid w:val="008D2FE8"/>
    <w:rsid w:val="008D336D"/>
    <w:rsid w:val="008D4184"/>
    <w:rsid w:val="008D49F7"/>
    <w:rsid w:val="008D4E06"/>
    <w:rsid w:val="008D51D6"/>
    <w:rsid w:val="008D55B5"/>
    <w:rsid w:val="008D5A95"/>
    <w:rsid w:val="008D5B15"/>
    <w:rsid w:val="008D6155"/>
    <w:rsid w:val="008D6672"/>
    <w:rsid w:val="008D66C8"/>
    <w:rsid w:val="008D6AEE"/>
    <w:rsid w:val="008D6D06"/>
    <w:rsid w:val="008D7412"/>
    <w:rsid w:val="008E055D"/>
    <w:rsid w:val="008E0D04"/>
    <w:rsid w:val="008E0D3A"/>
    <w:rsid w:val="008E0E81"/>
    <w:rsid w:val="008E1202"/>
    <w:rsid w:val="008E17E0"/>
    <w:rsid w:val="008E1949"/>
    <w:rsid w:val="008E1CCB"/>
    <w:rsid w:val="008E2397"/>
    <w:rsid w:val="008E23B3"/>
    <w:rsid w:val="008E2565"/>
    <w:rsid w:val="008E2993"/>
    <w:rsid w:val="008E2F9D"/>
    <w:rsid w:val="008E3617"/>
    <w:rsid w:val="008E37CA"/>
    <w:rsid w:val="008E3CDC"/>
    <w:rsid w:val="008E3DCC"/>
    <w:rsid w:val="008E482A"/>
    <w:rsid w:val="008E4DCE"/>
    <w:rsid w:val="008E5083"/>
    <w:rsid w:val="008E50DF"/>
    <w:rsid w:val="008E5139"/>
    <w:rsid w:val="008E518F"/>
    <w:rsid w:val="008E5CF7"/>
    <w:rsid w:val="008E5D52"/>
    <w:rsid w:val="008E6039"/>
    <w:rsid w:val="008E60AC"/>
    <w:rsid w:val="008E61B8"/>
    <w:rsid w:val="008E66A8"/>
    <w:rsid w:val="008E66C6"/>
    <w:rsid w:val="008E6809"/>
    <w:rsid w:val="008E6836"/>
    <w:rsid w:val="008F081A"/>
    <w:rsid w:val="008F0911"/>
    <w:rsid w:val="008F0A1E"/>
    <w:rsid w:val="008F0B3A"/>
    <w:rsid w:val="008F104E"/>
    <w:rsid w:val="008F10C5"/>
    <w:rsid w:val="008F12EF"/>
    <w:rsid w:val="008F3CAD"/>
    <w:rsid w:val="008F3ECC"/>
    <w:rsid w:val="008F3F7E"/>
    <w:rsid w:val="008F40AE"/>
    <w:rsid w:val="008F457F"/>
    <w:rsid w:val="008F4940"/>
    <w:rsid w:val="008F4E1C"/>
    <w:rsid w:val="008F5203"/>
    <w:rsid w:val="008F5377"/>
    <w:rsid w:val="008F5C71"/>
    <w:rsid w:val="008F5D9B"/>
    <w:rsid w:val="008F5DB8"/>
    <w:rsid w:val="008F5F8E"/>
    <w:rsid w:val="008F5FDA"/>
    <w:rsid w:val="008F7096"/>
    <w:rsid w:val="008F73F7"/>
    <w:rsid w:val="008F792D"/>
    <w:rsid w:val="008F7C91"/>
    <w:rsid w:val="00900078"/>
    <w:rsid w:val="009004D4"/>
    <w:rsid w:val="00900799"/>
    <w:rsid w:val="00902644"/>
    <w:rsid w:val="00902F9D"/>
    <w:rsid w:val="0090328F"/>
    <w:rsid w:val="00903A02"/>
    <w:rsid w:val="00903C50"/>
    <w:rsid w:val="00903D62"/>
    <w:rsid w:val="00903E7A"/>
    <w:rsid w:val="00905302"/>
    <w:rsid w:val="009053CF"/>
    <w:rsid w:val="00905743"/>
    <w:rsid w:val="00906316"/>
    <w:rsid w:val="009064E2"/>
    <w:rsid w:val="009071B3"/>
    <w:rsid w:val="00907CAF"/>
    <w:rsid w:val="00907F87"/>
    <w:rsid w:val="0091006D"/>
    <w:rsid w:val="0091025C"/>
    <w:rsid w:val="00910500"/>
    <w:rsid w:val="0091087B"/>
    <w:rsid w:val="00910E8A"/>
    <w:rsid w:val="0091105B"/>
    <w:rsid w:val="009121D3"/>
    <w:rsid w:val="0091220A"/>
    <w:rsid w:val="0091309E"/>
    <w:rsid w:val="00913A1C"/>
    <w:rsid w:val="00914701"/>
    <w:rsid w:val="00914A75"/>
    <w:rsid w:val="009152D5"/>
    <w:rsid w:val="009153DC"/>
    <w:rsid w:val="00915AB4"/>
    <w:rsid w:val="00915F85"/>
    <w:rsid w:val="009166F9"/>
    <w:rsid w:val="00916CC7"/>
    <w:rsid w:val="00916F14"/>
    <w:rsid w:val="0091762D"/>
    <w:rsid w:val="00917771"/>
    <w:rsid w:val="00917E07"/>
    <w:rsid w:val="0092012E"/>
    <w:rsid w:val="009201A4"/>
    <w:rsid w:val="00920854"/>
    <w:rsid w:val="00920FC7"/>
    <w:rsid w:val="00921571"/>
    <w:rsid w:val="00921997"/>
    <w:rsid w:val="00921B2C"/>
    <w:rsid w:val="009220DC"/>
    <w:rsid w:val="00922547"/>
    <w:rsid w:val="009228A6"/>
    <w:rsid w:val="00923039"/>
    <w:rsid w:val="00923EAB"/>
    <w:rsid w:val="00923F9B"/>
    <w:rsid w:val="00923FF6"/>
    <w:rsid w:val="009251E7"/>
    <w:rsid w:val="009253B7"/>
    <w:rsid w:val="009256EF"/>
    <w:rsid w:val="00925975"/>
    <w:rsid w:val="00926077"/>
    <w:rsid w:val="00926B78"/>
    <w:rsid w:val="00927509"/>
    <w:rsid w:val="00927F13"/>
    <w:rsid w:val="00930475"/>
    <w:rsid w:val="00930E13"/>
    <w:rsid w:val="00931336"/>
    <w:rsid w:val="00931B6F"/>
    <w:rsid w:val="00931C12"/>
    <w:rsid w:val="00931CC5"/>
    <w:rsid w:val="00931E16"/>
    <w:rsid w:val="009320AF"/>
    <w:rsid w:val="0093245D"/>
    <w:rsid w:val="00932F98"/>
    <w:rsid w:val="00933948"/>
    <w:rsid w:val="00933DD9"/>
    <w:rsid w:val="00934441"/>
    <w:rsid w:val="00934805"/>
    <w:rsid w:val="009348EE"/>
    <w:rsid w:val="00934E22"/>
    <w:rsid w:val="00934FA7"/>
    <w:rsid w:val="0093550F"/>
    <w:rsid w:val="00935F5F"/>
    <w:rsid w:val="00936637"/>
    <w:rsid w:val="00936B5A"/>
    <w:rsid w:val="0093734E"/>
    <w:rsid w:val="00937C38"/>
    <w:rsid w:val="00940315"/>
    <w:rsid w:val="009406AB"/>
    <w:rsid w:val="009406BC"/>
    <w:rsid w:val="00940836"/>
    <w:rsid w:val="009417B5"/>
    <w:rsid w:val="009418A7"/>
    <w:rsid w:val="00941C48"/>
    <w:rsid w:val="00941C9A"/>
    <w:rsid w:val="0094212A"/>
    <w:rsid w:val="00942145"/>
    <w:rsid w:val="0094240C"/>
    <w:rsid w:val="00942DE7"/>
    <w:rsid w:val="00943483"/>
    <w:rsid w:val="00943673"/>
    <w:rsid w:val="00943A52"/>
    <w:rsid w:val="00943CF7"/>
    <w:rsid w:val="009441B8"/>
    <w:rsid w:val="0094424B"/>
    <w:rsid w:val="00944597"/>
    <w:rsid w:val="00944EFD"/>
    <w:rsid w:val="0094575A"/>
    <w:rsid w:val="00945C8E"/>
    <w:rsid w:val="009462BA"/>
    <w:rsid w:val="009467AF"/>
    <w:rsid w:val="0094758B"/>
    <w:rsid w:val="009476B9"/>
    <w:rsid w:val="00950A54"/>
    <w:rsid w:val="00950EAA"/>
    <w:rsid w:val="00950FCB"/>
    <w:rsid w:val="009518D4"/>
    <w:rsid w:val="00951A23"/>
    <w:rsid w:val="00951F19"/>
    <w:rsid w:val="009526FB"/>
    <w:rsid w:val="00952729"/>
    <w:rsid w:val="00952996"/>
    <w:rsid w:val="00952A11"/>
    <w:rsid w:val="00952F36"/>
    <w:rsid w:val="00953653"/>
    <w:rsid w:val="00953F04"/>
    <w:rsid w:val="00954029"/>
    <w:rsid w:val="00954120"/>
    <w:rsid w:val="0095426B"/>
    <w:rsid w:val="00954C6F"/>
    <w:rsid w:val="00954D2D"/>
    <w:rsid w:val="00955CCB"/>
    <w:rsid w:val="009563C5"/>
    <w:rsid w:val="0095676C"/>
    <w:rsid w:val="009569D2"/>
    <w:rsid w:val="00956E08"/>
    <w:rsid w:val="0095724C"/>
    <w:rsid w:val="00957AA3"/>
    <w:rsid w:val="00957D6D"/>
    <w:rsid w:val="009609EC"/>
    <w:rsid w:val="00961121"/>
    <w:rsid w:val="00961838"/>
    <w:rsid w:val="009621C5"/>
    <w:rsid w:val="009622E0"/>
    <w:rsid w:val="009624CA"/>
    <w:rsid w:val="00962591"/>
    <w:rsid w:val="00962953"/>
    <w:rsid w:val="00962E1D"/>
    <w:rsid w:val="00963631"/>
    <w:rsid w:val="009638BE"/>
    <w:rsid w:val="0096431B"/>
    <w:rsid w:val="00964C7F"/>
    <w:rsid w:val="009658DD"/>
    <w:rsid w:val="00965919"/>
    <w:rsid w:val="00965954"/>
    <w:rsid w:val="00965A9E"/>
    <w:rsid w:val="009667A9"/>
    <w:rsid w:val="0096688B"/>
    <w:rsid w:val="00966DAB"/>
    <w:rsid w:val="009676F0"/>
    <w:rsid w:val="00967FE8"/>
    <w:rsid w:val="0097019E"/>
    <w:rsid w:val="009709FD"/>
    <w:rsid w:val="00970A3D"/>
    <w:rsid w:val="00971114"/>
    <w:rsid w:val="00971120"/>
    <w:rsid w:val="00971736"/>
    <w:rsid w:val="00972247"/>
    <w:rsid w:val="00972310"/>
    <w:rsid w:val="00972BFE"/>
    <w:rsid w:val="00972EA9"/>
    <w:rsid w:val="00973338"/>
    <w:rsid w:val="00973685"/>
    <w:rsid w:val="00973C8A"/>
    <w:rsid w:val="00974685"/>
    <w:rsid w:val="00974BB3"/>
    <w:rsid w:val="00975323"/>
    <w:rsid w:val="00975355"/>
    <w:rsid w:val="00975DAC"/>
    <w:rsid w:val="00976034"/>
    <w:rsid w:val="00976794"/>
    <w:rsid w:val="009779A9"/>
    <w:rsid w:val="009803D5"/>
    <w:rsid w:val="009807E4"/>
    <w:rsid w:val="0098108F"/>
    <w:rsid w:val="009812E6"/>
    <w:rsid w:val="009818FD"/>
    <w:rsid w:val="00982073"/>
    <w:rsid w:val="009823C1"/>
    <w:rsid w:val="00982AB1"/>
    <w:rsid w:val="00982FFE"/>
    <w:rsid w:val="00983006"/>
    <w:rsid w:val="009835B0"/>
    <w:rsid w:val="00983DF3"/>
    <w:rsid w:val="00984E3E"/>
    <w:rsid w:val="009851ED"/>
    <w:rsid w:val="0098544E"/>
    <w:rsid w:val="00985802"/>
    <w:rsid w:val="00985971"/>
    <w:rsid w:val="00985A9F"/>
    <w:rsid w:val="00985B79"/>
    <w:rsid w:val="00985D24"/>
    <w:rsid w:val="009860AB"/>
    <w:rsid w:val="0098666B"/>
    <w:rsid w:val="009866F1"/>
    <w:rsid w:val="0098686D"/>
    <w:rsid w:val="00986E1F"/>
    <w:rsid w:val="00986F0E"/>
    <w:rsid w:val="00987639"/>
    <w:rsid w:val="009878ED"/>
    <w:rsid w:val="009908CA"/>
    <w:rsid w:val="0099095A"/>
    <w:rsid w:val="00990A4B"/>
    <w:rsid w:val="00990AAA"/>
    <w:rsid w:val="00991010"/>
    <w:rsid w:val="00991202"/>
    <w:rsid w:val="0099153E"/>
    <w:rsid w:val="00991EE5"/>
    <w:rsid w:val="00992364"/>
    <w:rsid w:val="00993C84"/>
    <w:rsid w:val="00993FA7"/>
    <w:rsid w:val="00994269"/>
    <w:rsid w:val="00994323"/>
    <w:rsid w:val="00994961"/>
    <w:rsid w:val="00994A1F"/>
    <w:rsid w:val="009955C0"/>
    <w:rsid w:val="00995604"/>
    <w:rsid w:val="009958CF"/>
    <w:rsid w:val="00995BBA"/>
    <w:rsid w:val="00995F70"/>
    <w:rsid w:val="00996BFF"/>
    <w:rsid w:val="00996F2E"/>
    <w:rsid w:val="0099723D"/>
    <w:rsid w:val="009979CA"/>
    <w:rsid w:val="009A0D2D"/>
    <w:rsid w:val="009A10AA"/>
    <w:rsid w:val="009A1A82"/>
    <w:rsid w:val="009A1C5E"/>
    <w:rsid w:val="009A2561"/>
    <w:rsid w:val="009A2B84"/>
    <w:rsid w:val="009A3350"/>
    <w:rsid w:val="009A33E0"/>
    <w:rsid w:val="009A3466"/>
    <w:rsid w:val="009A3ECA"/>
    <w:rsid w:val="009A3F90"/>
    <w:rsid w:val="009A4BBE"/>
    <w:rsid w:val="009A5678"/>
    <w:rsid w:val="009A5726"/>
    <w:rsid w:val="009A581A"/>
    <w:rsid w:val="009A6044"/>
    <w:rsid w:val="009A6126"/>
    <w:rsid w:val="009A6151"/>
    <w:rsid w:val="009A6B45"/>
    <w:rsid w:val="009A787E"/>
    <w:rsid w:val="009A7BD2"/>
    <w:rsid w:val="009B04A8"/>
    <w:rsid w:val="009B1032"/>
    <w:rsid w:val="009B131F"/>
    <w:rsid w:val="009B1A3A"/>
    <w:rsid w:val="009B2CC2"/>
    <w:rsid w:val="009B34A0"/>
    <w:rsid w:val="009B3DE5"/>
    <w:rsid w:val="009B42CA"/>
    <w:rsid w:val="009B536C"/>
    <w:rsid w:val="009B5652"/>
    <w:rsid w:val="009B5DAD"/>
    <w:rsid w:val="009B5DEF"/>
    <w:rsid w:val="009B72B7"/>
    <w:rsid w:val="009C08E6"/>
    <w:rsid w:val="009C0916"/>
    <w:rsid w:val="009C09F9"/>
    <w:rsid w:val="009C0E9E"/>
    <w:rsid w:val="009C1A19"/>
    <w:rsid w:val="009C2772"/>
    <w:rsid w:val="009C3288"/>
    <w:rsid w:val="009C3407"/>
    <w:rsid w:val="009C3A47"/>
    <w:rsid w:val="009C3BB3"/>
    <w:rsid w:val="009C3D16"/>
    <w:rsid w:val="009C3EDF"/>
    <w:rsid w:val="009C43DC"/>
    <w:rsid w:val="009C4A27"/>
    <w:rsid w:val="009C4B3C"/>
    <w:rsid w:val="009C5670"/>
    <w:rsid w:val="009C66F9"/>
    <w:rsid w:val="009C69A7"/>
    <w:rsid w:val="009C6FCA"/>
    <w:rsid w:val="009C6FCC"/>
    <w:rsid w:val="009C7F09"/>
    <w:rsid w:val="009D0213"/>
    <w:rsid w:val="009D043C"/>
    <w:rsid w:val="009D0532"/>
    <w:rsid w:val="009D0B0B"/>
    <w:rsid w:val="009D0B4C"/>
    <w:rsid w:val="009D0DBE"/>
    <w:rsid w:val="009D10B4"/>
    <w:rsid w:val="009D1BDD"/>
    <w:rsid w:val="009D1D67"/>
    <w:rsid w:val="009D1DC9"/>
    <w:rsid w:val="009D1EF4"/>
    <w:rsid w:val="009D1F5A"/>
    <w:rsid w:val="009D22D6"/>
    <w:rsid w:val="009D2892"/>
    <w:rsid w:val="009D2EA1"/>
    <w:rsid w:val="009D301A"/>
    <w:rsid w:val="009D30E6"/>
    <w:rsid w:val="009D3D6C"/>
    <w:rsid w:val="009D4172"/>
    <w:rsid w:val="009D41D9"/>
    <w:rsid w:val="009D44CA"/>
    <w:rsid w:val="009D5013"/>
    <w:rsid w:val="009D530D"/>
    <w:rsid w:val="009D553F"/>
    <w:rsid w:val="009D66E7"/>
    <w:rsid w:val="009D6BB1"/>
    <w:rsid w:val="009D783C"/>
    <w:rsid w:val="009D7BCB"/>
    <w:rsid w:val="009D7EB7"/>
    <w:rsid w:val="009E121C"/>
    <w:rsid w:val="009E1A16"/>
    <w:rsid w:val="009E2CB7"/>
    <w:rsid w:val="009E2D7C"/>
    <w:rsid w:val="009E323C"/>
    <w:rsid w:val="009E3393"/>
    <w:rsid w:val="009E3830"/>
    <w:rsid w:val="009E394B"/>
    <w:rsid w:val="009E3B96"/>
    <w:rsid w:val="009E3BA8"/>
    <w:rsid w:val="009E41E8"/>
    <w:rsid w:val="009E44AC"/>
    <w:rsid w:val="009E4BF0"/>
    <w:rsid w:val="009E5700"/>
    <w:rsid w:val="009E5FCD"/>
    <w:rsid w:val="009E69FE"/>
    <w:rsid w:val="009E71B8"/>
    <w:rsid w:val="009E7468"/>
    <w:rsid w:val="009E7A49"/>
    <w:rsid w:val="009E7B25"/>
    <w:rsid w:val="009E7EBE"/>
    <w:rsid w:val="009F0186"/>
    <w:rsid w:val="009F01D8"/>
    <w:rsid w:val="009F11AE"/>
    <w:rsid w:val="009F16EA"/>
    <w:rsid w:val="009F184D"/>
    <w:rsid w:val="009F1B23"/>
    <w:rsid w:val="009F1B6E"/>
    <w:rsid w:val="009F20BD"/>
    <w:rsid w:val="009F2160"/>
    <w:rsid w:val="009F23B5"/>
    <w:rsid w:val="009F25E2"/>
    <w:rsid w:val="009F262D"/>
    <w:rsid w:val="009F2664"/>
    <w:rsid w:val="009F27E4"/>
    <w:rsid w:val="009F3113"/>
    <w:rsid w:val="009F33B5"/>
    <w:rsid w:val="009F34CD"/>
    <w:rsid w:val="009F361B"/>
    <w:rsid w:val="009F36D0"/>
    <w:rsid w:val="009F3735"/>
    <w:rsid w:val="009F40CE"/>
    <w:rsid w:val="009F43AF"/>
    <w:rsid w:val="009F48D0"/>
    <w:rsid w:val="009F4C8E"/>
    <w:rsid w:val="009F515C"/>
    <w:rsid w:val="009F525D"/>
    <w:rsid w:val="009F530B"/>
    <w:rsid w:val="009F59A9"/>
    <w:rsid w:val="009F5DE2"/>
    <w:rsid w:val="009F5F39"/>
    <w:rsid w:val="009F6E7F"/>
    <w:rsid w:val="009F6F3F"/>
    <w:rsid w:val="009F7086"/>
    <w:rsid w:val="009F7203"/>
    <w:rsid w:val="009F781D"/>
    <w:rsid w:val="009F79AE"/>
    <w:rsid w:val="009F7AFA"/>
    <w:rsid w:val="009F7C2B"/>
    <w:rsid w:val="009F7DDF"/>
    <w:rsid w:val="00A008A7"/>
    <w:rsid w:val="00A018F0"/>
    <w:rsid w:val="00A01D48"/>
    <w:rsid w:val="00A021FD"/>
    <w:rsid w:val="00A02AC4"/>
    <w:rsid w:val="00A02BDC"/>
    <w:rsid w:val="00A0312A"/>
    <w:rsid w:val="00A03377"/>
    <w:rsid w:val="00A035FC"/>
    <w:rsid w:val="00A03F51"/>
    <w:rsid w:val="00A0482C"/>
    <w:rsid w:val="00A048D6"/>
    <w:rsid w:val="00A0491D"/>
    <w:rsid w:val="00A04BFD"/>
    <w:rsid w:val="00A0605D"/>
    <w:rsid w:val="00A060C7"/>
    <w:rsid w:val="00A0652B"/>
    <w:rsid w:val="00A06ACC"/>
    <w:rsid w:val="00A06C2B"/>
    <w:rsid w:val="00A072DF"/>
    <w:rsid w:val="00A076B0"/>
    <w:rsid w:val="00A07727"/>
    <w:rsid w:val="00A07C32"/>
    <w:rsid w:val="00A07FF0"/>
    <w:rsid w:val="00A10308"/>
    <w:rsid w:val="00A108A7"/>
    <w:rsid w:val="00A11477"/>
    <w:rsid w:val="00A116B9"/>
    <w:rsid w:val="00A11851"/>
    <w:rsid w:val="00A128EF"/>
    <w:rsid w:val="00A12DED"/>
    <w:rsid w:val="00A12E14"/>
    <w:rsid w:val="00A132D9"/>
    <w:rsid w:val="00A132E5"/>
    <w:rsid w:val="00A1341A"/>
    <w:rsid w:val="00A14587"/>
    <w:rsid w:val="00A155F3"/>
    <w:rsid w:val="00A15A17"/>
    <w:rsid w:val="00A15D16"/>
    <w:rsid w:val="00A1626F"/>
    <w:rsid w:val="00A16734"/>
    <w:rsid w:val="00A177A1"/>
    <w:rsid w:val="00A17E29"/>
    <w:rsid w:val="00A17E3C"/>
    <w:rsid w:val="00A2143B"/>
    <w:rsid w:val="00A21487"/>
    <w:rsid w:val="00A2188A"/>
    <w:rsid w:val="00A21A9C"/>
    <w:rsid w:val="00A2275C"/>
    <w:rsid w:val="00A22AC3"/>
    <w:rsid w:val="00A22F30"/>
    <w:rsid w:val="00A22F82"/>
    <w:rsid w:val="00A230FA"/>
    <w:rsid w:val="00A240BD"/>
    <w:rsid w:val="00A246BF"/>
    <w:rsid w:val="00A24C6E"/>
    <w:rsid w:val="00A24E33"/>
    <w:rsid w:val="00A24EE7"/>
    <w:rsid w:val="00A258B2"/>
    <w:rsid w:val="00A258B3"/>
    <w:rsid w:val="00A25C58"/>
    <w:rsid w:val="00A25FD4"/>
    <w:rsid w:val="00A26DA6"/>
    <w:rsid w:val="00A27EEC"/>
    <w:rsid w:val="00A306EB"/>
    <w:rsid w:val="00A31066"/>
    <w:rsid w:val="00A31648"/>
    <w:rsid w:val="00A32992"/>
    <w:rsid w:val="00A329A5"/>
    <w:rsid w:val="00A33599"/>
    <w:rsid w:val="00A339B0"/>
    <w:rsid w:val="00A33BDB"/>
    <w:rsid w:val="00A346A4"/>
    <w:rsid w:val="00A34CB1"/>
    <w:rsid w:val="00A35471"/>
    <w:rsid w:val="00A35619"/>
    <w:rsid w:val="00A35642"/>
    <w:rsid w:val="00A36104"/>
    <w:rsid w:val="00A36210"/>
    <w:rsid w:val="00A36456"/>
    <w:rsid w:val="00A36920"/>
    <w:rsid w:val="00A36AC9"/>
    <w:rsid w:val="00A375A1"/>
    <w:rsid w:val="00A375C9"/>
    <w:rsid w:val="00A37AEE"/>
    <w:rsid w:val="00A4006F"/>
    <w:rsid w:val="00A40183"/>
    <w:rsid w:val="00A40C5F"/>
    <w:rsid w:val="00A4171B"/>
    <w:rsid w:val="00A4175C"/>
    <w:rsid w:val="00A42C3A"/>
    <w:rsid w:val="00A42DA6"/>
    <w:rsid w:val="00A42E72"/>
    <w:rsid w:val="00A431BF"/>
    <w:rsid w:val="00A432EA"/>
    <w:rsid w:val="00A437D5"/>
    <w:rsid w:val="00A43CD0"/>
    <w:rsid w:val="00A43EA0"/>
    <w:rsid w:val="00A43F7C"/>
    <w:rsid w:val="00A4454B"/>
    <w:rsid w:val="00A44F58"/>
    <w:rsid w:val="00A454CA"/>
    <w:rsid w:val="00A45728"/>
    <w:rsid w:val="00A45896"/>
    <w:rsid w:val="00A45975"/>
    <w:rsid w:val="00A45E1F"/>
    <w:rsid w:val="00A46137"/>
    <w:rsid w:val="00A463D2"/>
    <w:rsid w:val="00A46893"/>
    <w:rsid w:val="00A476C7"/>
    <w:rsid w:val="00A47927"/>
    <w:rsid w:val="00A47B6F"/>
    <w:rsid w:val="00A47E13"/>
    <w:rsid w:val="00A504B9"/>
    <w:rsid w:val="00A50609"/>
    <w:rsid w:val="00A509DB"/>
    <w:rsid w:val="00A5115B"/>
    <w:rsid w:val="00A51920"/>
    <w:rsid w:val="00A52059"/>
    <w:rsid w:val="00A523FD"/>
    <w:rsid w:val="00A5258B"/>
    <w:rsid w:val="00A52EF0"/>
    <w:rsid w:val="00A52F33"/>
    <w:rsid w:val="00A53196"/>
    <w:rsid w:val="00A533CD"/>
    <w:rsid w:val="00A54662"/>
    <w:rsid w:val="00A54CC4"/>
    <w:rsid w:val="00A54D99"/>
    <w:rsid w:val="00A55052"/>
    <w:rsid w:val="00A55143"/>
    <w:rsid w:val="00A5518A"/>
    <w:rsid w:val="00A55401"/>
    <w:rsid w:val="00A555D3"/>
    <w:rsid w:val="00A55683"/>
    <w:rsid w:val="00A56062"/>
    <w:rsid w:val="00A566BE"/>
    <w:rsid w:val="00A5714B"/>
    <w:rsid w:val="00A571DC"/>
    <w:rsid w:val="00A60942"/>
    <w:rsid w:val="00A60B0B"/>
    <w:rsid w:val="00A61BA2"/>
    <w:rsid w:val="00A61C97"/>
    <w:rsid w:val="00A61D87"/>
    <w:rsid w:val="00A61E6F"/>
    <w:rsid w:val="00A62732"/>
    <w:rsid w:val="00A62B80"/>
    <w:rsid w:val="00A630F9"/>
    <w:rsid w:val="00A633FE"/>
    <w:rsid w:val="00A63882"/>
    <w:rsid w:val="00A63B23"/>
    <w:rsid w:val="00A63B98"/>
    <w:rsid w:val="00A6505A"/>
    <w:rsid w:val="00A651AA"/>
    <w:rsid w:val="00A656E9"/>
    <w:rsid w:val="00A6572E"/>
    <w:rsid w:val="00A659BA"/>
    <w:rsid w:val="00A65F41"/>
    <w:rsid w:val="00A669E4"/>
    <w:rsid w:val="00A6709E"/>
    <w:rsid w:val="00A6720F"/>
    <w:rsid w:val="00A67242"/>
    <w:rsid w:val="00A679CB"/>
    <w:rsid w:val="00A70218"/>
    <w:rsid w:val="00A706D4"/>
    <w:rsid w:val="00A70BB8"/>
    <w:rsid w:val="00A70D1D"/>
    <w:rsid w:val="00A70EC4"/>
    <w:rsid w:val="00A70F15"/>
    <w:rsid w:val="00A7174E"/>
    <w:rsid w:val="00A71FC1"/>
    <w:rsid w:val="00A72016"/>
    <w:rsid w:val="00A7211B"/>
    <w:rsid w:val="00A72E76"/>
    <w:rsid w:val="00A73061"/>
    <w:rsid w:val="00A73492"/>
    <w:rsid w:val="00A7362B"/>
    <w:rsid w:val="00A73C9B"/>
    <w:rsid w:val="00A73CF0"/>
    <w:rsid w:val="00A73E8A"/>
    <w:rsid w:val="00A74170"/>
    <w:rsid w:val="00A7447F"/>
    <w:rsid w:val="00A75D51"/>
    <w:rsid w:val="00A75F79"/>
    <w:rsid w:val="00A76423"/>
    <w:rsid w:val="00A764FF"/>
    <w:rsid w:val="00A76A28"/>
    <w:rsid w:val="00A771AD"/>
    <w:rsid w:val="00A778F3"/>
    <w:rsid w:val="00A77CFF"/>
    <w:rsid w:val="00A81092"/>
    <w:rsid w:val="00A8127A"/>
    <w:rsid w:val="00A815B8"/>
    <w:rsid w:val="00A8174C"/>
    <w:rsid w:val="00A8283C"/>
    <w:rsid w:val="00A832E7"/>
    <w:rsid w:val="00A83595"/>
    <w:rsid w:val="00A84762"/>
    <w:rsid w:val="00A84BA5"/>
    <w:rsid w:val="00A86BE1"/>
    <w:rsid w:val="00A873A7"/>
    <w:rsid w:val="00A87961"/>
    <w:rsid w:val="00A907E2"/>
    <w:rsid w:val="00A90AC4"/>
    <w:rsid w:val="00A90D0E"/>
    <w:rsid w:val="00A918EE"/>
    <w:rsid w:val="00A92049"/>
    <w:rsid w:val="00A92242"/>
    <w:rsid w:val="00A924B3"/>
    <w:rsid w:val="00A926F6"/>
    <w:rsid w:val="00A9274C"/>
    <w:rsid w:val="00A92944"/>
    <w:rsid w:val="00A93AC9"/>
    <w:rsid w:val="00A9408D"/>
    <w:rsid w:val="00A941F1"/>
    <w:rsid w:val="00A949E6"/>
    <w:rsid w:val="00A94A1A"/>
    <w:rsid w:val="00A94BC7"/>
    <w:rsid w:val="00A94C15"/>
    <w:rsid w:val="00A94C17"/>
    <w:rsid w:val="00A94FBE"/>
    <w:rsid w:val="00A95AAE"/>
    <w:rsid w:val="00A95DFD"/>
    <w:rsid w:val="00A95F2E"/>
    <w:rsid w:val="00A96478"/>
    <w:rsid w:val="00A969D5"/>
    <w:rsid w:val="00A96AAB"/>
    <w:rsid w:val="00A97037"/>
    <w:rsid w:val="00A97716"/>
    <w:rsid w:val="00AA0421"/>
    <w:rsid w:val="00AA19EB"/>
    <w:rsid w:val="00AA1E93"/>
    <w:rsid w:val="00AA2A42"/>
    <w:rsid w:val="00AA2BC8"/>
    <w:rsid w:val="00AA2BD0"/>
    <w:rsid w:val="00AA3371"/>
    <w:rsid w:val="00AA3B83"/>
    <w:rsid w:val="00AA3BDC"/>
    <w:rsid w:val="00AA3C1F"/>
    <w:rsid w:val="00AA4001"/>
    <w:rsid w:val="00AA4152"/>
    <w:rsid w:val="00AA42FB"/>
    <w:rsid w:val="00AA55CE"/>
    <w:rsid w:val="00AA5E16"/>
    <w:rsid w:val="00AA60D2"/>
    <w:rsid w:val="00AA67C0"/>
    <w:rsid w:val="00AA75C8"/>
    <w:rsid w:val="00AA7881"/>
    <w:rsid w:val="00AB0454"/>
    <w:rsid w:val="00AB05D8"/>
    <w:rsid w:val="00AB0858"/>
    <w:rsid w:val="00AB0C20"/>
    <w:rsid w:val="00AB0C95"/>
    <w:rsid w:val="00AB0DC6"/>
    <w:rsid w:val="00AB0ED1"/>
    <w:rsid w:val="00AB15A0"/>
    <w:rsid w:val="00AB2148"/>
    <w:rsid w:val="00AB2318"/>
    <w:rsid w:val="00AB252A"/>
    <w:rsid w:val="00AB309D"/>
    <w:rsid w:val="00AB3A52"/>
    <w:rsid w:val="00AB4339"/>
    <w:rsid w:val="00AB521C"/>
    <w:rsid w:val="00AB5289"/>
    <w:rsid w:val="00AB55FB"/>
    <w:rsid w:val="00AB563D"/>
    <w:rsid w:val="00AB5966"/>
    <w:rsid w:val="00AB5B0E"/>
    <w:rsid w:val="00AB614B"/>
    <w:rsid w:val="00AB70D2"/>
    <w:rsid w:val="00AB79EE"/>
    <w:rsid w:val="00AC092C"/>
    <w:rsid w:val="00AC157C"/>
    <w:rsid w:val="00AC15F1"/>
    <w:rsid w:val="00AC1642"/>
    <w:rsid w:val="00AC1E23"/>
    <w:rsid w:val="00AC2170"/>
    <w:rsid w:val="00AC2370"/>
    <w:rsid w:val="00AC2689"/>
    <w:rsid w:val="00AC286E"/>
    <w:rsid w:val="00AC2A95"/>
    <w:rsid w:val="00AC2E10"/>
    <w:rsid w:val="00AC2EE9"/>
    <w:rsid w:val="00AC305F"/>
    <w:rsid w:val="00AC312A"/>
    <w:rsid w:val="00AC325E"/>
    <w:rsid w:val="00AC3A6C"/>
    <w:rsid w:val="00AC3C48"/>
    <w:rsid w:val="00AC4AC3"/>
    <w:rsid w:val="00AC4B1B"/>
    <w:rsid w:val="00AC5DEA"/>
    <w:rsid w:val="00AC6CAD"/>
    <w:rsid w:val="00AC6F6D"/>
    <w:rsid w:val="00AC7421"/>
    <w:rsid w:val="00AC77D0"/>
    <w:rsid w:val="00AD090D"/>
    <w:rsid w:val="00AD0969"/>
    <w:rsid w:val="00AD09CB"/>
    <w:rsid w:val="00AD1E35"/>
    <w:rsid w:val="00AD1F8A"/>
    <w:rsid w:val="00AD2503"/>
    <w:rsid w:val="00AD2E15"/>
    <w:rsid w:val="00AD3EC3"/>
    <w:rsid w:val="00AD42A4"/>
    <w:rsid w:val="00AD45C8"/>
    <w:rsid w:val="00AD4624"/>
    <w:rsid w:val="00AD4817"/>
    <w:rsid w:val="00AD4A5D"/>
    <w:rsid w:val="00AD4C01"/>
    <w:rsid w:val="00AD53EB"/>
    <w:rsid w:val="00AD5941"/>
    <w:rsid w:val="00AD61C8"/>
    <w:rsid w:val="00AD6C63"/>
    <w:rsid w:val="00AD6E45"/>
    <w:rsid w:val="00AD7239"/>
    <w:rsid w:val="00AD7357"/>
    <w:rsid w:val="00AD7697"/>
    <w:rsid w:val="00AD7742"/>
    <w:rsid w:val="00AE054A"/>
    <w:rsid w:val="00AE1062"/>
    <w:rsid w:val="00AE1135"/>
    <w:rsid w:val="00AE11F3"/>
    <w:rsid w:val="00AE129B"/>
    <w:rsid w:val="00AE1A3B"/>
    <w:rsid w:val="00AE2157"/>
    <w:rsid w:val="00AE23C6"/>
    <w:rsid w:val="00AE2700"/>
    <w:rsid w:val="00AE39D7"/>
    <w:rsid w:val="00AE3BEB"/>
    <w:rsid w:val="00AE3C2E"/>
    <w:rsid w:val="00AE4972"/>
    <w:rsid w:val="00AE4E54"/>
    <w:rsid w:val="00AE5152"/>
    <w:rsid w:val="00AE5B1D"/>
    <w:rsid w:val="00AE5D4C"/>
    <w:rsid w:val="00AE5E11"/>
    <w:rsid w:val="00AE5EB1"/>
    <w:rsid w:val="00AE5FA2"/>
    <w:rsid w:val="00AE6D03"/>
    <w:rsid w:val="00AE6E5D"/>
    <w:rsid w:val="00AE6FD2"/>
    <w:rsid w:val="00AE74DA"/>
    <w:rsid w:val="00AF03FB"/>
    <w:rsid w:val="00AF05C6"/>
    <w:rsid w:val="00AF147E"/>
    <w:rsid w:val="00AF163E"/>
    <w:rsid w:val="00AF1B66"/>
    <w:rsid w:val="00AF1C6A"/>
    <w:rsid w:val="00AF2743"/>
    <w:rsid w:val="00AF2B69"/>
    <w:rsid w:val="00AF2DED"/>
    <w:rsid w:val="00AF2EE0"/>
    <w:rsid w:val="00AF3625"/>
    <w:rsid w:val="00AF374D"/>
    <w:rsid w:val="00AF4115"/>
    <w:rsid w:val="00AF46FD"/>
    <w:rsid w:val="00AF47BE"/>
    <w:rsid w:val="00AF4842"/>
    <w:rsid w:val="00AF4FAD"/>
    <w:rsid w:val="00AF4FC6"/>
    <w:rsid w:val="00AF5627"/>
    <w:rsid w:val="00AF580F"/>
    <w:rsid w:val="00AF5B19"/>
    <w:rsid w:val="00AF5B47"/>
    <w:rsid w:val="00AF627E"/>
    <w:rsid w:val="00AF650C"/>
    <w:rsid w:val="00AF6A77"/>
    <w:rsid w:val="00AF6A8C"/>
    <w:rsid w:val="00AF6DB3"/>
    <w:rsid w:val="00AF6FB3"/>
    <w:rsid w:val="00AF7285"/>
    <w:rsid w:val="00AF74CB"/>
    <w:rsid w:val="00AF78DA"/>
    <w:rsid w:val="00AF7E02"/>
    <w:rsid w:val="00AF7F81"/>
    <w:rsid w:val="00B00047"/>
    <w:rsid w:val="00B0013C"/>
    <w:rsid w:val="00B00C9F"/>
    <w:rsid w:val="00B00E01"/>
    <w:rsid w:val="00B00E58"/>
    <w:rsid w:val="00B00E65"/>
    <w:rsid w:val="00B02CD6"/>
    <w:rsid w:val="00B031FB"/>
    <w:rsid w:val="00B04677"/>
    <w:rsid w:val="00B046E7"/>
    <w:rsid w:val="00B04B0C"/>
    <w:rsid w:val="00B06923"/>
    <w:rsid w:val="00B06A9E"/>
    <w:rsid w:val="00B07179"/>
    <w:rsid w:val="00B07858"/>
    <w:rsid w:val="00B07BA7"/>
    <w:rsid w:val="00B1089F"/>
    <w:rsid w:val="00B10976"/>
    <w:rsid w:val="00B10E61"/>
    <w:rsid w:val="00B11352"/>
    <w:rsid w:val="00B1145B"/>
    <w:rsid w:val="00B11DB9"/>
    <w:rsid w:val="00B12223"/>
    <w:rsid w:val="00B12366"/>
    <w:rsid w:val="00B12748"/>
    <w:rsid w:val="00B1277E"/>
    <w:rsid w:val="00B12AD5"/>
    <w:rsid w:val="00B12BB6"/>
    <w:rsid w:val="00B12E5F"/>
    <w:rsid w:val="00B13182"/>
    <w:rsid w:val="00B136A6"/>
    <w:rsid w:val="00B14350"/>
    <w:rsid w:val="00B145BA"/>
    <w:rsid w:val="00B1472B"/>
    <w:rsid w:val="00B15A2D"/>
    <w:rsid w:val="00B16577"/>
    <w:rsid w:val="00B16584"/>
    <w:rsid w:val="00B16B44"/>
    <w:rsid w:val="00B1701C"/>
    <w:rsid w:val="00B175CB"/>
    <w:rsid w:val="00B17DDB"/>
    <w:rsid w:val="00B17EA1"/>
    <w:rsid w:val="00B17F23"/>
    <w:rsid w:val="00B2083B"/>
    <w:rsid w:val="00B20D0D"/>
    <w:rsid w:val="00B20D19"/>
    <w:rsid w:val="00B2191A"/>
    <w:rsid w:val="00B219CE"/>
    <w:rsid w:val="00B21CBB"/>
    <w:rsid w:val="00B21DF0"/>
    <w:rsid w:val="00B224FE"/>
    <w:rsid w:val="00B226CB"/>
    <w:rsid w:val="00B22955"/>
    <w:rsid w:val="00B22AAE"/>
    <w:rsid w:val="00B22CE4"/>
    <w:rsid w:val="00B23235"/>
    <w:rsid w:val="00B23661"/>
    <w:rsid w:val="00B24340"/>
    <w:rsid w:val="00B24F08"/>
    <w:rsid w:val="00B2513D"/>
    <w:rsid w:val="00B25616"/>
    <w:rsid w:val="00B2573C"/>
    <w:rsid w:val="00B25A55"/>
    <w:rsid w:val="00B268EA"/>
    <w:rsid w:val="00B26DA3"/>
    <w:rsid w:val="00B31049"/>
    <w:rsid w:val="00B31054"/>
    <w:rsid w:val="00B31F26"/>
    <w:rsid w:val="00B31FA2"/>
    <w:rsid w:val="00B32DA6"/>
    <w:rsid w:val="00B32FF0"/>
    <w:rsid w:val="00B3343C"/>
    <w:rsid w:val="00B33643"/>
    <w:rsid w:val="00B33B55"/>
    <w:rsid w:val="00B33C11"/>
    <w:rsid w:val="00B33CDE"/>
    <w:rsid w:val="00B33FC0"/>
    <w:rsid w:val="00B34ACB"/>
    <w:rsid w:val="00B34C52"/>
    <w:rsid w:val="00B34FCC"/>
    <w:rsid w:val="00B35049"/>
    <w:rsid w:val="00B35A4D"/>
    <w:rsid w:val="00B35CB9"/>
    <w:rsid w:val="00B35EEE"/>
    <w:rsid w:val="00B362BE"/>
    <w:rsid w:val="00B365E1"/>
    <w:rsid w:val="00B3668D"/>
    <w:rsid w:val="00B36995"/>
    <w:rsid w:val="00B40B24"/>
    <w:rsid w:val="00B40F0F"/>
    <w:rsid w:val="00B411B6"/>
    <w:rsid w:val="00B41448"/>
    <w:rsid w:val="00B414A3"/>
    <w:rsid w:val="00B4177F"/>
    <w:rsid w:val="00B423C9"/>
    <w:rsid w:val="00B42CD4"/>
    <w:rsid w:val="00B4307E"/>
    <w:rsid w:val="00B43798"/>
    <w:rsid w:val="00B43914"/>
    <w:rsid w:val="00B43AF6"/>
    <w:rsid w:val="00B43D2C"/>
    <w:rsid w:val="00B43E94"/>
    <w:rsid w:val="00B43EC0"/>
    <w:rsid w:val="00B44082"/>
    <w:rsid w:val="00B446DD"/>
    <w:rsid w:val="00B44847"/>
    <w:rsid w:val="00B44A0C"/>
    <w:rsid w:val="00B44C09"/>
    <w:rsid w:val="00B44E7E"/>
    <w:rsid w:val="00B45097"/>
    <w:rsid w:val="00B45496"/>
    <w:rsid w:val="00B45EC4"/>
    <w:rsid w:val="00B4616D"/>
    <w:rsid w:val="00B468AC"/>
    <w:rsid w:val="00B46F15"/>
    <w:rsid w:val="00B46F29"/>
    <w:rsid w:val="00B4701A"/>
    <w:rsid w:val="00B47549"/>
    <w:rsid w:val="00B4787A"/>
    <w:rsid w:val="00B501C3"/>
    <w:rsid w:val="00B501E4"/>
    <w:rsid w:val="00B506B6"/>
    <w:rsid w:val="00B508E1"/>
    <w:rsid w:val="00B5163A"/>
    <w:rsid w:val="00B5210C"/>
    <w:rsid w:val="00B52730"/>
    <w:rsid w:val="00B53593"/>
    <w:rsid w:val="00B539C0"/>
    <w:rsid w:val="00B53A3A"/>
    <w:rsid w:val="00B548DC"/>
    <w:rsid w:val="00B548F0"/>
    <w:rsid w:val="00B549DF"/>
    <w:rsid w:val="00B55B44"/>
    <w:rsid w:val="00B55B9B"/>
    <w:rsid w:val="00B56406"/>
    <w:rsid w:val="00B56A1E"/>
    <w:rsid w:val="00B56C27"/>
    <w:rsid w:val="00B56EA1"/>
    <w:rsid w:val="00B56F9C"/>
    <w:rsid w:val="00B57389"/>
    <w:rsid w:val="00B60CF1"/>
    <w:rsid w:val="00B61EA4"/>
    <w:rsid w:val="00B620AF"/>
    <w:rsid w:val="00B62420"/>
    <w:rsid w:val="00B62C77"/>
    <w:rsid w:val="00B63D6B"/>
    <w:rsid w:val="00B63EE9"/>
    <w:rsid w:val="00B6407D"/>
    <w:rsid w:val="00B6422D"/>
    <w:rsid w:val="00B64AA5"/>
    <w:rsid w:val="00B64DB2"/>
    <w:rsid w:val="00B65583"/>
    <w:rsid w:val="00B65715"/>
    <w:rsid w:val="00B65C03"/>
    <w:rsid w:val="00B65E56"/>
    <w:rsid w:val="00B66281"/>
    <w:rsid w:val="00B66476"/>
    <w:rsid w:val="00B67727"/>
    <w:rsid w:val="00B67983"/>
    <w:rsid w:val="00B67BE7"/>
    <w:rsid w:val="00B70E4B"/>
    <w:rsid w:val="00B724EA"/>
    <w:rsid w:val="00B72EF7"/>
    <w:rsid w:val="00B73304"/>
    <w:rsid w:val="00B73534"/>
    <w:rsid w:val="00B73872"/>
    <w:rsid w:val="00B73AE6"/>
    <w:rsid w:val="00B74919"/>
    <w:rsid w:val="00B74BFD"/>
    <w:rsid w:val="00B75708"/>
    <w:rsid w:val="00B759FD"/>
    <w:rsid w:val="00B75B1C"/>
    <w:rsid w:val="00B75E4B"/>
    <w:rsid w:val="00B764F7"/>
    <w:rsid w:val="00B765AF"/>
    <w:rsid w:val="00B76893"/>
    <w:rsid w:val="00B768F5"/>
    <w:rsid w:val="00B76AFF"/>
    <w:rsid w:val="00B76EC4"/>
    <w:rsid w:val="00B77B7E"/>
    <w:rsid w:val="00B809CF"/>
    <w:rsid w:val="00B809E6"/>
    <w:rsid w:val="00B80D03"/>
    <w:rsid w:val="00B80FF0"/>
    <w:rsid w:val="00B8120F"/>
    <w:rsid w:val="00B816A4"/>
    <w:rsid w:val="00B81CAC"/>
    <w:rsid w:val="00B82203"/>
    <w:rsid w:val="00B82335"/>
    <w:rsid w:val="00B823CF"/>
    <w:rsid w:val="00B825C8"/>
    <w:rsid w:val="00B8262F"/>
    <w:rsid w:val="00B82A14"/>
    <w:rsid w:val="00B833CB"/>
    <w:rsid w:val="00B83998"/>
    <w:rsid w:val="00B84542"/>
    <w:rsid w:val="00B84AFE"/>
    <w:rsid w:val="00B84B56"/>
    <w:rsid w:val="00B84DA8"/>
    <w:rsid w:val="00B854A8"/>
    <w:rsid w:val="00B8559C"/>
    <w:rsid w:val="00B862A1"/>
    <w:rsid w:val="00B86569"/>
    <w:rsid w:val="00B86BB3"/>
    <w:rsid w:val="00B86BB4"/>
    <w:rsid w:val="00B86E42"/>
    <w:rsid w:val="00B86FE6"/>
    <w:rsid w:val="00B872BF"/>
    <w:rsid w:val="00B87472"/>
    <w:rsid w:val="00B905EE"/>
    <w:rsid w:val="00B90F61"/>
    <w:rsid w:val="00B91008"/>
    <w:rsid w:val="00B91B9E"/>
    <w:rsid w:val="00B92411"/>
    <w:rsid w:val="00B92AC0"/>
    <w:rsid w:val="00B92C76"/>
    <w:rsid w:val="00B933F7"/>
    <w:rsid w:val="00B93C77"/>
    <w:rsid w:val="00B94177"/>
    <w:rsid w:val="00B94191"/>
    <w:rsid w:val="00B94C86"/>
    <w:rsid w:val="00B95CA3"/>
    <w:rsid w:val="00B966FE"/>
    <w:rsid w:val="00B96744"/>
    <w:rsid w:val="00B96AB5"/>
    <w:rsid w:val="00B97154"/>
    <w:rsid w:val="00B97DB8"/>
    <w:rsid w:val="00BA07FB"/>
    <w:rsid w:val="00BA0A3D"/>
    <w:rsid w:val="00BA0D83"/>
    <w:rsid w:val="00BA0F01"/>
    <w:rsid w:val="00BA108C"/>
    <w:rsid w:val="00BA113A"/>
    <w:rsid w:val="00BA1361"/>
    <w:rsid w:val="00BA15B2"/>
    <w:rsid w:val="00BA1B54"/>
    <w:rsid w:val="00BA1DCA"/>
    <w:rsid w:val="00BA25B6"/>
    <w:rsid w:val="00BA25C6"/>
    <w:rsid w:val="00BA2729"/>
    <w:rsid w:val="00BA27C0"/>
    <w:rsid w:val="00BA2DF6"/>
    <w:rsid w:val="00BA3FAC"/>
    <w:rsid w:val="00BA416C"/>
    <w:rsid w:val="00BA47FC"/>
    <w:rsid w:val="00BA4C7F"/>
    <w:rsid w:val="00BA4D45"/>
    <w:rsid w:val="00BA4E0D"/>
    <w:rsid w:val="00BA5834"/>
    <w:rsid w:val="00BA5F16"/>
    <w:rsid w:val="00BA6B74"/>
    <w:rsid w:val="00BA7022"/>
    <w:rsid w:val="00BA718E"/>
    <w:rsid w:val="00BA79D1"/>
    <w:rsid w:val="00BA7F15"/>
    <w:rsid w:val="00BB00C4"/>
    <w:rsid w:val="00BB0182"/>
    <w:rsid w:val="00BB09E5"/>
    <w:rsid w:val="00BB0E83"/>
    <w:rsid w:val="00BB1714"/>
    <w:rsid w:val="00BB19C9"/>
    <w:rsid w:val="00BB1A8B"/>
    <w:rsid w:val="00BB1F53"/>
    <w:rsid w:val="00BB1F74"/>
    <w:rsid w:val="00BB22BC"/>
    <w:rsid w:val="00BB2610"/>
    <w:rsid w:val="00BB2695"/>
    <w:rsid w:val="00BB272B"/>
    <w:rsid w:val="00BB2D44"/>
    <w:rsid w:val="00BB310B"/>
    <w:rsid w:val="00BB3230"/>
    <w:rsid w:val="00BB48F5"/>
    <w:rsid w:val="00BB4E2F"/>
    <w:rsid w:val="00BB53A8"/>
    <w:rsid w:val="00BB5487"/>
    <w:rsid w:val="00BB56E9"/>
    <w:rsid w:val="00BB5954"/>
    <w:rsid w:val="00BB59C6"/>
    <w:rsid w:val="00BB5B26"/>
    <w:rsid w:val="00BB5D85"/>
    <w:rsid w:val="00BB5F60"/>
    <w:rsid w:val="00BB65BB"/>
    <w:rsid w:val="00BB6D03"/>
    <w:rsid w:val="00BB6EB5"/>
    <w:rsid w:val="00BB77CE"/>
    <w:rsid w:val="00BB792D"/>
    <w:rsid w:val="00BB7D89"/>
    <w:rsid w:val="00BC1034"/>
    <w:rsid w:val="00BC1B07"/>
    <w:rsid w:val="00BC26F5"/>
    <w:rsid w:val="00BC27E7"/>
    <w:rsid w:val="00BC2F89"/>
    <w:rsid w:val="00BC373C"/>
    <w:rsid w:val="00BC3BE9"/>
    <w:rsid w:val="00BC43D3"/>
    <w:rsid w:val="00BC485E"/>
    <w:rsid w:val="00BC4F86"/>
    <w:rsid w:val="00BC595E"/>
    <w:rsid w:val="00BC6650"/>
    <w:rsid w:val="00BC67B7"/>
    <w:rsid w:val="00BC6E6A"/>
    <w:rsid w:val="00BC7604"/>
    <w:rsid w:val="00BC7DD7"/>
    <w:rsid w:val="00BD1116"/>
    <w:rsid w:val="00BD1716"/>
    <w:rsid w:val="00BD1844"/>
    <w:rsid w:val="00BD1CDB"/>
    <w:rsid w:val="00BD1D63"/>
    <w:rsid w:val="00BD29F3"/>
    <w:rsid w:val="00BD2C4F"/>
    <w:rsid w:val="00BD305E"/>
    <w:rsid w:val="00BD342D"/>
    <w:rsid w:val="00BD3468"/>
    <w:rsid w:val="00BD37D7"/>
    <w:rsid w:val="00BD39B4"/>
    <w:rsid w:val="00BD3F00"/>
    <w:rsid w:val="00BD40CD"/>
    <w:rsid w:val="00BD43A7"/>
    <w:rsid w:val="00BD4610"/>
    <w:rsid w:val="00BD4684"/>
    <w:rsid w:val="00BD4D39"/>
    <w:rsid w:val="00BD5250"/>
    <w:rsid w:val="00BD6A58"/>
    <w:rsid w:val="00BE0139"/>
    <w:rsid w:val="00BE01A4"/>
    <w:rsid w:val="00BE050F"/>
    <w:rsid w:val="00BE05D0"/>
    <w:rsid w:val="00BE135E"/>
    <w:rsid w:val="00BE13B8"/>
    <w:rsid w:val="00BE1B78"/>
    <w:rsid w:val="00BE1BBC"/>
    <w:rsid w:val="00BE2491"/>
    <w:rsid w:val="00BE2663"/>
    <w:rsid w:val="00BE3DA8"/>
    <w:rsid w:val="00BE43A4"/>
    <w:rsid w:val="00BE46C5"/>
    <w:rsid w:val="00BE48DD"/>
    <w:rsid w:val="00BE4B82"/>
    <w:rsid w:val="00BE4E09"/>
    <w:rsid w:val="00BE4F1C"/>
    <w:rsid w:val="00BE50D3"/>
    <w:rsid w:val="00BE51EC"/>
    <w:rsid w:val="00BE63FC"/>
    <w:rsid w:val="00BE6AC1"/>
    <w:rsid w:val="00BE720C"/>
    <w:rsid w:val="00BE765B"/>
    <w:rsid w:val="00BE7F19"/>
    <w:rsid w:val="00BF0AC4"/>
    <w:rsid w:val="00BF1239"/>
    <w:rsid w:val="00BF15A6"/>
    <w:rsid w:val="00BF1D7D"/>
    <w:rsid w:val="00BF31D2"/>
    <w:rsid w:val="00BF3655"/>
    <w:rsid w:val="00BF3FC8"/>
    <w:rsid w:val="00BF45F2"/>
    <w:rsid w:val="00BF475E"/>
    <w:rsid w:val="00BF5635"/>
    <w:rsid w:val="00BF5922"/>
    <w:rsid w:val="00BF59F3"/>
    <w:rsid w:val="00BF69C6"/>
    <w:rsid w:val="00BF6CC9"/>
    <w:rsid w:val="00BF6E4E"/>
    <w:rsid w:val="00BF7117"/>
    <w:rsid w:val="00C00EBC"/>
    <w:rsid w:val="00C01723"/>
    <w:rsid w:val="00C017C1"/>
    <w:rsid w:val="00C01E51"/>
    <w:rsid w:val="00C01FFC"/>
    <w:rsid w:val="00C02158"/>
    <w:rsid w:val="00C023AB"/>
    <w:rsid w:val="00C024A3"/>
    <w:rsid w:val="00C02798"/>
    <w:rsid w:val="00C034E0"/>
    <w:rsid w:val="00C03647"/>
    <w:rsid w:val="00C038B6"/>
    <w:rsid w:val="00C03AFC"/>
    <w:rsid w:val="00C04072"/>
    <w:rsid w:val="00C04CEC"/>
    <w:rsid w:val="00C05071"/>
    <w:rsid w:val="00C055AA"/>
    <w:rsid w:val="00C05E89"/>
    <w:rsid w:val="00C0627D"/>
    <w:rsid w:val="00C06474"/>
    <w:rsid w:val="00C06C6C"/>
    <w:rsid w:val="00C0715D"/>
    <w:rsid w:val="00C075B0"/>
    <w:rsid w:val="00C0776E"/>
    <w:rsid w:val="00C07C03"/>
    <w:rsid w:val="00C10F6C"/>
    <w:rsid w:val="00C10FB7"/>
    <w:rsid w:val="00C11157"/>
    <w:rsid w:val="00C1373D"/>
    <w:rsid w:val="00C141A6"/>
    <w:rsid w:val="00C145F4"/>
    <w:rsid w:val="00C14C50"/>
    <w:rsid w:val="00C14F3A"/>
    <w:rsid w:val="00C1553D"/>
    <w:rsid w:val="00C15BEB"/>
    <w:rsid w:val="00C15C35"/>
    <w:rsid w:val="00C16012"/>
    <w:rsid w:val="00C16C78"/>
    <w:rsid w:val="00C16CFF"/>
    <w:rsid w:val="00C1713A"/>
    <w:rsid w:val="00C17164"/>
    <w:rsid w:val="00C17D84"/>
    <w:rsid w:val="00C20DC3"/>
    <w:rsid w:val="00C20DDA"/>
    <w:rsid w:val="00C20E16"/>
    <w:rsid w:val="00C213C0"/>
    <w:rsid w:val="00C223A7"/>
    <w:rsid w:val="00C22BC1"/>
    <w:rsid w:val="00C232C9"/>
    <w:rsid w:val="00C23512"/>
    <w:rsid w:val="00C236D4"/>
    <w:rsid w:val="00C238EF"/>
    <w:rsid w:val="00C245E4"/>
    <w:rsid w:val="00C24AF1"/>
    <w:rsid w:val="00C24BF8"/>
    <w:rsid w:val="00C25592"/>
    <w:rsid w:val="00C257F9"/>
    <w:rsid w:val="00C25817"/>
    <w:rsid w:val="00C258D1"/>
    <w:rsid w:val="00C259E7"/>
    <w:rsid w:val="00C25D3D"/>
    <w:rsid w:val="00C25D87"/>
    <w:rsid w:val="00C264BD"/>
    <w:rsid w:val="00C264E3"/>
    <w:rsid w:val="00C26B56"/>
    <w:rsid w:val="00C26F3C"/>
    <w:rsid w:val="00C26F7A"/>
    <w:rsid w:val="00C272D0"/>
    <w:rsid w:val="00C30593"/>
    <w:rsid w:val="00C3065D"/>
    <w:rsid w:val="00C308CE"/>
    <w:rsid w:val="00C30912"/>
    <w:rsid w:val="00C31974"/>
    <w:rsid w:val="00C31BCF"/>
    <w:rsid w:val="00C3225E"/>
    <w:rsid w:val="00C32690"/>
    <w:rsid w:val="00C329B5"/>
    <w:rsid w:val="00C32A35"/>
    <w:rsid w:val="00C32B6E"/>
    <w:rsid w:val="00C32DAD"/>
    <w:rsid w:val="00C33F61"/>
    <w:rsid w:val="00C34345"/>
    <w:rsid w:val="00C34C85"/>
    <w:rsid w:val="00C35312"/>
    <w:rsid w:val="00C35693"/>
    <w:rsid w:val="00C36607"/>
    <w:rsid w:val="00C3688D"/>
    <w:rsid w:val="00C36D9F"/>
    <w:rsid w:val="00C37144"/>
    <w:rsid w:val="00C374A0"/>
    <w:rsid w:val="00C37E5D"/>
    <w:rsid w:val="00C4047F"/>
    <w:rsid w:val="00C40872"/>
    <w:rsid w:val="00C409F6"/>
    <w:rsid w:val="00C42190"/>
    <w:rsid w:val="00C42295"/>
    <w:rsid w:val="00C430F5"/>
    <w:rsid w:val="00C4483F"/>
    <w:rsid w:val="00C44DA0"/>
    <w:rsid w:val="00C44E1C"/>
    <w:rsid w:val="00C45375"/>
    <w:rsid w:val="00C45AEA"/>
    <w:rsid w:val="00C46DC3"/>
    <w:rsid w:val="00C46FCF"/>
    <w:rsid w:val="00C4744D"/>
    <w:rsid w:val="00C47869"/>
    <w:rsid w:val="00C5062C"/>
    <w:rsid w:val="00C50ECF"/>
    <w:rsid w:val="00C510B5"/>
    <w:rsid w:val="00C51351"/>
    <w:rsid w:val="00C514CD"/>
    <w:rsid w:val="00C5152A"/>
    <w:rsid w:val="00C5171F"/>
    <w:rsid w:val="00C51DBD"/>
    <w:rsid w:val="00C5209B"/>
    <w:rsid w:val="00C52323"/>
    <w:rsid w:val="00C52D0C"/>
    <w:rsid w:val="00C5327A"/>
    <w:rsid w:val="00C534A7"/>
    <w:rsid w:val="00C5363A"/>
    <w:rsid w:val="00C53A5B"/>
    <w:rsid w:val="00C5405B"/>
    <w:rsid w:val="00C543BB"/>
    <w:rsid w:val="00C5453D"/>
    <w:rsid w:val="00C545D9"/>
    <w:rsid w:val="00C54B39"/>
    <w:rsid w:val="00C5512C"/>
    <w:rsid w:val="00C55328"/>
    <w:rsid w:val="00C555DD"/>
    <w:rsid w:val="00C55DBF"/>
    <w:rsid w:val="00C55E52"/>
    <w:rsid w:val="00C5653A"/>
    <w:rsid w:val="00C57252"/>
    <w:rsid w:val="00C57B89"/>
    <w:rsid w:val="00C6011C"/>
    <w:rsid w:val="00C60292"/>
    <w:rsid w:val="00C61663"/>
    <w:rsid w:val="00C61E52"/>
    <w:rsid w:val="00C61F6E"/>
    <w:rsid w:val="00C6200F"/>
    <w:rsid w:val="00C62146"/>
    <w:rsid w:val="00C625FC"/>
    <w:rsid w:val="00C626B5"/>
    <w:rsid w:val="00C62CE4"/>
    <w:rsid w:val="00C636C9"/>
    <w:rsid w:val="00C63D9F"/>
    <w:rsid w:val="00C6402A"/>
    <w:rsid w:val="00C641F6"/>
    <w:rsid w:val="00C6446F"/>
    <w:rsid w:val="00C6479E"/>
    <w:rsid w:val="00C648E8"/>
    <w:rsid w:val="00C6493F"/>
    <w:rsid w:val="00C64A50"/>
    <w:rsid w:val="00C64B88"/>
    <w:rsid w:val="00C65246"/>
    <w:rsid w:val="00C65A69"/>
    <w:rsid w:val="00C65AAA"/>
    <w:rsid w:val="00C6617F"/>
    <w:rsid w:val="00C661D9"/>
    <w:rsid w:val="00C662F7"/>
    <w:rsid w:val="00C66A4E"/>
    <w:rsid w:val="00C66C0E"/>
    <w:rsid w:val="00C66CF7"/>
    <w:rsid w:val="00C66D65"/>
    <w:rsid w:val="00C670B2"/>
    <w:rsid w:val="00C670B5"/>
    <w:rsid w:val="00C677A7"/>
    <w:rsid w:val="00C67DB8"/>
    <w:rsid w:val="00C67DDC"/>
    <w:rsid w:val="00C67E83"/>
    <w:rsid w:val="00C70999"/>
    <w:rsid w:val="00C70C91"/>
    <w:rsid w:val="00C711F0"/>
    <w:rsid w:val="00C71AA6"/>
    <w:rsid w:val="00C71F34"/>
    <w:rsid w:val="00C73AF5"/>
    <w:rsid w:val="00C73DE7"/>
    <w:rsid w:val="00C7460A"/>
    <w:rsid w:val="00C74C07"/>
    <w:rsid w:val="00C74C8F"/>
    <w:rsid w:val="00C75BDE"/>
    <w:rsid w:val="00C75FA7"/>
    <w:rsid w:val="00C7635A"/>
    <w:rsid w:val="00C76AF9"/>
    <w:rsid w:val="00C779CA"/>
    <w:rsid w:val="00C77BFB"/>
    <w:rsid w:val="00C77C5C"/>
    <w:rsid w:val="00C77CC1"/>
    <w:rsid w:val="00C80BD9"/>
    <w:rsid w:val="00C80CA1"/>
    <w:rsid w:val="00C811CA"/>
    <w:rsid w:val="00C814F5"/>
    <w:rsid w:val="00C81CAF"/>
    <w:rsid w:val="00C81F9C"/>
    <w:rsid w:val="00C82CF6"/>
    <w:rsid w:val="00C83112"/>
    <w:rsid w:val="00C83304"/>
    <w:rsid w:val="00C839AD"/>
    <w:rsid w:val="00C83C6C"/>
    <w:rsid w:val="00C83E81"/>
    <w:rsid w:val="00C843C6"/>
    <w:rsid w:val="00C84D22"/>
    <w:rsid w:val="00C84DB7"/>
    <w:rsid w:val="00C84FAC"/>
    <w:rsid w:val="00C85592"/>
    <w:rsid w:val="00C85877"/>
    <w:rsid w:val="00C85880"/>
    <w:rsid w:val="00C8620D"/>
    <w:rsid w:val="00C8647E"/>
    <w:rsid w:val="00C8664B"/>
    <w:rsid w:val="00C868BB"/>
    <w:rsid w:val="00C8738C"/>
    <w:rsid w:val="00C8774C"/>
    <w:rsid w:val="00C87AF1"/>
    <w:rsid w:val="00C905EC"/>
    <w:rsid w:val="00C907A4"/>
    <w:rsid w:val="00C911B9"/>
    <w:rsid w:val="00C9168C"/>
    <w:rsid w:val="00C91951"/>
    <w:rsid w:val="00C923F3"/>
    <w:rsid w:val="00C92CED"/>
    <w:rsid w:val="00C92F98"/>
    <w:rsid w:val="00C93731"/>
    <w:rsid w:val="00C93766"/>
    <w:rsid w:val="00C94202"/>
    <w:rsid w:val="00C944A3"/>
    <w:rsid w:val="00C944BD"/>
    <w:rsid w:val="00C95158"/>
    <w:rsid w:val="00C9567B"/>
    <w:rsid w:val="00C95BC8"/>
    <w:rsid w:val="00C9607D"/>
    <w:rsid w:val="00C96089"/>
    <w:rsid w:val="00C96914"/>
    <w:rsid w:val="00C96B21"/>
    <w:rsid w:val="00C96B51"/>
    <w:rsid w:val="00C96B56"/>
    <w:rsid w:val="00C9744A"/>
    <w:rsid w:val="00C97E0F"/>
    <w:rsid w:val="00CA002B"/>
    <w:rsid w:val="00CA02C0"/>
    <w:rsid w:val="00CA0362"/>
    <w:rsid w:val="00CA051B"/>
    <w:rsid w:val="00CA18F2"/>
    <w:rsid w:val="00CA1DF1"/>
    <w:rsid w:val="00CA24AF"/>
    <w:rsid w:val="00CA26E2"/>
    <w:rsid w:val="00CA2923"/>
    <w:rsid w:val="00CA392A"/>
    <w:rsid w:val="00CA3A22"/>
    <w:rsid w:val="00CA5420"/>
    <w:rsid w:val="00CA5469"/>
    <w:rsid w:val="00CA5BB2"/>
    <w:rsid w:val="00CA5C92"/>
    <w:rsid w:val="00CA5DC8"/>
    <w:rsid w:val="00CA6313"/>
    <w:rsid w:val="00CA66B7"/>
    <w:rsid w:val="00CA6913"/>
    <w:rsid w:val="00CA6FFD"/>
    <w:rsid w:val="00CA7BDC"/>
    <w:rsid w:val="00CB035A"/>
    <w:rsid w:val="00CB1507"/>
    <w:rsid w:val="00CB2EC9"/>
    <w:rsid w:val="00CB3070"/>
    <w:rsid w:val="00CB3B4B"/>
    <w:rsid w:val="00CB3C3B"/>
    <w:rsid w:val="00CB4556"/>
    <w:rsid w:val="00CB5171"/>
    <w:rsid w:val="00CB53A8"/>
    <w:rsid w:val="00CB5535"/>
    <w:rsid w:val="00CB555B"/>
    <w:rsid w:val="00CB55B4"/>
    <w:rsid w:val="00CB567A"/>
    <w:rsid w:val="00CB5835"/>
    <w:rsid w:val="00CB62D4"/>
    <w:rsid w:val="00CB67A3"/>
    <w:rsid w:val="00CB6942"/>
    <w:rsid w:val="00CB6DA8"/>
    <w:rsid w:val="00CB71CD"/>
    <w:rsid w:val="00CB7226"/>
    <w:rsid w:val="00CB73FF"/>
    <w:rsid w:val="00CB75D0"/>
    <w:rsid w:val="00CB7663"/>
    <w:rsid w:val="00CB7CE9"/>
    <w:rsid w:val="00CC0720"/>
    <w:rsid w:val="00CC0E26"/>
    <w:rsid w:val="00CC12A2"/>
    <w:rsid w:val="00CC1C2D"/>
    <w:rsid w:val="00CC222E"/>
    <w:rsid w:val="00CC2232"/>
    <w:rsid w:val="00CC24A0"/>
    <w:rsid w:val="00CC280E"/>
    <w:rsid w:val="00CC2B2E"/>
    <w:rsid w:val="00CC2BC8"/>
    <w:rsid w:val="00CC3DE8"/>
    <w:rsid w:val="00CC4024"/>
    <w:rsid w:val="00CC48AA"/>
    <w:rsid w:val="00CC4B53"/>
    <w:rsid w:val="00CC542D"/>
    <w:rsid w:val="00CC5B2E"/>
    <w:rsid w:val="00CC5D02"/>
    <w:rsid w:val="00CC638C"/>
    <w:rsid w:val="00CC6BE6"/>
    <w:rsid w:val="00CC6CC7"/>
    <w:rsid w:val="00CC6DDF"/>
    <w:rsid w:val="00CC7233"/>
    <w:rsid w:val="00CD01F3"/>
    <w:rsid w:val="00CD0C5B"/>
    <w:rsid w:val="00CD118D"/>
    <w:rsid w:val="00CD1360"/>
    <w:rsid w:val="00CD13CA"/>
    <w:rsid w:val="00CD179C"/>
    <w:rsid w:val="00CD1902"/>
    <w:rsid w:val="00CD1D8A"/>
    <w:rsid w:val="00CD259B"/>
    <w:rsid w:val="00CD286B"/>
    <w:rsid w:val="00CD2D43"/>
    <w:rsid w:val="00CD2E7B"/>
    <w:rsid w:val="00CD2F80"/>
    <w:rsid w:val="00CD3621"/>
    <w:rsid w:val="00CD371A"/>
    <w:rsid w:val="00CD387E"/>
    <w:rsid w:val="00CD3C58"/>
    <w:rsid w:val="00CD4370"/>
    <w:rsid w:val="00CD447A"/>
    <w:rsid w:val="00CD4BD4"/>
    <w:rsid w:val="00CD4CF7"/>
    <w:rsid w:val="00CD4E79"/>
    <w:rsid w:val="00CD5811"/>
    <w:rsid w:val="00CD5CF4"/>
    <w:rsid w:val="00CD5D4B"/>
    <w:rsid w:val="00CD6377"/>
    <w:rsid w:val="00CD67E1"/>
    <w:rsid w:val="00CD722B"/>
    <w:rsid w:val="00CD7B48"/>
    <w:rsid w:val="00CD7EB3"/>
    <w:rsid w:val="00CE0620"/>
    <w:rsid w:val="00CE076D"/>
    <w:rsid w:val="00CE1D83"/>
    <w:rsid w:val="00CE1F8C"/>
    <w:rsid w:val="00CE24AA"/>
    <w:rsid w:val="00CE24CF"/>
    <w:rsid w:val="00CE253D"/>
    <w:rsid w:val="00CE261C"/>
    <w:rsid w:val="00CE27ED"/>
    <w:rsid w:val="00CE3380"/>
    <w:rsid w:val="00CE35CC"/>
    <w:rsid w:val="00CE3C60"/>
    <w:rsid w:val="00CE3EEB"/>
    <w:rsid w:val="00CE475D"/>
    <w:rsid w:val="00CE4899"/>
    <w:rsid w:val="00CE5187"/>
    <w:rsid w:val="00CE56FD"/>
    <w:rsid w:val="00CE57F0"/>
    <w:rsid w:val="00CE5B26"/>
    <w:rsid w:val="00CE69CA"/>
    <w:rsid w:val="00CE6DE6"/>
    <w:rsid w:val="00CE7275"/>
    <w:rsid w:val="00CE784E"/>
    <w:rsid w:val="00CE7FEB"/>
    <w:rsid w:val="00CF0B59"/>
    <w:rsid w:val="00CF184A"/>
    <w:rsid w:val="00CF2522"/>
    <w:rsid w:val="00CF2902"/>
    <w:rsid w:val="00CF2DCD"/>
    <w:rsid w:val="00CF2E4A"/>
    <w:rsid w:val="00CF2F12"/>
    <w:rsid w:val="00CF30AB"/>
    <w:rsid w:val="00CF31DE"/>
    <w:rsid w:val="00CF38FF"/>
    <w:rsid w:val="00CF3905"/>
    <w:rsid w:val="00CF3B43"/>
    <w:rsid w:val="00CF4312"/>
    <w:rsid w:val="00CF4836"/>
    <w:rsid w:val="00CF48FF"/>
    <w:rsid w:val="00CF4F87"/>
    <w:rsid w:val="00CF686C"/>
    <w:rsid w:val="00CF695B"/>
    <w:rsid w:val="00CF7470"/>
    <w:rsid w:val="00CF74C7"/>
    <w:rsid w:val="00CF757A"/>
    <w:rsid w:val="00CF75FB"/>
    <w:rsid w:val="00CF78BE"/>
    <w:rsid w:val="00CF7B12"/>
    <w:rsid w:val="00CF7C69"/>
    <w:rsid w:val="00CF7FCA"/>
    <w:rsid w:val="00CF7FCF"/>
    <w:rsid w:val="00D0061C"/>
    <w:rsid w:val="00D00EA3"/>
    <w:rsid w:val="00D023FD"/>
    <w:rsid w:val="00D025EC"/>
    <w:rsid w:val="00D03FD1"/>
    <w:rsid w:val="00D045DA"/>
    <w:rsid w:val="00D049F4"/>
    <w:rsid w:val="00D04B3B"/>
    <w:rsid w:val="00D053CB"/>
    <w:rsid w:val="00D05E61"/>
    <w:rsid w:val="00D06360"/>
    <w:rsid w:val="00D06545"/>
    <w:rsid w:val="00D06DE1"/>
    <w:rsid w:val="00D0732E"/>
    <w:rsid w:val="00D0737C"/>
    <w:rsid w:val="00D073C1"/>
    <w:rsid w:val="00D1061E"/>
    <w:rsid w:val="00D10E47"/>
    <w:rsid w:val="00D11107"/>
    <w:rsid w:val="00D11235"/>
    <w:rsid w:val="00D114B3"/>
    <w:rsid w:val="00D114C1"/>
    <w:rsid w:val="00D119CB"/>
    <w:rsid w:val="00D12744"/>
    <w:rsid w:val="00D12912"/>
    <w:rsid w:val="00D12DC4"/>
    <w:rsid w:val="00D13ACE"/>
    <w:rsid w:val="00D13FDA"/>
    <w:rsid w:val="00D14DA0"/>
    <w:rsid w:val="00D15038"/>
    <w:rsid w:val="00D15973"/>
    <w:rsid w:val="00D159CC"/>
    <w:rsid w:val="00D15EF7"/>
    <w:rsid w:val="00D16021"/>
    <w:rsid w:val="00D16639"/>
    <w:rsid w:val="00D16668"/>
    <w:rsid w:val="00D16776"/>
    <w:rsid w:val="00D17148"/>
    <w:rsid w:val="00D1754C"/>
    <w:rsid w:val="00D176B0"/>
    <w:rsid w:val="00D17CC9"/>
    <w:rsid w:val="00D17E41"/>
    <w:rsid w:val="00D200EE"/>
    <w:rsid w:val="00D202FE"/>
    <w:rsid w:val="00D20456"/>
    <w:rsid w:val="00D2082C"/>
    <w:rsid w:val="00D21368"/>
    <w:rsid w:val="00D22776"/>
    <w:rsid w:val="00D22F56"/>
    <w:rsid w:val="00D2305D"/>
    <w:rsid w:val="00D236EF"/>
    <w:rsid w:val="00D242C7"/>
    <w:rsid w:val="00D24646"/>
    <w:rsid w:val="00D24724"/>
    <w:rsid w:val="00D24AEA"/>
    <w:rsid w:val="00D25B93"/>
    <w:rsid w:val="00D25C3C"/>
    <w:rsid w:val="00D25DBE"/>
    <w:rsid w:val="00D260F7"/>
    <w:rsid w:val="00D266BC"/>
    <w:rsid w:val="00D269E8"/>
    <w:rsid w:val="00D26BBB"/>
    <w:rsid w:val="00D26BC8"/>
    <w:rsid w:val="00D27D73"/>
    <w:rsid w:val="00D27E6F"/>
    <w:rsid w:val="00D304FE"/>
    <w:rsid w:val="00D30CBC"/>
    <w:rsid w:val="00D30E36"/>
    <w:rsid w:val="00D30F83"/>
    <w:rsid w:val="00D3150B"/>
    <w:rsid w:val="00D31FE5"/>
    <w:rsid w:val="00D3205B"/>
    <w:rsid w:val="00D321E1"/>
    <w:rsid w:val="00D323E6"/>
    <w:rsid w:val="00D32C23"/>
    <w:rsid w:val="00D34187"/>
    <w:rsid w:val="00D345F1"/>
    <w:rsid w:val="00D3548D"/>
    <w:rsid w:val="00D35A79"/>
    <w:rsid w:val="00D37F6F"/>
    <w:rsid w:val="00D40A6E"/>
    <w:rsid w:val="00D41F98"/>
    <w:rsid w:val="00D41FB5"/>
    <w:rsid w:val="00D42123"/>
    <w:rsid w:val="00D43498"/>
    <w:rsid w:val="00D4352B"/>
    <w:rsid w:val="00D4390A"/>
    <w:rsid w:val="00D44041"/>
    <w:rsid w:val="00D44D24"/>
    <w:rsid w:val="00D456AD"/>
    <w:rsid w:val="00D458ED"/>
    <w:rsid w:val="00D459DC"/>
    <w:rsid w:val="00D4606B"/>
    <w:rsid w:val="00D4619C"/>
    <w:rsid w:val="00D46C43"/>
    <w:rsid w:val="00D46D3E"/>
    <w:rsid w:val="00D47044"/>
    <w:rsid w:val="00D472EF"/>
    <w:rsid w:val="00D47305"/>
    <w:rsid w:val="00D47F8C"/>
    <w:rsid w:val="00D50289"/>
    <w:rsid w:val="00D5043A"/>
    <w:rsid w:val="00D507C5"/>
    <w:rsid w:val="00D50B6D"/>
    <w:rsid w:val="00D50CF2"/>
    <w:rsid w:val="00D51142"/>
    <w:rsid w:val="00D5183F"/>
    <w:rsid w:val="00D5219F"/>
    <w:rsid w:val="00D52446"/>
    <w:rsid w:val="00D52915"/>
    <w:rsid w:val="00D52B01"/>
    <w:rsid w:val="00D534C7"/>
    <w:rsid w:val="00D536AC"/>
    <w:rsid w:val="00D5374C"/>
    <w:rsid w:val="00D53FBB"/>
    <w:rsid w:val="00D5458F"/>
    <w:rsid w:val="00D54B0C"/>
    <w:rsid w:val="00D54B2E"/>
    <w:rsid w:val="00D550DD"/>
    <w:rsid w:val="00D553EB"/>
    <w:rsid w:val="00D55809"/>
    <w:rsid w:val="00D558D9"/>
    <w:rsid w:val="00D55D93"/>
    <w:rsid w:val="00D570FA"/>
    <w:rsid w:val="00D609DC"/>
    <w:rsid w:val="00D60FD9"/>
    <w:rsid w:val="00D61232"/>
    <w:rsid w:val="00D618CA"/>
    <w:rsid w:val="00D62312"/>
    <w:rsid w:val="00D63AC7"/>
    <w:rsid w:val="00D64A2D"/>
    <w:rsid w:val="00D6518C"/>
    <w:rsid w:val="00D65C1E"/>
    <w:rsid w:val="00D65D80"/>
    <w:rsid w:val="00D669B9"/>
    <w:rsid w:val="00D66D38"/>
    <w:rsid w:val="00D66FB0"/>
    <w:rsid w:val="00D67697"/>
    <w:rsid w:val="00D676EC"/>
    <w:rsid w:val="00D67749"/>
    <w:rsid w:val="00D67944"/>
    <w:rsid w:val="00D67C82"/>
    <w:rsid w:val="00D67DFB"/>
    <w:rsid w:val="00D67E65"/>
    <w:rsid w:val="00D708D5"/>
    <w:rsid w:val="00D70928"/>
    <w:rsid w:val="00D71364"/>
    <w:rsid w:val="00D71373"/>
    <w:rsid w:val="00D7142F"/>
    <w:rsid w:val="00D717BF"/>
    <w:rsid w:val="00D72348"/>
    <w:rsid w:val="00D72EAF"/>
    <w:rsid w:val="00D73235"/>
    <w:rsid w:val="00D7333C"/>
    <w:rsid w:val="00D73372"/>
    <w:rsid w:val="00D733D1"/>
    <w:rsid w:val="00D74295"/>
    <w:rsid w:val="00D743C2"/>
    <w:rsid w:val="00D744F4"/>
    <w:rsid w:val="00D74B0F"/>
    <w:rsid w:val="00D74B1A"/>
    <w:rsid w:val="00D751CA"/>
    <w:rsid w:val="00D7523F"/>
    <w:rsid w:val="00D75278"/>
    <w:rsid w:val="00D755BD"/>
    <w:rsid w:val="00D7586C"/>
    <w:rsid w:val="00D7616B"/>
    <w:rsid w:val="00D76174"/>
    <w:rsid w:val="00D762B9"/>
    <w:rsid w:val="00D7644B"/>
    <w:rsid w:val="00D764EF"/>
    <w:rsid w:val="00D77173"/>
    <w:rsid w:val="00D800DE"/>
    <w:rsid w:val="00D80257"/>
    <w:rsid w:val="00D8034F"/>
    <w:rsid w:val="00D8036E"/>
    <w:rsid w:val="00D80658"/>
    <w:rsid w:val="00D81FD0"/>
    <w:rsid w:val="00D81FE1"/>
    <w:rsid w:val="00D824E9"/>
    <w:rsid w:val="00D83C6F"/>
    <w:rsid w:val="00D843E6"/>
    <w:rsid w:val="00D8448E"/>
    <w:rsid w:val="00D847F1"/>
    <w:rsid w:val="00D855EF"/>
    <w:rsid w:val="00D858CE"/>
    <w:rsid w:val="00D859B5"/>
    <w:rsid w:val="00D85D6B"/>
    <w:rsid w:val="00D85F04"/>
    <w:rsid w:val="00D8658B"/>
    <w:rsid w:val="00D86B93"/>
    <w:rsid w:val="00D86F00"/>
    <w:rsid w:val="00D87096"/>
    <w:rsid w:val="00D87BC3"/>
    <w:rsid w:val="00D87D26"/>
    <w:rsid w:val="00D90338"/>
    <w:rsid w:val="00D9113D"/>
    <w:rsid w:val="00D91355"/>
    <w:rsid w:val="00D91410"/>
    <w:rsid w:val="00D915DE"/>
    <w:rsid w:val="00D91B17"/>
    <w:rsid w:val="00D925DC"/>
    <w:rsid w:val="00D929E4"/>
    <w:rsid w:val="00D92A3A"/>
    <w:rsid w:val="00D92D65"/>
    <w:rsid w:val="00D9335A"/>
    <w:rsid w:val="00D937E7"/>
    <w:rsid w:val="00D93936"/>
    <w:rsid w:val="00D94F76"/>
    <w:rsid w:val="00D95205"/>
    <w:rsid w:val="00D95DB1"/>
    <w:rsid w:val="00D96AC1"/>
    <w:rsid w:val="00D96D17"/>
    <w:rsid w:val="00D96DF1"/>
    <w:rsid w:val="00D96ECA"/>
    <w:rsid w:val="00D97A99"/>
    <w:rsid w:val="00D97D0B"/>
    <w:rsid w:val="00DA0601"/>
    <w:rsid w:val="00DA0CDE"/>
    <w:rsid w:val="00DA0F4F"/>
    <w:rsid w:val="00DA0F8E"/>
    <w:rsid w:val="00DA1250"/>
    <w:rsid w:val="00DA2F86"/>
    <w:rsid w:val="00DA2FB3"/>
    <w:rsid w:val="00DA3135"/>
    <w:rsid w:val="00DA3377"/>
    <w:rsid w:val="00DA3449"/>
    <w:rsid w:val="00DA383E"/>
    <w:rsid w:val="00DA3BB5"/>
    <w:rsid w:val="00DA3EED"/>
    <w:rsid w:val="00DA44BE"/>
    <w:rsid w:val="00DA4953"/>
    <w:rsid w:val="00DA4E03"/>
    <w:rsid w:val="00DA4FAB"/>
    <w:rsid w:val="00DA51F5"/>
    <w:rsid w:val="00DA573D"/>
    <w:rsid w:val="00DA5D3D"/>
    <w:rsid w:val="00DA5ECC"/>
    <w:rsid w:val="00DA6ABA"/>
    <w:rsid w:val="00DA6D07"/>
    <w:rsid w:val="00DA7685"/>
    <w:rsid w:val="00DB0A4F"/>
    <w:rsid w:val="00DB0D7E"/>
    <w:rsid w:val="00DB0E4D"/>
    <w:rsid w:val="00DB120F"/>
    <w:rsid w:val="00DB1413"/>
    <w:rsid w:val="00DB14C1"/>
    <w:rsid w:val="00DB19DB"/>
    <w:rsid w:val="00DB2236"/>
    <w:rsid w:val="00DB2DDA"/>
    <w:rsid w:val="00DB2FED"/>
    <w:rsid w:val="00DB3257"/>
    <w:rsid w:val="00DB350E"/>
    <w:rsid w:val="00DB3943"/>
    <w:rsid w:val="00DB3C93"/>
    <w:rsid w:val="00DB3E28"/>
    <w:rsid w:val="00DB4437"/>
    <w:rsid w:val="00DB462A"/>
    <w:rsid w:val="00DB4AD4"/>
    <w:rsid w:val="00DB4B87"/>
    <w:rsid w:val="00DB55A0"/>
    <w:rsid w:val="00DB5F49"/>
    <w:rsid w:val="00DB6176"/>
    <w:rsid w:val="00DB6B3E"/>
    <w:rsid w:val="00DB6E02"/>
    <w:rsid w:val="00DB7109"/>
    <w:rsid w:val="00DB7416"/>
    <w:rsid w:val="00DB75D8"/>
    <w:rsid w:val="00DB7AD6"/>
    <w:rsid w:val="00DC08DD"/>
    <w:rsid w:val="00DC0CDE"/>
    <w:rsid w:val="00DC1A98"/>
    <w:rsid w:val="00DC1A99"/>
    <w:rsid w:val="00DC2189"/>
    <w:rsid w:val="00DC22CD"/>
    <w:rsid w:val="00DC4031"/>
    <w:rsid w:val="00DC492B"/>
    <w:rsid w:val="00DC4C1D"/>
    <w:rsid w:val="00DC4D78"/>
    <w:rsid w:val="00DC518F"/>
    <w:rsid w:val="00DC5338"/>
    <w:rsid w:val="00DC584D"/>
    <w:rsid w:val="00DC5F90"/>
    <w:rsid w:val="00DC610B"/>
    <w:rsid w:val="00DC62BF"/>
    <w:rsid w:val="00DC6345"/>
    <w:rsid w:val="00DC657D"/>
    <w:rsid w:val="00DC69D1"/>
    <w:rsid w:val="00DC69F7"/>
    <w:rsid w:val="00DC6AD9"/>
    <w:rsid w:val="00DC6E64"/>
    <w:rsid w:val="00DC75C3"/>
    <w:rsid w:val="00DD072B"/>
    <w:rsid w:val="00DD0A4A"/>
    <w:rsid w:val="00DD13CB"/>
    <w:rsid w:val="00DD1D19"/>
    <w:rsid w:val="00DD1D51"/>
    <w:rsid w:val="00DD2419"/>
    <w:rsid w:val="00DD343F"/>
    <w:rsid w:val="00DD391E"/>
    <w:rsid w:val="00DD3DA4"/>
    <w:rsid w:val="00DD4B89"/>
    <w:rsid w:val="00DD506A"/>
    <w:rsid w:val="00DD5097"/>
    <w:rsid w:val="00DD52F0"/>
    <w:rsid w:val="00DD5936"/>
    <w:rsid w:val="00DD6664"/>
    <w:rsid w:val="00DD6BEF"/>
    <w:rsid w:val="00DD7077"/>
    <w:rsid w:val="00DD74DF"/>
    <w:rsid w:val="00DD7D26"/>
    <w:rsid w:val="00DE04D6"/>
    <w:rsid w:val="00DE0656"/>
    <w:rsid w:val="00DE0FE4"/>
    <w:rsid w:val="00DE19A6"/>
    <w:rsid w:val="00DE2A2D"/>
    <w:rsid w:val="00DE32E5"/>
    <w:rsid w:val="00DE38E5"/>
    <w:rsid w:val="00DE3CDC"/>
    <w:rsid w:val="00DE3D50"/>
    <w:rsid w:val="00DE4212"/>
    <w:rsid w:val="00DE434E"/>
    <w:rsid w:val="00DE4EEA"/>
    <w:rsid w:val="00DE4F5B"/>
    <w:rsid w:val="00DE56F0"/>
    <w:rsid w:val="00DE5C01"/>
    <w:rsid w:val="00DE5E4B"/>
    <w:rsid w:val="00DE5E6B"/>
    <w:rsid w:val="00DE6767"/>
    <w:rsid w:val="00DE67D5"/>
    <w:rsid w:val="00DE6D20"/>
    <w:rsid w:val="00DE6E1B"/>
    <w:rsid w:val="00DE7362"/>
    <w:rsid w:val="00DE77BB"/>
    <w:rsid w:val="00DE7A7E"/>
    <w:rsid w:val="00DE7CD9"/>
    <w:rsid w:val="00DF005E"/>
    <w:rsid w:val="00DF0740"/>
    <w:rsid w:val="00DF0E77"/>
    <w:rsid w:val="00DF1467"/>
    <w:rsid w:val="00DF1A83"/>
    <w:rsid w:val="00DF1CAC"/>
    <w:rsid w:val="00DF1F83"/>
    <w:rsid w:val="00DF2387"/>
    <w:rsid w:val="00DF23F9"/>
    <w:rsid w:val="00DF2CDE"/>
    <w:rsid w:val="00DF359E"/>
    <w:rsid w:val="00DF3FF3"/>
    <w:rsid w:val="00DF4057"/>
    <w:rsid w:val="00DF44EC"/>
    <w:rsid w:val="00DF4591"/>
    <w:rsid w:val="00DF4D6D"/>
    <w:rsid w:val="00DF501A"/>
    <w:rsid w:val="00DF5D58"/>
    <w:rsid w:val="00DF6216"/>
    <w:rsid w:val="00DF6484"/>
    <w:rsid w:val="00DF7629"/>
    <w:rsid w:val="00E00303"/>
    <w:rsid w:val="00E00A16"/>
    <w:rsid w:val="00E015EB"/>
    <w:rsid w:val="00E0171E"/>
    <w:rsid w:val="00E01D03"/>
    <w:rsid w:val="00E025C1"/>
    <w:rsid w:val="00E02863"/>
    <w:rsid w:val="00E02FF5"/>
    <w:rsid w:val="00E041AD"/>
    <w:rsid w:val="00E0437C"/>
    <w:rsid w:val="00E04D69"/>
    <w:rsid w:val="00E05B19"/>
    <w:rsid w:val="00E06991"/>
    <w:rsid w:val="00E06C70"/>
    <w:rsid w:val="00E10152"/>
    <w:rsid w:val="00E10A41"/>
    <w:rsid w:val="00E10FC4"/>
    <w:rsid w:val="00E11FC9"/>
    <w:rsid w:val="00E12059"/>
    <w:rsid w:val="00E128F9"/>
    <w:rsid w:val="00E13145"/>
    <w:rsid w:val="00E1317C"/>
    <w:rsid w:val="00E13BD8"/>
    <w:rsid w:val="00E14419"/>
    <w:rsid w:val="00E145B6"/>
    <w:rsid w:val="00E148F9"/>
    <w:rsid w:val="00E14AA5"/>
    <w:rsid w:val="00E14B3B"/>
    <w:rsid w:val="00E14D80"/>
    <w:rsid w:val="00E156D2"/>
    <w:rsid w:val="00E15D4E"/>
    <w:rsid w:val="00E16215"/>
    <w:rsid w:val="00E164EC"/>
    <w:rsid w:val="00E16663"/>
    <w:rsid w:val="00E168F1"/>
    <w:rsid w:val="00E1692E"/>
    <w:rsid w:val="00E16FDF"/>
    <w:rsid w:val="00E1764A"/>
    <w:rsid w:val="00E17E8B"/>
    <w:rsid w:val="00E206BE"/>
    <w:rsid w:val="00E20899"/>
    <w:rsid w:val="00E20B82"/>
    <w:rsid w:val="00E20E5D"/>
    <w:rsid w:val="00E20FDD"/>
    <w:rsid w:val="00E22501"/>
    <w:rsid w:val="00E225DA"/>
    <w:rsid w:val="00E23650"/>
    <w:rsid w:val="00E2391F"/>
    <w:rsid w:val="00E24134"/>
    <w:rsid w:val="00E24197"/>
    <w:rsid w:val="00E24549"/>
    <w:rsid w:val="00E2457B"/>
    <w:rsid w:val="00E2485A"/>
    <w:rsid w:val="00E24DFF"/>
    <w:rsid w:val="00E2508A"/>
    <w:rsid w:val="00E2551E"/>
    <w:rsid w:val="00E257B5"/>
    <w:rsid w:val="00E25D7A"/>
    <w:rsid w:val="00E26093"/>
    <w:rsid w:val="00E262CD"/>
    <w:rsid w:val="00E27034"/>
    <w:rsid w:val="00E274EA"/>
    <w:rsid w:val="00E278D9"/>
    <w:rsid w:val="00E27A30"/>
    <w:rsid w:val="00E27F21"/>
    <w:rsid w:val="00E30063"/>
    <w:rsid w:val="00E30518"/>
    <w:rsid w:val="00E30882"/>
    <w:rsid w:val="00E30F69"/>
    <w:rsid w:val="00E31142"/>
    <w:rsid w:val="00E31623"/>
    <w:rsid w:val="00E319F0"/>
    <w:rsid w:val="00E31D9D"/>
    <w:rsid w:val="00E31ED8"/>
    <w:rsid w:val="00E325D5"/>
    <w:rsid w:val="00E32B70"/>
    <w:rsid w:val="00E3321F"/>
    <w:rsid w:val="00E33E46"/>
    <w:rsid w:val="00E34579"/>
    <w:rsid w:val="00E347BF"/>
    <w:rsid w:val="00E348F9"/>
    <w:rsid w:val="00E35028"/>
    <w:rsid w:val="00E355DE"/>
    <w:rsid w:val="00E356D0"/>
    <w:rsid w:val="00E36792"/>
    <w:rsid w:val="00E36A48"/>
    <w:rsid w:val="00E36D5D"/>
    <w:rsid w:val="00E37D13"/>
    <w:rsid w:val="00E37DCA"/>
    <w:rsid w:val="00E400BD"/>
    <w:rsid w:val="00E41167"/>
    <w:rsid w:val="00E411A5"/>
    <w:rsid w:val="00E41261"/>
    <w:rsid w:val="00E416C1"/>
    <w:rsid w:val="00E41B56"/>
    <w:rsid w:val="00E41C97"/>
    <w:rsid w:val="00E42D56"/>
    <w:rsid w:val="00E42DCF"/>
    <w:rsid w:val="00E42F73"/>
    <w:rsid w:val="00E43267"/>
    <w:rsid w:val="00E43489"/>
    <w:rsid w:val="00E43BA8"/>
    <w:rsid w:val="00E445E1"/>
    <w:rsid w:val="00E44A3F"/>
    <w:rsid w:val="00E45E73"/>
    <w:rsid w:val="00E46371"/>
    <w:rsid w:val="00E46561"/>
    <w:rsid w:val="00E466F8"/>
    <w:rsid w:val="00E46F3B"/>
    <w:rsid w:val="00E475B8"/>
    <w:rsid w:val="00E47768"/>
    <w:rsid w:val="00E47B1D"/>
    <w:rsid w:val="00E47BD4"/>
    <w:rsid w:val="00E47F58"/>
    <w:rsid w:val="00E50EB2"/>
    <w:rsid w:val="00E51FFE"/>
    <w:rsid w:val="00E52AFE"/>
    <w:rsid w:val="00E532A9"/>
    <w:rsid w:val="00E53ACF"/>
    <w:rsid w:val="00E54425"/>
    <w:rsid w:val="00E54AC9"/>
    <w:rsid w:val="00E54E5F"/>
    <w:rsid w:val="00E55107"/>
    <w:rsid w:val="00E558D4"/>
    <w:rsid w:val="00E55CC0"/>
    <w:rsid w:val="00E560D3"/>
    <w:rsid w:val="00E56637"/>
    <w:rsid w:val="00E5700F"/>
    <w:rsid w:val="00E570D8"/>
    <w:rsid w:val="00E570E5"/>
    <w:rsid w:val="00E57432"/>
    <w:rsid w:val="00E57A7A"/>
    <w:rsid w:val="00E57BF8"/>
    <w:rsid w:val="00E6025C"/>
    <w:rsid w:val="00E60467"/>
    <w:rsid w:val="00E60791"/>
    <w:rsid w:val="00E60C47"/>
    <w:rsid w:val="00E60D5F"/>
    <w:rsid w:val="00E60E98"/>
    <w:rsid w:val="00E610A7"/>
    <w:rsid w:val="00E613D7"/>
    <w:rsid w:val="00E61897"/>
    <w:rsid w:val="00E61BB6"/>
    <w:rsid w:val="00E61CBA"/>
    <w:rsid w:val="00E61EA4"/>
    <w:rsid w:val="00E62083"/>
    <w:rsid w:val="00E62478"/>
    <w:rsid w:val="00E62D4C"/>
    <w:rsid w:val="00E62DA9"/>
    <w:rsid w:val="00E6386C"/>
    <w:rsid w:val="00E63DFB"/>
    <w:rsid w:val="00E63EE4"/>
    <w:rsid w:val="00E64ABA"/>
    <w:rsid w:val="00E64AF8"/>
    <w:rsid w:val="00E64F56"/>
    <w:rsid w:val="00E66AE4"/>
    <w:rsid w:val="00E66ED7"/>
    <w:rsid w:val="00E67530"/>
    <w:rsid w:val="00E67B09"/>
    <w:rsid w:val="00E7043C"/>
    <w:rsid w:val="00E70D8B"/>
    <w:rsid w:val="00E71102"/>
    <w:rsid w:val="00E717EB"/>
    <w:rsid w:val="00E71BF8"/>
    <w:rsid w:val="00E71E48"/>
    <w:rsid w:val="00E72D44"/>
    <w:rsid w:val="00E72EBF"/>
    <w:rsid w:val="00E7316B"/>
    <w:rsid w:val="00E73988"/>
    <w:rsid w:val="00E73DD0"/>
    <w:rsid w:val="00E73F4F"/>
    <w:rsid w:val="00E74B4E"/>
    <w:rsid w:val="00E75219"/>
    <w:rsid w:val="00E75CA0"/>
    <w:rsid w:val="00E75FE5"/>
    <w:rsid w:val="00E7635F"/>
    <w:rsid w:val="00E76596"/>
    <w:rsid w:val="00E76C0E"/>
    <w:rsid w:val="00E77151"/>
    <w:rsid w:val="00E7752A"/>
    <w:rsid w:val="00E77B3A"/>
    <w:rsid w:val="00E77C76"/>
    <w:rsid w:val="00E80238"/>
    <w:rsid w:val="00E80345"/>
    <w:rsid w:val="00E812CF"/>
    <w:rsid w:val="00E813F6"/>
    <w:rsid w:val="00E81B35"/>
    <w:rsid w:val="00E81E63"/>
    <w:rsid w:val="00E823B3"/>
    <w:rsid w:val="00E8248C"/>
    <w:rsid w:val="00E8269D"/>
    <w:rsid w:val="00E83626"/>
    <w:rsid w:val="00E83752"/>
    <w:rsid w:val="00E847AB"/>
    <w:rsid w:val="00E84B9D"/>
    <w:rsid w:val="00E8601F"/>
    <w:rsid w:val="00E8606D"/>
    <w:rsid w:val="00E86A44"/>
    <w:rsid w:val="00E8748F"/>
    <w:rsid w:val="00E87653"/>
    <w:rsid w:val="00E87A59"/>
    <w:rsid w:val="00E87DEC"/>
    <w:rsid w:val="00E9150B"/>
    <w:rsid w:val="00E91736"/>
    <w:rsid w:val="00E91803"/>
    <w:rsid w:val="00E91FCA"/>
    <w:rsid w:val="00E922EA"/>
    <w:rsid w:val="00E927DE"/>
    <w:rsid w:val="00E93346"/>
    <w:rsid w:val="00E93C0F"/>
    <w:rsid w:val="00E93DA9"/>
    <w:rsid w:val="00E9475B"/>
    <w:rsid w:val="00E952B3"/>
    <w:rsid w:val="00E95366"/>
    <w:rsid w:val="00E955D9"/>
    <w:rsid w:val="00E9577D"/>
    <w:rsid w:val="00E95B1B"/>
    <w:rsid w:val="00E96488"/>
    <w:rsid w:val="00E96B68"/>
    <w:rsid w:val="00E972AE"/>
    <w:rsid w:val="00E97350"/>
    <w:rsid w:val="00E974B5"/>
    <w:rsid w:val="00E97C98"/>
    <w:rsid w:val="00E97D35"/>
    <w:rsid w:val="00EA007A"/>
    <w:rsid w:val="00EA023D"/>
    <w:rsid w:val="00EA0D29"/>
    <w:rsid w:val="00EA0EEA"/>
    <w:rsid w:val="00EA13EE"/>
    <w:rsid w:val="00EA1CA7"/>
    <w:rsid w:val="00EA1DC0"/>
    <w:rsid w:val="00EA1EE6"/>
    <w:rsid w:val="00EA25AF"/>
    <w:rsid w:val="00EA2674"/>
    <w:rsid w:val="00EA2730"/>
    <w:rsid w:val="00EA2822"/>
    <w:rsid w:val="00EA2932"/>
    <w:rsid w:val="00EA38BF"/>
    <w:rsid w:val="00EA394B"/>
    <w:rsid w:val="00EA3AF1"/>
    <w:rsid w:val="00EA3E49"/>
    <w:rsid w:val="00EA3F78"/>
    <w:rsid w:val="00EA4228"/>
    <w:rsid w:val="00EA4253"/>
    <w:rsid w:val="00EA441B"/>
    <w:rsid w:val="00EA4466"/>
    <w:rsid w:val="00EA4BE8"/>
    <w:rsid w:val="00EA52DD"/>
    <w:rsid w:val="00EA7180"/>
    <w:rsid w:val="00EB01DC"/>
    <w:rsid w:val="00EB0213"/>
    <w:rsid w:val="00EB0305"/>
    <w:rsid w:val="00EB0412"/>
    <w:rsid w:val="00EB0941"/>
    <w:rsid w:val="00EB0B10"/>
    <w:rsid w:val="00EB1122"/>
    <w:rsid w:val="00EB132E"/>
    <w:rsid w:val="00EB18E5"/>
    <w:rsid w:val="00EB1B8D"/>
    <w:rsid w:val="00EB1D14"/>
    <w:rsid w:val="00EB2C0B"/>
    <w:rsid w:val="00EB2D83"/>
    <w:rsid w:val="00EB2F9A"/>
    <w:rsid w:val="00EB2FC8"/>
    <w:rsid w:val="00EB35D8"/>
    <w:rsid w:val="00EB3696"/>
    <w:rsid w:val="00EB4C71"/>
    <w:rsid w:val="00EB4E1E"/>
    <w:rsid w:val="00EB53EB"/>
    <w:rsid w:val="00EB59CC"/>
    <w:rsid w:val="00EB5F66"/>
    <w:rsid w:val="00EB605D"/>
    <w:rsid w:val="00EB6341"/>
    <w:rsid w:val="00EB6455"/>
    <w:rsid w:val="00EB6F8F"/>
    <w:rsid w:val="00EB6F95"/>
    <w:rsid w:val="00EB7456"/>
    <w:rsid w:val="00EB746B"/>
    <w:rsid w:val="00EB762A"/>
    <w:rsid w:val="00EB78C7"/>
    <w:rsid w:val="00EC06DE"/>
    <w:rsid w:val="00EC0911"/>
    <w:rsid w:val="00EC0D22"/>
    <w:rsid w:val="00EC10C1"/>
    <w:rsid w:val="00EC13E3"/>
    <w:rsid w:val="00EC1999"/>
    <w:rsid w:val="00EC1E53"/>
    <w:rsid w:val="00EC2487"/>
    <w:rsid w:val="00EC2C92"/>
    <w:rsid w:val="00EC3EFC"/>
    <w:rsid w:val="00EC40D2"/>
    <w:rsid w:val="00EC43BC"/>
    <w:rsid w:val="00EC46D2"/>
    <w:rsid w:val="00EC48AE"/>
    <w:rsid w:val="00EC4AEC"/>
    <w:rsid w:val="00EC4EC0"/>
    <w:rsid w:val="00EC526F"/>
    <w:rsid w:val="00EC5787"/>
    <w:rsid w:val="00EC5D8F"/>
    <w:rsid w:val="00EC6181"/>
    <w:rsid w:val="00EC6829"/>
    <w:rsid w:val="00EC69C4"/>
    <w:rsid w:val="00EC6EDD"/>
    <w:rsid w:val="00EC7926"/>
    <w:rsid w:val="00EC7946"/>
    <w:rsid w:val="00ED006C"/>
    <w:rsid w:val="00ED0389"/>
    <w:rsid w:val="00ED0561"/>
    <w:rsid w:val="00ED0B79"/>
    <w:rsid w:val="00ED0EC6"/>
    <w:rsid w:val="00ED13F0"/>
    <w:rsid w:val="00ED1415"/>
    <w:rsid w:val="00ED1561"/>
    <w:rsid w:val="00ED1671"/>
    <w:rsid w:val="00ED1BD3"/>
    <w:rsid w:val="00ED20D5"/>
    <w:rsid w:val="00ED2351"/>
    <w:rsid w:val="00ED2D5A"/>
    <w:rsid w:val="00ED2EF7"/>
    <w:rsid w:val="00ED309F"/>
    <w:rsid w:val="00ED3420"/>
    <w:rsid w:val="00ED37B0"/>
    <w:rsid w:val="00ED3D1A"/>
    <w:rsid w:val="00ED3F6C"/>
    <w:rsid w:val="00ED40D5"/>
    <w:rsid w:val="00ED4256"/>
    <w:rsid w:val="00ED491C"/>
    <w:rsid w:val="00ED4C24"/>
    <w:rsid w:val="00ED51F1"/>
    <w:rsid w:val="00ED56CB"/>
    <w:rsid w:val="00ED5A1C"/>
    <w:rsid w:val="00ED5C54"/>
    <w:rsid w:val="00ED68B9"/>
    <w:rsid w:val="00ED769F"/>
    <w:rsid w:val="00EE00EF"/>
    <w:rsid w:val="00EE044D"/>
    <w:rsid w:val="00EE0452"/>
    <w:rsid w:val="00EE04C3"/>
    <w:rsid w:val="00EE09C3"/>
    <w:rsid w:val="00EE0E44"/>
    <w:rsid w:val="00EE0ECA"/>
    <w:rsid w:val="00EE1059"/>
    <w:rsid w:val="00EE10E4"/>
    <w:rsid w:val="00EE1FF4"/>
    <w:rsid w:val="00EE20D7"/>
    <w:rsid w:val="00EE2B2B"/>
    <w:rsid w:val="00EE30E6"/>
    <w:rsid w:val="00EE3219"/>
    <w:rsid w:val="00EE356C"/>
    <w:rsid w:val="00EE3E3A"/>
    <w:rsid w:val="00EE43D1"/>
    <w:rsid w:val="00EE44E2"/>
    <w:rsid w:val="00EE46C2"/>
    <w:rsid w:val="00EE4F92"/>
    <w:rsid w:val="00EE5BF6"/>
    <w:rsid w:val="00EE6250"/>
    <w:rsid w:val="00EE6664"/>
    <w:rsid w:val="00EE6C35"/>
    <w:rsid w:val="00EE6C37"/>
    <w:rsid w:val="00EE7327"/>
    <w:rsid w:val="00EE778F"/>
    <w:rsid w:val="00EE793E"/>
    <w:rsid w:val="00EE7B6F"/>
    <w:rsid w:val="00EF0BB2"/>
    <w:rsid w:val="00EF11D8"/>
    <w:rsid w:val="00EF1237"/>
    <w:rsid w:val="00EF1402"/>
    <w:rsid w:val="00EF38D3"/>
    <w:rsid w:val="00EF3959"/>
    <w:rsid w:val="00EF3C9D"/>
    <w:rsid w:val="00EF3CEE"/>
    <w:rsid w:val="00EF3E25"/>
    <w:rsid w:val="00EF3E3A"/>
    <w:rsid w:val="00EF3F67"/>
    <w:rsid w:val="00EF4FF2"/>
    <w:rsid w:val="00EF57AA"/>
    <w:rsid w:val="00EF6460"/>
    <w:rsid w:val="00EF65EB"/>
    <w:rsid w:val="00EF6ABD"/>
    <w:rsid w:val="00EF6D17"/>
    <w:rsid w:val="00EF6EA9"/>
    <w:rsid w:val="00EF6F2D"/>
    <w:rsid w:val="00EF7041"/>
    <w:rsid w:val="00EF76B8"/>
    <w:rsid w:val="00F00116"/>
    <w:rsid w:val="00F0080D"/>
    <w:rsid w:val="00F00933"/>
    <w:rsid w:val="00F00BA6"/>
    <w:rsid w:val="00F00BE3"/>
    <w:rsid w:val="00F01230"/>
    <w:rsid w:val="00F01C90"/>
    <w:rsid w:val="00F0237E"/>
    <w:rsid w:val="00F02DA4"/>
    <w:rsid w:val="00F03381"/>
    <w:rsid w:val="00F03AC5"/>
    <w:rsid w:val="00F03DCB"/>
    <w:rsid w:val="00F0443B"/>
    <w:rsid w:val="00F057DF"/>
    <w:rsid w:val="00F05A6A"/>
    <w:rsid w:val="00F06371"/>
    <w:rsid w:val="00F06759"/>
    <w:rsid w:val="00F069EB"/>
    <w:rsid w:val="00F06C0F"/>
    <w:rsid w:val="00F06FE3"/>
    <w:rsid w:val="00F07481"/>
    <w:rsid w:val="00F07993"/>
    <w:rsid w:val="00F07B49"/>
    <w:rsid w:val="00F1033C"/>
    <w:rsid w:val="00F1085C"/>
    <w:rsid w:val="00F11D21"/>
    <w:rsid w:val="00F121BE"/>
    <w:rsid w:val="00F1253D"/>
    <w:rsid w:val="00F12A2A"/>
    <w:rsid w:val="00F12D27"/>
    <w:rsid w:val="00F135AB"/>
    <w:rsid w:val="00F136D1"/>
    <w:rsid w:val="00F13732"/>
    <w:rsid w:val="00F13AEE"/>
    <w:rsid w:val="00F13E63"/>
    <w:rsid w:val="00F146F5"/>
    <w:rsid w:val="00F14C5C"/>
    <w:rsid w:val="00F158C6"/>
    <w:rsid w:val="00F15EC3"/>
    <w:rsid w:val="00F16B96"/>
    <w:rsid w:val="00F17244"/>
    <w:rsid w:val="00F172EE"/>
    <w:rsid w:val="00F1799B"/>
    <w:rsid w:val="00F17AB1"/>
    <w:rsid w:val="00F2047A"/>
    <w:rsid w:val="00F205D4"/>
    <w:rsid w:val="00F205FA"/>
    <w:rsid w:val="00F20739"/>
    <w:rsid w:val="00F20EED"/>
    <w:rsid w:val="00F2258B"/>
    <w:rsid w:val="00F2268A"/>
    <w:rsid w:val="00F226E6"/>
    <w:rsid w:val="00F2294F"/>
    <w:rsid w:val="00F22A8E"/>
    <w:rsid w:val="00F22E29"/>
    <w:rsid w:val="00F2307B"/>
    <w:rsid w:val="00F23A51"/>
    <w:rsid w:val="00F24145"/>
    <w:rsid w:val="00F24200"/>
    <w:rsid w:val="00F24752"/>
    <w:rsid w:val="00F2538F"/>
    <w:rsid w:val="00F259FD"/>
    <w:rsid w:val="00F26002"/>
    <w:rsid w:val="00F26528"/>
    <w:rsid w:val="00F26665"/>
    <w:rsid w:val="00F2723C"/>
    <w:rsid w:val="00F276A2"/>
    <w:rsid w:val="00F27B14"/>
    <w:rsid w:val="00F30B34"/>
    <w:rsid w:val="00F316AF"/>
    <w:rsid w:val="00F31A89"/>
    <w:rsid w:val="00F3212B"/>
    <w:rsid w:val="00F32BF0"/>
    <w:rsid w:val="00F32EE6"/>
    <w:rsid w:val="00F32F0E"/>
    <w:rsid w:val="00F332BB"/>
    <w:rsid w:val="00F33491"/>
    <w:rsid w:val="00F3382F"/>
    <w:rsid w:val="00F33A56"/>
    <w:rsid w:val="00F33CF4"/>
    <w:rsid w:val="00F3440E"/>
    <w:rsid w:val="00F34699"/>
    <w:rsid w:val="00F348DA"/>
    <w:rsid w:val="00F34C19"/>
    <w:rsid w:val="00F35213"/>
    <w:rsid w:val="00F356E7"/>
    <w:rsid w:val="00F35A17"/>
    <w:rsid w:val="00F35FE6"/>
    <w:rsid w:val="00F36014"/>
    <w:rsid w:val="00F36021"/>
    <w:rsid w:val="00F3649D"/>
    <w:rsid w:val="00F366C4"/>
    <w:rsid w:val="00F36AC5"/>
    <w:rsid w:val="00F36FFA"/>
    <w:rsid w:val="00F371E0"/>
    <w:rsid w:val="00F37608"/>
    <w:rsid w:val="00F37C9E"/>
    <w:rsid w:val="00F37FE8"/>
    <w:rsid w:val="00F4007A"/>
    <w:rsid w:val="00F40E38"/>
    <w:rsid w:val="00F4137B"/>
    <w:rsid w:val="00F41562"/>
    <w:rsid w:val="00F41A90"/>
    <w:rsid w:val="00F41F52"/>
    <w:rsid w:val="00F424E0"/>
    <w:rsid w:val="00F42F5D"/>
    <w:rsid w:val="00F43C06"/>
    <w:rsid w:val="00F43E0E"/>
    <w:rsid w:val="00F43F1A"/>
    <w:rsid w:val="00F441A1"/>
    <w:rsid w:val="00F44504"/>
    <w:rsid w:val="00F44507"/>
    <w:rsid w:val="00F4496A"/>
    <w:rsid w:val="00F44A8A"/>
    <w:rsid w:val="00F44DDA"/>
    <w:rsid w:val="00F46490"/>
    <w:rsid w:val="00F466B2"/>
    <w:rsid w:val="00F46741"/>
    <w:rsid w:val="00F46A89"/>
    <w:rsid w:val="00F473CB"/>
    <w:rsid w:val="00F476D4"/>
    <w:rsid w:val="00F47914"/>
    <w:rsid w:val="00F502DC"/>
    <w:rsid w:val="00F5049B"/>
    <w:rsid w:val="00F50B77"/>
    <w:rsid w:val="00F50CAB"/>
    <w:rsid w:val="00F51092"/>
    <w:rsid w:val="00F516C8"/>
    <w:rsid w:val="00F51E25"/>
    <w:rsid w:val="00F52690"/>
    <w:rsid w:val="00F53811"/>
    <w:rsid w:val="00F53B23"/>
    <w:rsid w:val="00F54461"/>
    <w:rsid w:val="00F544B1"/>
    <w:rsid w:val="00F5548E"/>
    <w:rsid w:val="00F55BE0"/>
    <w:rsid w:val="00F5643A"/>
    <w:rsid w:val="00F56475"/>
    <w:rsid w:val="00F5683C"/>
    <w:rsid w:val="00F57958"/>
    <w:rsid w:val="00F57DEB"/>
    <w:rsid w:val="00F60186"/>
    <w:rsid w:val="00F6037A"/>
    <w:rsid w:val="00F6150B"/>
    <w:rsid w:val="00F61717"/>
    <w:rsid w:val="00F623D8"/>
    <w:rsid w:val="00F63D96"/>
    <w:rsid w:val="00F643CF"/>
    <w:rsid w:val="00F65650"/>
    <w:rsid w:val="00F65955"/>
    <w:rsid w:val="00F65A8B"/>
    <w:rsid w:val="00F65D14"/>
    <w:rsid w:val="00F6628D"/>
    <w:rsid w:val="00F67E74"/>
    <w:rsid w:val="00F70142"/>
    <w:rsid w:val="00F70488"/>
    <w:rsid w:val="00F70716"/>
    <w:rsid w:val="00F70A18"/>
    <w:rsid w:val="00F717E0"/>
    <w:rsid w:val="00F71E22"/>
    <w:rsid w:val="00F71E86"/>
    <w:rsid w:val="00F72032"/>
    <w:rsid w:val="00F727D9"/>
    <w:rsid w:val="00F7478C"/>
    <w:rsid w:val="00F74992"/>
    <w:rsid w:val="00F74DD5"/>
    <w:rsid w:val="00F74E86"/>
    <w:rsid w:val="00F74F31"/>
    <w:rsid w:val="00F754DF"/>
    <w:rsid w:val="00F75D10"/>
    <w:rsid w:val="00F75F5C"/>
    <w:rsid w:val="00F76135"/>
    <w:rsid w:val="00F76E7D"/>
    <w:rsid w:val="00F76EA6"/>
    <w:rsid w:val="00F77202"/>
    <w:rsid w:val="00F7795C"/>
    <w:rsid w:val="00F77EE0"/>
    <w:rsid w:val="00F8047D"/>
    <w:rsid w:val="00F80E6B"/>
    <w:rsid w:val="00F8156C"/>
    <w:rsid w:val="00F8233D"/>
    <w:rsid w:val="00F827C5"/>
    <w:rsid w:val="00F8309D"/>
    <w:rsid w:val="00F83497"/>
    <w:rsid w:val="00F83642"/>
    <w:rsid w:val="00F83920"/>
    <w:rsid w:val="00F83C47"/>
    <w:rsid w:val="00F83E30"/>
    <w:rsid w:val="00F8471F"/>
    <w:rsid w:val="00F847BF"/>
    <w:rsid w:val="00F852D4"/>
    <w:rsid w:val="00F85EE9"/>
    <w:rsid w:val="00F85F2A"/>
    <w:rsid w:val="00F86D3C"/>
    <w:rsid w:val="00F86E90"/>
    <w:rsid w:val="00F86ED0"/>
    <w:rsid w:val="00F9036A"/>
    <w:rsid w:val="00F90687"/>
    <w:rsid w:val="00F906CB"/>
    <w:rsid w:val="00F90743"/>
    <w:rsid w:val="00F908B1"/>
    <w:rsid w:val="00F910CF"/>
    <w:rsid w:val="00F92292"/>
    <w:rsid w:val="00F9229D"/>
    <w:rsid w:val="00F925FA"/>
    <w:rsid w:val="00F9338F"/>
    <w:rsid w:val="00F93CF1"/>
    <w:rsid w:val="00F93FD1"/>
    <w:rsid w:val="00F94220"/>
    <w:rsid w:val="00F943ED"/>
    <w:rsid w:val="00F94423"/>
    <w:rsid w:val="00F94446"/>
    <w:rsid w:val="00F94477"/>
    <w:rsid w:val="00F94B17"/>
    <w:rsid w:val="00F94DC0"/>
    <w:rsid w:val="00F95177"/>
    <w:rsid w:val="00F952D6"/>
    <w:rsid w:val="00F95694"/>
    <w:rsid w:val="00F95F55"/>
    <w:rsid w:val="00F96A0F"/>
    <w:rsid w:val="00F96E03"/>
    <w:rsid w:val="00F96EFA"/>
    <w:rsid w:val="00F971C4"/>
    <w:rsid w:val="00F9732E"/>
    <w:rsid w:val="00F97451"/>
    <w:rsid w:val="00F97555"/>
    <w:rsid w:val="00F9785D"/>
    <w:rsid w:val="00F97DDD"/>
    <w:rsid w:val="00FA010C"/>
    <w:rsid w:val="00FA0BDD"/>
    <w:rsid w:val="00FA0D0B"/>
    <w:rsid w:val="00FA0FCE"/>
    <w:rsid w:val="00FA134E"/>
    <w:rsid w:val="00FA13DE"/>
    <w:rsid w:val="00FA1591"/>
    <w:rsid w:val="00FA15F7"/>
    <w:rsid w:val="00FA1778"/>
    <w:rsid w:val="00FA1BF9"/>
    <w:rsid w:val="00FA2850"/>
    <w:rsid w:val="00FA3065"/>
    <w:rsid w:val="00FA3352"/>
    <w:rsid w:val="00FA33AD"/>
    <w:rsid w:val="00FA3633"/>
    <w:rsid w:val="00FA3A66"/>
    <w:rsid w:val="00FA5032"/>
    <w:rsid w:val="00FA5E4E"/>
    <w:rsid w:val="00FA6AAC"/>
    <w:rsid w:val="00FA70CC"/>
    <w:rsid w:val="00FA7741"/>
    <w:rsid w:val="00FA77DD"/>
    <w:rsid w:val="00FA7BFA"/>
    <w:rsid w:val="00FB02A7"/>
    <w:rsid w:val="00FB033C"/>
    <w:rsid w:val="00FB0C76"/>
    <w:rsid w:val="00FB1216"/>
    <w:rsid w:val="00FB176B"/>
    <w:rsid w:val="00FB1BF8"/>
    <w:rsid w:val="00FB1CC6"/>
    <w:rsid w:val="00FB225A"/>
    <w:rsid w:val="00FB2429"/>
    <w:rsid w:val="00FB32B0"/>
    <w:rsid w:val="00FB44AB"/>
    <w:rsid w:val="00FB48B7"/>
    <w:rsid w:val="00FB49AF"/>
    <w:rsid w:val="00FB4A94"/>
    <w:rsid w:val="00FB4F22"/>
    <w:rsid w:val="00FB5814"/>
    <w:rsid w:val="00FB58C0"/>
    <w:rsid w:val="00FB5ACE"/>
    <w:rsid w:val="00FB5AE0"/>
    <w:rsid w:val="00FB5D97"/>
    <w:rsid w:val="00FB652C"/>
    <w:rsid w:val="00FB6C21"/>
    <w:rsid w:val="00FB7469"/>
    <w:rsid w:val="00FB7C13"/>
    <w:rsid w:val="00FC073C"/>
    <w:rsid w:val="00FC0A86"/>
    <w:rsid w:val="00FC16AD"/>
    <w:rsid w:val="00FC1888"/>
    <w:rsid w:val="00FC2565"/>
    <w:rsid w:val="00FC259F"/>
    <w:rsid w:val="00FC2A0E"/>
    <w:rsid w:val="00FC2C2B"/>
    <w:rsid w:val="00FC34A1"/>
    <w:rsid w:val="00FC3602"/>
    <w:rsid w:val="00FC3917"/>
    <w:rsid w:val="00FC3CA2"/>
    <w:rsid w:val="00FC3E15"/>
    <w:rsid w:val="00FC3F85"/>
    <w:rsid w:val="00FC3FF5"/>
    <w:rsid w:val="00FC40A0"/>
    <w:rsid w:val="00FC4639"/>
    <w:rsid w:val="00FC4888"/>
    <w:rsid w:val="00FC4F27"/>
    <w:rsid w:val="00FC67E3"/>
    <w:rsid w:val="00FC6FBB"/>
    <w:rsid w:val="00FC7394"/>
    <w:rsid w:val="00FC7585"/>
    <w:rsid w:val="00FC78A4"/>
    <w:rsid w:val="00FD024C"/>
    <w:rsid w:val="00FD03DA"/>
    <w:rsid w:val="00FD0631"/>
    <w:rsid w:val="00FD1573"/>
    <w:rsid w:val="00FD17D3"/>
    <w:rsid w:val="00FD217C"/>
    <w:rsid w:val="00FD26BD"/>
    <w:rsid w:val="00FD2B09"/>
    <w:rsid w:val="00FD2BD0"/>
    <w:rsid w:val="00FD2FBA"/>
    <w:rsid w:val="00FD4CBB"/>
    <w:rsid w:val="00FD555A"/>
    <w:rsid w:val="00FD561A"/>
    <w:rsid w:val="00FD640B"/>
    <w:rsid w:val="00FD67B6"/>
    <w:rsid w:val="00FE0894"/>
    <w:rsid w:val="00FE0947"/>
    <w:rsid w:val="00FE0F5C"/>
    <w:rsid w:val="00FE10E9"/>
    <w:rsid w:val="00FE1AFE"/>
    <w:rsid w:val="00FE2662"/>
    <w:rsid w:val="00FE2762"/>
    <w:rsid w:val="00FE2C63"/>
    <w:rsid w:val="00FE2F7B"/>
    <w:rsid w:val="00FE3166"/>
    <w:rsid w:val="00FE3629"/>
    <w:rsid w:val="00FE39D9"/>
    <w:rsid w:val="00FE3BF4"/>
    <w:rsid w:val="00FE3DC8"/>
    <w:rsid w:val="00FE4199"/>
    <w:rsid w:val="00FE51AD"/>
    <w:rsid w:val="00FE5997"/>
    <w:rsid w:val="00FE5A90"/>
    <w:rsid w:val="00FE5D9A"/>
    <w:rsid w:val="00FE604E"/>
    <w:rsid w:val="00FE6419"/>
    <w:rsid w:val="00FE651B"/>
    <w:rsid w:val="00FE67A3"/>
    <w:rsid w:val="00FE7478"/>
    <w:rsid w:val="00FE788F"/>
    <w:rsid w:val="00FE7A07"/>
    <w:rsid w:val="00FE7DDC"/>
    <w:rsid w:val="00FF012F"/>
    <w:rsid w:val="00FF0C03"/>
    <w:rsid w:val="00FF0D7F"/>
    <w:rsid w:val="00FF0FB6"/>
    <w:rsid w:val="00FF15D5"/>
    <w:rsid w:val="00FF1CDE"/>
    <w:rsid w:val="00FF1EB1"/>
    <w:rsid w:val="00FF251B"/>
    <w:rsid w:val="00FF265F"/>
    <w:rsid w:val="00FF3688"/>
    <w:rsid w:val="00FF37C5"/>
    <w:rsid w:val="00FF4521"/>
    <w:rsid w:val="00FF5140"/>
    <w:rsid w:val="00FF54B3"/>
    <w:rsid w:val="00FF5C73"/>
    <w:rsid w:val="00FF5C95"/>
    <w:rsid w:val="00FF7273"/>
    <w:rsid w:val="00FF77A7"/>
    <w:rsid w:val="00FF79EF"/>
    <w:rsid w:val="00FF7CCB"/>
    <w:rsid w:val="00FF7E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8388EA"/>
  <w15:docId w15:val="{3C7AD72A-A4C6-4420-A2A0-9E73BD7C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locked="1"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0" w:unhideWhenUsed="1"/>
    <w:lsdException w:name="Strong" w:locked="1" w:uiPriority="22"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180"/>
    <w:pPr>
      <w:jc w:val="both"/>
    </w:pPr>
    <w:rPr>
      <w:rFonts w:ascii="Arial" w:hAnsi="Arial"/>
      <w:szCs w:val="24"/>
    </w:rPr>
  </w:style>
  <w:style w:type="paragraph" w:styleId="Nadpis1">
    <w:name w:val="heading 1"/>
    <w:basedOn w:val="Normln"/>
    <w:next w:val="Normln"/>
    <w:link w:val="Nadpis1Char"/>
    <w:qFormat/>
    <w:rsid w:val="001A6C81"/>
    <w:pPr>
      <w:keepNext/>
      <w:numPr>
        <w:numId w:val="1"/>
      </w:numPr>
      <w:spacing w:before="240" w:after="60"/>
      <w:outlineLvl w:val="0"/>
    </w:pPr>
    <w:rPr>
      <w:rFonts w:cs="Arial"/>
      <w:b/>
      <w:bCs/>
      <w:caps/>
      <w:kern w:val="32"/>
      <w:sz w:val="24"/>
      <w:szCs w:val="32"/>
    </w:rPr>
  </w:style>
  <w:style w:type="paragraph" w:styleId="Nadpis2">
    <w:name w:val="heading 2"/>
    <w:basedOn w:val="Nadpis1"/>
    <w:next w:val="Normln"/>
    <w:link w:val="Nadpis2Char"/>
    <w:qFormat/>
    <w:rsid w:val="000631E8"/>
    <w:pPr>
      <w:numPr>
        <w:ilvl w:val="1"/>
      </w:numPr>
      <w:outlineLvl w:val="1"/>
    </w:pPr>
    <w:rPr>
      <w:iCs/>
      <w:sz w:val="22"/>
      <w:szCs w:val="28"/>
    </w:rPr>
  </w:style>
  <w:style w:type="paragraph" w:styleId="Nadpis3">
    <w:name w:val="heading 3"/>
    <w:basedOn w:val="Nadpis2"/>
    <w:next w:val="Normln"/>
    <w:link w:val="Nadpis3Char"/>
    <w:qFormat/>
    <w:rsid w:val="0051195C"/>
    <w:pPr>
      <w:numPr>
        <w:ilvl w:val="2"/>
      </w:numPr>
      <w:spacing w:before="120" w:line="360" w:lineRule="auto"/>
      <w:outlineLvl w:val="2"/>
    </w:pPr>
    <w:rPr>
      <w:caps w:val="0"/>
      <w:sz w:val="20"/>
      <w:szCs w:val="22"/>
    </w:rPr>
  </w:style>
  <w:style w:type="paragraph" w:styleId="Nadpis4">
    <w:name w:val="heading 4"/>
    <w:basedOn w:val="Nadpis3"/>
    <w:next w:val="Normln"/>
    <w:link w:val="Nadpis4Char"/>
    <w:qFormat/>
    <w:rsid w:val="0058487C"/>
    <w:pPr>
      <w:numPr>
        <w:ilvl w:val="3"/>
      </w:numPr>
      <w:outlineLvl w:val="3"/>
    </w:pPr>
  </w:style>
  <w:style w:type="paragraph" w:styleId="Nadpis5">
    <w:name w:val="heading 5"/>
    <w:basedOn w:val="Nadpis4"/>
    <w:next w:val="Normln"/>
    <w:link w:val="Nadpis5Char"/>
    <w:qFormat/>
    <w:rsid w:val="0051195C"/>
    <w:pPr>
      <w:numPr>
        <w:ilvl w:val="4"/>
      </w:numPr>
      <w:outlineLvl w:val="4"/>
    </w:pPr>
    <w:rPr>
      <w:i/>
    </w:rPr>
  </w:style>
  <w:style w:type="paragraph" w:styleId="Nadpis6">
    <w:name w:val="heading 6"/>
    <w:basedOn w:val="Normln"/>
    <w:next w:val="Normln"/>
    <w:link w:val="Nadpis6Char"/>
    <w:qFormat/>
    <w:rsid w:val="00B45EC4"/>
    <w:pPr>
      <w:spacing w:before="60" w:after="60" w:line="360" w:lineRule="auto"/>
      <w:outlineLvl w:val="5"/>
    </w:pPr>
    <w:rPr>
      <w:bCs/>
      <w:i/>
      <w:szCs w:val="22"/>
    </w:rPr>
  </w:style>
  <w:style w:type="paragraph" w:styleId="Nadpis7">
    <w:name w:val="heading 7"/>
    <w:basedOn w:val="Normln"/>
    <w:next w:val="Normln"/>
    <w:link w:val="Nadpis7Char"/>
    <w:qFormat/>
    <w:rsid w:val="00B45EC4"/>
    <w:pPr>
      <w:spacing w:before="60" w:after="60" w:line="360" w:lineRule="auto"/>
      <w:outlineLvl w:val="6"/>
    </w:pPr>
    <w:rPr>
      <w:i/>
    </w:rPr>
  </w:style>
  <w:style w:type="paragraph" w:styleId="Nadpis8">
    <w:name w:val="heading 8"/>
    <w:basedOn w:val="Normln"/>
    <w:next w:val="Normln"/>
    <w:link w:val="Nadpis8Char"/>
    <w:qFormat/>
    <w:rsid w:val="00B45EC4"/>
    <w:pPr>
      <w:spacing w:before="60" w:after="60" w:line="360" w:lineRule="auto"/>
      <w:outlineLvl w:val="7"/>
    </w:pPr>
    <w:rPr>
      <w:i/>
      <w:iCs/>
    </w:rPr>
  </w:style>
  <w:style w:type="paragraph" w:styleId="Nadpis9">
    <w:name w:val="heading 9"/>
    <w:basedOn w:val="Normln"/>
    <w:next w:val="Normln"/>
    <w:link w:val="Nadpis9Char"/>
    <w:qFormat/>
    <w:rsid w:val="00B45EC4"/>
    <w:pPr>
      <w:spacing w:before="60" w:after="60" w:line="360" w:lineRule="auto"/>
      <w:outlineLvl w:val="8"/>
    </w:pPr>
    <w:rPr>
      <w:rFonts w:cs="Arial"/>
      <w:i/>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1A6C81"/>
    <w:rPr>
      <w:rFonts w:ascii="Arial" w:hAnsi="Arial" w:cs="Arial"/>
      <w:b/>
      <w:bCs/>
      <w:caps/>
      <w:kern w:val="32"/>
      <w:sz w:val="24"/>
      <w:szCs w:val="32"/>
    </w:rPr>
  </w:style>
  <w:style w:type="character" w:customStyle="1" w:styleId="Nadpis2Char">
    <w:name w:val="Nadpis 2 Char"/>
    <w:link w:val="Nadpis2"/>
    <w:locked/>
    <w:rsid w:val="000631E8"/>
    <w:rPr>
      <w:rFonts w:ascii="Arial" w:hAnsi="Arial" w:cs="Arial"/>
      <w:b/>
      <w:bCs/>
      <w:iCs/>
      <w:caps/>
      <w:kern w:val="32"/>
      <w:sz w:val="22"/>
      <w:szCs w:val="28"/>
    </w:rPr>
  </w:style>
  <w:style w:type="character" w:customStyle="1" w:styleId="Nadpis3Char">
    <w:name w:val="Nadpis 3 Char"/>
    <w:link w:val="Nadpis3"/>
    <w:locked/>
    <w:rsid w:val="0051195C"/>
    <w:rPr>
      <w:rFonts w:ascii="Arial" w:hAnsi="Arial" w:cs="Arial"/>
      <w:b/>
      <w:bCs/>
      <w:iCs/>
      <w:kern w:val="32"/>
      <w:szCs w:val="22"/>
    </w:rPr>
  </w:style>
  <w:style w:type="character" w:customStyle="1" w:styleId="Nadpis4Char">
    <w:name w:val="Nadpis 4 Char"/>
    <w:link w:val="Nadpis4"/>
    <w:locked/>
    <w:rsid w:val="0058487C"/>
    <w:rPr>
      <w:rFonts w:ascii="Arial" w:hAnsi="Arial" w:cs="Arial"/>
      <w:b/>
      <w:bCs/>
      <w:iCs/>
      <w:kern w:val="32"/>
      <w:szCs w:val="22"/>
    </w:rPr>
  </w:style>
  <w:style w:type="character" w:customStyle="1" w:styleId="Nadpis5Char">
    <w:name w:val="Nadpis 5 Char"/>
    <w:link w:val="Nadpis5"/>
    <w:locked/>
    <w:rsid w:val="0051195C"/>
    <w:rPr>
      <w:rFonts w:ascii="Arial" w:hAnsi="Arial" w:cs="Arial"/>
      <w:b/>
      <w:bCs/>
      <w:i/>
      <w:iCs/>
      <w:kern w:val="32"/>
      <w:szCs w:val="22"/>
    </w:rPr>
  </w:style>
  <w:style w:type="character" w:customStyle="1" w:styleId="Nadpis6Char">
    <w:name w:val="Nadpis 6 Char"/>
    <w:link w:val="Nadpis6"/>
    <w:locked/>
    <w:rsid w:val="00B45EC4"/>
    <w:rPr>
      <w:rFonts w:ascii="Arial" w:hAnsi="Arial" w:cs="Times New Roman"/>
      <w:bCs/>
      <w:i/>
      <w:sz w:val="22"/>
      <w:szCs w:val="22"/>
    </w:rPr>
  </w:style>
  <w:style w:type="character" w:customStyle="1" w:styleId="Nadpis7Char">
    <w:name w:val="Nadpis 7 Char"/>
    <w:link w:val="Nadpis7"/>
    <w:locked/>
    <w:rsid w:val="00B45EC4"/>
    <w:rPr>
      <w:rFonts w:ascii="Arial" w:hAnsi="Arial" w:cs="Times New Roman"/>
      <w:i/>
      <w:sz w:val="24"/>
      <w:szCs w:val="24"/>
    </w:rPr>
  </w:style>
  <w:style w:type="character" w:customStyle="1" w:styleId="Nadpis8Char">
    <w:name w:val="Nadpis 8 Char"/>
    <w:link w:val="Nadpis8"/>
    <w:locked/>
    <w:rsid w:val="00B45EC4"/>
    <w:rPr>
      <w:rFonts w:ascii="Arial" w:hAnsi="Arial" w:cs="Times New Roman"/>
      <w:i/>
      <w:iCs/>
      <w:sz w:val="24"/>
      <w:szCs w:val="24"/>
    </w:rPr>
  </w:style>
  <w:style w:type="character" w:customStyle="1" w:styleId="Nadpis9Char">
    <w:name w:val="Nadpis 9 Char"/>
    <w:link w:val="Nadpis9"/>
    <w:locked/>
    <w:rsid w:val="00B45EC4"/>
    <w:rPr>
      <w:rFonts w:ascii="Arial" w:hAnsi="Arial" w:cs="Arial"/>
      <w:i/>
      <w:sz w:val="22"/>
      <w:szCs w:val="22"/>
    </w:rPr>
  </w:style>
  <w:style w:type="paragraph" w:customStyle="1" w:styleId="ANormln">
    <w:name w:val="A_Normální"/>
    <w:basedOn w:val="Normln"/>
    <w:link w:val="ANormlnChar"/>
    <w:uiPriority w:val="99"/>
    <w:rsid w:val="005B5C4C"/>
    <w:pPr>
      <w:spacing w:before="120"/>
    </w:pPr>
  </w:style>
  <w:style w:type="character" w:customStyle="1" w:styleId="ANormlnChar">
    <w:name w:val="A_Normální Char"/>
    <w:link w:val="ANormln"/>
    <w:uiPriority w:val="99"/>
    <w:locked/>
    <w:rsid w:val="005B5C4C"/>
    <w:rPr>
      <w:rFonts w:ascii="Arial" w:hAnsi="Arial" w:cs="Times New Roman"/>
      <w:sz w:val="24"/>
      <w:szCs w:val="24"/>
    </w:rPr>
  </w:style>
  <w:style w:type="paragraph" w:styleId="Nzev">
    <w:name w:val="Title"/>
    <w:basedOn w:val="Normln"/>
    <w:link w:val="NzevChar"/>
    <w:uiPriority w:val="10"/>
    <w:qFormat/>
    <w:rsid w:val="008C0E4E"/>
    <w:pPr>
      <w:spacing w:before="240" w:after="60"/>
      <w:jc w:val="center"/>
      <w:outlineLvl w:val="0"/>
    </w:pPr>
    <w:rPr>
      <w:rFonts w:cs="Arial"/>
      <w:b/>
      <w:bCs/>
      <w:kern w:val="28"/>
      <w:sz w:val="32"/>
      <w:szCs w:val="32"/>
    </w:rPr>
  </w:style>
  <w:style w:type="character" w:customStyle="1" w:styleId="NzevChar">
    <w:name w:val="Název Char"/>
    <w:link w:val="Nzev"/>
    <w:uiPriority w:val="10"/>
    <w:locked/>
    <w:rsid w:val="00C91951"/>
    <w:rPr>
      <w:rFonts w:ascii="Arial" w:hAnsi="Arial" w:cs="Arial"/>
      <w:b/>
      <w:bCs/>
      <w:kern w:val="28"/>
      <w:sz w:val="32"/>
      <w:szCs w:val="32"/>
    </w:rPr>
  </w:style>
  <w:style w:type="paragraph" w:styleId="Zhlav">
    <w:name w:val="header"/>
    <w:basedOn w:val="Normln"/>
    <w:link w:val="ZhlavChar"/>
    <w:uiPriority w:val="99"/>
    <w:rsid w:val="00D323E6"/>
    <w:pPr>
      <w:tabs>
        <w:tab w:val="center" w:pos="4536"/>
        <w:tab w:val="right" w:pos="9072"/>
      </w:tabs>
    </w:pPr>
  </w:style>
  <w:style w:type="character" w:customStyle="1" w:styleId="ZhlavChar">
    <w:name w:val="Záhlaví Char"/>
    <w:link w:val="Zhlav"/>
    <w:uiPriority w:val="99"/>
    <w:locked/>
    <w:rsid w:val="001546D9"/>
    <w:rPr>
      <w:rFonts w:ascii="Arial" w:hAnsi="Arial" w:cs="Times New Roman"/>
      <w:sz w:val="24"/>
      <w:szCs w:val="24"/>
    </w:rPr>
  </w:style>
  <w:style w:type="paragraph" w:styleId="Zpat">
    <w:name w:val="footer"/>
    <w:basedOn w:val="Normln"/>
    <w:link w:val="ZpatChar"/>
    <w:rsid w:val="00D323E6"/>
    <w:pPr>
      <w:tabs>
        <w:tab w:val="center" w:pos="4536"/>
        <w:tab w:val="right" w:pos="9072"/>
      </w:tabs>
    </w:pPr>
  </w:style>
  <w:style w:type="character" w:customStyle="1" w:styleId="ZpatChar">
    <w:name w:val="Zápatí Char"/>
    <w:link w:val="Zpat"/>
    <w:locked/>
    <w:rsid w:val="00293809"/>
    <w:rPr>
      <w:rFonts w:ascii="Arial" w:hAnsi="Arial" w:cs="Times New Roman"/>
      <w:sz w:val="24"/>
      <w:szCs w:val="24"/>
    </w:rPr>
  </w:style>
  <w:style w:type="character" w:styleId="Hypertextovodkaz">
    <w:name w:val="Hyperlink"/>
    <w:uiPriority w:val="99"/>
    <w:rsid w:val="00545A94"/>
    <w:rPr>
      <w:rFonts w:cs="Times New Roman"/>
      <w:color w:val="0000FF"/>
      <w:u w:val="single"/>
    </w:rPr>
  </w:style>
  <w:style w:type="paragraph" w:styleId="Seznamsodrkami">
    <w:name w:val="List Bullet"/>
    <w:basedOn w:val="Normln"/>
    <w:rsid w:val="00B8559C"/>
    <w:pPr>
      <w:spacing w:before="120"/>
    </w:pPr>
    <w:rPr>
      <w:szCs w:val="22"/>
    </w:rPr>
  </w:style>
  <w:style w:type="paragraph" w:styleId="Obsah1">
    <w:name w:val="toc 1"/>
    <w:basedOn w:val="Normln"/>
    <w:next w:val="Normln"/>
    <w:autoRedefine/>
    <w:uiPriority w:val="39"/>
    <w:rsid w:val="003B16E7"/>
    <w:pPr>
      <w:tabs>
        <w:tab w:val="left" w:pos="480"/>
        <w:tab w:val="right" w:pos="9060"/>
      </w:tabs>
      <w:spacing w:before="120"/>
    </w:pPr>
    <w:rPr>
      <w:b/>
      <w:szCs w:val="22"/>
    </w:rPr>
  </w:style>
  <w:style w:type="paragraph" w:customStyle="1" w:styleId="AObsah">
    <w:name w:val="A_Obsah"/>
    <w:basedOn w:val="Normln"/>
    <w:rsid w:val="002A3E57"/>
    <w:pPr>
      <w:pageBreakBefore/>
    </w:pPr>
    <w:rPr>
      <w:rFonts w:cs="Arial"/>
      <w:b/>
      <w:sz w:val="28"/>
      <w:szCs w:val="28"/>
    </w:rPr>
  </w:style>
  <w:style w:type="paragraph" w:styleId="Obsah3">
    <w:name w:val="toc 3"/>
    <w:basedOn w:val="Normln"/>
    <w:next w:val="Normln"/>
    <w:uiPriority w:val="39"/>
    <w:rsid w:val="0091087B"/>
    <w:pPr>
      <w:tabs>
        <w:tab w:val="left" w:pos="1440"/>
        <w:tab w:val="right" w:pos="9060"/>
      </w:tabs>
      <w:ind w:left="480"/>
    </w:pPr>
    <w:rPr>
      <w:noProof/>
    </w:rPr>
  </w:style>
  <w:style w:type="paragraph" w:customStyle="1" w:styleId="StylANormln10bPrvndek0cmPed0b">
    <w:name w:val="Styl A_Normální + 10 b. První řádek:  0 cm Před:  0 b."/>
    <w:basedOn w:val="ANormln"/>
    <w:rsid w:val="005D3318"/>
    <w:pPr>
      <w:spacing w:before="20"/>
    </w:pPr>
    <w:rPr>
      <w:szCs w:val="20"/>
    </w:rPr>
  </w:style>
  <w:style w:type="paragraph" w:styleId="Obsah2">
    <w:name w:val="toc 2"/>
    <w:basedOn w:val="Normln"/>
    <w:next w:val="Normln"/>
    <w:autoRedefine/>
    <w:uiPriority w:val="39"/>
    <w:rsid w:val="008172AE"/>
    <w:pPr>
      <w:tabs>
        <w:tab w:val="left" w:pos="993"/>
        <w:tab w:val="right" w:pos="9060"/>
      </w:tabs>
      <w:ind w:left="240"/>
    </w:pPr>
    <w:rPr>
      <w:noProof/>
    </w:rPr>
  </w:style>
  <w:style w:type="paragraph" w:customStyle="1" w:styleId="AObsah1">
    <w:name w:val="A_Obsah 1"/>
    <w:basedOn w:val="Obsah1"/>
    <w:rsid w:val="001362B5"/>
    <w:rPr>
      <w:noProof/>
    </w:rPr>
  </w:style>
  <w:style w:type="paragraph" w:styleId="Rozloendokumentu">
    <w:name w:val="Document Map"/>
    <w:basedOn w:val="Normln"/>
    <w:link w:val="RozloendokumentuChar"/>
    <w:semiHidden/>
    <w:rsid w:val="00445564"/>
    <w:pPr>
      <w:shd w:val="clear" w:color="auto" w:fill="000080"/>
    </w:pPr>
    <w:rPr>
      <w:rFonts w:ascii="Tahoma" w:hAnsi="Tahoma" w:cs="Tahoma"/>
      <w:szCs w:val="20"/>
    </w:rPr>
  </w:style>
  <w:style w:type="character" w:customStyle="1" w:styleId="RozloendokumentuChar">
    <w:name w:val="Rozložení dokumentu Char"/>
    <w:link w:val="Rozloendokumentu"/>
    <w:semiHidden/>
    <w:locked/>
    <w:rsid w:val="001546D9"/>
    <w:rPr>
      <w:rFonts w:ascii="Tahoma" w:hAnsi="Tahoma" w:cs="Tahoma"/>
      <w:shd w:val="clear" w:color="auto" w:fill="000080"/>
    </w:rPr>
  </w:style>
  <w:style w:type="paragraph" w:customStyle="1" w:styleId="AObsah2">
    <w:name w:val="A_Obsah 2"/>
    <w:basedOn w:val="Obsah1"/>
    <w:rsid w:val="001362B5"/>
    <w:rPr>
      <w:noProof/>
    </w:rPr>
  </w:style>
  <w:style w:type="paragraph" w:styleId="Textkomente">
    <w:name w:val="annotation text"/>
    <w:basedOn w:val="Normln"/>
    <w:link w:val="TextkomenteChar"/>
    <w:uiPriority w:val="99"/>
    <w:rsid w:val="00302C09"/>
    <w:rPr>
      <w:sz w:val="28"/>
      <w:szCs w:val="20"/>
    </w:rPr>
  </w:style>
  <w:style w:type="character" w:customStyle="1" w:styleId="TextkomenteChar">
    <w:name w:val="Text komentáře Char"/>
    <w:link w:val="Textkomente"/>
    <w:uiPriority w:val="99"/>
    <w:locked/>
    <w:rsid w:val="00302C09"/>
    <w:rPr>
      <w:rFonts w:ascii="Arial" w:hAnsi="Arial"/>
      <w:sz w:val="28"/>
    </w:rPr>
  </w:style>
  <w:style w:type="paragraph" w:styleId="Zkladntext2">
    <w:name w:val="Body Text 2"/>
    <w:basedOn w:val="Normln"/>
    <w:link w:val="Zkladntext2Char"/>
    <w:rsid w:val="00783CA4"/>
    <w:rPr>
      <w:b/>
      <w:sz w:val="28"/>
      <w:szCs w:val="20"/>
    </w:rPr>
  </w:style>
  <w:style w:type="character" w:customStyle="1" w:styleId="Zkladntext2Char">
    <w:name w:val="Základní text 2 Char"/>
    <w:link w:val="Zkladntext2"/>
    <w:locked/>
    <w:rsid w:val="001546D9"/>
    <w:rPr>
      <w:rFonts w:ascii="Arial" w:hAnsi="Arial" w:cs="Times New Roman"/>
      <w:b/>
      <w:sz w:val="28"/>
    </w:rPr>
  </w:style>
  <w:style w:type="paragraph" w:styleId="Textbubliny">
    <w:name w:val="Balloon Text"/>
    <w:basedOn w:val="Normln"/>
    <w:link w:val="TextbublinyChar"/>
    <w:semiHidden/>
    <w:rsid w:val="008B5DCF"/>
    <w:rPr>
      <w:rFonts w:ascii="Tahoma" w:hAnsi="Tahoma" w:cs="Tahoma"/>
      <w:sz w:val="16"/>
      <w:szCs w:val="16"/>
    </w:rPr>
  </w:style>
  <w:style w:type="character" w:customStyle="1" w:styleId="TextbublinyChar">
    <w:name w:val="Text bubliny Char"/>
    <w:link w:val="Textbubliny"/>
    <w:semiHidden/>
    <w:locked/>
    <w:rsid w:val="001546D9"/>
    <w:rPr>
      <w:rFonts w:ascii="Tahoma" w:hAnsi="Tahoma" w:cs="Tahoma"/>
      <w:sz w:val="16"/>
      <w:szCs w:val="16"/>
    </w:rPr>
  </w:style>
  <w:style w:type="character" w:styleId="Odkaznakoment">
    <w:name w:val="annotation reference"/>
    <w:uiPriority w:val="99"/>
    <w:semiHidden/>
    <w:rsid w:val="00001F79"/>
    <w:rPr>
      <w:rFonts w:cs="Times New Roman"/>
      <w:sz w:val="16"/>
      <w:szCs w:val="16"/>
    </w:rPr>
  </w:style>
  <w:style w:type="paragraph" w:styleId="Pedmtkomente">
    <w:name w:val="annotation subject"/>
    <w:basedOn w:val="Textkomente"/>
    <w:next w:val="Textkomente"/>
    <w:link w:val="PedmtkomenteChar"/>
    <w:semiHidden/>
    <w:rsid w:val="00001F79"/>
    <w:rPr>
      <w:b/>
      <w:bCs/>
      <w:sz w:val="20"/>
    </w:rPr>
  </w:style>
  <w:style w:type="character" w:customStyle="1" w:styleId="PedmtkomenteChar">
    <w:name w:val="Předmět komentáře Char"/>
    <w:link w:val="Pedmtkomente"/>
    <w:semiHidden/>
    <w:locked/>
    <w:rsid w:val="001546D9"/>
    <w:rPr>
      <w:rFonts w:ascii="Arial" w:hAnsi="Arial"/>
      <w:b/>
      <w:bCs/>
      <w:sz w:val="28"/>
    </w:rPr>
  </w:style>
  <w:style w:type="paragraph" w:styleId="slovanseznam">
    <w:name w:val="List Number"/>
    <w:basedOn w:val="Normln"/>
    <w:rsid w:val="00606F07"/>
    <w:pPr>
      <w:tabs>
        <w:tab w:val="num" w:pos="720"/>
      </w:tabs>
      <w:spacing w:before="120" w:after="120"/>
      <w:ind w:left="720" w:hanging="360"/>
    </w:pPr>
  </w:style>
  <w:style w:type="paragraph" w:styleId="slovanseznam2">
    <w:name w:val="List Number 2"/>
    <w:basedOn w:val="Normln"/>
    <w:rsid w:val="00BC1B07"/>
    <w:pPr>
      <w:tabs>
        <w:tab w:val="num" w:pos="643"/>
      </w:tabs>
      <w:ind w:left="643" w:hanging="360"/>
    </w:pPr>
  </w:style>
  <w:style w:type="paragraph" w:styleId="Titulek">
    <w:name w:val="caption"/>
    <w:basedOn w:val="Normln"/>
    <w:next w:val="Normln"/>
    <w:qFormat/>
    <w:rsid w:val="002B468F"/>
    <w:pPr>
      <w:spacing w:before="240" w:after="60"/>
      <w:jc w:val="center"/>
    </w:pPr>
    <w:rPr>
      <w:b/>
      <w:bCs/>
      <w:szCs w:val="20"/>
    </w:rPr>
  </w:style>
  <w:style w:type="paragraph" w:styleId="Seznamobrzk">
    <w:name w:val="table of figures"/>
    <w:basedOn w:val="Normln"/>
    <w:next w:val="Normln"/>
    <w:uiPriority w:val="99"/>
    <w:rsid w:val="00DD1D19"/>
  </w:style>
  <w:style w:type="character" w:customStyle="1" w:styleId="platne">
    <w:name w:val="platne"/>
    <w:rsid w:val="00B44082"/>
    <w:rPr>
      <w:rFonts w:cs="Times New Roman"/>
    </w:rPr>
  </w:style>
  <w:style w:type="character" w:styleId="Sledovanodkaz">
    <w:name w:val="FollowedHyperlink"/>
    <w:rsid w:val="0083388A"/>
    <w:rPr>
      <w:rFonts w:cs="Times New Roman"/>
      <w:color w:val="800080"/>
      <w:u w:val="single"/>
    </w:rPr>
  </w:style>
  <w:style w:type="paragraph" w:customStyle="1" w:styleId="ANadpis2">
    <w:name w:val="A_Nadpis 2"/>
    <w:basedOn w:val="Normln"/>
    <w:next w:val="Normln"/>
    <w:rsid w:val="00EA2730"/>
    <w:pPr>
      <w:tabs>
        <w:tab w:val="num" w:pos="792"/>
      </w:tabs>
      <w:ind w:left="792" w:hanging="432"/>
    </w:pPr>
    <w:rPr>
      <w:rFonts w:eastAsia="MS Mincho" w:cs="Arial"/>
      <w:b/>
      <w:bCs/>
      <w:kern w:val="32"/>
      <w:sz w:val="28"/>
      <w:szCs w:val="28"/>
      <w:lang w:eastAsia="ja-JP"/>
    </w:rPr>
  </w:style>
  <w:style w:type="paragraph" w:styleId="Odstavecseseznamem">
    <w:name w:val="List Paragraph"/>
    <w:aliases w:val="Nad,Odstavec cíl se seznamem,Odstavec se seznamem5,Odstavec_muj,Odstavec,Odstavec se seznamem a odrážkou,1 úroveň Odstavec se seznamem,Základní styl odstavce,Reference List,List Paragraph (Czech Tourism),List Paragraph"/>
    <w:basedOn w:val="ANormln"/>
    <w:link w:val="OdstavecseseznamemChar"/>
    <w:uiPriority w:val="34"/>
    <w:qFormat/>
    <w:rsid w:val="00641B65"/>
    <w:pPr>
      <w:numPr>
        <w:numId w:val="8"/>
      </w:numPr>
      <w:spacing w:before="0"/>
    </w:pPr>
    <w:rPr>
      <w:szCs w:val="20"/>
    </w:rPr>
  </w:style>
  <w:style w:type="paragraph" w:styleId="Seznamsodrkami2">
    <w:name w:val="List Bullet 2"/>
    <w:basedOn w:val="Normln"/>
    <w:rsid w:val="00934441"/>
    <w:pPr>
      <w:tabs>
        <w:tab w:val="num" w:pos="643"/>
      </w:tabs>
      <w:ind w:left="643" w:hanging="360"/>
      <w:contextualSpacing/>
    </w:pPr>
  </w:style>
  <w:style w:type="table" w:styleId="Mkatabulky">
    <w:name w:val="Table Grid"/>
    <w:basedOn w:val="Normlntabulka"/>
    <w:uiPriority w:val="39"/>
    <w:qFormat/>
    <w:rsid w:val="006F71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4CharCharCharCharCharCharCharCharCharCharCharCharCharCharCharChar1CharChar2">
    <w:name w:val="Char4 Char Char Char Char Char Char Char Char Char Char Char Char Char Char Char Char1 Char Char2"/>
    <w:basedOn w:val="Normln"/>
    <w:rsid w:val="00736A81"/>
    <w:pPr>
      <w:spacing w:after="160" w:line="240" w:lineRule="exact"/>
    </w:pPr>
    <w:rPr>
      <w:rFonts w:ascii="Times New Roman Bold" w:hAnsi="Times New Roman Bold"/>
      <w:szCs w:val="26"/>
      <w:lang w:val="sk-SK" w:eastAsia="en-US"/>
    </w:rPr>
  </w:style>
  <w:style w:type="paragraph" w:styleId="Zkladntext">
    <w:name w:val="Body Text"/>
    <w:basedOn w:val="Normln"/>
    <w:link w:val="ZkladntextChar"/>
    <w:rsid w:val="00293809"/>
    <w:pPr>
      <w:spacing w:after="120"/>
    </w:pPr>
  </w:style>
  <w:style w:type="character" w:customStyle="1" w:styleId="ZkladntextChar">
    <w:name w:val="Základní text Char"/>
    <w:link w:val="Zkladntext"/>
    <w:locked/>
    <w:rsid w:val="00293809"/>
    <w:rPr>
      <w:rFonts w:ascii="Arial" w:hAnsi="Arial" w:cs="Times New Roman"/>
      <w:sz w:val="24"/>
      <w:szCs w:val="24"/>
    </w:rPr>
  </w:style>
  <w:style w:type="paragraph" w:customStyle="1" w:styleId="ACNormln">
    <w:name w:val="AC Normální"/>
    <w:basedOn w:val="Normln"/>
    <w:link w:val="ACNormlnChar"/>
    <w:rsid w:val="00F205FA"/>
    <w:pPr>
      <w:widowControl w:val="0"/>
      <w:spacing w:before="120"/>
    </w:pPr>
    <w:rPr>
      <w:rFonts w:ascii="Times New Roman" w:hAnsi="Times New Roman"/>
      <w:szCs w:val="20"/>
    </w:rPr>
  </w:style>
  <w:style w:type="character" w:customStyle="1" w:styleId="ACNormlnChar">
    <w:name w:val="AC Normální Char"/>
    <w:link w:val="ACNormln"/>
    <w:locked/>
    <w:rsid w:val="00F205FA"/>
    <w:rPr>
      <w:rFonts w:cs="Times New Roman"/>
      <w:sz w:val="22"/>
    </w:rPr>
  </w:style>
  <w:style w:type="paragraph" w:styleId="Obsah4">
    <w:name w:val="toc 4"/>
    <w:basedOn w:val="Normln"/>
    <w:next w:val="Normln"/>
    <w:autoRedefine/>
    <w:uiPriority w:val="39"/>
    <w:rsid w:val="000E64D3"/>
    <w:pPr>
      <w:spacing w:after="100" w:line="276" w:lineRule="auto"/>
      <w:ind w:left="660"/>
      <w:jc w:val="left"/>
    </w:pPr>
    <w:rPr>
      <w:rFonts w:ascii="Calibri" w:hAnsi="Calibri"/>
      <w:szCs w:val="22"/>
    </w:rPr>
  </w:style>
  <w:style w:type="paragraph" w:styleId="Obsah5">
    <w:name w:val="toc 5"/>
    <w:basedOn w:val="Normln"/>
    <w:next w:val="Normln"/>
    <w:autoRedefine/>
    <w:uiPriority w:val="39"/>
    <w:rsid w:val="000E64D3"/>
    <w:pPr>
      <w:spacing w:after="100" w:line="276" w:lineRule="auto"/>
      <w:ind w:left="880"/>
      <w:jc w:val="left"/>
    </w:pPr>
    <w:rPr>
      <w:rFonts w:ascii="Calibri" w:hAnsi="Calibri"/>
      <w:szCs w:val="22"/>
    </w:rPr>
  </w:style>
  <w:style w:type="paragraph" w:styleId="Obsah6">
    <w:name w:val="toc 6"/>
    <w:basedOn w:val="Normln"/>
    <w:next w:val="Normln"/>
    <w:autoRedefine/>
    <w:uiPriority w:val="39"/>
    <w:rsid w:val="000E64D3"/>
    <w:pPr>
      <w:spacing w:after="100" w:line="276" w:lineRule="auto"/>
      <w:ind w:left="1100"/>
      <w:jc w:val="left"/>
    </w:pPr>
    <w:rPr>
      <w:rFonts w:ascii="Calibri" w:hAnsi="Calibri"/>
      <w:szCs w:val="22"/>
    </w:rPr>
  </w:style>
  <w:style w:type="paragraph" w:styleId="Obsah7">
    <w:name w:val="toc 7"/>
    <w:basedOn w:val="Normln"/>
    <w:next w:val="Normln"/>
    <w:autoRedefine/>
    <w:uiPriority w:val="39"/>
    <w:rsid w:val="000E64D3"/>
    <w:pPr>
      <w:spacing w:after="100" w:line="276" w:lineRule="auto"/>
      <w:ind w:left="1320"/>
      <w:jc w:val="left"/>
    </w:pPr>
    <w:rPr>
      <w:rFonts w:ascii="Calibri" w:hAnsi="Calibri"/>
      <w:szCs w:val="22"/>
    </w:rPr>
  </w:style>
  <w:style w:type="paragraph" w:styleId="Obsah8">
    <w:name w:val="toc 8"/>
    <w:basedOn w:val="Normln"/>
    <w:next w:val="Normln"/>
    <w:autoRedefine/>
    <w:uiPriority w:val="39"/>
    <w:rsid w:val="000E64D3"/>
    <w:pPr>
      <w:spacing w:after="100" w:line="276" w:lineRule="auto"/>
      <w:ind w:left="1540"/>
      <w:jc w:val="left"/>
    </w:pPr>
    <w:rPr>
      <w:rFonts w:ascii="Calibri" w:hAnsi="Calibri"/>
      <w:szCs w:val="22"/>
    </w:rPr>
  </w:style>
  <w:style w:type="paragraph" w:styleId="Obsah9">
    <w:name w:val="toc 9"/>
    <w:basedOn w:val="Normln"/>
    <w:next w:val="Normln"/>
    <w:autoRedefine/>
    <w:uiPriority w:val="39"/>
    <w:rsid w:val="000E64D3"/>
    <w:pPr>
      <w:spacing w:after="100" w:line="276" w:lineRule="auto"/>
      <w:ind w:left="1760"/>
      <w:jc w:val="left"/>
    </w:pPr>
    <w:rPr>
      <w:rFonts w:ascii="Calibri" w:hAnsi="Calibri"/>
      <w:szCs w:val="22"/>
    </w:rPr>
  </w:style>
  <w:style w:type="paragraph" w:customStyle="1" w:styleId="Styl1">
    <w:name w:val="Styl1"/>
    <w:basedOn w:val="Normln"/>
    <w:link w:val="Styl1Char"/>
    <w:rsid w:val="00B45EC4"/>
    <w:pPr>
      <w:spacing w:line="360" w:lineRule="auto"/>
      <w:ind w:firstLine="357"/>
    </w:pPr>
    <w:rPr>
      <w:rFonts w:cs="Arial"/>
      <w:szCs w:val="22"/>
    </w:rPr>
  </w:style>
  <w:style w:type="character" w:customStyle="1" w:styleId="Styl1Char">
    <w:name w:val="Styl1 Char"/>
    <w:link w:val="Styl1"/>
    <w:locked/>
    <w:rsid w:val="00B45EC4"/>
    <w:rPr>
      <w:rFonts w:ascii="Arial" w:hAnsi="Arial" w:cs="Arial"/>
      <w:sz w:val="22"/>
      <w:szCs w:val="22"/>
    </w:rPr>
  </w:style>
  <w:style w:type="paragraph" w:customStyle="1" w:styleId="brpodstavec">
    <w:name w:val="brpodstavec"/>
    <w:basedOn w:val="Normln"/>
    <w:rsid w:val="00BB2695"/>
    <w:pPr>
      <w:spacing w:before="100" w:beforeAutospacing="1" w:after="100" w:afterAutospacing="1"/>
      <w:jc w:val="left"/>
    </w:pPr>
    <w:rPr>
      <w:rFonts w:ascii="Arial Unicode MS" w:hAnsi="Arial Unicode MS" w:cs="Arial Unicode MS"/>
      <w:sz w:val="24"/>
    </w:rPr>
  </w:style>
  <w:style w:type="paragraph" w:styleId="Normlnweb">
    <w:name w:val="Normal (Web)"/>
    <w:basedOn w:val="Normln"/>
    <w:link w:val="NormlnwebChar"/>
    <w:uiPriority w:val="99"/>
    <w:rsid w:val="00BB2695"/>
    <w:pPr>
      <w:spacing w:before="100" w:beforeAutospacing="1" w:after="100" w:afterAutospacing="1"/>
      <w:jc w:val="left"/>
    </w:pPr>
    <w:rPr>
      <w:rFonts w:ascii="Times New Roman" w:hAnsi="Times New Roman"/>
      <w:sz w:val="24"/>
    </w:rPr>
  </w:style>
  <w:style w:type="character" w:customStyle="1" w:styleId="NormlnwebChar">
    <w:name w:val="Normální (web) Char"/>
    <w:link w:val="Normlnweb"/>
    <w:locked/>
    <w:rsid w:val="00BB2695"/>
    <w:rPr>
      <w:rFonts w:cs="Times New Roman"/>
      <w:sz w:val="24"/>
      <w:szCs w:val="24"/>
    </w:rPr>
  </w:style>
  <w:style w:type="paragraph" w:customStyle="1" w:styleId="Default">
    <w:name w:val="Default"/>
    <w:rsid w:val="00BF3655"/>
    <w:pPr>
      <w:autoSpaceDE w:val="0"/>
      <w:autoSpaceDN w:val="0"/>
      <w:adjustRightInd w:val="0"/>
    </w:pPr>
    <w:rPr>
      <w:color w:val="000000"/>
      <w:sz w:val="24"/>
      <w:szCs w:val="24"/>
    </w:rPr>
  </w:style>
  <w:style w:type="table" w:styleId="Elegantntabulka">
    <w:name w:val="Table Elegant"/>
    <w:basedOn w:val="Normlntabulka"/>
    <w:rsid w:val="00DE2A2D"/>
    <w:pPr>
      <w:spacing w:before="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Styl2">
    <w:name w:val="Styl2"/>
    <w:basedOn w:val="Normln"/>
    <w:link w:val="Styl2Char"/>
    <w:qFormat/>
    <w:rsid w:val="00462EE0"/>
    <w:pPr>
      <w:widowControl w:val="0"/>
      <w:spacing w:before="120"/>
      <w:ind w:left="1080" w:hanging="360"/>
    </w:pPr>
    <w:rPr>
      <w:rFonts w:cs="Arial"/>
    </w:rPr>
  </w:style>
  <w:style w:type="character" w:customStyle="1" w:styleId="Styl2Char">
    <w:name w:val="Styl2 Char"/>
    <w:link w:val="Styl2"/>
    <w:locked/>
    <w:rsid w:val="00462EE0"/>
    <w:rPr>
      <w:rFonts w:ascii="Arial" w:hAnsi="Arial" w:cs="Arial"/>
      <w:sz w:val="24"/>
      <w:szCs w:val="24"/>
    </w:rPr>
  </w:style>
  <w:style w:type="paragraph" w:customStyle="1" w:styleId="Styl3">
    <w:name w:val="Styl3"/>
    <w:basedOn w:val="Normln"/>
    <w:link w:val="Styl3Char"/>
    <w:qFormat/>
    <w:rsid w:val="00462EE0"/>
    <w:pPr>
      <w:widowControl w:val="0"/>
      <w:spacing w:before="120" w:line="276" w:lineRule="auto"/>
      <w:ind w:left="720" w:hanging="360"/>
    </w:pPr>
    <w:rPr>
      <w:rFonts w:cs="Arial"/>
      <w:szCs w:val="20"/>
    </w:rPr>
  </w:style>
  <w:style w:type="character" w:customStyle="1" w:styleId="Styl3Char">
    <w:name w:val="Styl3 Char"/>
    <w:link w:val="Styl3"/>
    <w:locked/>
    <w:rsid w:val="00462EE0"/>
    <w:rPr>
      <w:rFonts w:ascii="Arial" w:hAnsi="Arial" w:cs="Arial"/>
      <w:sz w:val="22"/>
    </w:rPr>
  </w:style>
  <w:style w:type="paragraph" w:customStyle="1" w:styleId="Styl4">
    <w:name w:val="Styl4"/>
    <w:basedOn w:val="Normln"/>
    <w:link w:val="Styl4Char"/>
    <w:qFormat/>
    <w:rsid w:val="00462EE0"/>
    <w:pPr>
      <w:widowControl w:val="0"/>
      <w:spacing w:before="120" w:line="276" w:lineRule="auto"/>
    </w:pPr>
    <w:rPr>
      <w:rFonts w:cs="Arial"/>
      <w:b/>
      <w:u w:val="single"/>
    </w:rPr>
  </w:style>
  <w:style w:type="character" w:customStyle="1" w:styleId="Styl4Char">
    <w:name w:val="Styl4 Char"/>
    <w:link w:val="Styl4"/>
    <w:locked/>
    <w:rsid w:val="00462EE0"/>
    <w:rPr>
      <w:rFonts w:ascii="Arial" w:hAnsi="Arial" w:cs="Arial"/>
      <w:b/>
      <w:sz w:val="24"/>
      <w:szCs w:val="24"/>
      <w:u w:val="single"/>
    </w:rPr>
  </w:style>
  <w:style w:type="paragraph" w:customStyle="1" w:styleId="Styl5">
    <w:name w:val="Styl5"/>
    <w:basedOn w:val="Normln"/>
    <w:link w:val="Styl5Char"/>
    <w:qFormat/>
    <w:rsid w:val="00D25B93"/>
    <w:pPr>
      <w:spacing w:after="200" w:line="276" w:lineRule="auto"/>
      <w:ind w:firstLine="708"/>
    </w:pPr>
    <w:rPr>
      <w:rFonts w:cs="Arial"/>
      <w:szCs w:val="22"/>
      <w:lang w:eastAsia="en-US"/>
    </w:rPr>
  </w:style>
  <w:style w:type="character" w:customStyle="1" w:styleId="Styl5Char">
    <w:name w:val="Styl5 Char"/>
    <w:link w:val="Styl5"/>
    <w:locked/>
    <w:rsid w:val="00D25B93"/>
    <w:rPr>
      <w:rFonts w:ascii="Arial" w:hAnsi="Arial" w:cs="Arial"/>
      <w:sz w:val="22"/>
      <w:szCs w:val="22"/>
      <w:lang w:eastAsia="en-US"/>
    </w:rPr>
  </w:style>
  <w:style w:type="paragraph" w:styleId="Revize">
    <w:name w:val="Revision"/>
    <w:hidden/>
    <w:uiPriority w:val="99"/>
    <w:semiHidden/>
    <w:rsid w:val="009526FB"/>
    <w:rPr>
      <w:rFonts w:ascii="Arial" w:hAnsi="Arial"/>
      <w:sz w:val="22"/>
      <w:szCs w:val="24"/>
    </w:rPr>
  </w:style>
  <w:style w:type="character" w:styleId="CittHTML">
    <w:name w:val="HTML Cite"/>
    <w:uiPriority w:val="99"/>
    <w:rsid w:val="00F316AF"/>
    <w:rPr>
      <w:rFonts w:cs="Times New Roman"/>
      <w:i/>
      <w:iCs/>
    </w:rPr>
  </w:style>
  <w:style w:type="paragraph" w:customStyle="1" w:styleId="Odstavecseseznamem1">
    <w:name w:val="Odstavec se seznamem1"/>
    <w:basedOn w:val="ANormln"/>
    <w:uiPriority w:val="34"/>
    <w:qFormat/>
    <w:rsid w:val="00B53A3A"/>
    <w:pPr>
      <w:ind w:left="720" w:hanging="360"/>
    </w:pPr>
  </w:style>
  <w:style w:type="paragraph" w:styleId="Osloven">
    <w:name w:val="Salutation"/>
    <w:basedOn w:val="Normln"/>
    <w:next w:val="Normln"/>
    <w:link w:val="OslovenChar"/>
    <w:uiPriority w:val="99"/>
    <w:rsid w:val="009D22D6"/>
  </w:style>
  <w:style w:type="character" w:customStyle="1" w:styleId="OslovenChar">
    <w:name w:val="Oslovení Char"/>
    <w:link w:val="Osloven"/>
    <w:uiPriority w:val="99"/>
    <w:locked/>
    <w:rsid w:val="009D22D6"/>
    <w:rPr>
      <w:rFonts w:ascii="Arial" w:hAnsi="Arial" w:cs="Times New Roman"/>
      <w:sz w:val="24"/>
      <w:szCs w:val="24"/>
    </w:rPr>
  </w:style>
  <w:style w:type="paragraph" w:styleId="Podnadpis">
    <w:name w:val="Subtitle"/>
    <w:basedOn w:val="Normln"/>
    <w:next w:val="Normln"/>
    <w:link w:val="PodnadpisChar"/>
    <w:uiPriority w:val="99"/>
    <w:qFormat/>
    <w:rsid w:val="009D22D6"/>
    <w:pPr>
      <w:numPr>
        <w:ilvl w:val="1"/>
      </w:numPr>
    </w:pPr>
    <w:rPr>
      <w:rFonts w:ascii="Cambria" w:hAnsi="Cambria"/>
      <w:i/>
      <w:iCs/>
      <w:color w:val="4F81BD"/>
      <w:spacing w:val="15"/>
      <w:sz w:val="24"/>
    </w:rPr>
  </w:style>
  <w:style w:type="character" w:customStyle="1" w:styleId="PodnadpisChar">
    <w:name w:val="Podnadpis Char"/>
    <w:link w:val="Podnadpis"/>
    <w:uiPriority w:val="99"/>
    <w:locked/>
    <w:rsid w:val="009D22D6"/>
    <w:rPr>
      <w:rFonts w:ascii="Cambria" w:hAnsi="Cambria" w:cs="Times New Roman"/>
      <w:i/>
      <w:iCs/>
      <w:color w:val="4F81BD"/>
      <w:spacing w:val="15"/>
      <w:sz w:val="24"/>
      <w:szCs w:val="24"/>
    </w:rPr>
  </w:style>
  <w:style w:type="paragraph" w:styleId="Prosttext">
    <w:name w:val="Plain Text"/>
    <w:basedOn w:val="Normln"/>
    <w:link w:val="ProsttextChar"/>
    <w:rsid w:val="000F7714"/>
    <w:pPr>
      <w:jc w:val="left"/>
    </w:pPr>
    <w:rPr>
      <w:rFonts w:ascii="Courier New" w:hAnsi="Courier New" w:cs="Courier New"/>
      <w:szCs w:val="20"/>
    </w:rPr>
  </w:style>
  <w:style w:type="character" w:customStyle="1" w:styleId="ProsttextChar">
    <w:name w:val="Prostý text Char"/>
    <w:link w:val="Prosttext"/>
    <w:locked/>
    <w:rsid w:val="000F7714"/>
    <w:rPr>
      <w:rFonts w:ascii="Courier New" w:hAnsi="Courier New" w:cs="Courier New"/>
    </w:rPr>
  </w:style>
  <w:style w:type="paragraph" w:customStyle="1" w:styleId="Bntext">
    <w:name w:val="Běžný text"/>
    <w:basedOn w:val="Normln"/>
    <w:link w:val="BntextChar"/>
    <w:qFormat/>
    <w:rsid w:val="0058487C"/>
    <w:pPr>
      <w:spacing w:after="120" w:line="276" w:lineRule="auto"/>
    </w:pPr>
    <w:rPr>
      <w:rFonts w:ascii="Cambria" w:hAnsi="Cambria"/>
      <w:sz w:val="24"/>
      <w:szCs w:val="20"/>
      <w:lang w:eastAsia="en-US"/>
    </w:rPr>
  </w:style>
  <w:style w:type="character" w:customStyle="1" w:styleId="BntextChar">
    <w:name w:val="Běžný text Char"/>
    <w:link w:val="Bntext"/>
    <w:locked/>
    <w:rsid w:val="0058487C"/>
    <w:rPr>
      <w:rFonts w:ascii="Cambria" w:eastAsia="Times New Roman" w:hAnsi="Cambria"/>
      <w:sz w:val="24"/>
      <w:lang w:eastAsia="en-US"/>
    </w:rPr>
  </w:style>
  <w:style w:type="paragraph" w:customStyle="1" w:styleId="Odrky">
    <w:name w:val="Odrážky"/>
    <w:basedOn w:val="Bntext"/>
    <w:link w:val="OdrkyChar"/>
    <w:qFormat/>
    <w:rsid w:val="0058487C"/>
    <w:pPr>
      <w:numPr>
        <w:numId w:val="2"/>
      </w:numPr>
      <w:spacing w:after="0" w:line="360" w:lineRule="auto"/>
      <w:jc w:val="left"/>
    </w:pPr>
  </w:style>
  <w:style w:type="character" w:customStyle="1" w:styleId="OdrkyChar">
    <w:name w:val="Odrážky Char"/>
    <w:link w:val="Odrky"/>
    <w:locked/>
    <w:rsid w:val="0058487C"/>
    <w:rPr>
      <w:rFonts w:ascii="Cambria" w:hAnsi="Cambria"/>
      <w:sz w:val="24"/>
      <w:lang w:eastAsia="en-US"/>
    </w:rPr>
  </w:style>
  <w:style w:type="character" w:customStyle="1" w:styleId="OdstavecseseznamemChar">
    <w:name w:val="Odstavec se seznamem Char"/>
    <w:aliases w:val="Nad Char,Odstavec cíl se seznamem Char,Odstavec se seznamem5 Char,Odstavec_muj Char,Odstavec Char,Odstavec se seznamem a odrážkou Char,1 úroveň Odstavec se seznamem Char,Základní styl odstavce Char,Reference List Char"/>
    <w:link w:val="Odstavecseseznamem"/>
    <w:uiPriority w:val="34"/>
    <w:qFormat/>
    <w:locked/>
    <w:rsid w:val="00641B65"/>
    <w:rPr>
      <w:rFonts w:ascii="Arial" w:hAnsi="Arial"/>
    </w:r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rsid w:val="00582AC3"/>
    <w:rPr>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link w:val="Textpoznpodarou"/>
    <w:uiPriority w:val="99"/>
    <w:locked/>
    <w:rsid w:val="00582AC3"/>
    <w:rPr>
      <w:rFonts w:ascii="Arial" w:hAnsi="Arial" w:cs="Times New Roman"/>
    </w:rPr>
  </w:style>
  <w:style w:type="character" w:styleId="Znakapoznpodarou">
    <w:name w:val="footnote reference"/>
    <w:aliases w:val="PGI Fußnote Ziffer"/>
    <w:uiPriority w:val="99"/>
    <w:rsid w:val="00582AC3"/>
    <w:rPr>
      <w:rFonts w:cs="Times New Roman"/>
      <w:vertAlign w:val="superscript"/>
    </w:rPr>
  </w:style>
  <w:style w:type="character" w:customStyle="1" w:styleId="st">
    <w:name w:val="st"/>
    <w:rsid w:val="00F74992"/>
    <w:rPr>
      <w:rFonts w:cs="Times New Roman"/>
    </w:rPr>
  </w:style>
  <w:style w:type="paragraph" w:customStyle="1" w:styleId="Seznam-1">
    <w:name w:val="Seznam - 1"/>
    <w:basedOn w:val="Odstavecseseznamem1"/>
    <w:rsid w:val="00FD555A"/>
    <w:pPr>
      <w:spacing w:before="0" w:after="200" w:line="276" w:lineRule="auto"/>
      <w:ind w:left="0" w:firstLine="0"/>
    </w:pPr>
    <w:rPr>
      <w:rFonts w:cs="Arial"/>
      <w:sz w:val="22"/>
      <w:szCs w:val="22"/>
      <w:lang w:eastAsia="en-US"/>
    </w:rPr>
  </w:style>
  <w:style w:type="paragraph" w:customStyle="1" w:styleId="Seznam-2">
    <w:name w:val="Seznam - 2"/>
    <w:basedOn w:val="Odstavecseseznamem1"/>
    <w:rsid w:val="00FD555A"/>
    <w:pPr>
      <w:numPr>
        <w:ilvl w:val="1"/>
        <w:numId w:val="4"/>
      </w:numPr>
      <w:spacing w:before="0" w:after="200" w:line="276" w:lineRule="auto"/>
    </w:pPr>
    <w:rPr>
      <w:rFonts w:cs="Arial"/>
      <w:sz w:val="22"/>
      <w:szCs w:val="22"/>
      <w:lang w:eastAsia="en-US"/>
    </w:rPr>
  </w:style>
  <w:style w:type="character" w:customStyle="1" w:styleId="Seznam1Char">
    <w:name w:val="Seznam 1 Char"/>
    <w:locked/>
    <w:rsid w:val="00FD555A"/>
    <w:rPr>
      <w:rFonts w:ascii="Arial" w:hAnsi="Arial" w:cs="Arial"/>
      <w:sz w:val="22"/>
      <w:szCs w:val="22"/>
      <w:lang w:val="cs-CZ" w:eastAsia="en-US" w:bidi="ar-SA"/>
    </w:rPr>
  </w:style>
  <w:style w:type="table" w:customStyle="1" w:styleId="Mkatabulky1">
    <w:name w:val="Mřížka tabulky1"/>
    <w:rsid w:val="00FD555A"/>
    <w:pPr>
      <w:spacing w:before="200" w:after="200" w:line="276" w:lineRule="auto"/>
      <w:jc w:val="both"/>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5369B2"/>
    <w:rPr>
      <w:rFonts w:ascii="Calibri" w:hAnsi="Calibri"/>
      <w:sz w:val="22"/>
      <w:szCs w:val="22"/>
      <w:lang w:eastAsia="en-US"/>
    </w:rPr>
  </w:style>
  <w:style w:type="paragraph" w:styleId="Nadpisobsahu">
    <w:name w:val="TOC Heading"/>
    <w:basedOn w:val="Nadpis1"/>
    <w:next w:val="Normln"/>
    <w:uiPriority w:val="39"/>
    <w:qFormat/>
    <w:rsid w:val="005369B2"/>
    <w:pPr>
      <w:keepLines/>
      <w:numPr>
        <w:numId w:val="0"/>
      </w:numPr>
      <w:spacing w:before="480" w:after="0" w:line="360" w:lineRule="auto"/>
      <w:outlineLvl w:val="9"/>
    </w:pPr>
    <w:rPr>
      <w:rFonts w:ascii="Cambria" w:hAnsi="Cambria" w:cs="Times New Roman"/>
      <w:caps w:val="0"/>
      <w:color w:val="365F91"/>
      <w:kern w:val="0"/>
      <w:sz w:val="28"/>
      <w:szCs w:val="28"/>
      <w:lang w:eastAsia="en-US"/>
    </w:rPr>
  </w:style>
  <w:style w:type="paragraph" w:customStyle="1" w:styleId="font5">
    <w:name w:val="font5"/>
    <w:basedOn w:val="Normln"/>
    <w:rsid w:val="00FD555A"/>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ln"/>
    <w:rsid w:val="00FD555A"/>
    <w:pPr>
      <w:spacing w:before="100" w:beforeAutospacing="1" w:after="100" w:afterAutospacing="1"/>
      <w:jc w:val="left"/>
    </w:pPr>
    <w:rPr>
      <w:rFonts w:ascii="Tahoma" w:hAnsi="Tahoma" w:cs="Tahoma"/>
      <w:color w:val="000000"/>
      <w:sz w:val="18"/>
      <w:szCs w:val="18"/>
    </w:rPr>
  </w:style>
  <w:style w:type="paragraph" w:customStyle="1" w:styleId="font7">
    <w:name w:val="font7"/>
    <w:basedOn w:val="Normln"/>
    <w:rsid w:val="00FD555A"/>
    <w:pPr>
      <w:spacing w:before="100" w:beforeAutospacing="1" w:after="100" w:afterAutospacing="1"/>
      <w:jc w:val="left"/>
    </w:pPr>
    <w:rPr>
      <w:rFonts w:ascii="Times New Roman" w:hAnsi="Times New Roman"/>
      <w:color w:val="000000"/>
      <w:sz w:val="18"/>
      <w:szCs w:val="18"/>
    </w:rPr>
  </w:style>
  <w:style w:type="paragraph" w:customStyle="1" w:styleId="font8">
    <w:name w:val="font8"/>
    <w:basedOn w:val="Normln"/>
    <w:rsid w:val="00FD555A"/>
    <w:pPr>
      <w:spacing w:before="100" w:beforeAutospacing="1" w:after="100" w:afterAutospacing="1"/>
      <w:jc w:val="left"/>
    </w:pPr>
    <w:rPr>
      <w:rFonts w:ascii="Tahoma" w:hAnsi="Tahoma" w:cs="Tahoma"/>
      <w:i/>
      <w:iCs/>
      <w:color w:val="000000"/>
      <w:sz w:val="18"/>
      <w:szCs w:val="18"/>
    </w:rPr>
  </w:style>
  <w:style w:type="paragraph" w:customStyle="1" w:styleId="xl65">
    <w:name w:val="xl65"/>
    <w:basedOn w:val="Normln"/>
    <w:rsid w:val="00FD555A"/>
    <w:pPr>
      <w:spacing w:before="100" w:beforeAutospacing="1" w:after="100" w:afterAutospacing="1"/>
      <w:jc w:val="left"/>
      <w:textAlignment w:val="center"/>
    </w:pPr>
    <w:rPr>
      <w:rFonts w:ascii="Times New Roman" w:hAnsi="Times New Roman"/>
      <w:sz w:val="16"/>
      <w:szCs w:val="16"/>
    </w:rPr>
  </w:style>
  <w:style w:type="paragraph" w:customStyle="1" w:styleId="xl66">
    <w:name w:val="xl66"/>
    <w:basedOn w:val="Normln"/>
    <w:rsid w:val="00FD555A"/>
    <w:pPr>
      <w:spacing w:before="100" w:beforeAutospacing="1" w:after="100" w:afterAutospacing="1"/>
      <w:jc w:val="left"/>
      <w:textAlignment w:val="center"/>
    </w:pPr>
    <w:rPr>
      <w:rFonts w:ascii="Times New Roman" w:hAnsi="Times New Roman"/>
      <w:sz w:val="18"/>
      <w:szCs w:val="18"/>
    </w:rPr>
  </w:style>
  <w:style w:type="paragraph" w:customStyle="1" w:styleId="xl67">
    <w:name w:val="xl67"/>
    <w:basedOn w:val="Normln"/>
    <w:rsid w:val="00FD555A"/>
    <w:pPr>
      <w:spacing w:before="100" w:beforeAutospacing="1" w:after="100" w:afterAutospacing="1"/>
      <w:jc w:val="center"/>
      <w:textAlignment w:val="center"/>
    </w:pPr>
    <w:rPr>
      <w:rFonts w:ascii="Times New Roman" w:hAnsi="Times New Roman"/>
      <w:b/>
      <w:bCs/>
      <w:sz w:val="24"/>
    </w:rPr>
  </w:style>
  <w:style w:type="paragraph" w:customStyle="1" w:styleId="xl68">
    <w:name w:val="xl68"/>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9">
    <w:name w:val="xl69"/>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color w:val="000000"/>
      <w:sz w:val="18"/>
      <w:szCs w:val="18"/>
    </w:rPr>
  </w:style>
  <w:style w:type="paragraph" w:customStyle="1" w:styleId="xl70">
    <w:name w:val="xl70"/>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000000"/>
      <w:sz w:val="18"/>
      <w:szCs w:val="18"/>
    </w:rPr>
  </w:style>
  <w:style w:type="paragraph" w:customStyle="1" w:styleId="xl71">
    <w:name w:val="xl71"/>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 w:val="18"/>
      <w:szCs w:val="18"/>
    </w:rPr>
  </w:style>
  <w:style w:type="paragraph" w:customStyle="1" w:styleId="xl72">
    <w:name w:val="xl72"/>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8"/>
      <w:szCs w:val="18"/>
    </w:rPr>
  </w:style>
  <w:style w:type="paragraph" w:customStyle="1" w:styleId="xl73">
    <w:name w:val="xl73"/>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rPr>
  </w:style>
  <w:style w:type="paragraph" w:customStyle="1" w:styleId="xl74">
    <w:name w:val="xl74"/>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8"/>
      <w:szCs w:val="18"/>
    </w:rPr>
  </w:style>
  <w:style w:type="paragraph" w:customStyle="1" w:styleId="xl75">
    <w:name w:val="xl75"/>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rPr>
  </w:style>
  <w:style w:type="paragraph" w:customStyle="1" w:styleId="xl76">
    <w:name w:val="xl76"/>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000000"/>
      <w:sz w:val="18"/>
      <w:szCs w:val="18"/>
    </w:rPr>
  </w:style>
  <w:style w:type="paragraph" w:customStyle="1" w:styleId="xl77">
    <w:name w:val="xl77"/>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color w:val="000000"/>
      <w:sz w:val="18"/>
      <w:szCs w:val="18"/>
    </w:rPr>
  </w:style>
  <w:style w:type="paragraph" w:customStyle="1" w:styleId="xl78">
    <w:name w:val="xl78"/>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79">
    <w:name w:val="xl79"/>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80">
    <w:name w:val="xl80"/>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81">
    <w:name w:val="xl81"/>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82">
    <w:name w:val="xl82"/>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8"/>
      <w:szCs w:val="18"/>
    </w:rPr>
  </w:style>
  <w:style w:type="paragraph" w:customStyle="1" w:styleId="xl83">
    <w:name w:val="xl83"/>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rPr>
  </w:style>
  <w:style w:type="paragraph" w:customStyle="1" w:styleId="xl84">
    <w:name w:val="xl84"/>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color w:val="000000"/>
      <w:sz w:val="18"/>
      <w:szCs w:val="18"/>
    </w:rPr>
  </w:style>
  <w:style w:type="paragraph" w:customStyle="1" w:styleId="xl85">
    <w:name w:val="xl85"/>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color w:val="000000"/>
      <w:sz w:val="18"/>
      <w:szCs w:val="18"/>
    </w:rPr>
  </w:style>
  <w:style w:type="paragraph" w:customStyle="1" w:styleId="xl86">
    <w:name w:val="xl86"/>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8"/>
      <w:szCs w:val="18"/>
    </w:rPr>
  </w:style>
  <w:style w:type="paragraph" w:customStyle="1" w:styleId="xl87">
    <w:name w:val="xl87"/>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rPr>
  </w:style>
  <w:style w:type="paragraph" w:customStyle="1" w:styleId="xl88">
    <w:name w:val="xl88"/>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89">
    <w:name w:val="xl89"/>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90">
    <w:name w:val="xl90"/>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8"/>
      <w:szCs w:val="18"/>
    </w:rPr>
  </w:style>
  <w:style w:type="paragraph" w:customStyle="1" w:styleId="xl91">
    <w:name w:val="xl91"/>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rPr>
  </w:style>
  <w:style w:type="paragraph" w:customStyle="1" w:styleId="xl92">
    <w:name w:val="xl92"/>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rPr>
  </w:style>
  <w:style w:type="paragraph" w:customStyle="1" w:styleId="xl93">
    <w:name w:val="xl93"/>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94">
    <w:name w:val="xl94"/>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95">
    <w:name w:val="xl95"/>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rPr>
  </w:style>
  <w:style w:type="paragraph" w:customStyle="1" w:styleId="xl96">
    <w:name w:val="xl96"/>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rPr>
  </w:style>
  <w:style w:type="paragraph" w:customStyle="1" w:styleId="xl97">
    <w:name w:val="xl97"/>
    <w:basedOn w:val="Normln"/>
    <w:rsid w:val="00FD555A"/>
    <w:pPr>
      <w:spacing w:before="100" w:beforeAutospacing="1" w:after="100" w:afterAutospacing="1"/>
      <w:jc w:val="center"/>
      <w:textAlignment w:val="center"/>
    </w:pPr>
    <w:rPr>
      <w:rFonts w:ascii="Times New Roman" w:hAnsi="Times New Roman"/>
      <w:sz w:val="24"/>
    </w:rPr>
  </w:style>
  <w:style w:type="paragraph" w:customStyle="1" w:styleId="xl98">
    <w:name w:val="xl98"/>
    <w:basedOn w:val="Normln"/>
    <w:rsid w:val="00FD555A"/>
    <w:pPr>
      <w:spacing w:before="100" w:beforeAutospacing="1" w:after="100" w:afterAutospacing="1"/>
      <w:jc w:val="left"/>
      <w:textAlignment w:val="top"/>
    </w:pPr>
    <w:rPr>
      <w:rFonts w:ascii="Times New Roman" w:hAnsi="Times New Roman"/>
      <w:sz w:val="24"/>
    </w:rPr>
  </w:style>
  <w:style w:type="paragraph" w:customStyle="1" w:styleId="xl99">
    <w:name w:val="xl99"/>
    <w:basedOn w:val="Normln"/>
    <w:rsid w:val="00FD555A"/>
    <w:pPr>
      <w:spacing w:before="100" w:beforeAutospacing="1" w:after="100" w:afterAutospacing="1"/>
      <w:jc w:val="left"/>
      <w:textAlignment w:val="center"/>
    </w:pPr>
    <w:rPr>
      <w:rFonts w:ascii="Times New Roman" w:hAnsi="Times New Roman"/>
      <w:sz w:val="24"/>
    </w:rPr>
  </w:style>
  <w:style w:type="paragraph" w:customStyle="1" w:styleId="xl100">
    <w:name w:val="xl100"/>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sz w:val="18"/>
      <w:szCs w:val="18"/>
    </w:rPr>
  </w:style>
  <w:style w:type="paragraph" w:customStyle="1" w:styleId="xl101">
    <w:name w:val="xl101"/>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sz w:val="18"/>
      <w:szCs w:val="18"/>
    </w:rPr>
  </w:style>
  <w:style w:type="paragraph" w:customStyle="1" w:styleId="xl102">
    <w:name w:val="xl102"/>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 w:val="18"/>
      <w:szCs w:val="18"/>
    </w:rPr>
  </w:style>
  <w:style w:type="paragraph" w:customStyle="1" w:styleId="xl103">
    <w:name w:val="xl103"/>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rPr>
  </w:style>
  <w:style w:type="paragraph" w:customStyle="1" w:styleId="xl104">
    <w:name w:val="xl104"/>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rPr>
  </w:style>
  <w:style w:type="paragraph" w:customStyle="1" w:styleId="xl105">
    <w:name w:val="xl105"/>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rPr>
  </w:style>
  <w:style w:type="paragraph" w:customStyle="1" w:styleId="xl106">
    <w:name w:val="xl106"/>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rPr>
  </w:style>
  <w:style w:type="paragraph" w:customStyle="1" w:styleId="xl107">
    <w:name w:val="xl107"/>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rPr>
  </w:style>
  <w:style w:type="paragraph" w:customStyle="1" w:styleId="xl108">
    <w:name w:val="xl108"/>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character" w:styleId="Siln">
    <w:name w:val="Strong"/>
    <w:uiPriority w:val="22"/>
    <w:qFormat/>
    <w:locked/>
    <w:rsid w:val="00FD555A"/>
    <w:rPr>
      <w:rFonts w:cs="Times New Roman"/>
      <w:b/>
      <w:bCs/>
    </w:rPr>
  </w:style>
  <w:style w:type="character" w:customStyle="1" w:styleId="CharAttribute13">
    <w:name w:val="CharAttribute13"/>
    <w:rsid w:val="00263B0E"/>
    <w:rPr>
      <w:rFonts w:ascii="Times New Roman" w:eastAsia="Times New Roman" w:hAnsi="Times New Roman" w:cs="Times New Roman" w:hint="default"/>
    </w:rPr>
  </w:style>
  <w:style w:type="paragraph" w:customStyle="1" w:styleId="Usnesen1">
    <w:name w:val="Usnesení 1"/>
    <w:next w:val="Normln"/>
    <w:rsid w:val="00263B0E"/>
    <w:pPr>
      <w:tabs>
        <w:tab w:val="num" w:pos="425"/>
      </w:tabs>
      <w:spacing w:before="120" w:after="120"/>
      <w:ind w:left="425" w:hanging="425"/>
    </w:pPr>
    <w:rPr>
      <w:b/>
      <w:spacing w:val="60"/>
      <w:sz w:val="24"/>
    </w:rPr>
  </w:style>
  <w:style w:type="paragraph" w:customStyle="1" w:styleId="Titulnstranazhotovitel">
    <w:name w:val="Titulní strana zhotovitel"/>
    <w:basedOn w:val="Normln"/>
    <w:next w:val="Normln"/>
    <w:qFormat/>
    <w:rsid w:val="00263B0E"/>
    <w:pPr>
      <w:numPr>
        <w:numId w:val="7"/>
      </w:numPr>
      <w:spacing w:before="120" w:after="120"/>
      <w:ind w:left="0" w:firstLine="0"/>
      <w:jc w:val="center"/>
    </w:pPr>
    <w:rPr>
      <w:rFonts w:ascii="Arial Black" w:eastAsia="Calibri" w:hAnsi="Arial Black"/>
      <w:sz w:val="28"/>
      <w:szCs w:val="28"/>
      <w:lang w:eastAsia="en-US"/>
    </w:rPr>
  </w:style>
  <w:style w:type="character" w:customStyle="1" w:styleId="normaltextrun">
    <w:name w:val="normaltextrun"/>
    <w:basedOn w:val="Standardnpsmoodstavce"/>
    <w:rsid w:val="00DC62BF"/>
  </w:style>
  <w:style w:type="character" w:customStyle="1" w:styleId="Nevyeenzmnka1">
    <w:name w:val="Nevyřešená zmínka1"/>
    <w:uiPriority w:val="99"/>
    <w:semiHidden/>
    <w:unhideWhenUsed/>
    <w:rsid w:val="00CB1507"/>
    <w:rPr>
      <w:color w:val="605E5C"/>
      <w:shd w:val="clear" w:color="auto" w:fill="E1DFDD"/>
    </w:rPr>
  </w:style>
  <w:style w:type="table" w:customStyle="1" w:styleId="Prosttabulka41">
    <w:name w:val="Prostá tabulka 41"/>
    <w:basedOn w:val="Normlntabulka"/>
    <w:uiPriority w:val="44"/>
    <w:rsid w:val="00673A6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vyeenzmnka2">
    <w:name w:val="Nevyřešená zmínka2"/>
    <w:uiPriority w:val="99"/>
    <w:semiHidden/>
    <w:unhideWhenUsed/>
    <w:rsid w:val="00017D14"/>
    <w:rPr>
      <w:color w:val="605E5C"/>
      <w:shd w:val="clear" w:color="auto" w:fill="E1DFDD"/>
    </w:rPr>
  </w:style>
  <w:style w:type="character" w:customStyle="1" w:styleId="Nevyeenzmnka3">
    <w:name w:val="Nevyřešená zmínka3"/>
    <w:uiPriority w:val="99"/>
    <w:semiHidden/>
    <w:unhideWhenUsed/>
    <w:rsid w:val="00743AD0"/>
    <w:rPr>
      <w:color w:val="605E5C"/>
      <w:shd w:val="clear" w:color="auto" w:fill="E1DFDD"/>
    </w:rPr>
  </w:style>
  <w:style w:type="character" w:styleId="Nevyeenzmnka">
    <w:name w:val="Unresolved Mention"/>
    <w:uiPriority w:val="99"/>
    <w:semiHidden/>
    <w:unhideWhenUsed/>
    <w:rsid w:val="007852F5"/>
    <w:rPr>
      <w:color w:val="605E5C"/>
      <w:shd w:val="clear" w:color="auto" w:fill="E1DFDD"/>
    </w:rPr>
  </w:style>
  <w:style w:type="paragraph" w:customStyle="1" w:styleId="Normln-Odstavec">
    <w:name w:val="Normální - Odstavec"/>
    <w:basedOn w:val="Normln"/>
    <w:link w:val="Normln-OdstavecCharChar"/>
    <w:uiPriority w:val="99"/>
    <w:rsid w:val="007F5CE1"/>
    <w:pPr>
      <w:tabs>
        <w:tab w:val="num" w:pos="567"/>
      </w:tabs>
      <w:spacing w:after="120"/>
    </w:pPr>
    <w:rPr>
      <w:rFonts w:ascii="Times New Roman" w:eastAsia="MS ??" w:hAnsi="Times New Roman"/>
      <w:sz w:val="22"/>
      <w:lang w:eastAsia="en-US"/>
    </w:rPr>
  </w:style>
  <w:style w:type="character" w:customStyle="1" w:styleId="Normln-OdstavecCharChar">
    <w:name w:val="Normální - Odstavec Char Char"/>
    <w:link w:val="Normln-Odstavec"/>
    <w:uiPriority w:val="99"/>
    <w:locked/>
    <w:rsid w:val="007F5CE1"/>
    <w:rPr>
      <w:rFonts w:eastAsia="MS ??"/>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6008">
      <w:bodyDiv w:val="1"/>
      <w:marLeft w:val="0"/>
      <w:marRight w:val="0"/>
      <w:marTop w:val="0"/>
      <w:marBottom w:val="0"/>
      <w:divBdr>
        <w:top w:val="none" w:sz="0" w:space="0" w:color="auto"/>
        <w:left w:val="none" w:sz="0" w:space="0" w:color="auto"/>
        <w:bottom w:val="none" w:sz="0" w:space="0" w:color="auto"/>
        <w:right w:val="none" w:sz="0" w:space="0" w:color="auto"/>
      </w:divBdr>
    </w:div>
    <w:div w:id="52119307">
      <w:bodyDiv w:val="1"/>
      <w:marLeft w:val="0"/>
      <w:marRight w:val="0"/>
      <w:marTop w:val="0"/>
      <w:marBottom w:val="0"/>
      <w:divBdr>
        <w:top w:val="none" w:sz="0" w:space="0" w:color="auto"/>
        <w:left w:val="none" w:sz="0" w:space="0" w:color="auto"/>
        <w:bottom w:val="none" w:sz="0" w:space="0" w:color="auto"/>
        <w:right w:val="none" w:sz="0" w:space="0" w:color="auto"/>
      </w:divBdr>
    </w:div>
    <w:div w:id="69622762">
      <w:bodyDiv w:val="1"/>
      <w:marLeft w:val="0"/>
      <w:marRight w:val="0"/>
      <w:marTop w:val="0"/>
      <w:marBottom w:val="0"/>
      <w:divBdr>
        <w:top w:val="none" w:sz="0" w:space="0" w:color="auto"/>
        <w:left w:val="none" w:sz="0" w:space="0" w:color="auto"/>
        <w:bottom w:val="none" w:sz="0" w:space="0" w:color="auto"/>
        <w:right w:val="none" w:sz="0" w:space="0" w:color="auto"/>
      </w:divBdr>
    </w:div>
    <w:div w:id="105394151">
      <w:bodyDiv w:val="1"/>
      <w:marLeft w:val="0"/>
      <w:marRight w:val="0"/>
      <w:marTop w:val="0"/>
      <w:marBottom w:val="0"/>
      <w:divBdr>
        <w:top w:val="none" w:sz="0" w:space="0" w:color="auto"/>
        <w:left w:val="none" w:sz="0" w:space="0" w:color="auto"/>
        <w:bottom w:val="none" w:sz="0" w:space="0" w:color="auto"/>
        <w:right w:val="none" w:sz="0" w:space="0" w:color="auto"/>
      </w:divBdr>
    </w:div>
    <w:div w:id="107357727">
      <w:bodyDiv w:val="1"/>
      <w:marLeft w:val="0"/>
      <w:marRight w:val="0"/>
      <w:marTop w:val="0"/>
      <w:marBottom w:val="0"/>
      <w:divBdr>
        <w:top w:val="none" w:sz="0" w:space="0" w:color="auto"/>
        <w:left w:val="none" w:sz="0" w:space="0" w:color="auto"/>
        <w:bottom w:val="none" w:sz="0" w:space="0" w:color="auto"/>
        <w:right w:val="none" w:sz="0" w:space="0" w:color="auto"/>
      </w:divBdr>
    </w:div>
    <w:div w:id="154803598">
      <w:bodyDiv w:val="1"/>
      <w:marLeft w:val="0"/>
      <w:marRight w:val="0"/>
      <w:marTop w:val="0"/>
      <w:marBottom w:val="0"/>
      <w:divBdr>
        <w:top w:val="none" w:sz="0" w:space="0" w:color="auto"/>
        <w:left w:val="none" w:sz="0" w:space="0" w:color="auto"/>
        <w:bottom w:val="none" w:sz="0" w:space="0" w:color="auto"/>
        <w:right w:val="none" w:sz="0" w:space="0" w:color="auto"/>
      </w:divBdr>
    </w:div>
    <w:div w:id="177236401">
      <w:bodyDiv w:val="1"/>
      <w:marLeft w:val="0"/>
      <w:marRight w:val="0"/>
      <w:marTop w:val="0"/>
      <w:marBottom w:val="0"/>
      <w:divBdr>
        <w:top w:val="none" w:sz="0" w:space="0" w:color="auto"/>
        <w:left w:val="none" w:sz="0" w:space="0" w:color="auto"/>
        <w:bottom w:val="none" w:sz="0" w:space="0" w:color="auto"/>
        <w:right w:val="none" w:sz="0" w:space="0" w:color="auto"/>
      </w:divBdr>
    </w:div>
    <w:div w:id="194394258">
      <w:bodyDiv w:val="1"/>
      <w:marLeft w:val="0"/>
      <w:marRight w:val="0"/>
      <w:marTop w:val="0"/>
      <w:marBottom w:val="0"/>
      <w:divBdr>
        <w:top w:val="none" w:sz="0" w:space="0" w:color="auto"/>
        <w:left w:val="none" w:sz="0" w:space="0" w:color="auto"/>
        <w:bottom w:val="none" w:sz="0" w:space="0" w:color="auto"/>
        <w:right w:val="none" w:sz="0" w:space="0" w:color="auto"/>
      </w:divBdr>
    </w:div>
    <w:div w:id="211768049">
      <w:bodyDiv w:val="1"/>
      <w:marLeft w:val="0"/>
      <w:marRight w:val="0"/>
      <w:marTop w:val="0"/>
      <w:marBottom w:val="0"/>
      <w:divBdr>
        <w:top w:val="none" w:sz="0" w:space="0" w:color="auto"/>
        <w:left w:val="none" w:sz="0" w:space="0" w:color="auto"/>
        <w:bottom w:val="none" w:sz="0" w:space="0" w:color="auto"/>
        <w:right w:val="none" w:sz="0" w:space="0" w:color="auto"/>
      </w:divBdr>
    </w:div>
    <w:div w:id="248004018">
      <w:bodyDiv w:val="1"/>
      <w:marLeft w:val="0"/>
      <w:marRight w:val="0"/>
      <w:marTop w:val="0"/>
      <w:marBottom w:val="0"/>
      <w:divBdr>
        <w:top w:val="none" w:sz="0" w:space="0" w:color="auto"/>
        <w:left w:val="none" w:sz="0" w:space="0" w:color="auto"/>
        <w:bottom w:val="none" w:sz="0" w:space="0" w:color="auto"/>
        <w:right w:val="none" w:sz="0" w:space="0" w:color="auto"/>
      </w:divBdr>
    </w:div>
    <w:div w:id="286661621">
      <w:bodyDiv w:val="1"/>
      <w:marLeft w:val="0"/>
      <w:marRight w:val="0"/>
      <w:marTop w:val="0"/>
      <w:marBottom w:val="0"/>
      <w:divBdr>
        <w:top w:val="none" w:sz="0" w:space="0" w:color="auto"/>
        <w:left w:val="none" w:sz="0" w:space="0" w:color="auto"/>
        <w:bottom w:val="none" w:sz="0" w:space="0" w:color="auto"/>
        <w:right w:val="none" w:sz="0" w:space="0" w:color="auto"/>
      </w:divBdr>
    </w:div>
    <w:div w:id="333535614">
      <w:bodyDiv w:val="1"/>
      <w:marLeft w:val="0"/>
      <w:marRight w:val="0"/>
      <w:marTop w:val="0"/>
      <w:marBottom w:val="0"/>
      <w:divBdr>
        <w:top w:val="none" w:sz="0" w:space="0" w:color="auto"/>
        <w:left w:val="none" w:sz="0" w:space="0" w:color="auto"/>
        <w:bottom w:val="none" w:sz="0" w:space="0" w:color="auto"/>
        <w:right w:val="none" w:sz="0" w:space="0" w:color="auto"/>
      </w:divBdr>
    </w:div>
    <w:div w:id="405104068">
      <w:bodyDiv w:val="1"/>
      <w:marLeft w:val="0"/>
      <w:marRight w:val="0"/>
      <w:marTop w:val="0"/>
      <w:marBottom w:val="0"/>
      <w:divBdr>
        <w:top w:val="none" w:sz="0" w:space="0" w:color="auto"/>
        <w:left w:val="none" w:sz="0" w:space="0" w:color="auto"/>
        <w:bottom w:val="none" w:sz="0" w:space="0" w:color="auto"/>
        <w:right w:val="none" w:sz="0" w:space="0" w:color="auto"/>
      </w:divBdr>
    </w:div>
    <w:div w:id="445581937">
      <w:bodyDiv w:val="1"/>
      <w:marLeft w:val="0"/>
      <w:marRight w:val="0"/>
      <w:marTop w:val="0"/>
      <w:marBottom w:val="0"/>
      <w:divBdr>
        <w:top w:val="none" w:sz="0" w:space="0" w:color="auto"/>
        <w:left w:val="none" w:sz="0" w:space="0" w:color="auto"/>
        <w:bottom w:val="none" w:sz="0" w:space="0" w:color="auto"/>
        <w:right w:val="none" w:sz="0" w:space="0" w:color="auto"/>
      </w:divBdr>
    </w:div>
    <w:div w:id="487015031">
      <w:bodyDiv w:val="1"/>
      <w:marLeft w:val="0"/>
      <w:marRight w:val="0"/>
      <w:marTop w:val="0"/>
      <w:marBottom w:val="0"/>
      <w:divBdr>
        <w:top w:val="none" w:sz="0" w:space="0" w:color="auto"/>
        <w:left w:val="none" w:sz="0" w:space="0" w:color="auto"/>
        <w:bottom w:val="none" w:sz="0" w:space="0" w:color="auto"/>
        <w:right w:val="none" w:sz="0" w:space="0" w:color="auto"/>
      </w:divBdr>
    </w:div>
    <w:div w:id="488402889">
      <w:bodyDiv w:val="1"/>
      <w:marLeft w:val="0"/>
      <w:marRight w:val="0"/>
      <w:marTop w:val="0"/>
      <w:marBottom w:val="0"/>
      <w:divBdr>
        <w:top w:val="none" w:sz="0" w:space="0" w:color="auto"/>
        <w:left w:val="none" w:sz="0" w:space="0" w:color="auto"/>
        <w:bottom w:val="none" w:sz="0" w:space="0" w:color="auto"/>
        <w:right w:val="none" w:sz="0" w:space="0" w:color="auto"/>
      </w:divBdr>
    </w:div>
    <w:div w:id="512308558">
      <w:bodyDiv w:val="1"/>
      <w:marLeft w:val="0"/>
      <w:marRight w:val="0"/>
      <w:marTop w:val="0"/>
      <w:marBottom w:val="0"/>
      <w:divBdr>
        <w:top w:val="none" w:sz="0" w:space="0" w:color="auto"/>
        <w:left w:val="none" w:sz="0" w:space="0" w:color="auto"/>
        <w:bottom w:val="none" w:sz="0" w:space="0" w:color="auto"/>
        <w:right w:val="none" w:sz="0" w:space="0" w:color="auto"/>
      </w:divBdr>
    </w:div>
    <w:div w:id="588007667">
      <w:bodyDiv w:val="1"/>
      <w:marLeft w:val="0"/>
      <w:marRight w:val="0"/>
      <w:marTop w:val="0"/>
      <w:marBottom w:val="0"/>
      <w:divBdr>
        <w:top w:val="none" w:sz="0" w:space="0" w:color="auto"/>
        <w:left w:val="none" w:sz="0" w:space="0" w:color="auto"/>
        <w:bottom w:val="none" w:sz="0" w:space="0" w:color="auto"/>
        <w:right w:val="none" w:sz="0" w:space="0" w:color="auto"/>
      </w:divBdr>
    </w:div>
    <w:div w:id="589390120">
      <w:bodyDiv w:val="1"/>
      <w:marLeft w:val="0"/>
      <w:marRight w:val="0"/>
      <w:marTop w:val="0"/>
      <w:marBottom w:val="0"/>
      <w:divBdr>
        <w:top w:val="none" w:sz="0" w:space="0" w:color="auto"/>
        <w:left w:val="none" w:sz="0" w:space="0" w:color="auto"/>
        <w:bottom w:val="none" w:sz="0" w:space="0" w:color="auto"/>
        <w:right w:val="none" w:sz="0" w:space="0" w:color="auto"/>
      </w:divBdr>
    </w:div>
    <w:div w:id="709964321">
      <w:bodyDiv w:val="1"/>
      <w:marLeft w:val="0"/>
      <w:marRight w:val="0"/>
      <w:marTop w:val="0"/>
      <w:marBottom w:val="0"/>
      <w:divBdr>
        <w:top w:val="none" w:sz="0" w:space="0" w:color="auto"/>
        <w:left w:val="none" w:sz="0" w:space="0" w:color="auto"/>
        <w:bottom w:val="none" w:sz="0" w:space="0" w:color="auto"/>
        <w:right w:val="none" w:sz="0" w:space="0" w:color="auto"/>
      </w:divBdr>
    </w:div>
    <w:div w:id="738671439">
      <w:bodyDiv w:val="1"/>
      <w:marLeft w:val="0"/>
      <w:marRight w:val="0"/>
      <w:marTop w:val="0"/>
      <w:marBottom w:val="0"/>
      <w:divBdr>
        <w:top w:val="none" w:sz="0" w:space="0" w:color="auto"/>
        <w:left w:val="none" w:sz="0" w:space="0" w:color="auto"/>
        <w:bottom w:val="none" w:sz="0" w:space="0" w:color="auto"/>
        <w:right w:val="none" w:sz="0" w:space="0" w:color="auto"/>
      </w:divBdr>
    </w:div>
    <w:div w:id="792674245">
      <w:bodyDiv w:val="1"/>
      <w:marLeft w:val="0"/>
      <w:marRight w:val="0"/>
      <w:marTop w:val="0"/>
      <w:marBottom w:val="0"/>
      <w:divBdr>
        <w:top w:val="none" w:sz="0" w:space="0" w:color="auto"/>
        <w:left w:val="none" w:sz="0" w:space="0" w:color="auto"/>
        <w:bottom w:val="none" w:sz="0" w:space="0" w:color="auto"/>
        <w:right w:val="none" w:sz="0" w:space="0" w:color="auto"/>
      </w:divBdr>
    </w:div>
    <w:div w:id="808327711">
      <w:bodyDiv w:val="1"/>
      <w:marLeft w:val="0"/>
      <w:marRight w:val="0"/>
      <w:marTop w:val="0"/>
      <w:marBottom w:val="0"/>
      <w:divBdr>
        <w:top w:val="none" w:sz="0" w:space="0" w:color="auto"/>
        <w:left w:val="none" w:sz="0" w:space="0" w:color="auto"/>
        <w:bottom w:val="none" w:sz="0" w:space="0" w:color="auto"/>
        <w:right w:val="none" w:sz="0" w:space="0" w:color="auto"/>
      </w:divBdr>
    </w:div>
    <w:div w:id="816914479">
      <w:bodyDiv w:val="1"/>
      <w:marLeft w:val="0"/>
      <w:marRight w:val="0"/>
      <w:marTop w:val="0"/>
      <w:marBottom w:val="0"/>
      <w:divBdr>
        <w:top w:val="none" w:sz="0" w:space="0" w:color="auto"/>
        <w:left w:val="none" w:sz="0" w:space="0" w:color="auto"/>
        <w:bottom w:val="none" w:sz="0" w:space="0" w:color="auto"/>
        <w:right w:val="none" w:sz="0" w:space="0" w:color="auto"/>
      </w:divBdr>
    </w:div>
    <w:div w:id="821435179">
      <w:bodyDiv w:val="1"/>
      <w:marLeft w:val="0"/>
      <w:marRight w:val="0"/>
      <w:marTop w:val="0"/>
      <w:marBottom w:val="0"/>
      <w:divBdr>
        <w:top w:val="none" w:sz="0" w:space="0" w:color="auto"/>
        <w:left w:val="none" w:sz="0" w:space="0" w:color="auto"/>
        <w:bottom w:val="none" w:sz="0" w:space="0" w:color="auto"/>
        <w:right w:val="none" w:sz="0" w:space="0" w:color="auto"/>
      </w:divBdr>
    </w:div>
    <w:div w:id="828447140">
      <w:bodyDiv w:val="1"/>
      <w:marLeft w:val="0"/>
      <w:marRight w:val="120"/>
      <w:marTop w:val="0"/>
      <w:marBottom w:val="0"/>
      <w:divBdr>
        <w:top w:val="none" w:sz="0" w:space="0" w:color="auto"/>
        <w:left w:val="none" w:sz="0" w:space="0" w:color="auto"/>
        <w:bottom w:val="none" w:sz="0" w:space="0" w:color="auto"/>
        <w:right w:val="none" w:sz="0" w:space="0" w:color="auto"/>
      </w:divBdr>
      <w:divsChild>
        <w:div w:id="1503202967">
          <w:marLeft w:val="0"/>
          <w:marRight w:val="0"/>
          <w:marTop w:val="0"/>
          <w:marBottom w:val="0"/>
          <w:divBdr>
            <w:top w:val="none" w:sz="0" w:space="0" w:color="auto"/>
            <w:left w:val="none" w:sz="0" w:space="0" w:color="auto"/>
            <w:bottom w:val="none" w:sz="0" w:space="0" w:color="auto"/>
            <w:right w:val="none" w:sz="0" w:space="0" w:color="auto"/>
          </w:divBdr>
          <w:divsChild>
            <w:div w:id="2072073284">
              <w:marLeft w:val="0"/>
              <w:marRight w:val="0"/>
              <w:marTop w:val="0"/>
              <w:marBottom w:val="0"/>
              <w:divBdr>
                <w:top w:val="none" w:sz="0" w:space="0" w:color="auto"/>
                <w:left w:val="none" w:sz="0" w:space="0" w:color="auto"/>
                <w:bottom w:val="none" w:sz="0" w:space="0" w:color="auto"/>
                <w:right w:val="none" w:sz="0" w:space="0" w:color="auto"/>
              </w:divBdr>
              <w:divsChild>
                <w:div w:id="245118939">
                  <w:marLeft w:val="0"/>
                  <w:marRight w:val="0"/>
                  <w:marTop w:val="0"/>
                  <w:marBottom w:val="0"/>
                  <w:divBdr>
                    <w:top w:val="none" w:sz="0" w:space="0" w:color="auto"/>
                    <w:left w:val="none" w:sz="0" w:space="0" w:color="auto"/>
                    <w:bottom w:val="none" w:sz="0" w:space="0" w:color="auto"/>
                    <w:right w:val="none" w:sz="0" w:space="0" w:color="auto"/>
                  </w:divBdr>
                </w:div>
                <w:div w:id="14571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56428">
      <w:bodyDiv w:val="1"/>
      <w:marLeft w:val="0"/>
      <w:marRight w:val="0"/>
      <w:marTop w:val="0"/>
      <w:marBottom w:val="0"/>
      <w:divBdr>
        <w:top w:val="none" w:sz="0" w:space="0" w:color="auto"/>
        <w:left w:val="none" w:sz="0" w:space="0" w:color="auto"/>
        <w:bottom w:val="none" w:sz="0" w:space="0" w:color="auto"/>
        <w:right w:val="none" w:sz="0" w:space="0" w:color="auto"/>
      </w:divBdr>
    </w:div>
    <w:div w:id="888764739">
      <w:bodyDiv w:val="1"/>
      <w:marLeft w:val="0"/>
      <w:marRight w:val="0"/>
      <w:marTop w:val="0"/>
      <w:marBottom w:val="0"/>
      <w:divBdr>
        <w:top w:val="none" w:sz="0" w:space="0" w:color="auto"/>
        <w:left w:val="none" w:sz="0" w:space="0" w:color="auto"/>
        <w:bottom w:val="none" w:sz="0" w:space="0" w:color="auto"/>
        <w:right w:val="none" w:sz="0" w:space="0" w:color="auto"/>
      </w:divBdr>
    </w:div>
    <w:div w:id="891503064">
      <w:marLeft w:val="0"/>
      <w:marRight w:val="0"/>
      <w:marTop w:val="0"/>
      <w:marBottom w:val="0"/>
      <w:divBdr>
        <w:top w:val="none" w:sz="0" w:space="0" w:color="auto"/>
        <w:left w:val="none" w:sz="0" w:space="0" w:color="auto"/>
        <w:bottom w:val="none" w:sz="0" w:space="0" w:color="auto"/>
        <w:right w:val="none" w:sz="0" w:space="0" w:color="auto"/>
      </w:divBdr>
    </w:div>
    <w:div w:id="891503065">
      <w:marLeft w:val="0"/>
      <w:marRight w:val="0"/>
      <w:marTop w:val="0"/>
      <w:marBottom w:val="0"/>
      <w:divBdr>
        <w:top w:val="none" w:sz="0" w:space="0" w:color="auto"/>
        <w:left w:val="none" w:sz="0" w:space="0" w:color="auto"/>
        <w:bottom w:val="none" w:sz="0" w:space="0" w:color="auto"/>
        <w:right w:val="none" w:sz="0" w:space="0" w:color="auto"/>
      </w:divBdr>
    </w:div>
    <w:div w:id="891503066">
      <w:marLeft w:val="0"/>
      <w:marRight w:val="0"/>
      <w:marTop w:val="0"/>
      <w:marBottom w:val="0"/>
      <w:divBdr>
        <w:top w:val="none" w:sz="0" w:space="0" w:color="auto"/>
        <w:left w:val="none" w:sz="0" w:space="0" w:color="auto"/>
        <w:bottom w:val="none" w:sz="0" w:space="0" w:color="auto"/>
        <w:right w:val="none" w:sz="0" w:space="0" w:color="auto"/>
      </w:divBdr>
    </w:div>
    <w:div w:id="891503067">
      <w:marLeft w:val="0"/>
      <w:marRight w:val="0"/>
      <w:marTop w:val="0"/>
      <w:marBottom w:val="0"/>
      <w:divBdr>
        <w:top w:val="none" w:sz="0" w:space="0" w:color="auto"/>
        <w:left w:val="none" w:sz="0" w:space="0" w:color="auto"/>
        <w:bottom w:val="none" w:sz="0" w:space="0" w:color="auto"/>
        <w:right w:val="none" w:sz="0" w:space="0" w:color="auto"/>
      </w:divBdr>
    </w:div>
    <w:div w:id="891503068">
      <w:marLeft w:val="0"/>
      <w:marRight w:val="0"/>
      <w:marTop w:val="0"/>
      <w:marBottom w:val="0"/>
      <w:divBdr>
        <w:top w:val="none" w:sz="0" w:space="0" w:color="auto"/>
        <w:left w:val="none" w:sz="0" w:space="0" w:color="auto"/>
        <w:bottom w:val="none" w:sz="0" w:space="0" w:color="auto"/>
        <w:right w:val="none" w:sz="0" w:space="0" w:color="auto"/>
      </w:divBdr>
    </w:div>
    <w:div w:id="891503069">
      <w:marLeft w:val="0"/>
      <w:marRight w:val="0"/>
      <w:marTop w:val="0"/>
      <w:marBottom w:val="0"/>
      <w:divBdr>
        <w:top w:val="none" w:sz="0" w:space="0" w:color="auto"/>
        <w:left w:val="none" w:sz="0" w:space="0" w:color="auto"/>
        <w:bottom w:val="none" w:sz="0" w:space="0" w:color="auto"/>
        <w:right w:val="none" w:sz="0" w:space="0" w:color="auto"/>
      </w:divBdr>
    </w:div>
    <w:div w:id="891503070">
      <w:marLeft w:val="0"/>
      <w:marRight w:val="0"/>
      <w:marTop w:val="0"/>
      <w:marBottom w:val="0"/>
      <w:divBdr>
        <w:top w:val="none" w:sz="0" w:space="0" w:color="auto"/>
        <w:left w:val="none" w:sz="0" w:space="0" w:color="auto"/>
        <w:bottom w:val="none" w:sz="0" w:space="0" w:color="auto"/>
        <w:right w:val="none" w:sz="0" w:space="0" w:color="auto"/>
      </w:divBdr>
    </w:div>
    <w:div w:id="891503071">
      <w:marLeft w:val="0"/>
      <w:marRight w:val="0"/>
      <w:marTop w:val="0"/>
      <w:marBottom w:val="0"/>
      <w:divBdr>
        <w:top w:val="none" w:sz="0" w:space="0" w:color="auto"/>
        <w:left w:val="none" w:sz="0" w:space="0" w:color="auto"/>
        <w:bottom w:val="none" w:sz="0" w:space="0" w:color="auto"/>
        <w:right w:val="none" w:sz="0" w:space="0" w:color="auto"/>
      </w:divBdr>
    </w:div>
    <w:div w:id="891503072">
      <w:marLeft w:val="0"/>
      <w:marRight w:val="0"/>
      <w:marTop w:val="0"/>
      <w:marBottom w:val="0"/>
      <w:divBdr>
        <w:top w:val="none" w:sz="0" w:space="0" w:color="auto"/>
        <w:left w:val="none" w:sz="0" w:space="0" w:color="auto"/>
        <w:bottom w:val="none" w:sz="0" w:space="0" w:color="auto"/>
        <w:right w:val="none" w:sz="0" w:space="0" w:color="auto"/>
      </w:divBdr>
    </w:div>
    <w:div w:id="891503073">
      <w:marLeft w:val="0"/>
      <w:marRight w:val="0"/>
      <w:marTop w:val="0"/>
      <w:marBottom w:val="0"/>
      <w:divBdr>
        <w:top w:val="none" w:sz="0" w:space="0" w:color="auto"/>
        <w:left w:val="none" w:sz="0" w:space="0" w:color="auto"/>
        <w:bottom w:val="none" w:sz="0" w:space="0" w:color="auto"/>
        <w:right w:val="none" w:sz="0" w:space="0" w:color="auto"/>
      </w:divBdr>
    </w:div>
    <w:div w:id="891503074">
      <w:marLeft w:val="0"/>
      <w:marRight w:val="0"/>
      <w:marTop w:val="0"/>
      <w:marBottom w:val="0"/>
      <w:divBdr>
        <w:top w:val="none" w:sz="0" w:space="0" w:color="auto"/>
        <w:left w:val="none" w:sz="0" w:space="0" w:color="auto"/>
        <w:bottom w:val="none" w:sz="0" w:space="0" w:color="auto"/>
        <w:right w:val="none" w:sz="0" w:space="0" w:color="auto"/>
      </w:divBdr>
    </w:div>
    <w:div w:id="891503075">
      <w:marLeft w:val="0"/>
      <w:marRight w:val="0"/>
      <w:marTop w:val="0"/>
      <w:marBottom w:val="0"/>
      <w:divBdr>
        <w:top w:val="none" w:sz="0" w:space="0" w:color="auto"/>
        <w:left w:val="none" w:sz="0" w:space="0" w:color="auto"/>
        <w:bottom w:val="none" w:sz="0" w:space="0" w:color="auto"/>
        <w:right w:val="none" w:sz="0" w:space="0" w:color="auto"/>
      </w:divBdr>
    </w:div>
    <w:div w:id="891503076">
      <w:marLeft w:val="0"/>
      <w:marRight w:val="0"/>
      <w:marTop w:val="0"/>
      <w:marBottom w:val="0"/>
      <w:divBdr>
        <w:top w:val="none" w:sz="0" w:space="0" w:color="auto"/>
        <w:left w:val="none" w:sz="0" w:space="0" w:color="auto"/>
        <w:bottom w:val="none" w:sz="0" w:space="0" w:color="auto"/>
        <w:right w:val="none" w:sz="0" w:space="0" w:color="auto"/>
      </w:divBdr>
    </w:div>
    <w:div w:id="891503077">
      <w:marLeft w:val="0"/>
      <w:marRight w:val="0"/>
      <w:marTop w:val="0"/>
      <w:marBottom w:val="0"/>
      <w:divBdr>
        <w:top w:val="none" w:sz="0" w:space="0" w:color="auto"/>
        <w:left w:val="none" w:sz="0" w:space="0" w:color="auto"/>
        <w:bottom w:val="none" w:sz="0" w:space="0" w:color="auto"/>
        <w:right w:val="none" w:sz="0" w:space="0" w:color="auto"/>
      </w:divBdr>
    </w:div>
    <w:div w:id="891503079">
      <w:marLeft w:val="0"/>
      <w:marRight w:val="0"/>
      <w:marTop w:val="0"/>
      <w:marBottom w:val="0"/>
      <w:divBdr>
        <w:top w:val="none" w:sz="0" w:space="0" w:color="auto"/>
        <w:left w:val="none" w:sz="0" w:space="0" w:color="auto"/>
        <w:bottom w:val="none" w:sz="0" w:space="0" w:color="auto"/>
        <w:right w:val="none" w:sz="0" w:space="0" w:color="auto"/>
      </w:divBdr>
    </w:div>
    <w:div w:id="891503080">
      <w:marLeft w:val="0"/>
      <w:marRight w:val="0"/>
      <w:marTop w:val="0"/>
      <w:marBottom w:val="0"/>
      <w:divBdr>
        <w:top w:val="none" w:sz="0" w:space="0" w:color="auto"/>
        <w:left w:val="none" w:sz="0" w:space="0" w:color="auto"/>
        <w:bottom w:val="none" w:sz="0" w:space="0" w:color="auto"/>
        <w:right w:val="none" w:sz="0" w:space="0" w:color="auto"/>
      </w:divBdr>
    </w:div>
    <w:div w:id="891503081">
      <w:marLeft w:val="0"/>
      <w:marRight w:val="0"/>
      <w:marTop w:val="0"/>
      <w:marBottom w:val="0"/>
      <w:divBdr>
        <w:top w:val="none" w:sz="0" w:space="0" w:color="auto"/>
        <w:left w:val="none" w:sz="0" w:space="0" w:color="auto"/>
        <w:bottom w:val="none" w:sz="0" w:space="0" w:color="auto"/>
        <w:right w:val="none" w:sz="0" w:space="0" w:color="auto"/>
      </w:divBdr>
    </w:div>
    <w:div w:id="891503082">
      <w:marLeft w:val="0"/>
      <w:marRight w:val="0"/>
      <w:marTop w:val="0"/>
      <w:marBottom w:val="0"/>
      <w:divBdr>
        <w:top w:val="none" w:sz="0" w:space="0" w:color="auto"/>
        <w:left w:val="none" w:sz="0" w:space="0" w:color="auto"/>
        <w:bottom w:val="none" w:sz="0" w:space="0" w:color="auto"/>
        <w:right w:val="none" w:sz="0" w:space="0" w:color="auto"/>
      </w:divBdr>
    </w:div>
    <w:div w:id="891503083">
      <w:marLeft w:val="0"/>
      <w:marRight w:val="0"/>
      <w:marTop w:val="0"/>
      <w:marBottom w:val="0"/>
      <w:divBdr>
        <w:top w:val="none" w:sz="0" w:space="0" w:color="auto"/>
        <w:left w:val="none" w:sz="0" w:space="0" w:color="auto"/>
        <w:bottom w:val="none" w:sz="0" w:space="0" w:color="auto"/>
        <w:right w:val="none" w:sz="0" w:space="0" w:color="auto"/>
      </w:divBdr>
    </w:div>
    <w:div w:id="891503084">
      <w:marLeft w:val="0"/>
      <w:marRight w:val="0"/>
      <w:marTop w:val="0"/>
      <w:marBottom w:val="0"/>
      <w:divBdr>
        <w:top w:val="none" w:sz="0" w:space="0" w:color="auto"/>
        <w:left w:val="none" w:sz="0" w:space="0" w:color="auto"/>
        <w:bottom w:val="none" w:sz="0" w:space="0" w:color="auto"/>
        <w:right w:val="none" w:sz="0" w:space="0" w:color="auto"/>
      </w:divBdr>
    </w:div>
    <w:div w:id="891503085">
      <w:marLeft w:val="0"/>
      <w:marRight w:val="0"/>
      <w:marTop w:val="0"/>
      <w:marBottom w:val="0"/>
      <w:divBdr>
        <w:top w:val="none" w:sz="0" w:space="0" w:color="auto"/>
        <w:left w:val="none" w:sz="0" w:space="0" w:color="auto"/>
        <w:bottom w:val="none" w:sz="0" w:space="0" w:color="auto"/>
        <w:right w:val="none" w:sz="0" w:space="0" w:color="auto"/>
      </w:divBdr>
    </w:div>
    <w:div w:id="891503086">
      <w:marLeft w:val="0"/>
      <w:marRight w:val="0"/>
      <w:marTop w:val="0"/>
      <w:marBottom w:val="0"/>
      <w:divBdr>
        <w:top w:val="none" w:sz="0" w:space="0" w:color="auto"/>
        <w:left w:val="none" w:sz="0" w:space="0" w:color="auto"/>
        <w:bottom w:val="none" w:sz="0" w:space="0" w:color="auto"/>
        <w:right w:val="none" w:sz="0" w:space="0" w:color="auto"/>
      </w:divBdr>
    </w:div>
    <w:div w:id="891503087">
      <w:marLeft w:val="0"/>
      <w:marRight w:val="0"/>
      <w:marTop w:val="0"/>
      <w:marBottom w:val="0"/>
      <w:divBdr>
        <w:top w:val="none" w:sz="0" w:space="0" w:color="auto"/>
        <w:left w:val="none" w:sz="0" w:space="0" w:color="auto"/>
        <w:bottom w:val="none" w:sz="0" w:space="0" w:color="auto"/>
        <w:right w:val="none" w:sz="0" w:space="0" w:color="auto"/>
      </w:divBdr>
    </w:div>
    <w:div w:id="891503088">
      <w:marLeft w:val="0"/>
      <w:marRight w:val="0"/>
      <w:marTop w:val="0"/>
      <w:marBottom w:val="0"/>
      <w:divBdr>
        <w:top w:val="none" w:sz="0" w:space="0" w:color="auto"/>
        <w:left w:val="none" w:sz="0" w:space="0" w:color="auto"/>
        <w:bottom w:val="none" w:sz="0" w:space="0" w:color="auto"/>
        <w:right w:val="none" w:sz="0" w:space="0" w:color="auto"/>
      </w:divBdr>
    </w:div>
    <w:div w:id="891503089">
      <w:marLeft w:val="0"/>
      <w:marRight w:val="0"/>
      <w:marTop w:val="0"/>
      <w:marBottom w:val="0"/>
      <w:divBdr>
        <w:top w:val="none" w:sz="0" w:space="0" w:color="auto"/>
        <w:left w:val="none" w:sz="0" w:space="0" w:color="auto"/>
        <w:bottom w:val="none" w:sz="0" w:space="0" w:color="auto"/>
        <w:right w:val="none" w:sz="0" w:space="0" w:color="auto"/>
      </w:divBdr>
    </w:div>
    <w:div w:id="891503090">
      <w:marLeft w:val="0"/>
      <w:marRight w:val="0"/>
      <w:marTop w:val="0"/>
      <w:marBottom w:val="0"/>
      <w:divBdr>
        <w:top w:val="none" w:sz="0" w:space="0" w:color="auto"/>
        <w:left w:val="none" w:sz="0" w:space="0" w:color="auto"/>
        <w:bottom w:val="none" w:sz="0" w:space="0" w:color="auto"/>
        <w:right w:val="none" w:sz="0" w:space="0" w:color="auto"/>
      </w:divBdr>
    </w:div>
    <w:div w:id="891503091">
      <w:marLeft w:val="0"/>
      <w:marRight w:val="0"/>
      <w:marTop w:val="0"/>
      <w:marBottom w:val="0"/>
      <w:divBdr>
        <w:top w:val="none" w:sz="0" w:space="0" w:color="auto"/>
        <w:left w:val="none" w:sz="0" w:space="0" w:color="auto"/>
        <w:bottom w:val="none" w:sz="0" w:space="0" w:color="auto"/>
        <w:right w:val="none" w:sz="0" w:space="0" w:color="auto"/>
      </w:divBdr>
    </w:div>
    <w:div w:id="891503092">
      <w:marLeft w:val="0"/>
      <w:marRight w:val="0"/>
      <w:marTop w:val="0"/>
      <w:marBottom w:val="0"/>
      <w:divBdr>
        <w:top w:val="none" w:sz="0" w:space="0" w:color="auto"/>
        <w:left w:val="none" w:sz="0" w:space="0" w:color="auto"/>
        <w:bottom w:val="none" w:sz="0" w:space="0" w:color="auto"/>
        <w:right w:val="none" w:sz="0" w:space="0" w:color="auto"/>
      </w:divBdr>
    </w:div>
    <w:div w:id="891503093">
      <w:marLeft w:val="0"/>
      <w:marRight w:val="0"/>
      <w:marTop w:val="0"/>
      <w:marBottom w:val="0"/>
      <w:divBdr>
        <w:top w:val="none" w:sz="0" w:space="0" w:color="auto"/>
        <w:left w:val="none" w:sz="0" w:space="0" w:color="auto"/>
        <w:bottom w:val="none" w:sz="0" w:space="0" w:color="auto"/>
        <w:right w:val="none" w:sz="0" w:space="0" w:color="auto"/>
      </w:divBdr>
    </w:div>
    <w:div w:id="891503094">
      <w:marLeft w:val="0"/>
      <w:marRight w:val="0"/>
      <w:marTop w:val="0"/>
      <w:marBottom w:val="0"/>
      <w:divBdr>
        <w:top w:val="none" w:sz="0" w:space="0" w:color="auto"/>
        <w:left w:val="none" w:sz="0" w:space="0" w:color="auto"/>
        <w:bottom w:val="none" w:sz="0" w:space="0" w:color="auto"/>
        <w:right w:val="none" w:sz="0" w:space="0" w:color="auto"/>
      </w:divBdr>
    </w:div>
    <w:div w:id="891503095">
      <w:marLeft w:val="0"/>
      <w:marRight w:val="0"/>
      <w:marTop w:val="0"/>
      <w:marBottom w:val="0"/>
      <w:divBdr>
        <w:top w:val="none" w:sz="0" w:space="0" w:color="auto"/>
        <w:left w:val="none" w:sz="0" w:space="0" w:color="auto"/>
        <w:bottom w:val="none" w:sz="0" w:space="0" w:color="auto"/>
        <w:right w:val="none" w:sz="0" w:space="0" w:color="auto"/>
      </w:divBdr>
    </w:div>
    <w:div w:id="891503096">
      <w:marLeft w:val="0"/>
      <w:marRight w:val="0"/>
      <w:marTop w:val="0"/>
      <w:marBottom w:val="0"/>
      <w:divBdr>
        <w:top w:val="none" w:sz="0" w:space="0" w:color="auto"/>
        <w:left w:val="none" w:sz="0" w:space="0" w:color="auto"/>
        <w:bottom w:val="none" w:sz="0" w:space="0" w:color="auto"/>
        <w:right w:val="none" w:sz="0" w:space="0" w:color="auto"/>
      </w:divBdr>
    </w:div>
    <w:div w:id="891503097">
      <w:marLeft w:val="0"/>
      <w:marRight w:val="0"/>
      <w:marTop w:val="0"/>
      <w:marBottom w:val="0"/>
      <w:divBdr>
        <w:top w:val="none" w:sz="0" w:space="0" w:color="auto"/>
        <w:left w:val="none" w:sz="0" w:space="0" w:color="auto"/>
        <w:bottom w:val="none" w:sz="0" w:space="0" w:color="auto"/>
        <w:right w:val="none" w:sz="0" w:space="0" w:color="auto"/>
      </w:divBdr>
    </w:div>
    <w:div w:id="891503098">
      <w:marLeft w:val="0"/>
      <w:marRight w:val="0"/>
      <w:marTop w:val="0"/>
      <w:marBottom w:val="0"/>
      <w:divBdr>
        <w:top w:val="none" w:sz="0" w:space="0" w:color="auto"/>
        <w:left w:val="none" w:sz="0" w:space="0" w:color="auto"/>
        <w:bottom w:val="none" w:sz="0" w:space="0" w:color="auto"/>
        <w:right w:val="none" w:sz="0" w:space="0" w:color="auto"/>
      </w:divBdr>
    </w:div>
    <w:div w:id="891503099">
      <w:marLeft w:val="0"/>
      <w:marRight w:val="0"/>
      <w:marTop w:val="0"/>
      <w:marBottom w:val="0"/>
      <w:divBdr>
        <w:top w:val="none" w:sz="0" w:space="0" w:color="auto"/>
        <w:left w:val="none" w:sz="0" w:space="0" w:color="auto"/>
        <w:bottom w:val="none" w:sz="0" w:space="0" w:color="auto"/>
        <w:right w:val="none" w:sz="0" w:space="0" w:color="auto"/>
      </w:divBdr>
    </w:div>
    <w:div w:id="891503100">
      <w:marLeft w:val="0"/>
      <w:marRight w:val="0"/>
      <w:marTop w:val="0"/>
      <w:marBottom w:val="0"/>
      <w:divBdr>
        <w:top w:val="none" w:sz="0" w:space="0" w:color="auto"/>
        <w:left w:val="none" w:sz="0" w:space="0" w:color="auto"/>
        <w:bottom w:val="none" w:sz="0" w:space="0" w:color="auto"/>
        <w:right w:val="none" w:sz="0" w:space="0" w:color="auto"/>
      </w:divBdr>
    </w:div>
    <w:div w:id="891503101">
      <w:marLeft w:val="0"/>
      <w:marRight w:val="0"/>
      <w:marTop w:val="0"/>
      <w:marBottom w:val="0"/>
      <w:divBdr>
        <w:top w:val="none" w:sz="0" w:space="0" w:color="auto"/>
        <w:left w:val="none" w:sz="0" w:space="0" w:color="auto"/>
        <w:bottom w:val="none" w:sz="0" w:space="0" w:color="auto"/>
        <w:right w:val="none" w:sz="0" w:space="0" w:color="auto"/>
      </w:divBdr>
    </w:div>
    <w:div w:id="891503102">
      <w:marLeft w:val="0"/>
      <w:marRight w:val="0"/>
      <w:marTop w:val="0"/>
      <w:marBottom w:val="0"/>
      <w:divBdr>
        <w:top w:val="none" w:sz="0" w:space="0" w:color="auto"/>
        <w:left w:val="none" w:sz="0" w:space="0" w:color="auto"/>
        <w:bottom w:val="none" w:sz="0" w:space="0" w:color="auto"/>
        <w:right w:val="none" w:sz="0" w:space="0" w:color="auto"/>
      </w:divBdr>
    </w:div>
    <w:div w:id="891503103">
      <w:marLeft w:val="0"/>
      <w:marRight w:val="0"/>
      <w:marTop w:val="0"/>
      <w:marBottom w:val="0"/>
      <w:divBdr>
        <w:top w:val="none" w:sz="0" w:space="0" w:color="auto"/>
        <w:left w:val="none" w:sz="0" w:space="0" w:color="auto"/>
        <w:bottom w:val="none" w:sz="0" w:space="0" w:color="auto"/>
        <w:right w:val="none" w:sz="0" w:space="0" w:color="auto"/>
      </w:divBdr>
    </w:div>
    <w:div w:id="891503104">
      <w:marLeft w:val="0"/>
      <w:marRight w:val="0"/>
      <w:marTop w:val="0"/>
      <w:marBottom w:val="0"/>
      <w:divBdr>
        <w:top w:val="none" w:sz="0" w:space="0" w:color="auto"/>
        <w:left w:val="none" w:sz="0" w:space="0" w:color="auto"/>
        <w:bottom w:val="none" w:sz="0" w:space="0" w:color="auto"/>
        <w:right w:val="none" w:sz="0" w:space="0" w:color="auto"/>
      </w:divBdr>
    </w:div>
    <w:div w:id="891503105">
      <w:marLeft w:val="0"/>
      <w:marRight w:val="0"/>
      <w:marTop w:val="0"/>
      <w:marBottom w:val="0"/>
      <w:divBdr>
        <w:top w:val="none" w:sz="0" w:space="0" w:color="auto"/>
        <w:left w:val="none" w:sz="0" w:space="0" w:color="auto"/>
        <w:bottom w:val="none" w:sz="0" w:space="0" w:color="auto"/>
        <w:right w:val="none" w:sz="0" w:space="0" w:color="auto"/>
      </w:divBdr>
    </w:div>
    <w:div w:id="891503106">
      <w:marLeft w:val="0"/>
      <w:marRight w:val="0"/>
      <w:marTop w:val="0"/>
      <w:marBottom w:val="0"/>
      <w:divBdr>
        <w:top w:val="none" w:sz="0" w:space="0" w:color="auto"/>
        <w:left w:val="none" w:sz="0" w:space="0" w:color="auto"/>
        <w:bottom w:val="none" w:sz="0" w:space="0" w:color="auto"/>
        <w:right w:val="none" w:sz="0" w:space="0" w:color="auto"/>
      </w:divBdr>
    </w:div>
    <w:div w:id="891503107">
      <w:marLeft w:val="0"/>
      <w:marRight w:val="0"/>
      <w:marTop w:val="0"/>
      <w:marBottom w:val="0"/>
      <w:divBdr>
        <w:top w:val="none" w:sz="0" w:space="0" w:color="auto"/>
        <w:left w:val="none" w:sz="0" w:space="0" w:color="auto"/>
        <w:bottom w:val="none" w:sz="0" w:space="0" w:color="auto"/>
        <w:right w:val="none" w:sz="0" w:space="0" w:color="auto"/>
      </w:divBdr>
      <w:divsChild>
        <w:div w:id="891503078">
          <w:marLeft w:val="0"/>
          <w:marRight w:val="0"/>
          <w:marTop w:val="0"/>
          <w:marBottom w:val="0"/>
          <w:divBdr>
            <w:top w:val="none" w:sz="0" w:space="0" w:color="auto"/>
            <w:left w:val="none" w:sz="0" w:space="0" w:color="auto"/>
            <w:bottom w:val="none" w:sz="0" w:space="0" w:color="auto"/>
            <w:right w:val="none" w:sz="0" w:space="0" w:color="auto"/>
          </w:divBdr>
        </w:div>
      </w:divsChild>
    </w:div>
    <w:div w:id="891503108">
      <w:marLeft w:val="0"/>
      <w:marRight w:val="0"/>
      <w:marTop w:val="0"/>
      <w:marBottom w:val="0"/>
      <w:divBdr>
        <w:top w:val="none" w:sz="0" w:space="0" w:color="auto"/>
        <w:left w:val="none" w:sz="0" w:space="0" w:color="auto"/>
        <w:bottom w:val="none" w:sz="0" w:space="0" w:color="auto"/>
        <w:right w:val="none" w:sz="0" w:space="0" w:color="auto"/>
      </w:divBdr>
    </w:div>
    <w:div w:id="891503109">
      <w:marLeft w:val="0"/>
      <w:marRight w:val="0"/>
      <w:marTop w:val="0"/>
      <w:marBottom w:val="0"/>
      <w:divBdr>
        <w:top w:val="none" w:sz="0" w:space="0" w:color="auto"/>
        <w:left w:val="none" w:sz="0" w:space="0" w:color="auto"/>
        <w:bottom w:val="none" w:sz="0" w:space="0" w:color="auto"/>
        <w:right w:val="none" w:sz="0" w:space="0" w:color="auto"/>
      </w:divBdr>
    </w:div>
    <w:div w:id="891503110">
      <w:marLeft w:val="0"/>
      <w:marRight w:val="0"/>
      <w:marTop w:val="0"/>
      <w:marBottom w:val="0"/>
      <w:divBdr>
        <w:top w:val="none" w:sz="0" w:space="0" w:color="auto"/>
        <w:left w:val="none" w:sz="0" w:space="0" w:color="auto"/>
        <w:bottom w:val="none" w:sz="0" w:space="0" w:color="auto"/>
        <w:right w:val="none" w:sz="0" w:space="0" w:color="auto"/>
      </w:divBdr>
    </w:div>
    <w:div w:id="891503111">
      <w:marLeft w:val="0"/>
      <w:marRight w:val="0"/>
      <w:marTop w:val="0"/>
      <w:marBottom w:val="0"/>
      <w:divBdr>
        <w:top w:val="none" w:sz="0" w:space="0" w:color="auto"/>
        <w:left w:val="none" w:sz="0" w:space="0" w:color="auto"/>
        <w:bottom w:val="none" w:sz="0" w:space="0" w:color="auto"/>
        <w:right w:val="none" w:sz="0" w:space="0" w:color="auto"/>
      </w:divBdr>
    </w:div>
    <w:div w:id="891503112">
      <w:marLeft w:val="0"/>
      <w:marRight w:val="0"/>
      <w:marTop w:val="0"/>
      <w:marBottom w:val="0"/>
      <w:divBdr>
        <w:top w:val="none" w:sz="0" w:space="0" w:color="auto"/>
        <w:left w:val="none" w:sz="0" w:space="0" w:color="auto"/>
        <w:bottom w:val="none" w:sz="0" w:space="0" w:color="auto"/>
        <w:right w:val="none" w:sz="0" w:space="0" w:color="auto"/>
      </w:divBdr>
    </w:div>
    <w:div w:id="891503113">
      <w:marLeft w:val="0"/>
      <w:marRight w:val="0"/>
      <w:marTop w:val="0"/>
      <w:marBottom w:val="0"/>
      <w:divBdr>
        <w:top w:val="none" w:sz="0" w:space="0" w:color="auto"/>
        <w:left w:val="none" w:sz="0" w:space="0" w:color="auto"/>
        <w:bottom w:val="none" w:sz="0" w:space="0" w:color="auto"/>
        <w:right w:val="none" w:sz="0" w:space="0" w:color="auto"/>
      </w:divBdr>
    </w:div>
    <w:div w:id="891503114">
      <w:marLeft w:val="0"/>
      <w:marRight w:val="0"/>
      <w:marTop w:val="0"/>
      <w:marBottom w:val="0"/>
      <w:divBdr>
        <w:top w:val="none" w:sz="0" w:space="0" w:color="auto"/>
        <w:left w:val="none" w:sz="0" w:space="0" w:color="auto"/>
        <w:bottom w:val="none" w:sz="0" w:space="0" w:color="auto"/>
        <w:right w:val="none" w:sz="0" w:space="0" w:color="auto"/>
      </w:divBdr>
    </w:div>
    <w:div w:id="891503115">
      <w:marLeft w:val="0"/>
      <w:marRight w:val="0"/>
      <w:marTop w:val="0"/>
      <w:marBottom w:val="0"/>
      <w:divBdr>
        <w:top w:val="none" w:sz="0" w:space="0" w:color="auto"/>
        <w:left w:val="none" w:sz="0" w:space="0" w:color="auto"/>
        <w:bottom w:val="none" w:sz="0" w:space="0" w:color="auto"/>
        <w:right w:val="none" w:sz="0" w:space="0" w:color="auto"/>
      </w:divBdr>
    </w:div>
    <w:div w:id="891503116">
      <w:marLeft w:val="0"/>
      <w:marRight w:val="0"/>
      <w:marTop w:val="0"/>
      <w:marBottom w:val="0"/>
      <w:divBdr>
        <w:top w:val="none" w:sz="0" w:space="0" w:color="auto"/>
        <w:left w:val="none" w:sz="0" w:space="0" w:color="auto"/>
        <w:bottom w:val="none" w:sz="0" w:space="0" w:color="auto"/>
        <w:right w:val="none" w:sz="0" w:space="0" w:color="auto"/>
      </w:divBdr>
    </w:div>
    <w:div w:id="891503117">
      <w:marLeft w:val="0"/>
      <w:marRight w:val="0"/>
      <w:marTop w:val="0"/>
      <w:marBottom w:val="0"/>
      <w:divBdr>
        <w:top w:val="none" w:sz="0" w:space="0" w:color="auto"/>
        <w:left w:val="none" w:sz="0" w:space="0" w:color="auto"/>
        <w:bottom w:val="none" w:sz="0" w:space="0" w:color="auto"/>
        <w:right w:val="none" w:sz="0" w:space="0" w:color="auto"/>
      </w:divBdr>
    </w:div>
    <w:div w:id="891503118">
      <w:marLeft w:val="0"/>
      <w:marRight w:val="0"/>
      <w:marTop w:val="0"/>
      <w:marBottom w:val="0"/>
      <w:divBdr>
        <w:top w:val="none" w:sz="0" w:space="0" w:color="auto"/>
        <w:left w:val="none" w:sz="0" w:space="0" w:color="auto"/>
        <w:bottom w:val="none" w:sz="0" w:space="0" w:color="auto"/>
        <w:right w:val="none" w:sz="0" w:space="0" w:color="auto"/>
      </w:divBdr>
    </w:div>
    <w:div w:id="891503119">
      <w:marLeft w:val="0"/>
      <w:marRight w:val="0"/>
      <w:marTop w:val="0"/>
      <w:marBottom w:val="0"/>
      <w:divBdr>
        <w:top w:val="none" w:sz="0" w:space="0" w:color="auto"/>
        <w:left w:val="none" w:sz="0" w:space="0" w:color="auto"/>
        <w:bottom w:val="none" w:sz="0" w:space="0" w:color="auto"/>
        <w:right w:val="none" w:sz="0" w:space="0" w:color="auto"/>
      </w:divBdr>
    </w:div>
    <w:div w:id="891503120">
      <w:marLeft w:val="0"/>
      <w:marRight w:val="0"/>
      <w:marTop w:val="0"/>
      <w:marBottom w:val="0"/>
      <w:divBdr>
        <w:top w:val="none" w:sz="0" w:space="0" w:color="auto"/>
        <w:left w:val="none" w:sz="0" w:space="0" w:color="auto"/>
        <w:bottom w:val="none" w:sz="0" w:space="0" w:color="auto"/>
        <w:right w:val="none" w:sz="0" w:space="0" w:color="auto"/>
      </w:divBdr>
    </w:div>
    <w:div w:id="891503121">
      <w:marLeft w:val="0"/>
      <w:marRight w:val="0"/>
      <w:marTop w:val="0"/>
      <w:marBottom w:val="0"/>
      <w:divBdr>
        <w:top w:val="none" w:sz="0" w:space="0" w:color="auto"/>
        <w:left w:val="none" w:sz="0" w:space="0" w:color="auto"/>
        <w:bottom w:val="none" w:sz="0" w:space="0" w:color="auto"/>
        <w:right w:val="none" w:sz="0" w:space="0" w:color="auto"/>
      </w:divBdr>
    </w:div>
    <w:div w:id="891503122">
      <w:marLeft w:val="0"/>
      <w:marRight w:val="0"/>
      <w:marTop w:val="0"/>
      <w:marBottom w:val="0"/>
      <w:divBdr>
        <w:top w:val="none" w:sz="0" w:space="0" w:color="auto"/>
        <w:left w:val="none" w:sz="0" w:space="0" w:color="auto"/>
        <w:bottom w:val="none" w:sz="0" w:space="0" w:color="auto"/>
        <w:right w:val="none" w:sz="0" w:space="0" w:color="auto"/>
      </w:divBdr>
    </w:div>
    <w:div w:id="891503123">
      <w:marLeft w:val="0"/>
      <w:marRight w:val="0"/>
      <w:marTop w:val="0"/>
      <w:marBottom w:val="0"/>
      <w:divBdr>
        <w:top w:val="none" w:sz="0" w:space="0" w:color="auto"/>
        <w:left w:val="none" w:sz="0" w:space="0" w:color="auto"/>
        <w:bottom w:val="none" w:sz="0" w:space="0" w:color="auto"/>
        <w:right w:val="none" w:sz="0" w:space="0" w:color="auto"/>
      </w:divBdr>
    </w:div>
    <w:div w:id="891503124">
      <w:marLeft w:val="0"/>
      <w:marRight w:val="0"/>
      <w:marTop w:val="0"/>
      <w:marBottom w:val="0"/>
      <w:divBdr>
        <w:top w:val="none" w:sz="0" w:space="0" w:color="auto"/>
        <w:left w:val="none" w:sz="0" w:space="0" w:color="auto"/>
        <w:bottom w:val="none" w:sz="0" w:space="0" w:color="auto"/>
        <w:right w:val="none" w:sz="0" w:space="0" w:color="auto"/>
      </w:divBdr>
    </w:div>
    <w:div w:id="891503125">
      <w:marLeft w:val="0"/>
      <w:marRight w:val="0"/>
      <w:marTop w:val="0"/>
      <w:marBottom w:val="0"/>
      <w:divBdr>
        <w:top w:val="none" w:sz="0" w:space="0" w:color="auto"/>
        <w:left w:val="none" w:sz="0" w:space="0" w:color="auto"/>
        <w:bottom w:val="none" w:sz="0" w:space="0" w:color="auto"/>
        <w:right w:val="none" w:sz="0" w:space="0" w:color="auto"/>
      </w:divBdr>
    </w:div>
    <w:div w:id="891503126">
      <w:marLeft w:val="0"/>
      <w:marRight w:val="0"/>
      <w:marTop w:val="0"/>
      <w:marBottom w:val="0"/>
      <w:divBdr>
        <w:top w:val="none" w:sz="0" w:space="0" w:color="auto"/>
        <w:left w:val="none" w:sz="0" w:space="0" w:color="auto"/>
        <w:bottom w:val="none" w:sz="0" w:space="0" w:color="auto"/>
        <w:right w:val="none" w:sz="0" w:space="0" w:color="auto"/>
      </w:divBdr>
    </w:div>
    <w:div w:id="891503127">
      <w:marLeft w:val="0"/>
      <w:marRight w:val="0"/>
      <w:marTop w:val="0"/>
      <w:marBottom w:val="0"/>
      <w:divBdr>
        <w:top w:val="none" w:sz="0" w:space="0" w:color="auto"/>
        <w:left w:val="none" w:sz="0" w:space="0" w:color="auto"/>
        <w:bottom w:val="none" w:sz="0" w:space="0" w:color="auto"/>
        <w:right w:val="none" w:sz="0" w:space="0" w:color="auto"/>
      </w:divBdr>
    </w:div>
    <w:div w:id="891503128">
      <w:marLeft w:val="0"/>
      <w:marRight w:val="0"/>
      <w:marTop w:val="0"/>
      <w:marBottom w:val="0"/>
      <w:divBdr>
        <w:top w:val="none" w:sz="0" w:space="0" w:color="auto"/>
        <w:left w:val="none" w:sz="0" w:space="0" w:color="auto"/>
        <w:bottom w:val="none" w:sz="0" w:space="0" w:color="auto"/>
        <w:right w:val="none" w:sz="0" w:space="0" w:color="auto"/>
      </w:divBdr>
    </w:div>
    <w:div w:id="891503129">
      <w:marLeft w:val="0"/>
      <w:marRight w:val="0"/>
      <w:marTop w:val="0"/>
      <w:marBottom w:val="0"/>
      <w:divBdr>
        <w:top w:val="none" w:sz="0" w:space="0" w:color="auto"/>
        <w:left w:val="none" w:sz="0" w:space="0" w:color="auto"/>
        <w:bottom w:val="none" w:sz="0" w:space="0" w:color="auto"/>
        <w:right w:val="none" w:sz="0" w:space="0" w:color="auto"/>
      </w:divBdr>
    </w:div>
    <w:div w:id="891503130">
      <w:marLeft w:val="0"/>
      <w:marRight w:val="0"/>
      <w:marTop w:val="0"/>
      <w:marBottom w:val="0"/>
      <w:divBdr>
        <w:top w:val="none" w:sz="0" w:space="0" w:color="auto"/>
        <w:left w:val="none" w:sz="0" w:space="0" w:color="auto"/>
        <w:bottom w:val="none" w:sz="0" w:space="0" w:color="auto"/>
        <w:right w:val="none" w:sz="0" w:space="0" w:color="auto"/>
      </w:divBdr>
    </w:div>
    <w:div w:id="891503131">
      <w:marLeft w:val="0"/>
      <w:marRight w:val="0"/>
      <w:marTop w:val="0"/>
      <w:marBottom w:val="0"/>
      <w:divBdr>
        <w:top w:val="none" w:sz="0" w:space="0" w:color="auto"/>
        <w:left w:val="none" w:sz="0" w:space="0" w:color="auto"/>
        <w:bottom w:val="none" w:sz="0" w:space="0" w:color="auto"/>
        <w:right w:val="none" w:sz="0" w:space="0" w:color="auto"/>
      </w:divBdr>
    </w:div>
    <w:div w:id="891503132">
      <w:marLeft w:val="0"/>
      <w:marRight w:val="0"/>
      <w:marTop w:val="0"/>
      <w:marBottom w:val="0"/>
      <w:divBdr>
        <w:top w:val="none" w:sz="0" w:space="0" w:color="auto"/>
        <w:left w:val="none" w:sz="0" w:space="0" w:color="auto"/>
        <w:bottom w:val="none" w:sz="0" w:space="0" w:color="auto"/>
        <w:right w:val="none" w:sz="0" w:space="0" w:color="auto"/>
      </w:divBdr>
    </w:div>
    <w:div w:id="891503133">
      <w:marLeft w:val="0"/>
      <w:marRight w:val="0"/>
      <w:marTop w:val="0"/>
      <w:marBottom w:val="0"/>
      <w:divBdr>
        <w:top w:val="none" w:sz="0" w:space="0" w:color="auto"/>
        <w:left w:val="none" w:sz="0" w:space="0" w:color="auto"/>
        <w:bottom w:val="none" w:sz="0" w:space="0" w:color="auto"/>
        <w:right w:val="none" w:sz="0" w:space="0" w:color="auto"/>
      </w:divBdr>
    </w:div>
    <w:div w:id="891503134">
      <w:marLeft w:val="0"/>
      <w:marRight w:val="0"/>
      <w:marTop w:val="0"/>
      <w:marBottom w:val="0"/>
      <w:divBdr>
        <w:top w:val="none" w:sz="0" w:space="0" w:color="auto"/>
        <w:left w:val="none" w:sz="0" w:space="0" w:color="auto"/>
        <w:bottom w:val="none" w:sz="0" w:space="0" w:color="auto"/>
        <w:right w:val="none" w:sz="0" w:space="0" w:color="auto"/>
      </w:divBdr>
    </w:div>
    <w:div w:id="891503135">
      <w:marLeft w:val="0"/>
      <w:marRight w:val="0"/>
      <w:marTop w:val="0"/>
      <w:marBottom w:val="0"/>
      <w:divBdr>
        <w:top w:val="none" w:sz="0" w:space="0" w:color="auto"/>
        <w:left w:val="none" w:sz="0" w:space="0" w:color="auto"/>
        <w:bottom w:val="none" w:sz="0" w:space="0" w:color="auto"/>
        <w:right w:val="none" w:sz="0" w:space="0" w:color="auto"/>
      </w:divBdr>
    </w:div>
    <w:div w:id="891503136">
      <w:marLeft w:val="0"/>
      <w:marRight w:val="0"/>
      <w:marTop w:val="0"/>
      <w:marBottom w:val="0"/>
      <w:divBdr>
        <w:top w:val="none" w:sz="0" w:space="0" w:color="auto"/>
        <w:left w:val="none" w:sz="0" w:space="0" w:color="auto"/>
        <w:bottom w:val="none" w:sz="0" w:space="0" w:color="auto"/>
        <w:right w:val="none" w:sz="0" w:space="0" w:color="auto"/>
      </w:divBdr>
    </w:div>
    <w:div w:id="891503137">
      <w:marLeft w:val="0"/>
      <w:marRight w:val="0"/>
      <w:marTop w:val="0"/>
      <w:marBottom w:val="0"/>
      <w:divBdr>
        <w:top w:val="none" w:sz="0" w:space="0" w:color="auto"/>
        <w:left w:val="none" w:sz="0" w:space="0" w:color="auto"/>
        <w:bottom w:val="none" w:sz="0" w:space="0" w:color="auto"/>
        <w:right w:val="none" w:sz="0" w:space="0" w:color="auto"/>
      </w:divBdr>
    </w:div>
    <w:div w:id="891503138">
      <w:marLeft w:val="0"/>
      <w:marRight w:val="0"/>
      <w:marTop w:val="0"/>
      <w:marBottom w:val="0"/>
      <w:divBdr>
        <w:top w:val="none" w:sz="0" w:space="0" w:color="auto"/>
        <w:left w:val="none" w:sz="0" w:space="0" w:color="auto"/>
        <w:bottom w:val="none" w:sz="0" w:space="0" w:color="auto"/>
        <w:right w:val="none" w:sz="0" w:space="0" w:color="auto"/>
      </w:divBdr>
    </w:div>
    <w:div w:id="891503139">
      <w:marLeft w:val="0"/>
      <w:marRight w:val="0"/>
      <w:marTop w:val="0"/>
      <w:marBottom w:val="0"/>
      <w:divBdr>
        <w:top w:val="none" w:sz="0" w:space="0" w:color="auto"/>
        <w:left w:val="none" w:sz="0" w:space="0" w:color="auto"/>
        <w:bottom w:val="none" w:sz="0" w:space="0" w:color="auto"/>
        <w:right w:val="none" w:sz="0" w:space="0" w:color="auto"/>
      </w:divBdr>
    </w:div>
    <w:div w:id="891503140">
      <w:marLeft w:val="0"/>
      <w:marRight w:val="0"/>
      <w:marTop w:val="0"/>
      <w:marBottom w:val="0"/>
      <w:divBdr>
        <w:top w:val="none" w:sz="0" w:space="0" w:color="auto"/>
        <w:left w:val="none" w:sz="0" w:space="0" w:color="auto"/>
        <w:bottom w:val="none" w:sz="0" w:space="0" w:color="auto"/>
        <w:right w:val="none" w:sz="0" w:space="0" w:color="auto"/>
      </w:divBdr>
    </w:div>
    <w:div w:id="891503141">
      <w:marLeft w:val="0"/>
      <w:marRight w:val="0"/>
      <w:marTop w:val="0"/>
      <w:marBottom w:val="0"/>
      <w:divBdr>
        <w:top w:val="none" w:sz="0" w:space="0" w:color="auto"/>
        <w:left w:val="none" w:sz="0" w:space="0" w:color="auto"/>
        <w:bottom w:val="none" w:sz="0" w:space="0" w:color="auto"/>
        <w:right w:val="none" w:sz="0" w:space="0" w:color="auto"/>
      </w:divBdr>
    </w:div>
    <w:div w:id="891503142">
      <w:marLeft w:val="0"/>
      <w:marRight w:val="0"/>
      <w:marTop w:val="0"/>
      <w:marBottom w:val="0"/>
      <w:divBdr>
        <w:top w:val="none" w:sz="0" w:space="0" w:color="auto"/>
        <w:left w:val="none" w:sz="0" w:space="0" w:color="auto"/>
        <w:bottom w:val="none" w:sz="0" w:space="0" w:color="auto"/>
        <w:right w:val="none" w:sz="0" w:space="0" w:color="auto"/>
      </w:divBdr>
    </w:div>
    <w:div w:id="891503143">
      <w:marLeft w:val="0"/>
      <w:marRight w:val="0"/>
      <w:marTop w:val="0"/>
      <w:marBottom w:val="0"/>
      <w:divBdr>
        <w:top w:val="none" w:sz="0" w:space="0" w:color="auto"/>
        <w:left w:val="none" w:sz="0" w:space="0" w:color="auto"/>
        <w:bottom w:val="none" w:sz="0" w:space="0" w:color="auto"/>
        <w:right w:val="none" w:sz="0" w:space="0" w:color="auto"/>
      </w:divBdr>
    </w:div>
    <w:div w:id="891503144">
      <w:marLeft w:val="0"/>
      <w:marRight w:val="0"/>
      <w:marTop w:val="0"/>
      <w:marBottom w:val="0"/>
      <w:divBdr>
        <w:top w:val="none" w:sz="0" w:space="0" w:color="auto"/>
        <w:left w:val="none" w:sz="0" w:space="0" w:color="auto"/>
        <w:bottom w:val="none" w:sz="0" w:space="0" w:color="auto"/>
        <w:right w:val="none" w:sz="0" w:space="0" w:color="auto"/>
      </w:divBdr>
    </w:div>
    <w:div w:id="891503145">
      <w:marLeft w:val="0"/>
      <w:marRight w:val="0"/>
      <w:marTop w:val="0"/>
      <w:marBottom w:val="0"/>
      <w:divBdr>
        <w:top w:val="none" w:sz="0" w:space="0" w:color="auto"/>
        <w:left w:val="none" w:sz="0" w:space="0" w:color="auto"/>
        <w:bottom w:val="none" w:sz="0" w:space="0" w:color="auto"/>
        <w:right w:val="none" w:sz="0" w:space="0" w:color="auto"/>
      </w:divBdr>
    </w:div>
    <w:div w:id="891503146">
      <w:marLeft w:val="0"/>
      <w:marRight w:val="0"/>
      <w:marTop w:val="0"/>
      <w:marBottom w:val="0"/>
      <w:divBdr>
        <w:top w:val="none" w:sz="0" w:space="0" w:color="auto"/>
        <w:left w:val="none" w:sz="0" w:space="0" w:color="auto"/>
        <w:bottom w:val="none" w:sz="0" w:space="0" w:color="auto"/>
        <w:right w:val="none" w:sz="0" w:space="0" w:color="auto"/>
      </w:divBdr>
    </w:div>
    <w:div w:id="891503147">
      <w:marLeft w:val="0"/>
      <w:marRight w:val="0"/>
      <w:marTop w:val="0"/>
      <w:marBottom w:val="0"/>
      <w:divBdr>
        <w:top w:val="none" w:sz="0" w:space="0" w:color="auto"/>
        <w:left w:val="none" w:sz="0" w:space="0" w:color="auto"/>
        <w:bottom w:val="none" w:sz="0" w:space="0" w:color="auto"/>
        <w:right w:val="none" w:sz="0" w:space="0" w:color="auto"/>
      </w:divBdr>
    </w:div>
    <w:div w:id="891503148">
      <w:marLeft w:val="0"/>
      <w:marRight w:val="0"/>
      <w:marTop w:val="0"/>
      <w:marBottom w:val="0"/>
      <w:divBdr>
        <w:top w:val="none" w:sz="0" w:space="0" w:color="auto"/>
        <w:left w:val="none" w:sz="0" w:space="0" w:color="auto"/>
        <w:bottom w:val="none" w:sz="0" w:space="0" w:color="auto"/>
        <w:right w:val="none" w:sz="0" w:space="0" w:color="auto"/>
      </w:divBdr>
    </w:div>
    <w:div w:id="891503149">
      <w:marLeft w:val="0"/>
      <w:marRight w:val="0"/>
      <w:marTop w:val="0"/>
      <w:marBottom w:val="0"/>
      <w:divBdr>
        <w:top w:val="none" w:sz="0" w:space="0" w:color="auto"/>
        <w:left w:val="none" w:sz="0" w:space="0" w:color="auto"/>
        <w:bottom w:val="none" w:sz="0" w:space="0" w:color="auto"/>
        <w:right w:val="none" w:sz="0" w:space="0" w:color="auto"/>
      </w:divBdr>
    </w:div>
    <w:div w:id="891503150">
      <w:marLeft w:val="0"/>
      <w:marRight w:val="0"/>
      <w:marTop w:val="0"/>
      <w:marBottom w:val="0"/>
      <w:divBdr>
        <w:top w:val="none" w:sz="0" w:space="0" w:color="auto"/>
        <w:left w:val="none" w:sz="0" w:space="0" w:color="auto"/>
        <w:bottom w:val="none" w:sz="0" w:space="0" w:color="auto"/>
        <w:right w:val="none" w:sz="0" w:space="0" w:color="auto"/>
      </w:divBdr>
    </w:div>
    <w:div w:id="891503151">
      <w:marLeft w:val="0"/>
      <w:marRight w:val="0"/>
      <w:marTop w:val="0"/>
      <w:marBottom w:val="0"/>
      <w:divBdr>
        <w:top w:val="none" w:sz="0" w:space="0" w:color="auto"/>
        <w:left w:val="none" w:sz="0" w:space="0" w:color="auto"/>
        <w:bottom w:val="none" w:sz="0" w:space="0" w:color="auto"/>
        <w:right w:val="none" w:sz="0" w:space="0" w:color="auto"/>
      </w:divBdr>
    </w:div>
    <w:div w:id="891503152">
      <w:marLeft w:val="0"/>
      <w:marRight w:val="0"/>
      <w:marTop w:val="0"/>
      <w:marBottom w:val="0"/>
      <w:divBdr>
        <w:top w:val="none" w:sz="0" w:space="0" w:color="auto"/>
        <w:left w:val="none" w:sz="0" w:space="0" w:color="auto"/>
        <w:bottom w:val="none" w:sz="0" w:space="0" w:color="auto"/>
        <w:right w:val="none" w:sz="0" w:space="0" w:color="auto"/>
      </w:divBdr>
    </w:div>
    <w:div w:id="891503153">
      <w:marLeft w:val="0"/>
      <w:marRight w:val="0"/>
      <w:marTop w:val="0"/>
      <w:marBottom w:val="0"/>
      <w:divBdr>
        <w:top w:val="none" w:sz="0" w:space="0" w:color="auto"/>
        <w:left w:val="none" w:sz="0" w:space="0" w:color="auto"/>
        <w:bottom w:val="none" w:sz="0" w:space="0" w:color="auto"/>
        <w:right w:val="none" w:sz="0" w:space="0" w:color="auto"/>
      </w:divBdr>
    </w:div>
    <w:div w:id="891503154">
      <w:marLeft w:val="0"/>
      <w:marRight w:val="0"/>
      <w:marTop w:val="0"/>
      <w:marBottom w:val="0"/>
      <w:divBdr>
        <w:top w:val="none" w:sz="0" w:space="0" w:color="auto"/>
        <w:left w:val="none" w:sz="0" w:space="0" w:color="auto"/>
        <w:bottom w:val="none" w:sz="0" w:space="0" w:color="auto"/>
        <w:right w:val="none" w:sz="0" w:space="0" w:color="auto"/>
      </w:divBdr>
    </w:div>
    <w:div w:id="891503155">
      <w:marLeft w:val="0"/>
      <w:marRight w:val="0"/>
      <w:marTop w:val="0"/>
      <w:marBottom w:val="0"/>
      <w:divBdr>
        <w:top w:val="none" w:sz="0" w:space="0" w:color="auto"/>
        <w:left w:val="none" w:sz="0" w:space="0" w:color="auto"/>
        <w:bottom w:val="none" w:sz="0" w:space="0" w:color="auto"/>
        <w:right w:val="none" w:sz="0" w:space="0" w:color="auto"/>
      </w:divBdr>
    </w:div>
    <w:div w:id="891503156">
      <w:marLeft w:val="0"/>
      <w:marRight w:val="0"/>
      <w:marTop w:val="0"/>
      <w:marBottom w:val="0"/>
      <w:divBdr>
        <w:top w:val="none" w:sz="0" w:space="0" w:color="auto"/>
        <w:left w:val="none" w:sz="0" w:space="0" w:color="auto"/>
        <w:bottom w:val="none" w:sz="0" w:space="0" w:color="auto"/>
        <w:right w:val="none" w:sz="0" w:space="0" w:color="auto"/>
      </w:divBdr>
    </w:div>
    <w:div w:id="891503157">
      <w:marLeft w:val="0"/>
      <w:marRight w:val="0"/>
      <w:marTop w:val="0"/>
      <w:marBottom w:val="0"/>
      <w:divBdr>
        <w:top w:val="none" w:sz="0" w:space="0" w:color="auto"/>
        <w:left w:val="none" w:sz="0" w:space="0" w:color="auto"/>
        <w:bottom w:val="none" w:sz="0" w:space="0" w:color="auto"/>
        <w:right w:val="none" w:sz="0" w:space="0" w:color="auto"/>
      </w:divBdr>
    </w:div>
    <w:div w:id="891503158">
      <w:marLeft w:val="0"/>
      <w:marRight w:val="0"/>
      <w:marTop w:val="0"/>
      <w:marBottom w:val="0"/>
      <w:divBdr>
        <w:top w:val="none" w:sz="0" w:space="0" w:color="auto"/>
        <w:left w:val="none" w:sz="0" w:space="0" w:color="auto"/>
        <w:bottom w:val="none" w:sz="0" w:space="0" w:color="auto"/>
        <w:right w:val="none" w:sz="0" w:space="0" w:color="auto"/>
      </w:divBdr>
    </w:div>
    <w:div w:id="891503159">
      <w:marLeft w:val="0"/>
      <w:marRight w:val="0"/>
      <w:marTop w:val="0"/>
      <w:marBottom w:val="0"/>
      <w:divBdr>
        <w:top w:val="none" w:sz="0" w:space="0" w:color="auto"/>
        <w:left w:val="none" w:sz="0" w:space="0" w:color="auto"/>
        <w:bottom w:val="none" w:sz="0" w:space="0" w:color="auto"/>
        <w:right w:val="none" w:sz="0" w:space="0" w:color="auto"/>
      </w:divBdr>
    </w:div>
    <w:div w:id="891503160">
      <w:marLeft w:val="0"/>
      <w:marRight w:val="0"/>
      <w:marTop w:val="0"/>
      <w:marBottom w:val="0"/>
      <w:divBdr>
        <w:top w:val="none" w:sz="0" w:space="0" w:color="auto"/>
        <w:left w:val="none" w:sz="0" w:space="0" w:color="auto"/>
        <w:bottom w:val="none" w:sz="0" w:space="0" w:color="auto"/>
        <w:right w:val="none" w:sz="0" w:space="0" w:color="auto"/>
      </w:divBdr>
    </w:div>
    <w:div w:id="891503161">
      <w:marLeft w:val="0"/>
      <w:marRight w:val="0"/>
      <w:marTop w:val="0"/>
      <w:marBottom w:val="0"/>
      <w:divBdr>
        <w:top w:val="none" w:sz="0" w:space="0" w:color="auto"/>
        <w:left w:val="none" w:sz="0" w:space="0" w:color="auto"/>
        <w:bottom w:val="none" w:sz="0" w:space="0" w:color="auto"/>
        <w:right w:val="none" w:sz="0" w:space="0" w:color="auto"/>
      </w:divBdr>
    </w:div>
    <w:div w:id="891503162">
      <w:marLeft w:val="0"/>
      <w:marRight w:val="0"/>
      <w:marTop w:val="0"/>
      <w:marBottom w:val="0"/>
      <w:divBdr>
        <w:top w:val="none" w:sz="0" w:space="0" w:color="auto"/>
        <w:left w:val="none" w:sz="0" w:space="0" w:color="auto"/>
        <w:bottom w:val="none" w:sz="0" w:space="0" w:color="auto"/>
        <w:right w:val="none" w:sz="0" w:space="0" w:color="auto"/>
      </w:divBdr>
    </w:div>
    <w:div w:id="891503163">
      <w:marLeft w:val="0"/>
      <w:marRight w:val="0"/>
      <w:marTop w:val="0"/>
      <w:marBottom w:val="0"/>
      <w:divBdr>
        <w:top w:val="none" w:sz="0" w:space="0" w:color="auto"/>
        <w:left w:val="none" w:sz="0" w:space="0" w:color="auto"/>
        <w:bottom w:val="none" w:sz="0" w:space="0" w:color="auto"/>
        <w:right w:val="none" w:sz="0" w:space="0" w:color="auto"/>
      </w:divBdr>
    </w:div>
    <w:div w:id="891503164">
      <w:marLeft w:val="0"/>
      <w:marRight w:val="0"/>
      <w:marTop w:val="0"/>
      <w:marBottom w:val="0"/>
      <w:divBdr>
        <w:top w:val="none" w:sz="0" w:space="0" w:color="auto"/>
        <w:left w:val="none" w:sz="0" w:space="0" w:color="auto"/>
        <w:bottom w:val="none" w:sz="0" w:space="0" w:color="auto"/>
        <w:right w:val="none" w:sz="0" w:space="0" w:color="auto"/>
      </w:divBdr>
    </w:div>
    <w:div w:id="891503165">
      <w:marLeft w:val="0"/>
      <w:marRight w:val="0"/>
      <w:marTop w:val="0"/>
      <w:marBottom w:val="0"/>
      <w:divBdr>
        <w:top w:val="none" w:sz="0" w:space="0" w:color="auto"/>
        <w:left w:val="none" w:sz="0" w:space="0" w:color="auto"/>
        <w:bottom w:val="none" w:sz="0" w:space="0" w:color="auto"/>
        <w:right w:val="none" w:sz="0" w:space="0" w:color="auto"/>
      </w:divBdr>
    </w:div>
    <w:div w:id="891503166">
      <w:marLeft w:val="0"/>
      <w:marRight w:val="0"/>
      <w:marTop w:val="0"/>
      <w:marBottom w:val="0"/>
      <w:divBdr>
        <w:top w:val="none" w:sz="0" w:space="0" w:color="auto"/>
        <w:left w:val="none" w:sz="0" w:space="0" w:color="auto"/>
        <w:bottom w:val="none" w:sz="0" w:space="0" w:color="auto"/>
        <w:right w:val="none" w:sz="0" w:space="0" w:color="auto"/>
      </w:divBdr>
    </w:div>
    <w:div w:id="891503167">
      <w:marLeft w:val="0"/>
      <w:marRight w:val="0"/>
      <w:marTop w:val="0"/>
      <w:marBottom w:val="0"/>
      <w:divBdr>
        <w:top w:val="none" w:sz="0" w:space="0" w:color="auto"/>
        <w:left w:val="none" w:sz="0" w:space="0" w:color="auto"/>
        <w:bottom w:val="none" w:sz="0" w:space="0" w:color="auto"/>
        <w:right w:val="none" w:sz="0" w:space="0" w:color="auto"/>
      </w:divBdr>
    </w:div>
    <w:div w:id="891503168">
      <w:marLeft w:val="0"/>
      <w:marRight w:val="0"/>
      <w:marTop w:val="0"/>
      <w:marBottom w:val="0"/>
      <w:divBdr>
        <w:top w:val="none" w:sz="0" w:space="0" w:color="auto"/>
        <w:left w:val="none" w:sz="0" w:space="0" w:color="auto"/>
        <w:bottom w:val="none" w:sz="0" w:space="0" w:color="auto"/>
        <w:right w:val="none" w:sz="0" w:space="0" w:color="auto"/>
      </w:divBdr>
    </w:div>
    <w:div w:id="891503169">
      <w:marLeft w:val="0"/>
      <w:marRight w:val="0"/>
      <w:marTop w:val="0"/>
      <w:marBottom w:val="0"/>
      <w:divBdr>
        <w:top w:val="none" w:sz="0" w:space="0" w:color="auto"/>
        <w:left w:val="none" w:sz="0" w:space="0" w:color="auto"/>
        <w:bottom w:val="none" w:sz="0" w:space="0" w:color="auto"/>
        <w:right w:val="none" w:sz="0" w:space="0" w:color="auto"/>
      </w:divBdr>
    </w:div>
    <w:div w:id="891503170">
      <w:marLeft w:val="0"/>
      <w:marRight w:val="0"/>
      <w:marTop w:val="0"/>
      <w:marBottom w:val="0"/>
      <w:divBdr>
        <w:top w:val="none" w:sz="0" w:space="0" w:color="auto"/>
        <w:left w:val="none" w:sz="0" w:space="0" w:color="auto"/>
        <w:bottom w:val="none" w:sz="0" w:space="0" w:color="auto"/>
        <w:right w:val="none" w:sz="0" w:space="0" w:color="auto"/>
      </w:divBdr>
    </w:div>
    <w:div w:id="891503171">
      <w:marLeft w:val="0"/>
      <w:marRight w:val="0"/>
      <w:marTop w:val="0"/>
      <w:marBottom w:val="0"/>
      <w:divBdr>
        <w:top w:val="none" w:sz="0" w:space="0" w:color="auto"/>
        <w:left w:val="none" w:sz="0" w:space="0" w:color="auto"/>
        <w:bottom w:val="none" w:sz="0" w:space="0" w:color="auto"/>
        <w:right w:val="none" w:sz="0" w:space="0" w:color="auto"/>
      </w:divBdr>
    </w:div>
    <w:div w:id="891503172">
      <w:marLeft w:val="0"/>
      <w:marRight w:val="0"/>
      <w:marTop w:val="0"/>
      <w:marBottom w:val="0"/>
      <w:divBdr>
        <w:top w:val="none" w:sz="0" w:space="0" w:color="auto"/>
        <w:left w:val="none" w:sz="0" w:space="0" w:color="auto"/>
        <w:bottom w:val="none" w:sz="0" w:space="0" w:color="auto"/>
        <w:right w:val="none" w:sz="0" w:space="0" w:color="auto"/>
      </w:divBdr>
    </w:div>
    <w:div w:id="891503173">
      <w:marLeft w:val="0"/>
      <w:marRight w:val="0"/>
      <w:marTop w:val="0"/>
      <w:marBottom w:val="0"/>
      <w:divBdr>
        <w:top w:val="none" w:sz="0" w:space="0" w:color="auto"/>
        <w:left w:val="none" w:sz="0" w:space="0" w:color="auto"/>
        <w:bottom w:val="none" w:sz="0" w:space="0" w:color="auto"/>
        <w:right w:val="none" w:sz="0" w:space="0" w:color="auto"/>
      </w:divBdr>
    </w:div>
    <w:div w:id="891503174">
      <w:marLeft w:val="0"/>
      <w:marRight w:val="0"/>
      <w:marTop w:val="0"/>
      <w:marBottom w:val="0"/>
      <w:divBdr>
        <w:top w:val="none" w:sz="0" w:space="0" w:color="auto"/>
        <w:left w:val="none" w:sz="0" w:space="0" w:color="auto"/>
        <w:bottom w:val="none" w:sz="0" w:space="0" w:color="auto"/>
        <w:right w:val="none" w:sz="0" w:space="0" w:color="auto"/>
      </w:divBdr>
    </w:div>
    <w:div w:id="891503175">
      <w:marLeft w:val="0"/>
      <w:marRight w:val="0"/>
      <w:marTop w:val="0"/>
      <w:marBottom w:val="0"/>
      <w:divBdr>
        <w:top w:val="none" w:sz="0" w:space="0" w:color="auto"/>
        <w:left w:val="none" w:sz="0" w:space="0" w:color="auto"/>
        <w:bottom w:val="none" w:sz="0" w:space="0" w:color="auto"/>
        <w:right w:val="none" w:sz="0" w:space="0" w:color="auto"/>
      </w:divBdr>
    </w:div>
    <w:div w:id="891503176">
      <w:marLeft w:val="0"/>
      <w:marRight w:val="0"/>
      <w:marTop w:val="0"/>
      <w:marBottom w:val="0"/>
      <w:divBdr>
        <w:top w:val="none" w:sz="0" w:space="0" w:color="auto"/>
        <w:left w:val="none" w:sz="0" w:space="0" w:color="auto"/>
        <w:bottom w:val="none" w:sz="0" w:space="0" w:color="auto"/>
        <w:right w:val="none" w:sz="0" w:space="0" w:color="auto"/>
      </w:divBdr>
    </w:div>
    <w:div w:id="891503177">
      <w:marLeft w:val="0"/>
      <w:marRight w:val="0"/>
      <w:marTop w:val="0"/>
      <w:marBottom w:val="0"/>
      <w:divBdr>
        <w:top w:val="none" w:sz="0" w:space="0" w:color="auto"/>
        <w:left w:val="none" w:sz="0" w:space="0" w:color="auto"/>
        <w:bottom w:val="none" w:sz="0" w:space="0" w:color="auto"/>
        <w:right w:val="none" w:sz="0" w:space="0" w:color="auto"/>
      </w:divBdr>
    </w:div>
    <w:div w:id="891503178">
      <w:marLeft w:val="0"/>
      <w:marRight w:val="0"/>
      <w:marTop w:val="0"/>
      <w:marBottom w:val="0"/>
      <w:divBdr>
        <w:top w:val="none" w:sz="0" w:space="0" w:color="auto"/>
        <w:left w:val="none" w:sz="0" w:space="0" w:color="auto"/>
        <w:bottom w:val="none" w:sz="0" w:space="0" w:color="auto"/>
        <w:right w:val="none" w:sz="0" w:space="0" w:color="auto"/>
      </w:divBdr>
    </w:div>
    <w:div w:id="891503179">
      <w:marLeft w:val="0"/>
      <w:marRight w:val="0"/>
      <w:marTop w:val="0"/>
      <w:marBottom w:val="0"/>
      <w:divBdr>
        <w:top w:val="none" w:sz="0" w:space="0" w:color="auto"/>
        <w:left w:val="none" w:sz="0" w:space="0" w:color="auto"/>
        <w:bottom w:val="none" w:sz="0" w:space="0" w:color="auto"/>
        <w:right w:val="none" w:sz="0" w:space="0" w:color="auto"/>
      </w:divBdr>
    </w:div>
    <w:div w:id="891503180">
      <w:marLeft w:val="0"/>
      <w:marRight w:val="0"/>
      <w:marTop w:val="0"/>
      <w:marBottom w:val="0"/>
      <w:divBdr>
        <w:top w:val="none" w:sz="0" w:space="0" w:color="auto"/>
        <w:left w:val="none" w:sz="0" w:space="0" w:color="auto"/>
        <w:bottom w:val="none" w:sz="0" w:space="0" w:color="auto"/>
        <w:right w:val="none" w:sz="0" w:space="0" w:color="auto"/>
      </w:divBdr>
    </w:div>
    <w:div w:id="891503181">
      <w:marLeft w:val="0"/>
      <w:marRight w:val="0"/>
      <w:marTop w:val="0"/>
      <w:marBottom w:val="0"/>
      <w:divBdr>
        <w:top w:val="none" w:sz="0" w:space="0" w:color="auto"/>
        <w:left w:val="none" w:sz="0" w:space="0" w:color="auto"/>
        <w:bottom w:val="none" w:sz="0" w:space="0" w:color="auto"/>
        <w:right w:val="none" w:sz="0" w:space="0" w:color="auto"/>
      </w:divBdr>
    </w:div>
    <w:div w:id="891503182">
      <w:marLeft w:val="0"/>
      <w:marRight w:val="0"/>
      <w:marTop w:val="0"/>
      <w:marBottom w:val="0"/>
      <w:divBdr>
        <w:top w:val="none" w:sz="0" w:space="0" w:color="auto"/>
        <w:left w:val="none" w:sz="0" w:space="0" w:color="auto"/>
        <w:bottom w:val="none" w:sz="0" w:space="0" w:color="auto"/>
        <w:right w:val="none" w:sz="0" w:space="0" w:color="auto"/>
      </w:divBdr>
    </w:div>
    <w:div w:id="891503183">
      <w:marLeft w:val="0"/>
      <w:marRight w:val="0"/>
      <w:marTop w:val="0"/>
      <w:marBottom w:val="0"/>
      <w:divBdr>
        <w:top w:val="none" w:sz="0" w:space="0" w:color="auto"/>
        <w:left w:val="none" w:sz="0" w:space="0" w:color="auto"/>
        <w:bottom w:val="none" w:sz="0" w:space="0" w:color="auto"/>
        <w:right w:val="none" w:sz="0" w:space="0" w:color="auto"/>
      </w:divBdr>
    </w:div>
    <w:div w:id="891503184">
      <w:marLeft w:val="0"/>
      <w:marRight w:val="0"/>
      <w:marTop w:val="0"/>
      <w:marBottom w:val="0"/>
      <w:divBdr>
        <w:top w:val="none" w:sz="0" w:space="0" w:color="auto"/>
        <w:left w:val="none" w:sz="0" w:space="0" w:color="auto"/>
        <w:bottom w:val="none" w:sz="0" w:space="0" w:color="auto"/>
        <w:right w:val="none" w:sz="0" w:space="0" w:color="auto"/>
      </w:divBdr>
    </w:div>
    <w:div w:id="891503185">
      <w:marLeft w:val="0"/>
      <w:marRight w:val="0"/>
      <w:marTop w:val="0"/>
      <w:marBottom w:val="0"/>
      <w:divBdr>
        <w:top w:val="none" w:sz="0" w:space="0" w:color="auto"/>
        <w:left w:val="none" w:sz="0" w:space="0" w:color="auto"/>
        <w:bottom w:val="none" w:sz="0" w:space="0" w:color="auto"/>
        <w:right w:val="none" w:sz="0" w:space="0" w:color="auto"/>
      </w:divBdr>
    </w:div>
    <w:div w:id="891503186">
      <w:marLeft w:val="0"/>
      <w:marRight w:val="0"/>
      <w:marTop w:val="0"/>
      <w:marBottom w:val="0"/>
      <w:divBdr>
        <w:top w:val="none" w:sz="0" w:space="0" w:color="auto"/>
        <w:left w:val="none" w:sz="0" w:space="0" w:color="auto"/>
        <w:bottom w:val="none" w:sz="0" w:space="0" w:color="auto"/>
        <w:right w:val="none" w:sz="0" w:space="0" w:color="auto"/>
      </w:divBdr>
    </w:div>
    <w:div w:id="891503187">
      <w:marLeft w:val="0"/>
      <w:marRight w:val="0"/>
      <w:marTop w:val="0"/>
      <w:marBottom w:val="0"/>
      <w:divBdr>
        <w:top w:val="none" w:sz="0" w:space="0" w:color="auto"/>
        <w:left w:val="none" w:sz="0" w:space="0" w:color="auto"/>
        <w:bottom w:val="none" w:sz="0" w:space="0" w:color="auto"/>
        <w:right w:val="none" w:sz="0" w:space="0" w:color="auto"/>
      </w:divBdr>
    </w:div>
    <w:div w:id="891503188">
      <w:marLeft w:val="0"/>
      <w:marRight w:val="0"/>
      <w:marTop w:val="0"/>
      <w:marBottom w:val="0"/>
      <w:divBdr>
        <w:top w:val="none" w:sz="0" w:space="0" w:color="auto"/>
        <w:left w:val="none" w:sz="0" w:space="0" w:color="auto"/>
        <w:bottom w:val="none" w:sz="0" w:space="0" w:color="auto"/>
        <w:right w:val="none" w:sz="0" w:space="0" w:color="auto"/>
      </w:divBdr>
    </w:div>
    <w:div w:id="891503189">
      <w:marLeft w:val="0"/>
      <w:marRight w:val="0"/>
      <w:marTop w:val="0"/>
      <w:marBottom w:val="0"/>
      <w:divBdr>
        <w:top w:val="none" w:sz="0" w:space="0" w:color="auto"/>
        <w:left w:val="none" w:sz="0" w:space="0" w:color="auto"/>
        <w:bottom w:val="none" w:sz="0" w:space="0" w:color="auto"/>
        <w:right w:val="none" w:sz="0" w:space="0" w:color="auto"/>
      </w:divBdr>
    </w:div>
    <w:div w:id="891503190">
      <w:marLeft w:val="0"/>
      <w:marRight w:val="0"/>
      <w:marTop w:val="0"/>
      <w:marBottom w:val="0"/>
      <w:divBdr>
        <w:top w:val="none" w:sz="0" w:space="0" w:color="auto"/>
        <w:left w:val="none" w:sz="0" w:space="0" w:color="auto"/>
        <w:bottom w:val="none" w:sz="0" w:space="0" w:color="auto"/>
        <w:right w:val="none" w:sz="0" w:space="0" w:color="auto"/>
      </w:divBdr>
    </w:div>
    <w:div w:id="891503191">
      <w:marLeft w:val="0"/>
      <w:marRight w:val="0"/>
      <w:marTop w:val="0"/>
      <w:marBottom w:val="0"/>
      <w:divBdr>
        <w:top w:val="none" w:sz="0" w:space="0" w:color="auto"/>
        <w:left w:val="none" w:sz="0" w:space="0" w:color="auto"/>
        <w:bottom w:val="none" w:sz="0" w:space="0" w:color="auto"/>
        <w:right w:val="none" w:sz="0" w:space="0" w:color="auto"/>
      </w:divBdr>
    </w:div>
    <w:div w:id="891503192">
      <w:marLeft w:val="0"/>
      <w:marRight w:val="0"/>
      <w:marTop w:val="0"/>
      <w:marBottom w:val="0"/>
      <w:divBdr>
        <w:top w:val="none" w:sz="0" w:space="0" w:color="auto"/>
        <w:left w:val="none" w:sz="0" w:space="0" w:color="auto"/>
        <w:bottom w:val="none" w:sz="0" w:space="0" w:color="auto"/>
        <w:right w:val="none" w:sz="0" w:space="0" w:color="auto"/>
      </w:divBdr>
    </w:div>
    <w:div w:id="891503193">
      <w:marLeft w:val="0"/>
      <w:marRight w:val="0"/>
      <w:marTop w:val="0"/>
      <w:marBottom w:val="0"/>
      <w:divBdr>
        <w:top w:val="none" w:sz="0" w:space="0" w:color="auto"/>
        <w:left w:val="none" w:sz="0" w:space="0" w:color="auto"/>
        <w:bottom w:val="none" w:sz="0" w:space="0" w:color="auto"/>
        <w:right w:val="none" w:sz="0" w:space="0" w:color="auto"/>
      </w:divBdr>
    </w:div>
    <w:div w:id="901603689">
      <w:bodyDiv w:val="1"/>
      <w:marLeft w:val="0"/>
      <w:marRight w:val="0"/>
      <w:marTop w:val="0"/>
      <w:marBottom w:val="0"/>
      <w:divBdr>
        <w:top w:val="none" w:sz="0" w:space="0" w:color="auto"/>
        <w:left w:val="none" w:sz="0" w:space="0" w:color="auto"/>
        <w:bottom w:val="none" w:sz="0" w:space="0" w:color="auto"/>
        <w:right w:val="none" w:sz="0" w:space="0" w:color="auto"/>
      </w:divBdr>
    </w:div>
    <w:div w:id="916399065">
      <w:bodyDiv w:val="1"/>
      <w:marLeft w:val="0"/>
      <w:marRight w:val="0"/>
      <w:marTop w:val="0"/>
      <w:marBottom w:val="0"/>
      <w:divBdr>
        <w:top w:val="none" w:sz="0" w:space="0" w:color="auto"/>
        <w:left w:val="none" w:sz="0" w:space="0" w:color="auto"/>
        <w:bottom w:val="none" w:sz="0" w:space="0" w:color="auto"/>
        <w:right w:val="none" w:sz="0" w:space="0" w:color="auto"/>
      </w:divBdr>
    </w:div>
    <w:div w:id="946695189">
      <w:bodyDiv w:val="1"/>
      <w:marLeft w:val="0"/>
      <w:marRight w:val="120"/>
      <w:marTop w:val="0"/>
      <w:marBottom w:val="0"/>
      <w:divBdr>
        <w:top w:val="none" w:sz="0" w:space="0" w:color="auto"/>
        <w:left w:val="none" w:sz="0" w:space="0" w:color="auto"/>
        <w:bottom w:val="none" w:sz="0" w:space="0" w:color="auto"/>
        <w:right w:val="none" w:sz="0" w:space="0" w:color="auto"/>
      </w:divBdr>
      <w:divsChild>
        <w:div w:id="967274452">
          <w:marLeft w:val="0"/>
          <w:marRight w:val="0"/>
          <w:marTop w:val="0"/>
          <w:marBottom w:val="0"/>
          <w:divBdr>
            <w:top w:val="none" w:sz="0" w:space="0" w:color="auto"/>
            <w:left w:val="none" w:sz="0" w:space="0" w:color="auto"/>
            <w:bottom w:val="none" w:sz="0" w:space="0" w:color="auto"/>
            <w:right w:val="none" w:sz="0" w:space="0" w:color="auto"/>
          </w:divBdr>
          <w:divsChild>
            <w:div w:id="482357880">
              <w:marLeft w:val="0"/>
              <w:marRight w:val="0"/>
              <w:marTop w:val="0"/>
              <w:marBottom w:val="0"/>
              <w:divBdr>
                <w:top w:val="none" w:sz="0" w:space="0" w:color="auto"/>
                <w:left w:val="none" w:sz="0" w:space="0" w:color="auto"/>
                <w:bottom w:val="none" w:sz="0" w:space="0" w:color="auto"/>
                <w:right w:val="none" w:sz="0" w:space="0" w:color="auto"/>
              </w:divBdr>
              <w:divsChild>
                <w:div w:id="9362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85650">
      <w:bodyDiv w:val="1"/>
      <w:marLeft w:val="0"/>
      <w:marRight w:val="0"/>
      <w:marTop w:val="0"/>
      <w:marBottom w:val="0"/>
      <w:divBdr>
        <w:top w:val="none" w:sz="0" w:space="0" w:color="auto"/>
        <w:left w:val="none" w:sz="0" w:space="0" w:color="auto"/>
        <w:bottom w:val="none" w:sz="0" w:space="0" w:color="auto"/>
        <w:right w:val="none" w:sz="0" w:space="0" w:color="auto"/>
      </w:divBdr>
    </w:div>
    <w:div w:id="999188428">
      <w:bodyDiv w:val="1"/>
      <w:marLeft w:val="0"/>
      <w:marRight w:val="0"/>
      <w:marTop w:val="0"/>
      <w:marBottom w:val="0"/>
      <w:divBdr>
        <w:top w:val="none" w:sz="0" w:space="0" w:color="auto"/>
        <w:left w:val="none" w:sz="0" w:space="0" w:color="auto"/>
        <w:bottom w:val="none" w:sz="0" w:space="0" w:color="auto"/>
        <w:right w:val="none" w:sz="0" w:space="0" w:color="auto"/>
      </w:divBdr>
    </w:div>
    <w:div w:id="1038894707">
      <w:bodyDiv w:val="1"/>
      <w:marLeft w:val="0"/>
      <w:marRight w:val="0"/>
      <w:marTop w:val="0"/>
      <w:marBottom w:val="0"/>
      <w:divBdr>
        <w:top w:val="none" w:sz="0" w:space="0" w:color="auto"/>
        <w:left w:val="none" w:sz="0" w:space="0" w:color="auto"/>
        <w:bottom w:val="none" w:sz="0" w:space="0" w:color="auto"/>
        <w:right w:val="none" w:sz="0" w:space="0" w:color="auto"/>
      </w:divBdr>
    </w:div>
    <w:div w:id="1043364078">
      <w:bodyDiv w:val="1"/>
      <w:marLeft w:val="0"/>
      <w:marRight w:val="0"/>
      <w:marTop w:val="0"/>
      <w:marBottom w:val="0"/>
      <w:divBdr>
        <w:top w:val="none" w:sz="0" w:space="0" w:color="auto"/>
        <w:left w:val="none" w:sz="0" w:space="0" w:color="auto"/>
        <w:bottom w:val="none" w:sz="0" w:space="0" w:color="auto"/>
        <w:right w:val="none" w:sz="0" w:space="0" w:color="auto"/>
      </w:divBdr>
    </w:div>
    <w:div w:id="1054229928">
      <w:bodyDiv w:val="1"/>
      <w:marLeft w:val="0"/>
      <w:marRight w:val="0"/>
      <w:marTop w:val="0"/>
      <w:marBottom w:val="0"/>
      <w:divBdr>
        <w:top w:val="none" w:sz="0" w:space="0" w:color="auto"/>
        <w:left w:val="none" w:sz="0" w:space="0" w:color="auto"/>
        <w:bottom w:val="none" w:sz="0" w:space="0" w:color="auto"/>
        <w:right w:val="none" w:sz="0" w:space="0" w:color="auto"/>
      </w:divBdr>
    </w:div>
    <w:div w:id="1068923363">
      <w:bodyDiv w:val="1"/>
      <w:marLeft w:val="0"/>
      <w:marRight w:val="0"/>
      <w:marTop w:val="0"/>
      <w:marBottom w:val="0"/>
      <w:divBdr>
        <w:top w:val="none" w:sz="0" w:space="0" w:color="auto"/>
        <w:left w:val="none" w:sz="0" w:space="0" w:color="auto"/>
        <w:bottom w:val="none" w:sz="0" w:space="0" w:color="auto"/>
        <w:right w:val="none" w:sz="0" w:space="0" w:color="auto"/>
      </w:divBdr>
    </w:div>
    <w:div w:id="1091003801">
      <w:bodyDiv w:val="1"/>
      <w:marLeft w:val="0"/>
      <w:marRight w:val="0"/>
      <w:marTop w:val="0"/>
      <w:marBottom w:val="0"/>
      <w:divBdr>
        <w:top w:val="none" w:sz="0" w:space="0" w:color="auto"/>
        <w:left w:val="none" w:sz="0" w:space="0" w:color="auto"/>
        <w:bottom w:val="none" w:sz="0" w:space="0" w:color="auto"/>
        <w:right w:val="none" w:sz="0" w:space="0" w:color="auto"/>
      </w:divBdr>
    </w:div>
    <w:div w:id="1125007806">
      <w:bodyDiv w:val="1"/>
      <w:marLeft w:val="0"/>
      <w:marRight w:val="0"/>
      <w:marTop w:val="0"/>
      <w:marBottom w:val="0"/>
      <w:divBdr>
        <w:top w:val="none" w:sz="0" w:space="0" w:color="auto"/>
        <w:left w:val="none" w:sz="0" w:space="0" w:color="auto"/>
        <w:bottom w:val="none" w:sz="0" w:space="0" w:color="auto"/>
        <w:right w:val="none" w:sz="0" w:space="0" w:color="auto"/>
      </w:divBdr>
    </w:div>
    <w:div w:id="1127158835">
      <w:bodyDiv w:val="1"/>
      <w:marLeft w:val="0"/>
      <w:marRight w:val="0"/>
      <w:marTop w:val="0"/>
      <w:marBottom w:val="0"/>
      <w:divBdr>
        <w:top w:val="none" w:sz="0" w:space="0" w:color="auto"/>
        <w:left w:val="none" w:sz="0" w:space="0" w:color="auto"/>
        <w:bottom w:val="none" w:sz="0" w:space="0" w:color="auto"/>
        <w:right w:val="none" w:sz="0" w:space="0" w:color="auto"/>
      </w:divBdr>
    </w:div>
    <w:div w:id="1139107258">
      <w:bodyDiv w:val="1"/>
      <w:marLeft w:val="0"/>
      <w:marRight w:val="0"/>
      <w:marTop w:val="0"/>
      <w:marBottom w:val="0"/>
      <w:divBdr>
        <w:top w:val="none" w:sz="0" w:space="0" w:color="auto"/>
        <w:left w:val="none" w:sz="0" w:space="0" w:color="auto"/>
        <w:bottom w:val="none" w:sz="0" w:space="0" w:color="auto"/>
        <w:right w:val="none" w:sz="0" w:space="0" w:color="auto"/>
      </w:divBdr>
    </w:div>
    <w:div w:id="1145665190">
      <w:marLeft w:val="0"/>
      <w:marRight w:val="0"/>
      <w:marTop w:val="0"/>
      <w:marBottom w:val="0"/>
      <w:divBdr>
        <w:top w:val="none" w:sz="0" w:space="0" w:color="auto"/>
        <w:left w:val="none" w:sz="0" w:space="0" w:color="auto"/>
        <w:bottom w:val="none" w:sz="0" w:space="0" w:color="auto"/>
        <w:right w:val="none" w:sz="0" w:space="0" w:color="auto"/>
      </w:divBdr>
    </w:div>
    <w:div w:id="1145665191">
      <w:marLeft w:val="0"/>
      <w:marRight w:val="0"/>
      <w:marTop w:val="0"/>
      <w:marBottom w:val="0"/>
      <w:divBdr>
        <w:top w:val="none" w:sz="0" w:space="0" w:color="auto"/>
        <w:left w:val="none" w:sz="0" w:space="0" w:color="auto"/>
        <w:bottom w:val="none" w:sz="0" w:space="0" w:color="auto"/>
        <w:right w:val="none" w:sz="0" w:space="0" w:color="auto"/>
      </w:divBdr>
    </w:div>
    <w:div w:id="1145665192">
      <w:marLeft w:val="0"/>
      <w:marRight w:val="0"/>
      <w:marTop w:val="0"/>
      <w:marBottom w:val="0"/>
      <w:divBdr>
        <w:top w:val="none" w:sz="0" w:space="0" w:color="auto"/>
        <w:left w:val="none" w:sz="0" w:space="0" w:color="auto"/>
        <w:bottom w:val="none" w:sz="0" w:space="0" w:color="auto"/>
        <w:right w:val="none" w:sz="0" w:space="0" w:color="auto"/>
      </w:divBdr>
    </w:div>
    <w:div w:id="1145665193">
      <w:marLeft w:val="0"/>
      <w:marRight w:val="0"/>
      <w:marTop w:val="0"/>
      <w:marBottom w:val="0"/>
      <w:divBdr>
        <w:top w:val="none" w:sz="0" w:space="0" w:color="auto"/>
        <w:left w:val="none" w:sz="0" w:space="0" w:color="auto"/>
        <w:bottom w:val="none" w:sz="0" w:space="0" w:color="auto"/>
        <w:right w:val="none" w:sz="0" w:space="0" w:color="auto"/>
      </w:divBdr>
    </w:div>
    <w:div w:id="1145665194">
      <w:marLeft w:val="0"/>
      <w:marRight w:val="0"/>
      <w:marTop w:val="0"/>
      <w:marBottom w:val="0"/>
      <w:divBdr>
        <w:top w:val="none" w:sz="0" w:space="0" w:color="auto"/>
        <w:left w:val="none" w:sz="0" w:space="0" w:color="auto"/>
        <w:bottom w:val="none" w:sz="0" w:space="0" w:color="auto"/>
        <w:right w:val="none" w:sz="0" w:space="0" w:color="auto"/>
      </w:divBdr>
    </w:div>
    <w:div w:id="1145665195">
      <w:marLeft w:val="0"/>
      <w:marRight w:val="0"/>
      <w:marTop w:val="0"/>
      <w:marBottom w:val="0"/>
      <w:divBdr>
        <w:top w:val="none" w:sz="0" w:space="0" w:color="auto"/>
        <w:left w:val="none" w:sz="0" w:space="0" w:color="auto"/>
        <w:bottom w:val="none" w:sz="0" w:space="0" w:color="auto"/>
        <w:right w:val="none" w:sz="0" w:space="0" w:color="auto"/>
      </w:divBdr>
    </w:div>
    <w:div w:id="1145665196">
      <w:marLeft w:val="0"/>
      <w:marRight w:val="0"/>
      <w:marTop w:val="0"/>
      <w:marBottom w:val="0"/>
      <w:divBdr>
        <w:top w:val="none" w:sz="0" w:space="0" w:color="auto"/>
        <w:left w:val="none" w:sz="0" w:space="0" w:color="auto"/>
        <w:bottom w:val="none" w:sz="0" w:space="0" w:color="auto"/>
        <w:right w:val="none" w:sz="0" w:space="0" w:color="auto"/>
      </w:divBdr>
    </w:div>
    <w:div w:id="1145665197">
      <w:marLeft w:val="0"/>
      <w:marRight w:val="0"/>
      <w:marTop w:val="0"/>
      <w:marBottom w:val="0"/>
      <w:divBdr>
        <w:top w:val="none" w:sz="0" w:space="0" w:color="auto"/>
        <w:left w:val="none" w:sz="0" w:space="0" w:color="auto"/>
        <w:bottom w:val="none" w:sz="0" w:space="0" w:color="auto"/>
        <w:right w:val="none" w:sz="0" w:space="0" w:color="auto"/>
      </w:divBdr>
    </w:div>
    <w:div w:id="1145665198">
      <w:marLeft w:val="0"/>
      <w:marRight w:val="0"/>
      <w:marTop w:val="0"/>
      <w:marBottom w:val="0"/>
      <w:divBdr>
        <w:top w:val="none" w:sz="0" w:space="0" w:color="auto"/>
        <w:left w:val="none" w:sz="0" w:space="0" w:color="auto"/>
        <w:bottom w:val="none" w:sz="0" w:space="0" w:color="auto"/>
        <w:right w:val="none" w:sz="0" w:space="0" w:color="auto"/>
      </w:divBdr>
    </w:div>
    <w:div w:id="1145665199">
      <w:marLeft w:val="0"/>
      <w:marRight w:val="0"/>
      <w:marTop w:val="0"/>
      <w:marBottom w:val="0"/>
      <w:divBdr>
        <w:top w:val="none" w:sz="0" w:space="0" w:color="auto"/>
        <w:left w:val="none" w:sz="0" w:space="0" w:color="auto"/>
        <w:bottom w:val="none" w:sz="0" w:space="0" w:color="auto"/>
        <w:right w:val="none" w:sz="0" w:space="0" w:color="auto"/>
      </w:divBdr>
    </w:div>
    <w:div w:id="1145665200">
      <w:marLeft w:val="0"/>
      <w:marRight w:val="0"/>
      <w:marTop w:val="0"/>
      <w:marBottom w:val="0"/>
      <w:divBdr>
        <w:top w:val="none" w:sz="0" w:space="0" w:color="auto"/>
        <w:left w:val="none" w:sz="0" w:space="0" w:color="auto"/>
        <w:bottom w:val="none" w:sz="0" w:space="0" w:color="auto"/>
        <w:right w:val="none" w:sz="0" w:space="0" w:color="auto"/>
      </w:divBdr>
    </w:div>
    <w:div w:id="1145665201">
      <w:marLeft w:val="0"/>
      <w:marRight w:val="0"/>
      <w:marTop w:val="0"/>
      <w:marBottom w:val="0"/>
      <w:divBdr>
        <w:top w:val="none" w:sz="0" w:space="0" w:color="auto"/>
        <w:left w:val="none" w:sz="0" w:space="0" w:color="auto"/>
        <w:bottom w:val="none" w:sz="0" w:space="0" w:color="auto"/>
        <w:right w:val="none" w:sz="0" w:space="0" w:color="auto"/>
      </w:divBdr>
    </w:div>
    <w:div w:id="1145665202">
      <w:marLeft w:val="0"/>
      <w:marRight w:val="0"/>
      <w:marTop w:val="0"/>
      <w:marBottom w:val="0"/>
      <w:divBdr>
        <w:top w:val="none" w:sz="0" w:space="0" w:color="auto"/>
        <w:left w:val="none" w:sz="0" w:space="0" w:color="auto"/>
        <w:bottom w:val="none" w:sz="0" w:space="0" w:color="auto"/>
        <w:right w:val="none" w:sz="0" w:space="0" w:color="auto"/>
      </w:divBdr>
    </w:div>
    <w:div w:id="1145665203">
      <w:marLeft w:val="0"/>
      <w:marRight w:val="0"/>
      <w:marTop w:val="0"/>
      <w:marBottom w:val="0"/>
      <w:divBdr>
        <w:top w:val="none" w:sz="0" w:space="0" w:color="auto"/>
        <w:left w:val="none" w:sz="0" w:space="0" w:color="auto"/>
        <w:bottom w:val="none" w:sz="0" w:space="0" w:color="auto"/>
        <w:right w:val="none" w:sz="0" w:space="0" w:color="auto"/>
      </w:divBdr>
    </w:div>
    <w:div w:id="1145665205">
      <w:marLeft w:val="0"/>
      <w:marRight w:val="0"/>
      <w:marTop w:val="0"/>
      <w:marBottom w:val="0"/>
      <w:divBdr>
        <w:top w:val="none" w:sz="0" w:space="0" w:color="auto"/>
        <w:left w:val="none" w:sz="0" w:space="0" w:color="auto"/>
        <w:bottom w:val="none" w:sz="0" w:space="0" w:color="auto"/>
        <w:right w:val="none" w:sz="0" w:space="0" w:color="auto"/>
      </w:divBdr>
    </w:div>
    <w:div w:id="1145665206">
      <w:marLeft w:val="0"/>
      <w:marRight w:val="0"/>
      <w:marTop w:val="0"/>
      <w:marBottom w:val="0"/>
      <w:divBdr>
        <w:top w:val="none" w:sz="0" w:space="0" w:color="auto"/>
        <w:left w:val="none" w:sz="0" w:space="0" w:color="auto"/>
        <w:bottom w:val="none" w:sz="0" w:space="0" w:color="auto"/>
        <w:right w:val="none" w:sz="0" w:space="0" w:color="auto"/>
      </w:divBdr>
    </w:div>
    <w:div w:id="1145665207">
      <w:marLeft w:val="0"/>
      <w:marRight w:val="0"/>
      <w:marTop w:val="0"/>
      <w:marBottom w:val="0"/>
      <w:divBdr>
        <w:top w:val="none" w:sz="0" w:space="0" w:color="auto"/>
        <w:left w:val="none" w:sz="0" w:space="0" w:color="auto"/>
        <w:bottom w:val="none" w:sz="0" w:space="0" w:color="auto"/>
        <w:right w:val="none" w:sz="0" w:space="0" w:color="auto"/>
      </w:divBdr>
    </w:div>
    <w:div w:id="1145665208">
      <w:marLeft w:val="0"/>
      <w:marRight w:val="0"/>
      <w:marTop w:val="0"/>
      <w:marBottom w:val="0"/>
      <w:divBdr>
        <w:top w:val="none" w:sz="0" w:space="0" w:color="auto"/>
        <w:left w:val="none" w:sz="0" w:space="0" w:color="auto"/>
        <w:bottom w:val="none" w:sz="0" w:space="0" w:color="auto"/>
        <w:right w:val="none" w:sz="0" w:space="0" w:color="auto"/>
      </w:divBdr>
    </w:div>
    <w:div w:id="1145665209">
      <w:marLeft w:val="0"/>
      <w:marRight w:val="0"/>
      <w:marTop w:val="0"/>
      <w:marBottom w:val="0"/>
      <w:divBdr>
        <w:top w:val="none" w:sz="0" w:space="0" w:color="auto"/>
        <w:left w:val="none" w:sz="0" w:space="0" w:color="auto"/>
        <w:bottom w:val="none" w:sz="0" w:space="0" w:color="auto"/>
        <w:right w:val="none" w:sz="0" w:space="0" w:color="auto"/>
      </w:divBdr>
    </w:div>
    <w:div w:id="1145665210">
      <w:marLeft w:val="0"/>
      <w:marRight w:val="0"/>
      <w:marTop w:val="0"/>
      <w:marBottom w:val="0"/>
      <w:divBdr>
        <w:top w:val="none" w:sz="0" w:space="0" w:color="auto"/>
        <w:left w:val="none" w:sz="0" w:space="0" w:color="auto"/>
        <w:bottom w:val="none" w:sz="0" w:space="0" w:color="auto"/>
        <w:right w:val="none" w:sz="0" w:space="0" w:color="auto"/>
      </w:divBdr>
    </w:div>
    <w:div w:id="1145665211">
      <w:marLeft w:val="0"/>
      <w:marRight w:val="0"/>
      <w:marTop w:val="0"/>
      <w:marBottom w:val="0"/>
      <w:divBdr>
        <w:top w:val="none" w:sz="0" w:space="0" w:color="auto"/>
        <w:left w:val="none" w:sz="0" w:space="0" w:color="auto"/>
        <w:bottom w:val="none" w:sz="0" w:space="0" w:color="auto"/>
        <w:right w:val="none" w:sz="0" w:space="0" w:color="auto"/>
      </w:divBdr>
    </w:div>
    <w:div w:id="1145665212">
      <w:marLeft w:val="0"/>
      <w:marRight w:val="0"/>
      <w:marTop w:val="0"/>
      <w:marBottom w:val="0"/>
      <w:divBdr>
        <w:top w:val="none" w:sz="0" w:space="0" w:color="auto"/>
        <w:left w:val="none" w:sz="0" w:space="0" w:color="auto"/>
        <w:bottom w:val="none" w:sz="0" w:space="0" w:color="auto"/>
        <w:right w:val="none" w:sz="0" w:space="0" w:color="auto"/>
      </w:divBdr>
    </w:div>
    <w:div w:id="1145665213">
      <w:marLeft w:val="0"/>
      <w:marRight w:val="0"/>
      <w:marTop w:val="0"/>
      <w:marBottom w:val="0"/>
      <w:divBdr>
        <w:top w:val="none" w:sz="0" w:space="0" w:color="auto"/>
        <w:left w:val="none" w:sz="0" w:space="0" w:color="auto"/>
        <w:bottom w:val="none" w:sz="0" w:space="0" w:color="auto"/>
        <w:right w:val="none" w:sz="0" w:space="0" w:color="auto"/>
      </w:divBdr>
    </w:div>
    <w:div w:id="1145665214">
      <w:marLeft w:val="0"/>
      <w:marRight w:val="0"/>
      <w:marTop w:val="0"/>
      <w:marBottom w:val="0"/>
      <w:divBdr>
        <w:top w:val="none" w:sz="0" w:space="0" w:color="auto"/>
        <w:left w:val="none" w:sz="0" w:space="0" w:color="auto"/>
        <w:bottom w:val="none" w:sz="0" w:space="0" w:color="auto"/>
        <w:right w:val="none" w:sz="0" w:space="0" w:color="auto"/>
      </w:divBdr>
    </w:div>
    <w:div w:id="1145665215">
      <w:marLeft w:val="0"/>
      <w:marRight w:val="0"/>
      <w:marTop w:val="0"/>
      <w:marBottom w:val="0"/>
      <w:divBdr>
        <w:top w:val="none" w:sz="0" w:space="0" w:color="auto"/>
        <w:left w:val="none" w:sz="0" w:space="0" w:color="auto"/>
        <w:bottom w:val="none" w:sz="0" w:space="0" w:color="auto"/>
        <w:right w:val="none" w:sz="0" w:space="0" w:color="auto"/>
      </w:divBdr>
    </w:div>
    <w:div w:id="1145665216">
      <w:marLeft w:val="0"/>
      <w:marRight w:val="0"/>
      <w:marTop w:val="0"/>
      <w:marBottom w:val="0"/>
      <w:divBdr>
        <w:top w:val="none" w:sz="0" w:space="0" w:color="auto"/>
        <w:left w:val="none" w:sz="0" w:space="0" w:color="auto"/>
        <w:bottom w:val="none" w:sz="0" w:space="0" w:color="auto"/>
        <w:right w:val="none" w:sz="0" w:space="0" w:color="auto"/>
      </w:divBdr>
    </w:div>
    <w:div w:id="1145665217">
      <w:marLeft w:val="0"/>
      <w:marRight w:val="0"/>
      <w:marTop w:val="0"/>
      <w:marBottom w:val="0"/>
      <w:divBdr>
        <w:top w:val="none" w:sz="0" w:space="0" w:color="auto"/>
        <w:left w:val="none" w:sz="0" w:space="0" w:color="auto"/>
        <w:bottom w:val="none" w:sz="0" w:space="0" w:color="auto"/>
        <w:right w:val="none" w:sz="0" w:space="0" w:color="auto"/>
      </w:divBdr>
    </w:div>
    <w:div w:id="1145665218">
      <w:marLeft w:val="0"/>
      <w:marRight w:val="0"/>
      <w:marTop w:val="0"/>
      <w:marBottom w:val="0"/>
      <w:divBdr>
        <w:top w:val="none" w:sz="0" w:space="0" w:color="auto"/>
        <w:left w:val="none" w:sz="0" w:space="0" w:color="auto"/>
        <w:bottom w:val="none" w:sz="0" w:space="0" w:color="auto"/>
        <w:right w:val="none" w:sz="0" w:space="0" w:color="auto"/>
      </w:divBdr>
    </w:div>
    <w:div w:id="1145665219">
      <w:marLeft w:val="0"/>
      <w:marRight w:val="0"/>
      <w:marTop w:val="0"/>
      <w:marBottom w:val="0"/>
      <w:divBdr>
        <w:top w:val="none" w:sz="0" w:space="0" w:color="auto"/>
        <w:left w:val="none" w:sz="0" w:space="0" w:color="auto"/>
        <w:bottom w:val="none" w:sz="0" w:space="0" w:color="auto"/>
        <w:right w:val="none" w:sz="0" w:space="0" w:color="auto"/>
      </w:divBdr>
    </w:div>
    <w:div w:id="1145665220">
      <w:marLeft w:val="0"/>
      <w:marRight w:val="0"/>
      <w:marTop w:val="0"/>
      <w:marBottom w:val="0"/>
      <w:divBdr>
        <w:top w:val="none" w:sz="0" w:space="0" w:color="auto"/>
        <w:left w:val="none" w:sz="0" w:space="0" w:color="auto"/>
        <w:bottom w:val="none" w:sz="0" w:space="0" w:color="auto"/>
        <w:right w:val="none" w:sz="0" w:space="0" w:color="auto"/>
      </w:divBdr>
    </w:div>
    <w:div w:id="1145665221">
      <w:marLeft w:val="0"/>
      <w:marRight w:val="0"/>
      <w:marTop w:val="0"/>
      <w:marBottom w:val="0"/>
      <w:divBdr>
        <w:top w:val="none" w:sz="0" w:space="0" w:color="auto"/>
        <w:left w:val="none" w:sz="0" w:space="0" w:color="auto"/>
        <w:bottom w:val="none" w:sz="0" w:space="0" w:color="auto"/>
        <w:right w:val="none" w:sz="0" w:space="0" w:color="auto"/>
      </w:divBdr>
    </w:div>
    <w:div w:id="1145665222">
      <w:marLeft w:val="0"/>
      <w:marRight w:val="0"/>
      <w:marTop w:val="0"/>
      <w:marBottom w:val="0"/>
      <w:divBdr>
        <w:top w:val="none" w:sz="0" w:space="0" w:color="auto"/>
        <w:left w:val="none" w:sz="0" w:space="0" w:color="auto"/>
        <w:bottom w:val="none" w:sz="0" w:space="0" w:color="auto"/>
        <w:right w:val="none" w:sz="0" w:space="0" w:color="auto"/>
      </w:divBdr>
    </w:div>
    <w:div w:id="1145665223">
      <w:marLeft w:val="0"/>
      <w:marRight w:val="0"/>
      <w:marTop w:val="0"/>
      <w:marBottom w:val="0"/>
      <w:divBdr>
        <w:top w:val="none" w:sz="0" w:space="0" w:color="auto"/>
        <w:left w:val="none" w:sz="0" w:space="0" w:color="auto"/>
        <w:bottom w:val="none" w:sz="0" w:space="0" w:color="auto"/>
        <w:right w:val="none" w:sz="0" w:space="0" w:color="auto"/>
      </w:divBdr>
    </w:div>
    <w:div w:id="1145665224">
      <w:marLeft w:val="0"/>
      <w:marRight w:val="0"/>
      <w:marTop w:val="0"/>
      <w:marBottom w:val="0"/>
      <w:divBdr>
        <w:top w:val="none" w:sz="0" w:space="0" w:color="auto"/>
        <w:left w:val="none" w:sz="0" w:space="0" w:color="auto"/>
        <w:bottom w:val="none" w:sz="0" w:space="0" w:color="auto"/>
        <w:right w:val="none" w:sz="0" w:space="0" w:color="auto"/>
      </w:divBdr>
    </w:div>
    <w:div w:id="1145665225">
      <w:marLeft w:val="0"/>
      <w:marRight w:val="0"/>
      <w:marTop w:val="0"/>
      <w:marBottom w:val="0"/>
      <w:divBdr>
        <w:top w:val="none" w:sz="0" w:space="0" w:color="auto"/>
        <w:left w:val="none" w:sz="0" w:space="0" w:color="auto"/>
        <w:bottom w:val="none" w:sz="0" w:space="0" w:color="auto"/>
        <w:right w:val="none" w:sz="0" w:space="0" w:color="auto"/>
      </w:divBdr>
    </w:div>
    <w:div w:id="1145665226">
      <w:marLeft w:val="0"/>
      <w:marRight w:val="0"/>
      <w:marTop w:val="0"/>
      <w:marBottom w:val="0"/>
      <w:divBdr>
        <w:top w:val="none" w:sz="0" w:space="0" w:color="auto"/>
        <w:left w:val="none" w:sz="0" w:space="0" w:color="auto"/>
        <w:bottom w:val="none" w:sz="0" w:space="0" w:color="auto"/>
        <w:right w:val="none" w:sz="0" w:space="0" w:color="auto"/>
      </w:divBdr>
    </w:div>
    <w:div w:id="1145665227">
      <w:marLeft w:val="0"/>
      <w:marRight w:val="0"/>
      <w:marTop w:val="0"/>
      <w:marBottom w:val="0"/>
      <w:divBdr>
        <w:top w:val="none" w:sz="0" w:space="0" w:color="auto"/>
        <w:left w:val="none" w:sz="0" w:space="0" w:color="auto"/>
        <w:bottom w:val="none" w:sz="0" w:space="0" w:color="auto"/>
        <w:right w:val="none" w:sz="0" w:space="0" w:color="auto"/>
      </w:divBdr>
    </w:div>
    <w:div w:id="1145665228">
      <w:marLeft w:val="0"/>
      <w:marRight w:val="0"/>
      <w:marTop w:val="0"/>
      <w:marBottom w:val="0"/>
      <w:divBdr>
        <w:top w:val="none" w:sz="0" w:space="0" w:color="auto"/>
        <w:left w:val="none" w:sz="0" w:space="0" w:color="auto"/>
        <w:bottom w:val="none" w:sz="0" w:space="0" w:color="auto"/>
        <w:right w:val="none" w:sz="0" w:space="0" w:color="auto"/>
      </w:divBdr>
    </w:div>
    <w:div w:id="1145665229">
      <w:marLeft w:val="0"/>
      <w:marRight w:val="0"/>
      <w:marTop w:val="0"/>
      <w:marBottom w:val="0"/>
      <w:divBdr>
        <w:top w:val="none" w:sz="0" w:space="0" w:color="auto"/>
        <w:left w:val="none" w:sz="0" w:space="0" w:color="auto"/>
        <w:bottom w:val="none" w:sz="0" w:space="0" w:color="auto"/>
        <w:right w:val="none" w:sz="0" w:space="0" w:color="auto"/>
      </w:divBdr>
    </w:div>
    <w:div w:id="1145665230">
      <w:marLeft w:val="0"/>
      <w:marRight w:val="0"/>
      <w:marTop w:val="0"/>
      <w:marBottom w:val="0"/>
      <w:divBdr>
        <w:top w:val="none" w:sz="0" w:space="0" w:color="auto"/>
        <w:left w:val="none" w:sz="0" w:space="0" w:color="auto"/>
        <w:bottom w:val="none" w:sz="0" w:space="0" w:color="auto"/>
        <w:right w:val="none" w:sz="0" w:space="0" w:color="auto"/>
      </w:divBdr>
    </w:div>
    <w:div w:id="1145665231">
      <w:marLeft w:val="0"/>
      <w:marRight w:val="0"/>
      <w:marTop w:val="0"/>
      <w:marBottom w:val="0"/>
      <w:divBdr>
        <w:top w:val="none" w:sz="0" w:space="0" w:color="auto"/>
        <w:left w:val="none" w:sz="0" w:space="0" w:color="auto"/>
        <w:bottom w:val="none" w:sz="0" w:space="0" w:color="auto"/>
        <w:right w:val="none" w:sz="0" w:space="0" w:color="auto"/>
      </w:divBdr>
    </w:div>
    <w:div w:id="1145665232">
      <w:marLeft w:val="0"/>
      <w:marRight w:val="0"/>
      <w:marTop w:val="0"/>
      <w:marBottom w:val="0"/>
      <w:divBdr>
        <w:top w:val="none" w:sz="0" w:space="0" w:color="auto"/>
        <w:left w:val="none" w:sz="0" w:space="0" w:color="auto"/>
        <w:bottom w:val="none" w:sz="0" w:space="0" w:color="auto"/>
        <w:right w:val="none" w:sz="0" w:space="0" w:color="auto"/>
      </w:divBdr>
    </w:div>
    <w:div w:id="1145665233">
      <w:marLeft w:val="0"/>
      <w:marRight w:val="0"/>
      <w:marTop w:val="0"/>
      <w:marBottom w:val="0"/>
      <w:divBdr>
        <w:top w:val="none" w:sz="0" w:space="0" w:color="auto"/>
        <w:left w:val="none" w:sz="0" w:space="0" w:color="auto"/>
        <w:bottom w:val="none" w:sz="0" w:space="0" w:color="auto"/>
        <w:right w:val="none" w:sz="0" w:space="0" w:color="auto"/>
      </w:divBdr>
      <w:divsChild>
        <w:div w:id="1145665204">
          <w:marLeft w:val="0"/>
          <w:marRight w:val="0"/>
          <w:marTop w:val="0"/>
          <w:marBottom w:val="0"/>
          <w:divBdr>
            <w:top w:val="none" w:sz="0" w:space="0" w:color="auto"/>
            <w:left w:val="none" w:sz="0" w:space="0" w:color="auto"/>
            <w:bottom w:val="none" w:sz="0" w:space="0" w:color="auto"/>
            <w:right w:val="none" w:sz="0" w:space="0" w:color="auto"/>
          </w:divBdr>
        </w:div>
      </w:divsChild>
    </w:div>
    <w:div w:id="1145665234">
      <w:marLeft w:val="0"/>
      <w:marRight w:val="0"/>
      <w:marTop w:val="0"/>
      <w:marBottom w:val="0"/>
      <w:divBdr>
        <w:top w:val="none" w:sz="0" w:space="0" w:color="auto"/>
        <w:left w:val="none" w:sz="0" w:space="0" w:color="auto"/>
        <w:bottom w:val="none" w:sz="0" w:space="0" w:color="auto"/>
        <w:right w:val="none" w:sz="0" w:space="0" w:color="auto"/>
      </w:divBdr>
    </w:div>
    <w:div w:id="1145665235">
      <w:marLeft w:val="0"/>
      <w:marRight w:val="0"/>
      <w:marTop w:val="0"/>
      <w:marBottom w:val="0"/>
      <w:divBdr>
        <w:top w:val="none" w:sz="0" w:space="0" w:color="auto"/>
        <w:left w:val="none" w:sz="0" w:space="0" w:color="auto"/>
        <w:bottom w:val="none" w:sz="0" w:space="0" w:color="auto"/>
        <w:right w:val="none" w:sz="0" w:space="0" w:color="auto"/>
      </w:divBdr>
    </w:div>
    <w:div w:id="1145665236">
      <w:marLeft w:val="0"/>
      <w:marRight w:val="0"/>
      <w:marTop w:val="0"/>
      <w:marBottom w:val="0"/>
      <w:divBdr>
        <w:top w:val="none" w:sz="0" w:space="0" w:color="auto"/>
        <w:left w:val="none" w:sz="0" w:space="0" w:color="auto"/>
        <w:bottom w:val="none" w:sz="0" w:space="0" w:color="auto"/>
        <w:right w:val="none" w:sz="0" w:space="0" w:color="auto"/>
      </w:divBdr>
    </w:div>
    <w:div w:id="1145665237">
      <w:marLeft w:val="0"/>
      <w:marRight w:val="0"/>
      <w:marTop w:val="0"/>
      <w:marBottom w:val="0"/>
      <w:divBdr>
        <w:top w:val="none" w:sz="0" w:space="0" w:color="auto"/>
        <w:left w:val="none" w:sz="0" w:space="0" w:color="auto"/>
        <w:bottom w:val="none" w:sz="0" w:space="0" w:color="auto"/>
        <w:right w:val="none" w:sz="0" w:space="0" w:color="auto"/>
      </w:divBdr>
    </w:div>
    <w:div w:id="1145665238">
      <w:marLeft w:val="0"/>
      <w:marRight w:val="0"/>
      <w:marTop w:val="0"/>
      <w:marBottom w:val="0"/>
      <w:divBdr>
        <w:top w:val="none" w:sz="0" w:space="0" w:color="auto"/>
        <w:left w:val="none" w:sz="0" w:space="0" w:color="auto"/>
        <w:bottom w:val="none" w:sz="0" w:space="0" w:color="auto"/>
        <w:right w:val="none" w:sz="0" w:space="0" w:color="auto"/>
      </w:divBdr>
    </w:div>
    <w:div w:id="1145665239">
      <w:marLeft w:val="0"/>
      <w:marRight w:val="0"/>
      <w:marTop w:val="0"/>
      <w:marBottom w:val="0"/>
      <w:divBdr>
        <w:top w:val="none" w:sz="0" w:space="0" w:color="auto"/>
        <w:left w:val="none" w:sz="0" w:space="0" w:color="auto"/>
        <w:bottom w:val="none" w:sz="0" w:space="0" w:color="auto"/>
        <w:right w:val="none" w:sz="0" w:space="0" w:color="auto"/>
      </w:divBdr>
    </w:div>
    <w:div w:id="1145665240">
      <w:marLeft w:val="0"/>
      <w:marRight w:val="0"/>
      <w:marTop w:val="0"/>
      <w:marBottom w:val="0"/>
      <w:divBdr>
        <w:top w:val="none" w:sz="0" w:space="0" w:color="auto"/>
        <w:left w:val="none" w:sz="0" w:space="0" w:color="auto"/>
        <w:bottom w:val="none" w:sz="0" w:space="0" w:color="auto"/>
        <w:right w:val="none" w:sz="0" w:space="0" w:color="auto"/>
      </w:divBdr>
    </w:div>
    <w:div w:id="1145665241">
      <w:marLeft w:val="0"/>
      <w:marRight w:val="0"/>
      <w:marTop w:val="0"/>
      <w:marBottom w:val="0"/>
      <w:divBdr>
        <w:top w:val="none" w:sz="0" w:space="0" w:color="auto"/>
        <w:left w:val="none" w:sz="0" w:space="0" w:color="auto"/>
        <w:bottom w:val="none" w:sz="0" w:space="0" w:color="auto"/>
        <w:right w:val="none" w:sz="0" w:space="0" w:color="auto"/>
      </w:divBdr>
    </w:div>
    <w:div w:id="1145665242">
      <w:marLeft w:val="0"/>
      <w:marRight w:val="0"/>
      <w:marTop w:val="0"/>
      <w:marBottom w:val="0"/>
      <w:divBdr>
        <w:top w:val="none" w:sz="0" w:space="0" w:color="auto"/>
        <w:left w:val="none" w:sz="0" w:space="0" w:color="auto"/>
        <w:bottom w:val="none" w:sz="0" w:space="0" w:color="auto"/>
        <w:right w:val="none" w:sz="0" w:space="0" w:color="auto"/>
      </w:divBdr>
    </w:div>
    <w:div w:id="1145665243">
      <w:marLeft w:val="0"/>
      <w:marRight w:val="0"/>
      <w:marTop w:val="0"/>
      <w:marBottom w:val="0"/>
      <w:divBdr>
        <w:top w:val="none" w:sz="0" w:space="0" w:color="auto"/>
        <w:left w:val="none" w:sz="0" w:space="0" w:color="auto"/>
        <w:bottom w:val="none" w:sz="0" w:space="0" w:color="auto"/>
        <w:right w:val="none" w:sz="0" w:space="0" w:color="auto"/>
      </w:divBdr>
    </w:div>
    <w:div w:id="1145665244">
      <w:marLeft w:val="0"/>
      <w:marRight w:val="0"/>
      <w:marTop w:val="0"/>
      <w:marBottom w:val="0"/>
      <w:divBdr>
        <w:top w:val="none" w:sz="0" w:space="0" w:color="auto"/>
        <w:left w:val="none" w:sz="0" w:space="0" w:color="auto"/>
        <w:bottom w:val="none" w:sz="0" w:space="0" w:color="auto"/>
        <w:right w:val="none" w:sz="0" w:space="0" w:color="auto"/>
      </w:divBdr>
    </w:div>
    <w:div w:id="1145665245">
      <w:marLeft w:val="0"/>
      <w:marRight w:val="0"/>
      <w:marTop w:val="0"/>
      <w:marBottom w:val="0"/>
      <w:divBdr>
        <w:top w:val="none" w:sz="0" w:space="0" w:color="auto"/>
        <w:left w:val="none" w:sz="0" w:space="0" w:color="auto"/>
        <w:bottom w:val="none" w:sz="0" w:space="0" w:color="auto"/>
        <w:right w:val="none" w:sz="0" w:space="0" w:color="auto"/>
      </w:divBdr>
    </w:div>
    <w:div w:id="1145665246">
      <w:marLeft w:val="0"/>
      <w:marRight w:val="0"/>
      <w:marTop w:val="0"/>
      <w:marBottom w:val="0"/>
      <w:divBdr>
        <w:top w:val="none" w:sz="0" w:space="0" w:color="auto"/>
        <w:left w:val="none" w:sz="0" w:space="0" w:color="auto"/>
        <w:bottom w:val="none" w:sz="0" w:space="0" w:color="auto"/>
        <w:right w:val="none" w:sz="0" w:space="0" w:color="auto"/>
      </w:divBdr>
    </w:div>
    <w:div w:id="1145665247">
      <w:marLeft w:val="0"/>
      <w:marRight w:val="0"/>
      <w:marTop w:val="0"/>
      <w:marBottom w:val="0"/>
      <w:divBdr>
        <w:top w:val="none" w:sz="0" w:space="0" w:color="auto"/>
        <w:left w:val="none" w:sz="0" w:space="0" w:color="auto"/>
        <w:bottom w:val="none" w:sz="0" w:space="0" w:color="auto"/>
        <w:right w:val="none" w:sz="0" w:space="0" w:color="auto"/>
      </w:divBdr>
    </w:div>
    <w:div w:id="1145665248">
      <w:marLeft w:val="0"/>
      <w:marRight w:val="0"/>
      <w:marTop w:val="0"/>
      <w:marBottom w:val="0"/>
      <w:divBdr>
        <w:top w:val="none" w:sz="0" w:space="0" w:color="auto"/>
        <w:left w:val="none" w:sz="0" w:space="0" w:color="auto"/>
        <w:bottom w:val="none" w:sz="0" w:space="0" w:color="auto"/>
        <w:right w:val="none" w:sz="0" w:space="0" w:color="auto"/>
      </w:divBdr>
    </w:div>
    <w:div w:id="1145665249">
      <w:marLeft w:val="0"/>
      <w:marRight w:val="0"/>
      <w:marTop w:val="0"/>
      <w:marBottom w:val="0"/>
      <w:divBdr>
        <w:top w:val="none" w:sz="0" w:space="0" w:color="auto"/>
        <w:left w:val="none" w:sz="0" w:space="0" w:color="auto"/>
        <w:bottom w:val="none" w:sz="0" w:space="0" w:color="auto"/>
        <w:right w:val="none" w:sz="0" w:space="0" w:color="auto"/>
      </w:divBdr>
    </w:div>
    <w:div w:id="1145665250">
      <w:marLeft w:val="0"/>
      <w:marRight w:val="0"/>
      <w:marTop w:val="0"/>
      <w:marBottom w:val="0"/>
      <w:divBdr>
        <w:top w:val="none" w:sz="0" w:space="0" w:color="auto"/>
        <w:left w:val="none" w:sz="0" w:space="0" w:color="auto"/>
        <w:bottom w:val="none" w:sz="0" w:space="0" w:color="auto"/>
        <w:right w:val="none" w:sz="0" w:space="0" w:color="auto"/>
      </w:divBdr>
    </w:div>
    <w:div w:id="1145665251">
      <w:marLeft w:val="0"/>
      <w:marRight w:val="0"/>
      <w:marTop w:val="0"/>
      <w:marBottom w:val="0"/>
      <w:divBdr>
        <w:top w:val="none" w:sz="0" w:space="0" w:color="auto"/>
        <w:left w:val="none" w:sz="0" w:space="0" w:color="auto"/>
        <w:bottom w:val="none" w:sz="0" w:space="0" w:color="auto"/>
        <w:right w:val="none" w:sz="0" w:space="0" w:color="auto"/>
      </w:divBdr>
    </w:div>
    <w:div w:id="1145665252">
      <w:marLeft w:val="0"/>
      <w:marRight w:val="0"/>
      <w:marTop w:val="0"/>
      <w:marBottom w:val="0"/>
      <w:divBdr>
        <w:top w:val="none" w:sz="0" w:space="0" w:color="auto"/>
        <w:left w:val="none" w:sz="0" w:space="0" w:color="auto"/>
        <w:bottom w:val="none" w:sz="0" w:space="0" w:color="auto"/>
        <w:right w:val="none" w:sz="0" w:space="0" w:color="auto"/>
      </w:divBdr>
    </w:div>
    <w:div w:id="1145665253">
      <w:marLeft w:val="0"/>
      <w:marRight w:val="0"/>
      <w:marTop w:val="0"/>
      <w:marBottom w:val="0"/>
      <w:divBdr>
        <w:top w:val="none" w:sz="0" w:space="0" w:color="auto"/>
        <w:left w:val="none" w:sz="0" w:space="0" w:color="auto"/>
        <w:bottom w:val="none" w:sz="0" w:space="0" w:color="auto"/>
        <w:right w:val="none" w:sz="0" w:space="0" w:color="auto"/>
      </w:divBdr>
    </w:div>
    <w:div w:id="1145665254">
      <w:marLeft w:val="0"/>
      <w:marRight w:val="0"/>
      <w:marTop w:val="0"/>
      <w:marBottom w:val="0"/>
      <w:divBdr>
        <w:top w:val="none" w:sz="0" w:space="0" w:color="auto"/>
        <w:left w:val="none" w:sz="0" w:space="0" w:color="auto"/>
        <w:bottom w:val="none" w:sz="0" w:space="0" w:color="auto"/>
        <w:right w:val="none" w:sz="0" w:space="0" w:color="auto"/>
      </w:divBdr>
    </w:div>
    <w:div w:id="1145665255">
      <w:marLeft w:val="0"/>
      <w:marRight w:val="0"/>
      <w:marTop w:val="0"/>
      <w:marBottom w:val="0"/>
      <w:divBdr>
        <w:top w:val="none" w:sz="0" w:space="0" w:color="auto"/>
        <w:left w:val="none" w:sz="0" w:space="0" w:color="auto"/>
        <w:bottom w:val="none" w:sz="0" w:space="0" w:color="auto"/>
        <w:right w:val="none" w:sz="0" w:space="0" w:color="auto"/>
      </w:divBdr>
    </w:div>
    <w:div w:id="1145665256">
      <w:marLeft w:val="0"/>
      <w:marRight w:val="0"/>
      <w:marTop w:val="0"/>
      <w:marBottom w:val="0"/>
      <w:divBdr>
        <w:top w:val="none" w:sz="0" w:space="0" w:color="auto"/>
        <w:left w:val="none" w:sz="0" w:space="0" w:color="auto"/>
        <w:bottom w:val="none" w:sz="0" w:space="0" w:color="auto"/>
        <w:right w:val="none" w:sz="0" w:space="0" w:color="auto"/>
      </w:divBdr>
    </w:div>
    <w:div w:id="1145665257">
      <w:marLeft w:val="0"/>
      <w:marRight w:val="0"/>
      <w:marTop w:val="0"/>
      <w:marBottom w:val="0"/>
      <w:divBdr>
        <w:top w:val="none" w:sz="0" w:space="0" w:color="auto"/>
        <w:left w:val="none" w:sz="0" w:space="0" w:color="auto"/>
        <w:bottom w:val="none" w:sz="0" w:space="0" w:color="auto"/>
        <w:right w:val="none" w:sz="0" w:space="0" w:color="auto"/>
      </w:divBdr>
    </w:div>
    <w:div w:id="1145665258">
      <w:marLeft w:val="0"/>
      <w:marRight w:val="0"/>
      <w:marTop w:val="0"/>
      <w:marBottom w:val="0"/>
      <w:divBdr>
        <w:top w:val="none" w:sz="0" w:space="0" w:color="auto"/>
        <w:left w:val="none" w:sz="0" w:space="0" w:color="auto"/>
        <w:bottom w:val="none" w:sz="0" w:space="0" w:color="auto"/>
        <w:right w:val="none" w:sz="0" w:space="0" w:color="auto"/>
      </w:divBdr>
    </w:div>
    <w:div w:id="1145665259">
      <w:marLeft w:val="0"/>
      <w:marRight w:val="0"/>
      <w:marTop w:val="0"/>
      <w:marBottom w:val="0"/>
      <w:divBdr>
        <w:top w:val="none" w:sz="0" w:space="0" w:color="auto"/>
        <w:left w:val="none" w:sz="0" w:space="0" w:color="auto"/>
        <w:bottom w:val="none" w:sz="0" w:space="0" w:color="auto"/>
        <w:right w:val="none" w:sz="0" w:space="0" w:color="auto"/>
      </w:divBdr>
    </w:div>
    <w:div w:id="1145665260">
      <w:marLeft w:val="0"/>
      <w:marRight w:val="0"/>
      <w:marTop w:val="0"/>
      <w:marBottom w:val="0"/>
      <w:divBdr>
        <w:top w:val="none" w:sz="0" w:space="0" w:color="auto"/>
        <w:left w:val="none" w:sz="0" w:space="0" w:color="auto"/>
        <w:bottom w:val="none" w:sz="0" w:space="0" w:color="auto"/>
        <w:right w:val="none" w:sz="0" w:space="0" w:color="auto"/>
      </w:divBdr>
    </w:div>
    <w:div w:id="1145665261">
      <w:marLeft w:val="0"/>
      <w:marRight w:val="0"/>
      <w:marTop w:val="0"/>
      <w:marBottom w:val="0"/>
      <w:divBdr>
        <w:top w:val="none" w:sz="0" w:space="0" w:color="auto"/>
        <w:left w:val="none" w:sz="0" w:space="0" w:color="auto"/>
        <w:bottom w:val="none" w:sz="0" w:space="0" w:color="auto"/>
        <w:right w:val="none" w:sz="0" w:space="0" w:color="auto"/>
      </w:divBdr>
    </w:div>
    <w:div w:id="1145665262">
      <w:marLeft w:val="0"/>
      <w:marRight w:val="0"/>
      <w:marTop w:val="0"/>
      <w:marBottom w:val="0"/>
      <w:divBdr>
        <w:top w:val="none" w:sz="0" w:space="0" w:color="auto"/>
        <w:left w:val="none" w:sz="0" w:space="0" w:color="auto"/>
        <w:bottom w:val="none" w:sz="0" w:space="0" w:color="auto"/>
        <w:right w:val="none" w:sz="0" w:space="0" w:color="auto"/>
      </w:divBdr>
    </w:div>
    <w:div w:id="1145665263">
      <w:marLeft w:val="0"/>
      <w:marRight w:val="0"/>
      <w:marTop w:val="0"/>
      <w:marBottom w:val="0"/>
      <w:divBdr>
        <w:top w:val="none" w:sz="0" w:space="0" w:color="auto"/>
        <w:left w:val="none" w:sz="0" w:space="0" w:color="auto"/>
        <w:bottom w:val="none" w:sz="0" w:space="0" w:color="auto"/>
        <w:right w:val="none" w:sz="0" w:space="0" w:color="auto"/>
      </w:divBdr>
    </w:div>
    <w:div w:id="1145665264">
      <w:marLeft w:val="0"/>
      <w:marRight w:val="0"/>
      <w:marTop w:val="0"/>
      <w:marBottom w:val="0"/>
      <w:divBdr>
        <w:top w:val="none" w:sz="0" w:space="0" w:color="auto"/>
        <w:left w:val="none" w:sz="0" w:space="0" w:color="auto"/>
        <w:bottom w:val="none" w:sz="0" w:space="0" w:color="auto"/>
        <w:right w:val="none" w:sz="0" w:space="0" w:color="auto"/>
      </w:divBdr>
    </w:div>
    <w:div w:id="1145665265">
      <w:marLeft w:val="0"/>
      <w:marRight w:val="0"/>
      <w:marTop w:val="0"/>
      <w:marBottom w:val="0"/>
      <w:divBdr>
        <w:top w:val="none" w:sz="0" w:space="0" w:color="auto"/>
        <w:left w:val="none" w:sz="0" w:space="0" w:color="auto"/>
        <w:bottom w:val="none" w:sz="0" w:space="0" w:color="auto"/>
        <w:right w:val="none" w:sz="0" w:space="0" w:color="auto"/>
      </w:divBdr>
    </w:div>
    <w:div w:id="1145665266">
      <w:marLeft w:val="0"/>
      <w:marRight w:val="0"/>
      <w:marTop w:val="0"/>
      <w:marBottom w:val="0"/>
      <w:divBdr>
        <w:top w:val="none" w:sz="0" w:space="0" w:color="auto"/>
        <w:left w:val="none" w:sz="0" w:space="0" w:color="auto"/>
        <w:bottom w:val="none" w:sz="0" w:space="0" w:color="auto"/>
        <w:right w:val="none" w:sz="0" w:space="0" w:color="auto"/>
      </w:divBdr>
    </w:div>
    <w:div w:id="1145665267">
      <w:marLeft w:val="0"/>
      <w:marRight w:val="0"/>
      <w:marTop w:val="0"/>
      <w:marBottom w:val="0"/>
      <w:divBdr>
        <w:top w:val="none" w:sz="0" w:space="0" w:color="auto"/>
        <w:left w:val="none" w:sz="0" w:space="0" w:color="auto"/>
        <w:bottom w:val="none" w:sz="0" w:space="0" w:color="auto"/>
        <w:right w:val="none" w:sz="0" w:space="0" w:color="auto"/>
      </w:divBdr>
    </w:div>
    <w:div w:id="1145665268">
      <w:marLeft w:val="0"/>
      <w:marRight w:val="0"/>
      <w:marTop w:val="0"/>
      <w:marBottom w:val="0"/>
      <w:divBdr>
        <w:top w:val="none" w:sz="0" w:space="0" w:color="auto"/>
        <w:left w:val="none" w:sz="0" w:space="0" w:color="auto"/>
        <w:bottom w:val="none" w:sz="0" w:space="0" w:color="auto"/>
        <w:right w:val="none" w:sz="0" w:space="0" w:color="auto"/>
      </w:divBdr>
    </w:div>
    <w:div w:id="1145665269">
      <w:marLeft w:val="0"/>
      <w:marRight w:val="0"/>
      <w:marTop w:val="0"/>
      <w:marBottom w:val="0"/>
      <w:divBdr>
        <w:top w:val="none" w:sz="0" w:space="0" w:color="auto"/>
        <w:left w:val="none" w:sz="0" w:space="0" w:color="auto"/>
        <w:bottom w:val="none" w:sz="0" w:space="0" w:color="auto"/>
        <w:right w:val="none" w:sz="0" w:space="0" w:color="auto"/>
      </w:divBdr>
    </w:div>
    <w:div w:id="1145665270">
      <w:marLeft w:val="0"/>
      <w:marRight w:val="0"/>
      <w:marTop w:val="0"/>
      <w:marBottom w:val="0"/>
      <w:divBdr>
        <w:top w:val="none" w:sz="0" w:space="0" w:color="auto"/>
        <w:left w:val="none" w:sz="0" w:space="0" w:color="auto"/>
        <w:bottom w:val="none" w:sz="0" w:space="0" w:color="auto"/>
        <w:right w:val="none" w:sz="0" w:space="0" w:color="auto"/>
      </w:divBdr>
    </w:div>
    <w:div w:id="1145665271">
      <w:marLeft w:val="0"/>
      <w:marRight w:val="0"/>
      <w:marTop w:val="0"/>
      <w:marBottom w:val="0"/>
      <w:divBdr>
        <w:top w:val="none" w:sz="0" w:space="0" w:color="auto"/>
        <w:left w:val="none" w:sz="0" w:space="0" w:color="auto"/>
        <w:bottom w:val="none" w:sz="0" w:space="0" w:color="auto"/>
        <w:right w:val="none" w:sz="0" w:space="0" w:color="auto"/>
      </w:divBdr>
    </w:div>
    <w:div w:id="1145665272">
      <w:marLeft w:val="0"/>
      <w:marRight w:val="0"/>
      <w:marTop w:val="0"/>
      <w:marBottom w:val="0"/>
      <w:divBdr>
        <w:top w:val="none" w:sz="0" w:space="0" w:color="auto"/>
        <w:left w:val="none" w:sz="0" w:space="0" w:color="auto"/>
        <w:bottom w:val="none" w:sz="0" w:space="0" w:color="auto"/>
        <w:right w:val="none" w:sz="0" w:space="0" w:color="auto"/>
      </w:divBdr>
    </w:div>
    <w:div w:id="1145665273">
      <w:marLeft w:val="0"/>
      <w:marRight w:val="0"/>
      <w:marTop w:val="0"/>
      <w:marBottom w:val="0"/>
      <w:divBdr>
        <w:top w:val="none" w:sz="0" w:space="0" w:color="auto"/>
        <w:left w:val="none" w:sz="0" w:space="0" w:color="auto"/>
        <w:bottom w:val="none" w:sz="0" w:space="0" w:color="auto"/>
        <w:right w:val="none" w:sz="0" w:space="0" w:color="auto"/>
      </w:divBdr>
    </w:div>
    <w:div w:id="1145665274">
      <w:marLeft w:val="0"/>
      <w:marRight w:val="0"/>
      <w:marTop w:val="0"/>
      <w:marBottom w:val="0"/>
      <w:divBdr>
        <w:top w:val="none" w:sz="0" w:space="0" w:color="auto"/>
        <w:left w:val="none" w:sz="0" w:space="0" w:color="auto"/>
        <w:bottom w:val="none" w:sz="0" w:space="0" w:color="auto"/>
        <w:right w:val="none" w:sz="0" w:space="0" w:color="auto"/>
      </w:divBdr>
    </w:div>
    <w:div w:id="1145665275">
      <w:marLeft w:val="0"/>
      <w:marRight w:val="0"/>
      <w:marTop w:val="0"/>
      <w:marBottom w:val="0"/>
      <w:divBdr>
        <w:top w:val="none" w:sz="0" w:space="0" w:color="auto"/>
        <w:left w:val="none" w:sz="0" w:space="0" w:color="auto"/>
        <w:bottom w:val="none" w:sz="0" w:space="0" w:color="auto"/>
        <w:right w:val="none" w:sz="0" w:space="0" w:color="auto"/>
      </w:divBdr>
    </w:div>
    <w:div w:id="1145665276">
      <w:marLeft w:val="0"/>
      <w:marRight w:val="0"/>
      <w:marTop w:val="0"/>
      <w:marBottom w:val="0"/>
      <w:divBdr>
        <w:top w:val="none" w:sz="0" w:space="0" w:color="auto"/>
        <w:left w:val="none" w:sz="0" w:space="0" w:color="auto"/>
        <w:bottom w:val="none" w:sz="0" w:space="0" w:color="auto"/>
        <w:right w:val="none" w:sz="0" w:space="0" w:color="auto"/>
      </w:divBdr>
    </w:div>
    <w:div w:id="1145665277">
      <w:marLeft w:val="0"/>
      <w:marRight w:val="0"/>
      <w:marTop w:val="0"/>
      <w:marBottom w:val="0"/>
      <w:divBdr>
        <w:top w:val="none" w:sz="0" w:space="0" w:color="auto"/>
        <w:left w:val="none" w:sz="0" w:space="0" w:color="auto"/>
        <w:bottom w:val="none" w:sz="0" w:space="0" w:color="auto"/>
        <w:right w:val="none" w:sz="0" w:space="0" w:color="auto"/>
      </w:divBdr>
    </w:div>
    <w:div w:id="1145665278">
      <w:marLeft w:val="0"/>
      <w:marRight w:val="0"/>
      <w:marTop w:val="0"/>
      <w:marBottom w:val="0"/>
      <w:divBdr>
        <w:top w:val="none" w:sz="0" w:space="0" w:color="auto"/>
        <w:left w:val="none" w:sz="0" w:space="0" w:color="auto"/>
        <w:bottom w:val="none" w:sz="0" w:space="0" w:color="auto"/>
        <w:right w:val="none" w:sz="0" w:space="0" w:color="auto"/>
      </w:divBdr>
    </w:div>
    <w:div w:id="1145665279">
      <w:marLeft w:val="0"/>
      <w:marRight w:val="0"/>
      <w:marTop w:val="0"/>
      <w:marBottom w:val="0"/>
      <w:divBdr>
        <w:top w:val="none" w:sz="0" w:space="0" w:color="auto"/>
        <w:left w:val="none" w:sz="0" w:space="0" w:color="auto"/>
        <w:bottom w:val="none" w:sz="0" w:space="0" w:color="auto"/>
        <w:right w:val="none" w:sz="0" w:space="0" w:color="auto"/>
      </w:divBdr>
    </w:div>
    <w:div w:id="1145665280">
      <w:marLeft w:val="0"/>
      <w:marRight w:val="0"/>
      <w:marTop w:val="0"/>
      <w:marBottom w:val="0"/>
      <w:divBdr>
        <w:top w:val="none" w:sz="0" w:space="0" w:color="auto"/>
        <w:left w:val="none" w:sz="0" w:space="0" w:color="auto"/>
        <w:bottom w:val="none" w:sz="0" w:space="0" w:color="auto"/>
        <w:right w:val="none" w:sz="0" w:space="0" w:color="auto"/>
      </w:divBdr>
    </w:div>
    <w:div w:id="1145665281">
      <w:marLeft w:val="0"/>
      <w:marRight w:val="0"/>
      <w:marTop w:val="0"/>
      <w:marBottom w:val="0"/>
      <w:divBdr>
        <w:top w:val="none" w:sz="0" w:space="0" w:color="auto"/>
        <w:left w:val="none" w:sz="0" w:space="0" w:color="auto"/>
        <w:bottom w:val="none" w:sz="0" w:space="0" w:color="auto"/>
        <w:right w:val="none" w:sz="0" w:space="0" w:color="auto"/>
      </w:divBdr>
    </w:div>
    <w:div w:id="1145665282">
      <w:marLeft w:val="0"/>
      <w:marRight w:val="0"/>
      <w:marTop w:val="0"/>
      <w:marBottom w:val="0"/>
      <w:divBdr>
        <w:top w:val="none" w:sz="0" w:space="0" w:color="auto"/>
        <w:left w:val="none" w:sz="0" w:space="0" w:color="auto"/>
        <w:bottom w:val="none" w:sz="0" w:space="0" w:color="auto"/>
        <w:right w:val="none" w:sz="0" w:space="0" w:color="auto"/>
      </w:divBdr>
    </w:div>
    <w:div w:id="1145665283">
      <w:marLeft w:val="0"/>
      <w:marRight w:val="0"/>
      <w:marTop w:val="0"/>
      <w:marBottom w:val="0"/>
      <w:divBdr>
        <w:top w:val="none" w:sz="0" w:space="0" w:color="auto"/>
        <w:left w:val="none" w:sz="0" w:space="0" w:color="auto"/>
        <w:bottom w:val="none" w:sz="0" w:space="0" w:color="auto"/>
        <w:right w:val="none" w:sz="0" w:space="0" w:color="auto"/>
      </w:divBdr>
    </w:div>
    <w:div w:id="1145665284">
      <w:marLeft w:val="0"/>
      <w:marRight w:val="0"/>
      <w:marTop w:val="0"/>
      <w:marBottom w:val="0"/>
      <w:divBdr>
        <w:top w:val="none" w:sz="0" w:space="0" w:color="auto"/>
        <w:left w:val="none" w:sz="0" w:space="0" w:color="auto"/>
        <w:bottom w:val="none" w:sz="0" w:space="0" w:color="auto"/>
        <w:right w:val="none" w:sz="0" w:space="0" w:color="auto"/>
      </w:divBdr>
    </w:div>
    <w:div w:id="1145665285">
      <w:marLeft w:val="0"/>
      <w:marRight w:val="0"/>
      <w:marTop w:val="0"/>
      <w:marBottom w:val="0"/>
      <w:divBdr>
        <w:top w:val="none" w:sz="0" w:space="0" w:color="auto"/>
        <w:left w:val="none" w:sz="0" w:space="0" w:color="auto"/>
        <w:bottom w:val="none" w:sz="0" w:space="0" w:color="auto"/>
        <w:right w:val="none" w:sz="0" w:space="0" w:color="auto"/>
      </w:divBdr>
    </w:div>
    <w:div w:id="1145665286">
      <w:marLeft w:val="0"/>
      <w:marRight w:val="0"/>
      <w:marTop w:val="0"/>
      <w:marBottom w:val="0"/>
      <w:divBdr>
        <w:top w:val="none" w:sz="0" w:space="0" w:color="auto"/>
        <w:left w:val="none" w:sz="0" w:space="0" w:color="auto"/>
        <w:bottom w:val="none" w:sz="0" w:space="0" w:color="auto"/>
        <w:right w:val="none" w:sz="0" w:space="0" w:color="auto"/>
      </w:divBdr>
    </w:div>
    <w:div w:id="1145665287">
      <w:marLeft w:val="0"/>
      <w:marRight w:val="0"/>
      <w:marTop w:val="0"/>
      <w:marBottom w:val="0"/>
      <w:divBdr>
        <w:top w:val="none" w:sz="0" w:space="0" w:color="auto"/>
        <w:left w:val="none" w:sz="0" w:space="0" w:color="auto"/>
        <w:bottom w:val="none" w:sz="0" w:space="0" w:color="auto"/>
        <w:right w:val="none" w:sz="0" w:space="0" w:color="auto"/>
      </w:divBdr>
    </w:div>
    <w:div w:id="1145665288">
      <w:marLeft w:val="0"/>
      <w:marRight w:val="0"/>
      <w:marTop w:val="0"/>
      <w:marBottom w:val="0"/>
      <w:divBdr>
        <w:top w:val="none" w:sz="0" w:space="0" w:color="auto"/>
        <w:left w:val="none" w:sz="0" w:space="0" w:color="auto"/>
        <w:bottom w:val="none" w:sz="0" w:space="0" w:color="auto"/>
        <w:right w:val="none" w:sz="0" w:space="0" w:color="auto"/>
      </w:divBdr>
    </w:div>
    <w:div w:id="1145665289">
      <w:marLeft w:val="0"/>
      <w:marRight w:val="0"/>
      <w:marTop w:val="0"/>
      <w:marBottom w:val="0"/>
      <w:divBdr>
        <w:top w:val="none" w:sz="0" w:space="0" w:color="auto"/>
        <w:left w:val="none" w:sz="0" w:space="0" w:color="auto"/>
        <w:bottom w:val="none" w:sz="0" w:space="0" w:color="auto"/>
        <w:right w:val="none" w:sz="0" w:space="0" w:color="auto"/>
      </w:divBdr>
    </w:div>
    <w:div w:id="1145665290">
      <w:marLeft w:val="0"/>
      <w:marRight w:val="0"/>
      <w:marTop w:val="0"/>
      <w:marBottom w:val="0"/>
      <w:divBdr>
        <w:top w:val="none" w:sz="0" w:space="0" w:color="auto"/>
        <w:left w:val="none" w:sz="0" w:space="0" w:color="auto"/>
        <w:bottom w:val="none" w:sz="0" w:space="0" w:color="auto"/>
        <w:right w:val="none" w:sz="0" w:space="0" w:color="auto"/>
      </w:divBdr>
    </w:div>
    <w:div w:id="1145665291">
      <w:marLeft w:val="0"/>
      <w:marRight w:val="0"/>
      <w:marTop w:val="0"/>
      <w:marBottom w:val="0"/>
      <w:divBdr>
        <w:top w:val="none" w:sz="0" w:space="0" w:color="auto"/>
        <w:left w:val="none" w:sz="0" w:space="0" w:color="auto"/>
        <w:bottom w:val="none" w:sz="0" w:space="0" w:color="auto"/>
        <w:right w:val="none" w:sz="0" w:space="0" w:color="auto"/>
      </w:divBdr>
    </w:div>
    <w:div w:id="1145665292">
      <w:marLeft w:val="0"/>
      <w:marRight w:val="0"/>
      <w:marTop w:val="0"/>
      <w:marBottom w:val="0"/>
      <w:divBdr>
        <w:top w:val="none" w:sz="0" w:space="0" w:color="auto"/>
        <w:left w:val="none" w:sz="0" w:space="0" w:color="auto"/>
        <w:bottom w:val="none" w:sz="0" w:space="0" w:color="auto"/>
        <w:right w:val="none" w:sz="0" w:space="0" w:color="auto"/>
      </w:divBdr>
    </w:div>
    <w:div w:id="1145665293">
      <w:marLeft w:val="0"/>
      <w:marRight w:val="0"/>
      <w:marTop w:val="0"/>
      <w:marBottom w:val="0"/>
      <w:divBdr>
        <w:top w:val="none" w:sz="0" w:space="0" w:color="auto"/>
        <w:left w:val="none" w:sz="0" w:space="0" w:color="auto"/>
        <w:bottom w:val="none" w:sz="0" w:space="0" w:color="auto"/>
        <w:right w:val="none" w:sz="0" w:space="0" w:color="auto"/>
      </w:divBdr>
    </w:div>
    <w:div w:id="1145665294">
      <w:marLeft w:val="0"/>
      <w:marRight w:val="0"/>
      <w:marTop w:val="0"/>
      <w:marBottom w:val="0"/>
      <w:divBdr>
        <w:top w:val="none" w:sz="0" w:space="0" w:color="auto"/>
        <w:left w:val="none" w:sz="0" w:space="0" w:color="auto"/>
        <w:bottom w:val="none" w:sz="0" w:space="0" w:color="auto"/>
        <w:right w:val="none" w:sz="0" w:space="0" w:color="auto"/>
      </w:divBdr>
    </w:div>
    <w:div w:id="1145665295">
      <w:marLeft w:val="0"/>
      <w:marRight w:val="0"/>
      <w:marTop w:val="0"/>
      <w:marBottom w:val="0"/>
      <w:divBdr>
        <w:top w:val="none" w:sz="0" w:space="0" w:color="auto"/>
        <w:left w:val="none" w:sz="0" w:space="0" w:color="auto"/>
        <w:bottom w:val="none" w:sz="0" w:space="0" w:color="auto"/>
        <w:right w:val="none" w:sz="0" w:space="0" w:color="auto"/>
      </w:divBdr>
    </w:div>
    <w:div w:id="1145665296">
      <w:marLeft w:val="0"/>
      <w:marRight w:val="0"/>
      <w:marTop w:val="0"/>
      <w:marBottom w:val="0"/>
      <w:divBdr>
        <w:top w:val="none" w:sz="0" w:space="0" w:color="auto"/>
        <w:left w:val="none" w:sz="0" w:space="0" w:color="auto"/>
        <w:bottom w:val="none" w:sz="0" w:space="0" w:color="auto"/>
        <w:right w:val="none" w:sz="0" w:space="0" w:color="auto"/>
      </w:divBdr>
    </w:div>
    <w:div w:id="1145665297">
      <w:marLeft w:val="0"/>
      <w:marRight w:val="0"/>
      <w:marTop w:val="0"/>
      <w:marBottom w:val="0"/>
      <w:divBdr>
        <w:top w:val="none" w:sz="0" w:space="0" w:color="auto"/>
        <w:left w:val="none" w:sz="0" w:space="0" w:color="auto"/>
        <w:bottom w:val="none" w:sz="0" w:space="0" w:color="auto"/>
        <w:right w:val="none" w:sz="0" w:space="0" w:color="auto"/>
      </w:divBdr>
    </w:div>
    <w:div w:id="1145665298">
      <w:marLeft w:val="0"/>
      <w:marRight w:val="0"/>
      <w:marTop w:val="0"/>
      <w:marBottom w:val="0"/>
      <w:divBdr>
        <w:top w:val="none" w:sz="0" w:space="0" w:color="auto"/>
        <w:left w:val="none" w:sz="0" w:space="0" w:color="auto"/>
        <w:bottom w:val="none" w:sz="0" w:space="0" w:color="auto"/>
        <w:right w:val="none" w:sz="0" w:space="0" w:color="auto"/>
      </w:divBdr>
    </w:div>
    <w:div w:id="1145665299">
      <w:marLeft w:val="0"/>
      <w:marRight w:val="0"/>
      <w:marTop w:val="0"/>
      <w:marBottom w:val="0"/>
      <w:divBdr>
        <w:top w:val="none" w:sz="0" w:space="0" w:color="auto"/>
        <w:left w:val="none" w:sz="0" w:space="0" w:color="auto"/>
        <w:bottom w:val="none" w:sz="0" w:space="0" w:color="auto"/>
        <w:right w:val="none" w:sz="0" w:space="0" w:color="auto"/>
      </w:divBdr>
    </w:div>
    <w:div w:id="1145665300">
      <w:marLeft w:val="0"/>
      <w:marRight w:val="0"/>
      <w:marTop w:val="0"/>
      <w:marBottom w:val="0"/>
      <w:divBdr>
        <w:top w:val="none" w:sz="0" w:space="0" w:color="auto"/>
        <w:left w:val="none" w:sz="0" w:space="0" w:color="auto"/>
        <w:bottom w:val="none" w:sz="0" w:space="0" w:color="auto"/>
        <w:right w:val="none" w:sz="0" w:space="0" w:color="auto"/>
      </w:divBdr>
    </w:div>
    <w:div w:id="1145665301">
      <w:marLeft w:val="0"/>
      <w:marRight w:val="0"/>
      <w:marTop w:val="0"/>
      <w:marBottom w:val="0"/>
      <w:divBdr>
        <w:top w:val="none" w:sz="0" w:space="0" w:color="auto"/>
        <w:left w:val="none" w:sz="0" w:space="0" w:color="auto"/>
        <w:bottom w:val="none" w:sz="0" w:space="0" w:color="auto"/>
        <w:right w:val="none" w:sz="0" w:space="0" w:color="auto"/>
      </w:divBdr>
    </w:div>
    <w:div w:id="1145665302">
      <w:marLeft w:val="0"/>
      <w:marRight w:val="0"/>
      <w:marTop w:val="0"/>
      <w:marBottom w:val="0"/>
      <w:divBdr>
        <w:top w:val="none" w:sz="0" w:space="0" w:color="auto"/>
        <w:left w:val="none" w:sz="0" w:space="0" w:color="auto"/>
        <w:bottom w:val="none" w:sz="0" w:space="0" w:color="auto"/>
        <w:right w:val="none" w:sz="0" w:space="0" w:color="auto"/>
      </w:divBdr>
    </w:div>
    <w:div w:id="1145665303">
      <w:marLeft w:val="0"/>
      <w:marRight w:val="0"/>
      <w:marTop w:val="0"/>
      <w:marBottom w:val="0"/>
      <w:divBdr>
        <w:top w:val="none" w:sz="0" w:space="0" w:color="auto"/>
        <w:left w:val="none" w:sz="0" w:space="0" w:color="auto"/>
        <w:bottom w:val="none" w:sz="0" w:space="0" w:color="auto"/>
        <w:right w:val="none" w:sz="0" w:space="0" w:color="auto"/>
      </w:divBdr>
    </w:div>
    <w:div w:id="1145665304">
      <w:marLeft w:val="0"/>
      <w:marRight w:val="0"/>
      <w:marTop w:val="0"/>
      <w:marBottom w:val="0"/>
      <w:divBdr>
        <w:top w:val="none" w:sz="0" w:space="0" w:color="auto"/>
        <w:left w:val="none" w:sz="0" w:space="0" w:color="auto"/>
        <w:bottom w:val="none" w:sz="0" w:space="0" w:color="auto"/>
        <w:right w:val="none" w:sz="0" w:space="0" w:color="auto"/>
      </w:divBdr>
    </w:div>
    <w:div w:id="1145665305">
      <w:marLeft w:val="0"/>
      <w:marRight w:val="0"/>
      <w:marTop w:val="0"/>
      <w:marBottom w:val="0"/>
      <w:divBdr>
        <w:top w:val="none" w:sz="0" w:space="0" w:color="auto"/>
        <w:left w:val="none" w:sz="0" w:space="0" w:color="auto"/>
        <w:bottom w:val="none" w:sz="0" w:space="0" w:color="auto"/>
        <w:right w:val="none" w:sz="0" w:space="0" w:color="auto"/>
      </w:divBdr>
    </w:div>
    <w:div w:id="1145665306">
      <w:marLeft w:val="0"/>
      <w:marRight w:val="0"/>
      <w:marTop w:val="0"/>
      <w:marBottom w:val="0"/>
      <w:divBdr>
        <w:top w:val="none" w:sz="0" w:space="0" w:color="auto"/>
        <w:left w:val="none" w:sz="0" w:space="0" w:color="auto"/>
        <w:bottom w:val="none" w:sz="0" w:space="0" w:color="auto"/>
        <w:right w:val="none" w:sz="0" w:space="0" w:color="auto"/>
      </w:divBdr>
    </w:div>
    <w:div w:id="1145665307">
      <w:marLeft w:val="0"/>
      <w:marRight w:val="0"/>
      <w:marTop w:val="0"/>
      <w:marBottom w:val="0"/>
      <w:divBdr>
        <w:top w:val="none" w:sz="0" w:space="0" w:color="auto"/>
        <w:left w:val="none" w:sz="0" w:space="0" w:color="auto"/>
        <w:bottom w:val="none" w:sz="0" w:space="0" w:color="auto"/>
        <w:right w:val="none" w:sz="0" w:space="0" w:color="auto"/>
      </w:divBdr>
    </w:div>
    <w:div w:id="1145665308">
      <w:marLeft w:val="0"/>
      <w:marRight w:val="0"/>
      <w:marTop w:val="0"/>
      <w:marBottom w:val="0"/>
      <w:divBdr>
        <w:top w:val="none" w:sz="0" w:space="0" w:color="auto"/>
        <w:left w:val="none" w:sz="0" w:space="0" w:color="auto"/>
        <w:bottom w:val="none" w:sz="0" w:space="0" w:color="auto"/>
        <w:right w:val="none" w:sz="0" w:space="0" w:color="auto"/>
      </w:divBdr>
    </w:div>
    <w:div w:id="1145665309">
      <w:marLeft w:val="0"/>
      <w:marRight w:val="0"/>
      <w:marTop w:val="0"/>
      <w:marBottom w:val="0"/>
      <w:divBdr>
        <w:top w:val="none" w:sz="0" w:space="0" w:color="auto"/>
        <w:left w:val="none" w:sz="0" w:space="0" w:color="auto"/>
        <w:bottom w:val="none" w:sz="0" w:space="0" w:color="auto"/>
        <w:right w:val="none" w:sz="0" w:space="0" w:color="auto"/>
      </w:divBdr>
    </w:div>
    <w:div w:id="1145665310">
      <w:marLeft w:val="0"/>
      <w:marRight w:val="0"/>
      <w:marTop w:val="0"/>
      <w:marBottom w:val="0"/>
      <w:divBdr>
        <w:top w:val="none" w:sz="0" w:space="0" w:color="auto"/>
        <w:left w:val="none" w:sz="0" w:space="0" w:color="auto"/>
        <w:bottom w:val="none" w:sz="0" w:space="0" w:color="auto"/>
        <w:right w:val="none" w:sz="0" w:space="0" w:color="auto"/>
      </w:divBdr>
    </w:div>
    <w:div w:id="1145665311">
      <w:marLeft w:val="0"/>
      <w:marRight w:val="0"/>
      <w:marTop w:val="0"/>
      <w:marBottom w:val="0"/>
      <w:divBdr>
        <w:top w:val="none" w:sz="0" w:space="0" w:color="auto"/>
        <w:left w:val="none" w:sz="0" w:space="0" w:color="auto"/>
        <w:bottom w:val="none" w:sz="0" w:space="0" w:color="auto"/>
        <w:right w:val="none" w:sz="0" w:space="0" w:color="auto"/>
      </w:divBdr>
    </w:div>
    <w:div w:id="1145665312">
      <w:marLeft w:val="0"/>
      <w:marRight w:val="0"/>
      <w:marTop w:val="0"/>
      <w:marBottom w:val="0"/>
      <w:divBdr>
        <w:top w:val="none" w:sz="0" w:space="0" w:color="auto"/>
        <w:left w:val="none" w:sz="0" w:space="0" w:color="auto"/>
        <w:bottom w:val="none" w:sz="0" w:space="0" w:color="auto"/>
        <w:right w:val="none" w:sz="0" w:space="0" w:color="auto"/>
      </w:divBdr>
    </w:div>
    <w:div w:id="1145665313">
      <w:marLeft w:val="0"/>
      <w:marRight w:val="0"/>
      <w:marTop w:val="0"/>
      <w:marBottom w:val="0"/>
      <w:divBdr>
        <w:top w:val="none" w:sz="0" w:space="0" w:color="auto"/>
        <w:left w:val="none" w:sz="0" w:space="0" w:color="auto"/>
        <w:bottom w:val="none" w:sz="0" w:space="0" w:color="auto"/>
        <w:right w:val="none" w:sz="0" w:space="0" w:color="auto"/>
      </w:divBdr>
    </w:div>
    <w:div w:id="1145665314">
      <w:marLeft w:val="0"/>
      <w:marRight w:val="0"/>
      <w:marTop w:val="0"/>
      <w:marBottom w:val="0"/>
      <w:divBdr>
        <w:top w:val="none" w:sz="0" w:space="0" w:color="auto"/>
        <w:left w:val="none" w:sz="0" w:space="0" w:color="auto"/>
        <w:bottom w:val="none" w:sz="0" w:space="0" w:color="auto"/>
        <w:right w:val="none" w:sz="0" w:space="0" w:color="auto"/>
      </w:divBdr>
    </w:div>
    <w:div w:id="1145665315">
      <w:marLeft w:val="0"/>
      <w:marRight w:val="0"/>
      <w:marTop w:val="0"/>
      <w:marBottom w:val="0"/>
      <w:divBdr>
        <w:top w:val="none" w:sz="0" w:space="0" w:color="auto"/>
        <w:left w:val="none" w:sz="0" w:space="0" w:color="auto"/>
        <w:bottom w:val="none" w:sz="0" w:space="0" w:color="auto"/>
        <w:right w:val="none" w:sz="0" w:space="0" w:color="auto"/>
      </w:divBdr>
    </w:div>
    <w:div w:id="1145665316">
      <w:marLeft w:val="0"/>
      <w:marRight w:val="0"/>
      <w:marTop w:val="0"/>
      <w:marBottom w:val="0"/>
      <w:divBdr>
        <w:top w:val="none" w:sz="0" w:space="0" w:color="auto"/>
        <w:left w:val="none" w:sz="0" w:space="0" w:color="auto"/>
        <w:bottom w:val="none" w:sz="0" w:space="0" w:color="auto"/>
        <w:right w:val="none" w:sz="0" w:space="0" w:color="auto"/>
      </w:divBdr>
    </w:div>
    <w:div w:id="1145665317">
      <w:marLeft w:val="0"/>
      <w:marRight w:val="0"/>
      <w:marTop w:val="0"/>
      <w:marBottom w:val="0"/>
      <w:divBdr>
        <w:top w:val="none" w:sz="0" w:space="0" w:color="auto"/>
        <w:left w:val="none" w:sz="0" w:space="0" w:color="auto"/>
        <w:bottom w:val="none" w:sz="0" w:space="0" w:color="auto"/>
        <w:right w:val="none" w:sz="0" w:space="0" w:color="auto"/>
      </w:divBdr>
    </w:div>
    <w:div w:id="1145665318">
      <w:marLeft w:val="0"/>
      <w:marRight w:val="0"/>
      <w:marTop w:val="0"/>
      <w:marBottom w:val="0"/>
      <w:divBdr>
        <w:top w:val="none" w:sz="0" w:space="0" w:color="auto"/>
        <w:left w:val="none" w:sz="0" w:space="0" w:color="auto"/>
        <w:bottom w:val="none" w:sz="0" w:space="0" w:color="auto"/>
        <w:right w:val="none" w:sz="0" w:space="0" w:color="auto"/>
      </w:divBdr>
    </w:div>
    <w:div w:id="1145665319">
      <w:marLeft w:val="0"/>
      <w:marRight w:val="0"/>
      <w:marTop w:val="0"/>
      <w:marBottom w:val="0"/>
      <w:divBdr>
        <w:top w:val="none" w:sz="0" w:space="0" w:color="auto"/>
        <w:left w:val="none" w:sz="0" w:space="0" w:color="auto"/>
        <w:bottom w:val="none" w:sz="0" w:space="0" w:color="auto"/>
        <w:right w:val="none" w:sz="0" w:space="0" w:color="auto"/>
      </w:divBdr>
    </w:div>
    <w:div w:id="1145665320">
      <w:marLeft w:val="0"/>
      <w:marRight w:val="0"/>
      <w:marTop w:val="0"/>
      <w:marBottom w:val="0"/>
      <w:divBdr>
        <w:top w:val="none" w:sz="0" w:space="0" w:color="auto"/>
        <w:left w:val="none" w:sz="0" w:space="0" w:color="auto"/>
        <w:bottom w:val="none" w:sz="0" w:space="0" w:color="auto"/>
        <w:right w:val="none" w:sz="0" w:space="0" w:color="auto"/>
      </w:divBdr>
    </w:div>
    <w:div w:id="1148979723">
      <w:bodyDiv w:val="1"/>
      <w:marLeft w:val="0"/>
      <w:marRight w:val="120"/>
      <w:marTop w:val="0"/>
      <w:marBottom w:val="0"/>
      <w:divBdr>
        <w:top w:val="none" w:sz="0" w:space="0" w:color="auto"/>
        <w:left w:val="none" w:sz="0" w:space="0" w:color="auto"/>
        <w:bottom w:val="none" w:sz="0" w:space="0" w:color="auto"/>
        <w:right w:val="none" w:sz="0" w:space="0" w:color="auto"/>
      </w:divBdr>
      <w:divsChild>
        <w:div w:id="1550610748">
          <w:marLeft w:val="0"/>
          <w:marRight w:val="0"/>
          <w:marTop w:val="0"/>
          <w:marBottom w:val="0"/>
          <w:divBdr>
            <w:top w:val="none" w:sz="0" w:space="0" w:color="auto"/>
            <w:left w:val="none" w:sz="0" w:space="0" w:color="auto"/>
            <w:bottom w:val="none" w:sz="0" w:space="0" w:color="auto"/>
            <w:right w:val="none" w:sz="0" w:space="0" w:color="auto"/>
          </w:divBdr>
          <w:divsChild>
            <w:div w:id="1554539946">
              <w:marLeft w:val="0"/>
              <w:marRight w:val="0"/>
              <w:marTop w:val="0"/>
              <w:marBottom w:val="0"/>
              <w:divBdr>
                <w:top w:val="none" w:sz="0" w:space="0" w:color="auto"/>
                <w:left w:val="none" w:sz="0" w:space="0" w:color="auto"/>
                <w:bottom w:val="none" w:sz="0" w:space="0" w:color="auto"/>
                <w:right w:val="none" w:sz="0" w:space="0" w:color="auto"/>
              </w:divBdr>
              <w:divsChild>
                <w:div w:id="6817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02818">
      <w:bodyDiv w:val="1"/>
      <w:marLeft w:val="0"/>
      <w:marRight w:val="0"/>
      <w:marTop w:val="0"/>
      <w:marBottom w:val="0"/>
      <w:divBdr>
        <w:top w:val="none" w:sz="0" w:space="0" w:color="auto"/>
        <w:left w:val="none" w:sz="0" w:space="0" w:color="auto"/>
        <w:bottom w:val="none" w:sz="0" w:space="0" w:color="auto"/>
        <w:right w:val="none" w:sz="0" w:space="0" w:color="auto"/>
      </w:divBdr>
    </w:div>
    <w:div w:id="1277711411">
      <w:bodyDiv w:val="1"/>
      <w:marLeft w:val="0"/>
      <w:marRight w:val="0"/>
      <w:marTop w:val="0"/>
      <w:marBottom w:val="0"/>
      <w:divBdr>
        <w:top w:val="none" w:sz="0" w:space="0" w:color="auto"/>
        <w:left w:val="none" w:sz="0" w:space="0" w:color="auto"/>
        <w:bottom w:val="none" w:sz="0" w:space="0" w:color="auto"/>
        <w:right w:val="none" w:sz="0" w:space="0" w:color="auto"/>
      </w:divBdr>
    </w:div>
    <w:div w:id="1313561417">
      <w:bodyDiv w:val="1"/>
      <w:marLeft w:val="0"/>
      <w:marRight w:val="0"/>
      <w:marTop w:val="0"/>
      <w:marBottom w:val="0"/>
      <w:divBdr>
        <w:top w:val="none" w:sz="0" w:space="0" w:color="auto"/>
        <w:left w:val="none" w:sz="0" w:space="0" w:color="auto"/>
        <w:bottom w:val="none" w:sz="0" w:space="0" w:color="auto"/>
        <w:right w:val="none" w:sz="0" w:space="0" w:color="auto"/>
      </w:divBdr>
    </w:div>
    <w:div w:id="1345937012">
      <w:bodyDiv w:val="1"/>
      <w:marLeft w:val="0"/>
      <w:marRight w:val="0"/>
      <w:marTop w:val="0"/>
      <w:marBottom w:val="0"/>
      <w:divBdr>
        <w:top w:val="none" w:sz="0" w:space="0" w:color="auto"/>
        <w:left w:val="none" w:sz="0" w:space="0" w:color="auto"/>
        <w:bottom w:val="none" w:sz="0" w:space="0" w:color="auto"/>
        <w:right w:val="none" w:sz="0" w:space="0" w:color="auto"/>
      </w:divBdr>
    </w:div>
    <w:div w:id="1358193100">
      <w:bodyDiv w:val="1"/>
      <w:marLeft w:val="0"/>
      <w:marRight w:val="0"/>
      <w:marTop w:val="0"/>
      <w:marBottom w:val="0"/>
      <w:divBdr>
        <w:top w:val="none" w:sz="0" w:space="0" w:color="auto"/>
        <w:left w:val="none" w:sz="0" w:space="0" w:color="auto"/>
        <w:bottom w:val="none" w:sz="0" w:space="0" w:color="auto"/>
        <w:right w:val="none" w:sz="0" w:space="0" w:color="auto"/>
      </w:divBdr>
    </w:div>
    <w:div w:id="1371419528">
      <w:bodyDiv w:val="1"/>
      <w:marLeft w:val="0"/>
      <w:marRight w:val="0"/>
      <w:marTop w:val="0"/>
      <w:marBottom w:val="0"/>
      <w:divBdr>
        <w:top w:val="none" w:sz="0" w:space="0" w:color="auto"/>
        <w:left w:val="none" w:sz="0" w:space="0" w:color="auto"/>
        <w:bottom w:val="none" w:sz="0" w:space="0" w:color="auto"/>
        <w:right w:val="none" w:sz="0" w:space="0" w:color="auto"/>
      </w:divBdr>
    </w:div>
    <w:div w:id="1381243619">
      <w:bodyDiv w:val="1"/>
      <w:marLeft w:val="0"/>
      <w:marRight w:val="0"/>
      <w:marTop w:val="0"/>
      <w:marBottom w:val="0"/>
      <w:divBdr>
        <w:top w:val="none" w:sz="0" w:space="0" w:color="auto"/>
        <w:left w:val="none" w:sz="0" w:space="0" w:color="auto"/>
        <w:bottom w:val="none" w:sz="0" w:space="0" w:color="auto"/>
        <w:right w:val="none" w:sz="0" w:space="0" w:color="auto"/>
      </w:divBdr>
    </w:div>
    <w:div w:id="1441099293">
      <w:bodyDiv w:val="1"/>
      <w:marLeft w:val="0"/>
      <w:marRight w:val="0"/>
      <w:marTop w:val="0"/>
      <w:marBottom w:val="0"/>
      <w:divBdr>
        <w:top w:val="none" w:sz="0" w:space="0" w:color="auto"/>
        <w:left w:val="none" w:sz="0" w:space="0" w:color="auto"/>
        <w:bottom w:val="none" w:sz="0" w:space="0" w:color="auto"/>
        <w:right w:val="none" w:sz="0" w:space="0" w:color="auto"/>
      </w:divBdr>
    </w:div>
    <w:div w:id="1449278692">
      <w:bodyDiv w:val="1"/>
      <w:marLeft w:val="0"/>
      <w:marRight w:val="0"/>
      <w:marTop w:val="0"/>
      <w:marBottom w:val="0"/>
      <w:divBdr>
        <w:top w:val="none" w:sz="0" w:space="0" w:color="auto"/>
        <w:left w:val="none" w:sz="0" w:space="0" w:color="auto"/>
        <w:bottom w:val="none" w:sz="0" w:space="0" w:color="auto"/>
        <w:right w:val="none" w:sz="0" w:space="0" w:color="auto"/>
      </w:divBdr>
    </w:div>
    <w:div w:id="1494376879">
      <w:bodyDiv w:val="1"/>
      <w:marLeft w:val="0"/>
      <w:marRight w:val="0"/>
      <w:marTop w:val="0"/>
      <w:marBottom w:val="0"/>
      <w:divBdr>
        <w:top w:val="none" w:sz="0" w:space="0" w:color="auto"/>
        <w:left w:val="none" w:sz="0" w:space="0" w:color="auto"/>
        <w:bottom w:val="none" w:sz="0" w:space="0" w:color="auto"/>
        <w:right w:val="none" w:sz="0" w:space="0" w:color="auto"/>
      </w:divBdr>
    </w:div>
    <w:div w:id="1514026502">
      <w:bodyDiv w:val="1"/>
      <w:marLeft w:val="0"/>
      <w:marRight w:val="0"/>
      <w:marTop w:val="0"/>
      <w:marBottom w:val="0"/>
      <w:divBdr>
        <w:top w:val="none" w:sz="0" w:space="0" w:color="auto"/>
        <w:left w:val="none" w:sz="0" w:space="0" w:color="auto"/>
        <w:bottom w:val="none" w:sz="0" w:space="0" w:color="auto"/>
        <w:right w:val="none" w:sz="0" w:space="0" w:color="auto"/>
      </w:divBdr>
    </w:div>
    <w:div w:id="1525904579">
      <w:bodyDiv w:val="1"/>
      <w:marLeft w:val="0"/>
      <w:marRight w:val="0"/>
      <w:marTop w:val="0"/>
      <w:marBottom w:val="0"/>
      <w:divBdr>
        <w:top w:val="none" w:sz="0" w:space="0" w:color="auto"/>
        <w:left w:val="none" w:sz="0" w:space="0" w:color="auto"/>
        <w:bottom w:val="none" w:sz="0" w:space="0" w:color="auto"/>
        <w:right w:val="none" w:sz="0" w:space="0" w:color="auto"/>
      </w:divBdr>
    </w:div>
    <w:div w:id="1557619007">
      <w:bodyDiv w:val="1"/>
      <w:marLeft w:val="0"/>
      <w:marRight w:val="0"/>
      <w:marTop w:val="0"/>
      <w:marBottom w:val="0"/>
      <w:divBdr>
        <w:top w:val="none" w:sz="0" w:space="0" w:color="auto"/>
        <w:left w:val="none" w:sz="0" w:space="0" w:color="auto"/>
        <w:bottom w:val="none" w:sz="0" w:space="0" w:color="auto"/>
        <w:right w:val="none" w:sz="0" w:space="0" w:color="auto"/>
      </w:divBdr>
    </w:div>
    <w:div w:id="1591311349">
      <w:bodyDiv w:val="1"/>
      <w:marLeft w:val="0"/>
      <w:marRight w:val="0"/>
      <w:marTop w:val="0"/>
      <w:marBottom w:val="0"/>
      <w:divBdr>
        <w:top w:val="none" w:sz="0" w:space="0" w:color="auto"/>
        <w:left w:val="none" w:sz="0" w:space="0" w:color="auto"/>
        <w:bottom w:val="none" w:sz="0" w:space="0" w:color="auto"/>
        <w:right w:val="none" w:sz="0" w:space="0" w:color="auto"/>
      </w:divBdr>
    </w:div>
    <w:div w:id="1615404685">
      <w:bodyDiv w:val="1"/>
      <w:marLeft w:val="0"/>
      <w:marRight w:val="0"/>
      <w:marTop w:val="0"/>
      <w:marBottom w:val="0"/>
      <w:divBdr>
        <w:top w:val="none" w:sz="0" w:space="0" w:color="auto"/>
        <w:left w:val="none" w:sz="0" w:space="0" w:color="auto"/>
        <w:bottom w:val="none" w:sz="0" w:space="0" w:color="auto"/>
        <w:right w:val="none" w:sz="0" w:space="0" w:color="auto"/>
      </w:divBdr>
    </w:div>
    <w:div w:id="1657882311">
      <w:bodyDiv w:val="1"/>
      <w:marLeft w:val="0"/>
      <w:marRight w:val="0"/>
      <w:marTop w:val="0"/>
      <w:marBottom w:val="0"/>
      <w:divBdr>
        <w:top w:val="none" w:sz="0" w:space="0" w:color="auto"/>
        <w:left w:val="none" w:sz="0" w:space="0" w:color="auto"/>
        <w:bottom w:val="none" w:sz="0" w:space="0" w:color="auto"/>
        <w:right w:val="none" w:sz="0" w:space="0" w:color="auto"/>
      </w:divBdr>
    </w:div>
    <w:div w:id="1665471621">
      <w:bodyDiv w:val="1"/>
      <w:marLeft w:val="0"/>
      <w:marRight w:val="0"/>
      <w:marTop w:val="0"/>
      <w:marBottom w:val="0"/>
      <w:divBdr>
        <w:top w:val="none" w:sz="0" w:space="0" w:color="auto"/>
        <w:left w:val="none" w:sz="0" w:space="0" w:color="auto"/>
        <w:bottom w:val="none" w:sz="0" w:space="0" w:color="auto"/>
        <w:right w:val="none" w:sz="0" w:space="0" w:color="auto"/>
      </w:divBdr>
    </w:div>
    <w:div w:id="1678999426">
      <w:bodyDiv w:val="1"/>
      <w:marLeft w:val="0"/>
      <w:marRight w:val="0"/>
      <w:marTop w:val="0"/>
      <w:marBottom w:val="0"/>
      <w:divBdr>
        <w:top w:val="none" w:sz="0" w:space="0" w:color="auto"/>
        <w:left w:val="none" w:sz="0" w:space="0" w:color="auto"/>
        <w:bottom w:val="none" w:sz="0" w:space="0" w:color="auto"/>
        <w:right w:val="none" w:sz="0" w:space="0" w:color="auto"/>
      </w:divBdr>
    </w:div>
    <w:div w:id="1698045622">
      <w:bodyDiv w:val="1"/>
      <w:marLeft w:val="0"/>
      <w:marRight w:val="0"/>
      <w:marTop w:val="0"/>
      <w:marBottom w:val="0"/>
      <w:divBdr>
        <w:top w:val="none" w:sz="0" w:space="0" w:color="auto"/>
        <w:left w:val="none" w:sz="0" w:space="0" w:color="auto"/>
        <w:bottom w:val="none" w:sz="0" w:space="0" w:color="auto"/>
        <w:right w:val="none" w:sz="0" w:space="0" w:color="auto"/>
      </w:divBdr>
    </w:div>
    <w:div w:id="1732732241">
      <w:bodyDiv w:val="1"/>
      <w:marLeft w:val="0"/>
      <w:marRight w:val="0"/>
      <w:marTop w:val="0"/>
      <w:marBottom w:val="0"/>
      <w:divBdr>
        <w:top w:val="none" w:sz="0" w:space="0" w:color="auto"/>
        <w:left w:val="none" w:sz="0" w:space="0" w:color="auto"/>
        <w:bottom w:val="none" w:sz="0" w:space="0" w:color="auto"/>
        <w:right w:val="none" w:sz="0" w:space="0" w:color="auto"/>
      </w:divBdr>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
    <w:div w:id="1786927699">
      <w:bodyDiv w:val="1"/>
      <w:marLeft w:val="0"/>
      <w:marRight w:val="0"/>
      <w:marTop w:val="0"/>
      <w:marBottom w:val="0"/>
      <w:divBdr>
        <w:top w:val="none" w:sz="0" w:space="0" w:color="auto"/>
        <w:left w:val="none" w:sz="0" w:space="0" w:color="auto"/>
        <w:bottom w:val="none" w:sz="0" w:space="0" w:color="auto"/>
        <w:right w:val="none" w:sz="0" w:space="0" w:color="auto"/>
      </w:divBdr>
    </w:div>
    <w:div w:id="1837501570">
      <w:bodyDiv w:val="1"/>
      <w:marLeft w:val="0"/>
      <w:marRight w:val="0"/>
      <w:marTop w:val="0"/>
      <w:marBottom w:val="0"/>
      <w:divBdr>
        <w:top w:val="none" w:sz="0" w:space="0" w:color="auto"/>
        <w:left w:val="none" w:sz="0" w:space="0" w:color="auto"/>
        <w:bottom w:val="none" w:sz="0" w:space="0" w:color="auto"/>
        <w:right w:val="none" w:sz="0" w:space="0" w:color="auto"/>
      </w:divBdr>
    </w:div>
    <w:div w:id="1934052804">
      <w:bodyDiv w:val="1"/>
      <w:marLeft w:val="0"/>
      <w:marRight w:val="0"/>
      <w:marTop w:val="0"/>
      <w:marBottom w:val="0"/>
      <w:divBdr>
        <w:top w:val="none" w:sz="0" w:space="0" w:color="auto"/>
        <w:left w:val="none" w:sz="0" w:space="0" w:color="auto"/>
        <w:bottom w:val="none" w:sz="0" w:space="0" w:color="auto"/>
        <w:right w:val="none" w:sz="0" w:space="0" w:color="auto"/>
      </w:divBdr>
    </w:div>
    <w:div w:id="1937134654">
      <w:bodyDiv w:val="1"/>
      <w:marLeft w:val="0"/>
      <w:marRight w:val="0"/>
      <w:marTop w:val="0"/>
      <w:marBottom w:val="0"/>
      <w:divBdr>
        <w:top w:val="none" w:sz="0" w:space="0" w:color="auto"/>
        <w:left w:val="none" w:sz="0" w:space="0" w:color="auto"/>
        <w:bottom w:val="none" w:sz="0" w:space="0" w:color="auto"/>
        <w:right w:val="none" w:sz="0" w:space="0" w:color="auto"/>
      </w:divBdr>
    </w:div>
    <w:div w:id="1974749398">
      <w:bodyDiv w:val="1"/>
      <w:marLeft w:val="0"/>
      <w:marRight w:val="0"/>
      <w:marTop w:val="0"/>
      <w:marBottom w:val="0"/>
      <w:divBdr>
        <w:top w:val="none" w:sz="0" w:space="0" w:color="auto"/>
        <w:left w:val="none" w:sz="0" w:space="0" w:color="auto"/>
        <w:bottom w:val="none" w:sz="0" w:space="0" w:color="auto"/>
        <w:right w:val="none" w:sz="0" w:space="0" w:color="auto"/>
      </w:divBdr>
    </w:div>
    <w:div w:id="1986742060">
      <w:bodyDiv w:val="1"/>
      <w:marLeft w:val="0"/>
      <w:marRight w:val="0"/>
      <w:marTop w:val="0"/>
      <w:marBottom w:val="0"/>
      <w:divBdr>
        <w:top w:val="none" w:sz="0" w:space="0" w:color="auto"/>
        <w:left w:val="none" w:sz="0" w:space="0" w:color="auto"/>
        <w:bottom w:val="none" w:sz="0" w:space="0" w:color="auto"/>
        <w:right w:val="none" w:sz="0" w:space="0" w:color="auto"/>
      </w:divBdr>
    </w:div>
    <w:div w:id="2004624296">
      <w:bodyDiv w:val="1"/>
      <w:marLeft w:val="0"/>
      <w:marRight w:val="0"/>
      <w:marTop w:val="0"/>
      <w:marBottom w:val="0"/>
      <w:divBdr>
        <w:top w:val="none" w:sz="0" w:space="0" w:color="auto"/>
        <w:left w:val="none" w:sz="0" w:space="0" w:color="auto"/>
        <w:bottom w:val="none" w:sz="0" w:space="0" w:color="auto"/>
        <w:right w:val="none" w:sz="0" w:space="0" w:color="auto"/>
      </w:divBdr>
    </w:div>
    <w:div w:id="2068723494">
      <w:bodyDiv w:val="1"/>
      <w:marLeft w:val="0"/>
      <w:marRight w:val="0"/>
      <w:marTop w:val="0"/>
      <w:marBottom w:val="0"/>
      <w:divBdr>
        <w:top w:val="none" w:sz="0" w:space="0" w:color="auto"/>
        <w:left w:val="none" w:sz="0" w:space="0" w:color="auto"/>
        <w:bottom w:val="none" w:sz="0" w:space="0" w:color="auto"/>
        <w:right w:val="none" w:sz="0" w:space="0" w:color="auto"/>
      </w:divBdr>
    </w:div>
    <w:div w:id="2071733156">
      <w:bodyDiv w:val="1"/>
      <w:marLeft w:val="0"/>
      <w:marRight w:val="0"/>
      <w:marTop w:val="0"/>
      <w:marBottom w:val="0"/>
      <w:divBdr>
        <w:top w:val="none" w:sz="0" w:space="0" w:color="auto"/>
        <w:left w:val="none" w:sz="0" w:space="0" w:color="auto"/>
        <w:bottom w:val="none" w:sz="0" w:space="0" w:color="auto"/>
        <w:right w:val="none" w:sz="0" w:space="0" w:color="auto"/>
      </w:divBdr>
    </w:div>
    <w:div w:id="2082409190">
      <w:bodyDiv w:val="1"/>
      <w:marLeft w:val="0"/>
      <w:marRight w:val="0"/>
      <w:marTop w:val="0"/>
      <w:marBottom w:val="0"/>
      <w:divBdr>
        <w:top w:val="none" w:sz="0" w:space="0" w:color="auto"/>
        <w:left w:val="none" w:sz="0" w:space="0" w:color="auto"/>
        <w:bottom w:val="none" w:sz="0" w:space="0" w:color="auto"/>
        <w:right w:val="none" w:sz="0" w:space="0" w:color="auto"/>
      </w:divBdr>
    </w:div>
    <w:div w:id="2090273336">
      <w:bodyDiv w:val="1"/>
      <w:marLeft w:val="0"/>
      <w:marRight w:val="0"/>
      <w:marTop w:val="0"/>
      <w:marBottom w:val="0"/>
      <w:divBdr>
        <w:top w:val="none" w:sz="0" w:space="0" w:color="auto"/>
        <w:left w:val="none" w:sz="0" w:space="0" w:color="auto"/>
        <w:bottom w:val="none" w:sz="0" w:space="0" w:color="auto"/>
        <w:right w:val="none" w:sz="0" w:space="0" w:color="auto"/>
      </w:divBdr>
    </w:div>
    <w:div w:id="212044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F3DB3319DAC594D8A3657A44957C6FA" ma:contentTypeVersion="14" ma:contentTypeDescription="Vytvoří nový dokument" ma:contentTypeScope="" ma:versionID="e9b30ed031d1bdc41601bcf35ea5c8d7">
  <xsd:schema xmlns:xsd="http://www.w3.org/2001/XMLSchema" xmlns:xs="http://www.w3.org/2001/XMLSchema" xmlns:p="http://schemas.microsoft.com/office/2006/metadata/properties" xmlns:ns3="8d89f933-5051-448d-b492-8e22adbf76e9" xmlns:ns4="a529d709-a59c-49ed-a4c9-052f3c9a29d2" targetNamespace="http://schemas.microsoft.com/office/2006/metadata/properties" ma:root="true" ma:fieldsID="7855276d7770e5a7d2fb5ec29727f24b" ns3:_="" ns4:_="">
    <xsd:import namespace="8d89f933-5051-448d-b492-8e22adbf76e9"/>
    <xsd:import namespace="a529d709-a59c-49ed-a4c9-052f3c9a29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9f933-5051-448d-b492-8e22adbf7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29d709-a59c-49ed-a4c9-052f3c9a29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2C519-E666-4B29-9C09-3F0C34B9B3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B72550-DF61-4046-9E26-962AC2B6F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9f933-5051-448d-b492-8e22adbf76e9"/>
    <ds:schemaRef ds:uri="a529d709-a59c-49ed-a4c9-052f3c9a2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7A83F-129F-4319-B719-05EBD1720E0D}">
  <ds:schemaRefs>
    <ds:schemaRef ds:uri="http://schemas.openxmlformats.org/officeDocument/2006/bibliography"/>
  </ds:schemaRefs>
</ds:datastoreItem>
</file>

<file path=customXml/itemProps4.xml><?xml version="1.0" encoding="utf-8"?>
<ds:datastoreItem xmlns:ds="http://schemas.openxmlformats.org/officeDocument/2006/customXml" ds:itemID="{559CA43B-55C1-4871-A675-8E508B152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15</Pages>
  <Words>17789</Words>
  <Characters>104960</Characters>
  <Application>Microsoft Office Word</Application>
  <DocSecurity>0</DocSecurity>
  <Lines>874</Lines>
  <Paragraphs>245</Paragraphs>
  <ScaleCrop>false</ScaleCrop>
  <HeadingPairs>
    <vt:vector size="2" baseType="variant">
      <vt:variant>
        <vt:lpstr>Název</vt:lpstr>
      </vt:variant>
      <vt:variant>
        <vt:i4>1</vt:i4>
      </vt:variant>
    </vt:vector>
  </HeadingPairs>
  <TitlesOfParts>
    <vt:vector size="1" baseType="lpstr">
      <vt:lpstr>ZD</vt:lpstr>
    </vt:vector>
  </TitlesOfParts>
  <Manager/>
  <Company>AJL, s.r.o.</Company>
  <LinksUpToDate>false</LinksUpToDate>
  <CharactersWithSpaces>122504</CharactersWithSpaces>
  <SharedDoc>false</SharedDoc>
  <HLinks>
    <vt:vector size="156" baseType="variant">
      <vt:variant>
        <vt:i4>1638458</vt:i4>
      </vt:variant>
      <vt:variant>
        <vt:i4>155</vt:i4>
      </vt:variant>
      <vt:variant>
        <vt:i4>0</vt:i4>
      </vt:variant>
      <vt:variant>
        <vt:i4>5</vt:i4>
      </vt:variant>
      <vt:variant>
        <vt:lpwstr/>
      </vt:variant>
      <vt:variant>
        <vt:lpwstr>_Toc188362570</vt:lpwstr>
      </vt:variant>
      <vt:variant>
        <vt:i4>1572922</vt:i4>
      </vt:variant>
      <vt:variant>
        <vt:i4>149</vt:i4>
      </vt:variant>
      <vt:variant>
        <vt:i4>0</vt:i4>
      </vt:variant>
      <vt:variant>
        <vt:i4>5</vt:i4>
      </vt:variant>
      <vt:variant>
        <vt:lpwstr/>
      </vt:variant>
      <vt:variant>
        <vt:lpwstr>_Toc188362569</vt:lpwstr>
      </vt:variant>
      <vt:variant>
        <vt:i4>1572922</vt:i4>
      </vt:variant>
      <vt:variant>
        <vt:i4>143</vt:i4>
      </vt:variant>
      <vt:variant>
        <vt:i4>0</vt:i4>
      </vt:variant>
      <vt:variant>
        <vt:i4>5</vt:i4>
      </vt:variant>
      <vt:variant>
        <vt:lpwstr/>
      </vt:variant>
      <vt:variant>
        <vt:lpwstr>_Toc188362568</vt:lpwstr>
      </vt:variant>
      <vt:variant>
        <vt:i4>1572922</vt:i4>
      </vt:variant>
      <vt:variant>
        <vt:i4>137</vt:i4>
      </vt:variant>
      <vt:variant>
        <vt:i4>0</vt:i4>
      </vt:variant>
      <vt:variant>
        <vt:i4>5</vt:i4>
      </vt:variant>
      <vt:variant>
        <vt:lpwstr/>
      </vt:variant>
      <vt:variant>
        <vt:lpwstr>_Toc188362567</vt:lpwstr>
      </vt:variant>
      <vt:variant>
        <vt:i4>1572922</vt:i4>
      </vt:variant>
      <vt:variant>
        <vt:i4>131</vt:i4>
      </vt:variant>
      <vt:variant>
        <vt:i4>0</vt:i4>
      </vt:variant>
      <vt:variant>
        <vt:i4>5</vt:i4>
      </vt:variant>
      <vt:variant>
        <vt:lpwstr/>
      </vt:variant>
      <vt:variant>
        <vt:lpwstr>_Toc188362566</vt:lpwstr>
      </vt:variant>
      <vt:variant>
        <vt:i4>1572922</vt:i4>
      </vt:variant>
      <vt:variant>
        <vt:i4>125</vt:i4>
      </vt:variant>
      <vt:variant>
        <vt:i4>0</vt:i4>
      </vt:variant>
      <vt:variant>
        <vt:i4>5</vt:i4>
      </vt:variant>
      <vt:variant>
        <vt:lpwstr/>
      </vt:variant>
      <vt:variant>
        <vt:lpwstr>_Toc188362565</vt:lpwstr>
      </vt:variant>
      <vt:variant>
        <vt:i4>1572922</vt:i4>
      </vt:variant>
      <vt:variant>
        <vt:i4>119</vt:i4>
      </vt:variant>
      <vt:variant>
        <vt:i4>0</vt:i4>
      </vt:variant>
      <vt:variant>
        <vt:i4>5</vt:i4>
      </vt:variant>
      <vt:variant>
        <vt:lpwstr/>
      </vt:variant>
      <vt:variant>
        <vt:lpwstr>_Toc188362564</vt:lpwstr>
      </vt:variant>
      <vt:variant>
        <vt:i4>1572922</vt:i4>
      </vt:variant>
      <vt:variant>
        <vt:i4>113</vt:i4>
      </vt:variant>
      <vt:variant>
        <vt:i4>0</vt:i4>
      </vt:variant>
      <vt:variant>
        <vt:i4>5</vt:i4>
      </vt:variant>
      <vt:variant>
        <vt:lpwstr/>
      </vt:variant>
      <vt:variant>
        <vt:lpwstr>_Toc188362563</vt:lpwstr>
      </vt:variant>
      <vt:variant>
        <vt:i4>1572922</vt:i4>
      </vt:variant>
      <vt:variant>
        <vt:i4>107</vt:i4>
      </vt:variant>
      <vt:variant>
        <vt:i4>0</vt:i4>
      </vt:variant>
      <vt:variant>
        <vt:i4>5</vt:i4>
      </vt:variant>
      <vt:variant>
        <vt:lpwstr/>
      </vt:variant>
      <vt:variant>
        <vt:lpwstr>_Toc188362562</vt:lpwstr>
      </vt:variant>
      <vt:variant>
        <vt:i4>1572922</vt:i4>
      </vt:variant>
      <vt:variant>
        <vt:i4>98</vt:i4>
      </vt:variant>
      <vt:variant>
        <vt:i4>0</vt:i4>
      </vt:variant>
      <vt:variant>
        <vt:i4>5</vt:i4>
      </vt:variant>
      <vt:variant>
        <vt:lpwstr/>
      </vt:variant>
      <vt:variant>
        <vt:lpwstr>_Toc188362561</vt:lpwstr>
      </vt:variant>
      <vt:variant>
        <vt:i4>1572922</vt:i4>
      </vt:variant>
      <vt:variant>
        <vt:i4>92</vt:i4>
      </vt:variant>
      <vt:variant>
        <vt:i4>0</vt:i4>
      </vt:variant>
      <vt:variant>
        <vt:i4>5</vt:i4>
      </vt:variant>
      <vt:variant>
        <vt:lpwstr/>
      </vt:variant>
      <vt:variant>
        <vt:lpwstr>_Toc188362560</vt:lpwstr>
      </vt:variant>
      <vt:variant>
        <vt:i4>1769530</vt:i4>
      </vt:variant>
      <vt:variant>
        <vt:i4>86</vt:i4>
      </vt:variant>
      <vt:variant>
        <vt:i4>0</vt:i4>
      </vt:variant>
      <vt:variant>
        <vt:i4>5</vt:i4>
      </vt:variant>
      <vt:variant>
        <vt:lpwstr/>
      </vt:variant>
      <vt:variant>
        <vt:lpwstr>_Toc188362559</vt:lpwstr>
      </vt:variant>
      <vt:variant>
        <vt:i4>1769530</vt:i4>
      </vt:variant>
      <vt:variant>
        <vt:i4>80</vt:i4>
      </vt:variant>
      <vt:variant>
        <vt:i4>0</vt:i4>
      </vt:variant>
      <vt:variant>
        <vt:i4>5</vt:i4>
      </vt:variant>
      <vt:variant>
        <vt:lpwstr/>
      </vt:variant>
      <vt:variant>
        <vt:lpwstr>_Toc188362558</vt:lpwstr>
      </vt:variant>
      <vt:variant>
        <vt:i4>1769530</vt:i4>
      </vt:variant>
      <vt:variant>
        <vt:i4>74</vt:i4>
      </vt:variant>
      <vt:variant>
        <vt:i4>0</vt:i4>
      </vt:variant>
      <vt:variant>
        <vt:i4>5</vt:i4>
      </vt:variant>
      <vt:variant>
        <vt:lpwstr/>
      </vt:variant>
      <vt:variant>
        <vt:lpwstr>_Toc188362557</vt:lpwstr>
      </vt:variant>
      <vt:variant>
        <vt:i4>1769530</vt:i4>
      </vt:variant>
      <vt:variant>
        <vt:i4>68</vt:i4>
      </vt:variant>
      <vt:variant>
        <vt:i4>0</vt:i4>
      </vt:variant>
      <vt:variant>
        <vt:i4>5</vt:i4>
      </vt:variant>
      <vt:variant>
        <vt:lpwstr/>
      </vt:variant>
      <vt:variant>
        <vt:lpwstr>_Toc188362556</vt:lpwstr>
      </vt:variant>
      <vt:variant>
        <vt:i4>1769530</vt:i4>
      </vt:variant>
      <vt:variant>
        <vt:i4>62</vt:i4>
      </vt:variant>
      <vt:variant>
        <vt:i4>0</vt:i4>
      </vt:variant>
      <vt:variant>
        <vt:i4>5</vt:i4>
      </vt:variant>
      <vt:variant>
        <vt:lpwstr/>
      </vt:variant>
      <vt:variant>
        <vt:lpwstr>_Toc188362555</vt:lpwstr>
      </vt:variant>
      <vt:variant>
        <vt:i4>1769530</vt:i4>
      </vt:variant>
      <vt:variant>
        <vt:i4>56</vt:i4>
      </vt:variant>
      <vt:variant>
        <vt:i4>0</vt:i4>
      </vt:variant>
      <vt:variant>
        <vt:i4>5</vt:i4>
      </vt:variant>
      <vt:variant>
        <vt:lpwstr/>
      </vt:variant>
      <vt:variant>
        <vt:lpwstr>_Toc188362554</vt:lpwstr>
      </vt:variant>
      <vt:variant>
        <vt:i4>1769530</vt:i4>
      </vt:variant>
      <vt:variant>
        <vt:i4>50</vt:i4>
      </vt:variant>
      <vt:variant>
        <vt:i4>0</vt:i4>
      </vt:variant>
      <vt:variant>
        <vt:i4>5</vt:i4>
      </vt:variant>
      <vt:variant>
        <vt:lpwstr/>
      </vt:variant>
      <vt:variant>
        <vt:lpwstr>_Toc188362553</vt:lpwstr>
      </vt:variant>
      <vt:variant>
        <vt:i4>1769530</vt:i4>
      </vt:variant>
      <vt:variant>
        <vt:i4>44</vt:i4>
      </vt:variant>
      <vt:variant>
        <vt:i4>0</vt:i4>
      </vt:variant>
      <vt:variant>
        <vt:i4>5</vt:i4>
      </vt:variant>
      <vt:variant>
        <vt:lpwstr/>
      </vt:variant>
      <vt:variant>
        <vt:lpwstr>_Toc188362552</vt:lpwstr>
      </vt:variant>
      <vt:variant>
        <vt:i4>1769530</vt:i4>
      </vt:variant>
      <vt:variant>
        <vt:i4>38</vt:i4>
      </vt:variant>
      <vt:variant>
        <vt:i4>0</vt:i4>
      </vt:variant>
      <vt:variant>
        <vt:i4>5</vt:i4>
      </vt:variant>
      <vt:variant>
        <vt:lpwstr/>
      </vt:variant>
      <vt:variant>
        <vt:lpwstr>_Toc188362551</vt:lpwstr>
      </vt:variant>
      <vt:variant>
        <vt:i4>1769530</vt:i4>
      </vt:variant>
      <vt:variant>
        <vt:i4>32</vt:i4>
      </vt:variant>
      <vt:variant>
        <vt:i4>0</vt:i4>
      </vt:variant>
      <vt:variant>
        <vt:i4>5</vt:i4>
      </vt:variant>
      <vt:variant>
        <vt:lpwstr/>
      </vt:variant>
      <vt:variant>
        <vt:lpwstr>_Toc188362550</vt:lpwstr>
      </vt:variant>
      <vt:variant>
        <vt:i4>1703994</vt:i4>
      </vt:variant>
      <vt:variant>
        <vt:i4>26</vt:i4>
      </vt:variant>
      <vt:variant>
        <vt:i4>0</vt:i4>
      </vt:variant>
      <vt:variant>
        <vt:i4>5</vt:i4>
      </vt:variant>
      <vt:variant>
        <vt:lpwstr/>
      </vt:variant>
      <vt:variant>
        <vt:lpwstr>_Toc188362549</vt:lpwstr>
      </vt:variant>
      <vt:variant>
        <vt:i4>1703994</vt:i4>
      </vt:variant>
      <vt:variant>
        <vt:i4>20</vt:i4>
      </vt:variant>
      <vt:variant>
        <vt:i4>0</vt:i4>
      </vt:variant>
      <vt:variant>
        <vt:i4>5</vt:i4>
      </vt:variant>
      <vt:variant>
        <vt:lpwstr/>
      </vt:variant>
      <vt:variant>
        <vt:lpwstr>_Toc188362548</vt:lpwstr>
      </vt:variant>
      <vt:variant>
        <vt:i4>1703994</vt:i4>
      </vt:variant>
      <vt:variant>
        <vt:i4>14</vt:i4>
      </vt:variant>
      <vt:variant>
        <vt:i4>0</vt:i4>
      </vt:variant>
      <vt:variant>
        <vt:i4>5</vt:i4>
      </vt:variant>
      <vt:variant>
        <vt:lpwstr/>
      </vt:variant>
      <vt:variant>
        <vt:lpwstr>_Toc188362547</vt:lpwstr>
      </vt:variant>
      <vt:variant>
        <vt:i4>1703994</vt:i4>
      </vt:variant>
      <vt:variant>
        <vt:i4>8</vt:i4>
      </vt:variant>
      <vt:variant>
        <vt:i4>0</vt:i4>
      </vt:variant>
      <vt:variant>
        <vt:i4>5</vt:i4>
      </vt:variant>
      <vt:variant>
        <vt:lpwstr/>
      </vt:variant>
      <vt:variant>
        <vt:lpwstr>_Toc188362546</vt:lpwstr>
      </vt:variant>
      <vt:variant>
        <vt:i4>1703994</vt:i4>
      </vt:variant>
      <vt:variant>
        <vt:i4>2</vt:i4>
      </vt:variant>
      <vt:variant>
        <vt:i4>0</vt:i4>
      </vt:variant>
      <vt:variant>
        <vt:i4>5</vt:i4>
      </vt:variant>
      <vt:variant>
        <vt:lpwstr/>
      </vt:variant>
      <vt:variant>
        <vt:lpwstr>_Toc188362545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dc:title>
  <dc:subject/>
  <dc:creator>Ing. Jiří Žák</dc:creator>
  <cp:keywords/>
  <dc:description/>
  <cp:lastModifiedBy>_</cp:lastModifiedBy>
  <cp:revision>147</cp:revision>
  <dcterms:created xsi:type="dcterms:W3CDTF">2025-01-28T13:37:00Z</dcterms:created>
  <dcterms:modified xsi:type="dcterms:W3CDTF">2025-06-13T12:33:00Z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0x0101000F3DB3319DAC594D8A3657A44957C6FA</vt:lpwstr>
  </property>
</Properties>
</file>