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1A35" w14:textId="77777777" w:rsidR="006A6C19" w:rsidRDefault="006A6C19" w:rsidP="006A6C19">
      <w:pPr>
        <w:spacing w:after="120"/>
        <w:jc w:val="center"/>
        <w:rPr>
          <w:rFonts w:ascii="Calibri" w:hAnsi="Calibri"/>
          <w:b/>
          <w:color w:val="000000"/>
          <w:sz w:val="28"/>
          <w:szCs w:val="28"/>
        </w:rPr>
      </w:pPr>
      <w:r w:rsidRPr="00430EAF">
        <w:rPr>
          <w:rFonts w:ascii="Calibri" w:hAnsi="Calibri"/>
          <w:b/>
          <w:color w:val="000000"/>
          <w:sz w:val="28"/>
          <w:szCs w:val="28"/>
        </w:rPr>
        <w:t>TECHNICKÁ SPECIFIKACE PŘEDMĚTU PLNĚNÍ</w:t>
      </w:r>
      <w:r>
        <w:rPr>
          <w:rFonts w:ascii="Calibri" w:hAnsi="Calibri"/>
          <w:b/>
          <w:color w:val="000000"/>
          <w:sz w:val="28"/>
          <w:szCs w:val="28"/>
        </w:rPr>
        <w:t xml:space="preserve"> – PASPORT MOBILIÁŘE</w:t>
      </w:r>
    </w:p>
    <w:p w14:paraId="313F2CE9" w14:textId="77777777" w:rsidR="003E7A97" w:rsidRDefault="003E7A97" w:rsidP="006A6C19">
      <w:pPr>
        <w:spacing w:after="120"/>
        <w:jc w:val="center"/>
        <w:rPr>
          <w:rFonts w:ascii="Calibri" w:hAnsi="Calibri"/>
          <w:b/>
          <w:color w:val="000000"/>
          <w:sz w:val="28"/>
          <w:szCs w:val="28"/>
        </w:rPr>
      </w:pPr>
    </w:p>
    <w:p w14:paraId="5FAAAF53" w14:textId="77777777" w:rsidR="006A6C19" w:rsidRDefault="006A6C19" w:rsidP="006A6C19">
      <w:pPr>
        <w:spacing w:after="120"/>
        <w:rPr>
          <w:rFonts w:ascii="Calibri" w:hAnsi="Calibri"/>
          <w:color w:val="000000"/>
          <w:sz w:val="24"/>
          <w:szCs w:val="24"/>
          <w:u w:val="single"/>
        </w:rPr>
      </w:pPr>
      <w:r>
        <w:rPr>
          <w:rFonts w:ascii="Calibri" w:hAnsi="Calibri"/>
          <w:color w:val="000000"/>
          <w:sz w:val="24"/>
          <w:szCs w:val="24"/>
          <w:u w:val="single"/>
        </w:rPr>
        <w:t>Orientační množství současného mobiliáře:</w:t>
      </w:r>
    </w:p>
    <w:p w14:paraId="3214E456" w14:textId="77777777" w:rsidR="006A6C19" w:rsidRPr="006A6C19" w:rsidRDefault="006A6C19" w:rsidP="006A6C19">
      <w:pPr>
        <w:pStyle w:val="Odstavecseseznamem"/>
        <w:numPr>
          <w:ilvl w:val="0"/>
          <w:numId w:val="2"/>
        </w:numPr>
        <w:spacing w:after="12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300 ks odpadkových košů</w:t>
      </w:r>
      <w:r w:rsidRPr="006A6C19">
        <w:rPr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a 15 variací</w:t>
      </w:r>
    </w:p>
    <w:p w14:paraId="66888145" w14:textId="77777777" w:rsidR="006A6C19" w:rsidRPr="006A6C19" w:rsidRDefault="006A6C19" w:rsidP="006A6C19">
      <w:pPr>
        <w:numPr>
          <w:ilvl w:val="0"/>
          <w:numId w:val="2"/>
        </w:numPr>
        <w:spacing w:after="120"/>
        <w:rPr>
          <w:rFonts w:ascii="Calibri" w:hAnsi="Calibri"/>
          <w:color w:val="000000"/>
          <w:sz w:val="24"/>
          <w:szCs w:val="24"/>
        </w:rPr>
      </w:pPr>
      <w:r w:rsidRPr="006A6C19">
        <w:rPr>
          <w:rFonts w:ascii="Calibri" w:hAnsi="Calibri"/>
          <w:color w:val="000000"/>
          <w:sz w:val="24"/>
          <w:szCs w:val="24"/>
        </w:rPr>
        <w:t xml:space="preserve">200 ks laviček </w:t>
      </w:r>
      <w:r>
        <w:rPr>
          <w:rFonts w:ascii="Calibri" w:hAnsi="Calibri"/>
          <w:color w:val="000000"/>
          <w:sz w:val="24"/>
          <w:szCs w:val="24"/>
        </w:rPr>
        <w:t xml:space="preserve">a </w:t>
      </w:r>
      <w:r w:rsidRPr="006A6C19">
        <w:rPr>
          <w:rFonts w:ascii="Calibri" w:hAnsi="Calibri"/>
          <w:color w:val="000000"/>
          <w:sz w:val="24"/>
          <w:szCs w:val="24"/>
        </w:rPr>
        <w:t xml:space="preserve">12 </w:t>
      </w:r>
      <w:r>
        <w:rPr>
          <w:rFonts w:ascii="Calibri" w:hAnsi="Calibri"/>
          <w:color w:val="000000"/>
          <w:sz w:val="24"/>
          <w:szCs w:val="24"/>
        </w:rPr>
        <w:t>variací</w:t>
      </w:r>
    </w:p>
    <w:p w14:paraId="1DD41F97" w14:textId="77777777" w:rsidR="006A6C19" w:rsidRPr="006A6C19" w:rsidRDefault="006A6C19" w:rsidP="006A6C19">
      <w:pPr>
        <w:numPr>
          <w:ilvl w:val="0"/>
          <w:numId w:val="2"/>
        </w:numPr>
        <w:spacing w:after="12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10 ks stojany na kola</w:t>
      </w:r>
    </w:p>
    <w:p w14:paraId="6DCCB06E" w14:textId="77777777" w:rsidR="006A6C19" w:rsidRDefault="006A6C19" w:rsidP="006A6C19">
      <w:pPr>
        <w:pStyle w:val="Odstavecseseznamem"/>
        <w:numPr>
          <w:ilvl w:val="0"/>
          <w:numId w:val="2"/>
        </w:numPr>
        <w:spacing w:after="120"/>
        <w:rPr>
          <w:rFonts w:ascii="Calibri" w:hAnsi="Calibri"/>
          <w:color w:val="000000"/>
          <w:sz w:val="24"/>
          <w:szCs w:val="24"/>
        </w:rPr>
      </w:pPr>
      <w:r w:rsidRPr="006A6C19">
        <w:rPr>
          <w:rFonts w:ascii="Calibri" w:hAnsi="Calibri"/>
          <w:color w:val="000000"/>
          <w:sz w:val="24"/>
          <w:szCs w:val="24"/>
        </w:rPr>
        <w:t>46 stanovišť a 300 ks kontejnerů</w:t>
      </w:r>
      <w:r>
        <w:rPr>
          <w:rFonts w:ascii="Calibri" w:hAnsi="Calibri"/>
          <w:color w:val="000000"/>
          <w:sz w:val="24"/>
          <w:szCs w:val="24"/>
        </w:rPr>
        <w:t xml:space="preserve"> </w:t>
      </w:r>
      <w:r w:rsidRPr="006A6C19">
        <w:rPr>
          <w:rFonts w:ascii="Calibri" w:hAnsi="Calibri"/>
          <w:color w:val="000000"/>
          <w:sz w:val="24"/>
          <w:szCs w:val="24"/>
        </w:rPr>
        <w:t>na separovaný odpad (plast, papír, barevné a bílé sklo, bioodpad, oleje, kovy, elektroodpad, kontejnery na textil)</w:t>
      </w:r>
      <w:r>
        <w:rPr>
          <w:rFonts w:ascii="Calibri" w:hAnsi="Calibri"/>
          <w:color w:val="000000"/>
          <w:sz w:val="24"/>
          <w:szCs w:val="24"/>
        </w:rPr>
        <w:t>.</w:t>
      </w:r>
    </w:p>
    <w:p w14:paraId="60995E3A" w14:textId="2C8ADC5E" w:rsidR="006A6C19" w:rsidRPr="00094610" w:rsidRDefault="0016564F" w:rsidP="00EC37B6">
      <w:pPr>
        <w:spacing w:after="0" w:line="240" w:lineRule="auto"/>
        <w:jc w:val="both"/>
        <w:rPr>
          <w:rFonts w:ascii="Calibri" w:hAnsi="Calibri"/>
          <w:b/>
          <w:i/>
          <w:color w:val="000000"/>
          <w:sz w:val="24"/>
          <w:szCs w:val="24"/>
        </w:rPr>
      </w:pPr>
      <w:bookmarkStart w:id="0" w:name="_GoBack"/>
      <w:r w:rsidRPr="00094610">
        <w:rPr>
          <w:rFonts w:ascii="Calibri" w:hAnsi="Calibri"/>
          <w:b/>
          <w:i/>
          <w:color w:val="000000"/>
          <w:sz w:val="24"/>
          <w:szCs w:val="24"/>
        </w:rPr>
        <w:t xml:space="preserve">Jedná se o orientační </w:t>
      </w:r>
      <w:r w:rsidR="00762AE1" w:rsidRPr="00094610">
        <w:rPr>
          <w:rFonts w:ascii="Calibri" w:hAnsi="Calibri"/>
          <w:b/>
          <w:i/>
          <w:color w:val="000000"/>
          <w:sz w:val="24"/>
          <w:szCs w:val="24"/>
        </w:rPr>
        <w:t>rozsah</w:t>
      </w:r>
      <w:r w:rsidRPr="00094610">
        <w:rPr>
          <w:rFonts w:ascii="Calibri" w:hAnsi="Calibri"/>
          <w:b/>
          <w:i/>
          <w:color w:val="000000"/>
          <w:sz w:val="24"/>
          <w:szCs w:val="24"/>
        </w:rPr>
        <w:t xml:space="preserve"> pro účely zpracování nabídky. </w:t>
      </w:r>
      <w:r w:rsidR="00762AE1" w:rsidRPr="00094610">
        <w:rPr>
          <w:rFonts w:ascii="Calibri" w:hAnsi="Calibri"/>
          <w:b/>
          <w:i/>
          <w:color w:val="000000"/>
          <w:sz w:val="24"/>
          <w:szCs w:val="24"/>
        </w:rPr>
        <w:t>Skutečnost bude zjištěna při provedení samotného pasportu</w:t>
      </w:r>
      <w:r w:rsidRPr="00094610">
        <w:rPr>
          <w:rFonts w:ascii="Calibri" w:hAnsi="Calibri"/>
          <w:b/>
          <w:i/>
          <w:color w:val="000000"/>
          <w:sz w:val="24"/>
          <w:szCs w:val="24"/>
        </w:rPr>
        <w:t xml:space="preserve">. V případě, že skutečnost bude odlišná od výše uvedeného orientačního množství, nebude mít toto vliv na cenu za </w:t>
      </w:r>
      <w:r w:rsidR="00762AE1" w:rsidRPr="00094610">
        <w:rPr>
          <w:rFonts w:ascii="Calibri" w:hAnsi="Calibri"/>
          <w:b/>
          <w:i/>
          <w:color w:val="000000"/>
          <w:sz w:val="24"/>
          <w:szCs w:val="24"/>
        </w:rPr>
        <w:t xml:space="preserve">provedení pasportu </w:t>
      </w:r>
      <w:r w:rsidR="00EC37B6" w:rsidRPr="00094610">
        <w:rPr>
          <w:rFonts w:ascii="Calibri" w:hAnsi="Calibri"/>
          <w:b/>
          <w:i/>
          <w:color w:val="000000"/>
          <w:sz w:val="24"/>
          <w:szCs w:val="24"/>
        </w:rPr>
        <w:t>(tj. ani snížení ceny ani zvýšení při zjištění nižšího nebo vyššího počtu)</w:t>
      </w:r>
      <w:r w:rsidRPr="00094610">
        <w:rPr>
          <w:rFonts w:ascii="Calibri" w:hAnsi="Calibri"/>
          <w:b/>
          <w:i/>
          <w:color w:val="000000"/>
          <w:sz w:val="24"/>
          <w:szCs w:val="24"/>
        </w:rPr>
        <w:t>.</w:t>
      </w:r>
      <w:bookmarkEnd w:id="0"/>
    </w:p>
    <w:p w14:paraId="1B0C3EE8" w14:textId="77777777" w:rsidR="00EC37B6" w:rsidRDefault="00EC37B6" w:rsidP="006A6C19">
      <w:pPr>
        <w:spacing w:after="120"/>
        <w:rPr>
          <w:rFonts w:ascii="Calibri" w:hAnsi="Calibri"/>
          <w:color w:val="000000"/>
          <w:sz w:val="24"/>
          <w:szCs w:val="24"/>
          <w:u w:val="single"/>
        </w:rPr>
      </w:pPr>
    </w:p>
    <w:p w14:paraId="76C0B10E" w14:textId="3A1A3912" w:rsidR="006A6C19" w:rsidRPr="006A6C19" w:rsidRDefault="006A6C19" w:rsidP="006A6C19">
      <w:pPr>
        <w:spacing w:after="120"/>
        <w:rPr>
          <w:rFonts w:ascii="Calibri" w:hAnsi="Calibri"/>
          <w:color w:val="000000"/>
          <w:sz w:val="24"/>
          <w:szCs w:val="24"/>
          <w:u w:val="single"/>
        </w:rPr>
      </w:pPr>
      <w:r w:rsidRPr="006A6C19">
        <w:rPr>
          <w:rFonts w:ascii="Calibri" w:hAnsi="Calibri"/>
          <w:color w:val="000000"/>
          <w:sz w:val="24"/>
          <w:szCs w:val="24"/>
          <w:u w:val="single"/>
        </w:rPr>
        <w:t>Zmapování současného stavu:</w:t>
      </w:r>
    </w:p>
    <w:p w14:paraId="59556C0E" w14:textId="77777777" w:rsidR="006A6C19" w:rsidRPr="006A6C19" w:rsidRDefault="006A6C19" w:rsidP="003E7A97">
      <w:pPr>
        <w:pStyle w:val="Odstavecseseznamem"/>
        <w:numPr>
          <w:ilvl w:val="0"/>
          <w:numId w:val="8"/>
        </w:numPr>
        <w:spacing w:after="120"/>
        <w:rPr>
          <w:rFonts w:ascii="Calibri" w:hAnsi="Calibri"/>
          <w:color w:val="000000"/>
          <w:sz w:val="24"/>
          <w:szCs w:val="24"/>
        </w:rPr>
      </w:pPr>
      <w:r w:rsidRPr="006A6C19">
        <w:rPr>
          <w:rFonts w:ascii="Calibri" w:hAnsi="Calibri"/>
          <w:color w:val="000000"/>
          <w:sz w:val="24"/>
          <w:szCs w:val="24"/>
        </w:rPr>
        <w:t>odpadkové koše</w:t>
      </w:r>
    </w:p>
    <w:p w14:paraId="3D1F4C99" w14:textId="77777777" w:rsidR="006A6C19" w:rsidRPr="006A6C19" w:rsidRDefault="006A6C19" w:rsidP="003E7A97">
      <w:pPr>
        <w:pStyle w:val="Odstavecseseznamem"/>
        <w:numPr>
          <w:ilvl w:val="0"/>
          <w:numId w:val="8"/>
        </w:numPr>
        <w:spacing w:after="120"/>
        <w:rPr>
          <w:rFonts w:ascii="Calibri" w:hAnsi="Calibri"/>
          <w:color w:val="000000"/>
          <w:sz w:val="24"/>
          <w:szCs w:val="24"/>
        </w:rPr>
      </w:pPr>
      <w:r w:rsidRPr="006A6C19">
        <w:rPr>
          <w:rFonts w:ascii="Calibri" w:hAnsi="Calibri"/>
          <w:color w:val="000000"/>
          <w:sz w:val="24"/>
          <w:szCs w:val="24"/>
        </w:rPr>
        <w:t>lavičky</w:t>
      </w:r>
    </w:p>
    <w:p w14:paraId="74CA588E" w14:textId="77777777" w:rsidR="006A6C19" w:rsidRPr="006A6C19" w:rsidRDefault="003E7A97" w:rsidP="003E7A97">
      <w:pPr>
        <w:pStyle w:val="Odstavecseseznamem"/>
        <w:numPr>
          <w:ilvl w:val="0"/>
          <w:numId w:val="8"/>
        </w:numPr>
        <w:spacing w:after="12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s</w:t>
      </w:r>
      <w:r w:rsidR="006A6C19" w:rsidRPr="006A6C19">
        <w:rPr>
          <w:rFonts w:ascii="Calibri" w:hAnsi="Calibri"/>
          <w:color w:val="000000"/>
          <w:sz w:val="24"/>
          <w:szCs w:val="24"/>
        </w:rPr>
        <w:t>tojany na kola</w:t>
      </w:r>
    </w:p>
    <w:p w14:paraId="11B42AA9" w14:textId="77777777" w:rsidR="006A6C19" w:rsidRDefault="006A6C19" w:rsidP="003E7A97">
      <w:pPr>
        <w:pStyle w:val="Odstavecseseznamem"/>
        <w:numPr>
          <w:ilvl w:val="0"/>
          <w:numId w:val="8"/>
        </w:numPr>
        <w:spacing w:after="120"/>
        <w:rPr>
          <w:rFonts w:ascii="Calibri" w:hAnsi="Calibri"/>
          <w:color w:val="000000"/>
          <w:sz w:val="24"/>
          <w:szCs w:val="24"/>
        </w:rPr>
      </w:pPr>
      <w:r w:rsidRPr="006A6C19">
        <w:rPr>
          <w:rFonts w:ascii="Calibri" w:hAnsi="Calibri"/>
          <w:color w:val="000000"/>
          <w:sz w:val="24"/>
          <w:szCs w:val="24"/>
        </w:rPr>
        <w:t>Kontejnery na separovaný odpad (plast, papír, barevné a bílé sklo, bioodpad, oleje, kovy, elektroodpad, kontejnery na textil)</w:t>
      </w:r>
      <w:r>
        <w:rPr>
          <w:rFonts w:ascii="Calibri" w:hAnsi="Calibri"/>
          <w:color w:val="000000"/>
          <w:sz w:val="24"/>
          <w:szCs w:val="24"/>
        </w:rPr>
        <w:t>.</w:t>
      </w:r>
    </w:p>
    <w:p w14:paraId="47D55E99" w14:textId="77777777" w:rsidR="006A6C19" w:rsidRDefault="006A6C19" w:rsidP="006A6C19">
      <w:pPr>
        <w:spacing w:after="120"/>
        <w:rPr>
          <w:rFonts w:ascii="Calibri" w:hAnsi="Calibri"/>
          <w:color w:val="000000"/>
          <w:sz w:val="24"/>
          <w:szCs w:val="24"/>
        </w:rPr>
      </w:pPr>
    </w:p>
    <w:p w14:paraId="5F9AFF2D" w14:textId="77777777" w:rsidR="006A6C19" w:rsidRPr="003E7A97" w:rsidRDefault="003E7A97" w:rsidP="006A6C19">
      <w:pPr>
        <w:spacing w:after="120"/>
        <w:rPr>
          <w:rFonts w:ascii="Calibri" w:hAnsi="Calibri"/>
          <w:color w:val="000000"/>
          <w:sz w:val="24"/>
          <w:szCs w:val="24"/>
          <w:u w:val="single"/>
        </w:rPr>
      </w:pPr>
      <w:r w:rsidRPr="003E7A97">
        <w:rPr>
          <w:rFonts w:ascii="Calibri" w:hAnsi="Calibri"/>
          <w:color w:val="000000"/>
          <w:sz w:val="24"/>
          <w:szCs w:val="24"/>
          <w:u w:val="single"/>
        </w:rPr>
        <w:t>Popis</w:t>
      </w:r>
      <w:r>
        <w:rPr>
          <w:rFonts w:ascii="Calibri" w:hAnsi="Calibri"/>
          <w:color w:val="000000"/>
          <w:sz w:val="24"/>
          <w:szCs w:val="24"/>
          <w:u w:val="single"/>
        </w:rPr>
        <w:t xml:space="preserve"> daného mobiliáře:</w:t>
      </w:r>
    </w:p>
    <w:p w14:paraId="583C5B41" w14:textId="77777777" w:rsidR="003E7A97" w:rsidRPr="003E7A97" w:rsidRDefault="003E7A97" w:rsidP="003E7A97">
      <w:pPr>
        <w:pStyle w:val="Odstavecseseznamem"/>
        <w:numPr>
          <w:ilvl w:val="0"/>
          <w:numId w:val="7"/>
        </w:numPr>
        <w:spacing w:after="120"/>
        <w:rPr>
          <w:rFonts w:ascii="Calibri" w:hAnsi="Calibri"/>
          <w:color w:val="000000"/>
          <w:sz w:val="24"/>
          <w:szCs w:val="24"/>
        </w:rPr>
      </w:pPr>
      <w:r w:rsidRPr="003E7A97">
        <w:rPr>
          <w:rFonts w:ascii="Calibri" w:hAnsi="Calibri"/>
          <w:color w:val="000000"/>
          <w:sz w:val="24"/>
          <w:szCs w:val="24"/>
        </w:rPr>
        <w:t>odpadkové koše – druh, materiál, poškození, barva, objem, ukotvení</w:t>
      </w:r>
    </w:p>
    <w:p w14:paraId="1E85BAC3" w14:textId="77777777" w:rsidR="003E7A97" w:rsidRPr="003E7A97" w:rsidRDefault="003E7A97" w:rsidP="003E7A97">
      <w:pPr>
        <w:pStyle w:val="Odstavecseseznamem"/>
        <w:numPr>
          <w:ilvl w:val="0"/>
          <w:numId w:val="7"/>
        </w:numPr>
        <w:spacing w:after="120"/>
        <w:rPr>
          <w:rFonts w:ascii="Calibri" w:hAnsi="Calibri"/>
          <w:color w:val="000000"/>
          <w:sz w:val="24"/>
          <w:szCs w:val="24"/>
        </w:rPr>
      </w:pPr>
      <w:r w:rsidRPr="003E7A97">
        <w:rPr>
          <w:rFonts w:ascii="Calibri" w:hAnsi="Calibri"/>
          <w:color w:val="000000"/>
          <w:sz w:val="24"/>
          <w:szCs w:val="24"/>
        </w:rPr>
        <w:t>lavičky – druh, poškození, materiál, délka, ukotvení</w:t>
      </w:r>
    </w:p>
    <w:p w14:paraId="0B5A7EC5" w14:textId="77777777" w:rsidR="003E7A97" w:rsidRPr="003E7A97" w:rsidRDefault="003E7A97" w:rsidP="003E7A97">
      <w:pPr>
        <w:pStyle w:val="Odstavecseseznamem"/>
        <w:numPr>
          <w:ilvl w:val="0"/>
          <w:numId w:val="7"/>
        </w:numPr>
        <w:spacing w:after="12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s</w:t>
      </w:r>
      <w:r w:rsidRPr="003E7A97">
        <w:rPr>
          <w:rFonts w:ascii="Calibri" w:hAnsi="Calibri"/>
          <w:color w:val="000000"/>
          <w:sz w:val="24"/>
          <w:szCs w:val="24"/>
        </w:rPr>
        <w:t>tojany na kola – druh, barva, materiál, poškození</w:t>
      </w:r>
    </w:p>
    <w:p w14:paraId="29BDFA53" w14:textId="77777777" w:rsidR="006A6C19" w:rsidRDefault="003E7A97" w:rsidP="003E7A97">
      <w:pPr>
        <w:pStyle w:val="Odstavecseseznamem"/>
        <w:numPr>
          <w:ilvl w:val="0"/>
          <w:numId w:val="7"/>
        </w:numPr>
        <w:spacing w:after="12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k</w:t>
      </w:r>
      <w:r w:rsidRPr="003E7A97">
        <w:rPr>
          <w:rFonts w:ascii="Calibri" w:hAnsi="Calibri"/>
          <w:color w:val="000000"/>
          <w:sz w:val="24"/>
          <w:szCs w:val="24"/>
        </w:rPr>
        <w:t>ontejnery na separovaný odpad – druh, barva, objem, materiál, tvar,</w:t>
      </w:r>
    </w:p>
    <w:p w14:paraId="783902D0" w14:textId="77777777" w:rsidR="00987D97" w:rsidRDefault="00987D97" w:rsidP="00987D97">
      <w:pPr>
        <w:spacing w:after="120"/>
        <w:rPr>
          <w:rFonts w:ascii="Calibri" w:hAnsi="Calibri"/>
          <w:color w:val="000000"/>
          <w:sz w:val="24"/>
          <w:szCs w:val="24"/>
        </w:rPr>
      </w:pPr>
    </w:p>
    <w:p w14:paraId="3E2DDC66" w14:textId="77777777" w:rsidR="00987D97" w:rsidRPr="002B4AED" w:rsidRDefault="00987D97" w:rsidP="00987D97">
      <w:pPr>
        <w:pStyle w:val="Prosttext"/>
        <w:jc w:val="both"/>
        <w:rPr>
          <w:rFonts w:ascii="Calibri" w:hAnsi="Calibri" w:cs="Calibri"/>
          <w:sz w:val="22"/>
          <w:szCs w:val="22"/>
        </w:rPr>
      </w:pPr>
      <w:r w:rsidRPr="002B4AED">
        <w:rPr>
          <w:rFonts w:ascii="Calibri" w:hAnsi="Calibri" w:cs="Calibri"/>
          <w:sz w:val="22"/>
          <w:szCs w:val="22"/>
          <w:lang w:val="cs-CZ"/>
        </w:rPr>
        <w:t xml:space="preserve">Pasportu </w:t>
      </w:r>
      <w:r>
        <w:rPr>
          <w:rFonts w:ascii="Calibri" w:hAnsi="Calibri" w:cs="Calibri"/>
          <w:sz w:val="22"/>
          <w:szCs w:val="22"/>
          <w:lang w:val="cs-CZ"/>
        </w:rPr>
        <w:t xml:space="preserve">mobiliáře včetně separačních </w:t>
      </w:r>
      <w:proofErr w:type="spellStart"/>
      <w:r>
        <w:rPr>
          <w:rFonts w:ascii="Calibri" w:hAnsi="Calibri" w:cs="Calibri"/>
          <w:sz w:val="22"/>
          <w:szCs w:val="22"/>
          <w:lang w:val="cs-CZ"/>
        </w:rPr>
        <w:t>msít</w:t>
      </w:r>
      <w:proofErr w:type="spellEnd"/>
      <w:r w:rsidRPr="002B4AED">
        <w:rPr>
          <w:rFonts w:ascii="Calibri" w:hAnsi="Calibri" w:cs="Calibri"/>
          <w:sz w:val="22"/>
          <w:szCs w:val="22"/>
          <w:lang w:val="cs-CZ"/>
        </w:rPr>
        <w:t xml:space="preserve"> </w:t>
      </w:r>
      <w:r w:rsidRPr="002B4AED">
        <w:rPr>
          <w:rFonts w:ascii="Calibri" w:hAnsi="Calibri" w:cs="Calibri"/>
          <w:sz w:val="22"/>
          <w:szCs w:val="22"/>
        </w:rPr>
        <w:t xml:space="preserve">poskytovatel předá objednateli v listinné podobě a v digitální podobě, a to ve formátu </w:t>
      </w:r>
      <w:proofErr w:type="spellStart"/>
      <w:r w:rsidRPr="002B4AED">
        <w:rPr>
          <w:rFonts w:ascii="Calibri" w:hAnsi="Calibri" w:cs="Calibri"/>
          <w:sz w:val="22"/>
          <w:szCs w:val="22"/>
        </w:rPr>
        <w:t>pdf</w:t>
      </w:r>
      <w:proofErr w:type="spellEnd"/>
      <w:r w:rsidRPr="002B4AED">
        <w:rPr>
          <w:rFonts w:ascii="Calibri" w:hAnsi="Calibri" w:cs="Calibri"/>
          <w:sz w:val="22"/>
          <w:szCs w:val="22"/>
        </w:rPr>
        <w:t xml:space="preserve"> a v digitální vektorové podobě ve vektorovém formátu ESRI SHP v souřadném systému S-JTSK včetně vyplněných tabulek atributů.</w:t>
      </w:r>
    </w:p>
    <w:p w14:paraId="006D1232" w14:textId="77777777" w:rsidR="00987D97" w:rsidRPr="00987D97" w:rsidRDefault="00987D97" w:rsidP="00987D97">
      <w:pPr>
        <w:spacing w:after="120"/>
        <w:rPr>
          <w:rFonts w:ascii="Calibri" w:hAnsi="Calibri"/>
          <w:color w:val="000000"/>
          <w:sz w:val="24"/>
          <w:szCs w:val="24"/>
        </w:rPr>
      </w:pPr>
    </w:p>
    <w:p w14:paraId="735FB32C" w14:textId="77777777" w:rsidR="006A6C19" w:rsidRPr="006A6C19" w:rsidRDefault="006A6C19" w:rsidP="006A6C19">
      <w:pPr>
        <w:spacing w:after="120"/>
        <w:rPr>
          <w:rFonts w:ascii="Calibri" w:hAnsi="Calibri"/>
          <w:b/>
          <w:color w:val="000000"/>
          <w:sz w:val="24"/>
          <w:szCs w:val="24"/>
        </w:rPr>
      </w:pPr>
    </w:p>
    <w:p w14:paraId="396982DE" w14:textId="77777777" w:rsidR="00A9474F" w:rsidRDefault="00094610"/>
    <w:sectPr w:rsidR="00A94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665F9"/>
    <w:multiLevelType w:val="hybridMultilevel"/>
    <w:tmpl w:val="95D49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D7776"/>
    <w:multiLevelType w:val="hybridMultilevel"/>
    <w:tmpl w:val="96EA1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560F5"/>
    <w:multiLevelType w:val="hybridMultilevel"/>
    <w:tmpl w:val="C2B2C1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761679"/>
    <w:multiLevelType w:val="hybridMultilevel"/>
    <w:tmpl w:val="BFFA4C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A6C40"/>
    <w:multiLevelType w:val="hybridMultilevel"/>
    <w:tmpl w:val="920C50C2"/>
    <w:lvl w:ilvl="0" w:tplc="CAE2DB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20236"/>
    <w:multiLevelType w:val="hybridMultilevel"/>
    <w:tmpl w:val="DC5C6C12"/>
    <w:lvl w:ilvl="0" w:tplc="CAE2DB3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2D459C"/>
    <w:multiLevelType w:val="hybridMultilevel"/>
    <w:tmpl w:val="689A5BB8"/>
    <w:lvl w:ilvl="0" w:tplc="CAE2DB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93C78"/>
    <w:multiLevelType w:val="hybridMultilevel"/>
    <w:tmpl w:val="F3663F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C19"/>
    <w:rsid w:val="00094610"/>
    <w:rsid w:val="000A0950"/>
    <w:rsid w:val="000A3410"/>
    <w:rsid w:val="0016564F"/>
    <w:rsid w:val="003E7A97"/>
    <w:rsid w:val="004B42F3"/>
    <w:rsid w:val="006748CE"/>
    <w:rsid w:val="006A6C19"/>
    <w:rsid w:val="00762AE1"/>
    <w:rsid w:val="00987D97"/>
    <w:rsid w:val="00EC37B6"/>
    <w:rsid w:val="00F437CE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C51D"/>
  <w15:docId w15:val="{EDF37299-16DB-4EE9-9B33-A97EAB8A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6C19"/>
    <w:pPr>
      <w:ind w:left="720"/>
      <w:contextualSpacing/>
    </w:pPr>
  </w:style>
  <w:style w:type="paragraph" w:styleId="Prosttext">
    <w:name w:val="Plain Text"/>
    <w:basedOn w:val="Normln"/>
    <w:link w:val="ProsttextChar"/>
    <w:rsid w:val="00987D9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987D9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6748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48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48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48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48C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4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55689963-278F-4814-90C4-0D313E3FD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E39B3B-15F5-4FA6-932A-8E822D463D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BBB51-FA4F-4A64-91ED-496762B43660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Šárka Oujezdská</dc:creator>
  <cp:lastModifiedBy>Lucie Kolářová</cp:lastModifiedBy>
  <cp:revision>7</cp:revision>
  <dcterms:created xsi:type="dcterms:W3CDTF">2019-03-25T17:19:00Z</dcterms:created>
  <dcterms:modified xsi:type="dcterms:W3CDTF">2019-04-03T13:58:00Z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