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086F39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281C01" w:rsidRPr="00281C01">
              <w:rPr>
                <w:rFonts w:ascii="Times New Roman" w:hAnsi="Times New Roman" w:cs="Times New Roman"/>
                <w:b/>
                <w:i/>
              </w:rPr>
              <w:t>Město Boskovice - Stavební úpravy vedoucí ke snížení energetické náročnosti bytového domu čís. pop. 1295/3, Jiráskova ulice v Boskovicích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281C01"/>
    <w:rsid w:val="002843AC"/>
    <w:rsid w:val="003D6500"/>
    <w:rsid w:val="004C472B"/>
    <w:rsid w:val="006E42FF"/>
    <w:rsid w:val="0082168C"/>
    <w:rsid w:val="008459A7"/>
    <w:rsid w:val="008D06F3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139</Words>
  <Characters>824</Characters>
  <Application>Microsoft Office Word</Application>
  <DocSecurity>0</DocSecurity>
  <Lines>6</Lines>
  <Paragraphs>1</Paragraphs>
  <ScaleCrop>false</ScaleCrop>
  <Company>Město Boskovice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16</cp:revision>
  <dcterms:created xsi:type="dcterms:W3CDTF">2012-02-13T14:48:00Z</dcterms:created>
  <dcterms:modified xsi:type="dcterms:W3CDTF">2017-10-27T09:00:00Z</dcterms:modified>
</cp:coreProperties>
</file>