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205C1F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205C1F">
              <w:rPr>
                <w:rFonts w:ascii="Times New Roman" w:hAnsi="Times New Roman" w:cs="Times New Roman"/>
                <w:b/>
                <w:bCs/>
              </w:rPr>
              <w:t>služby</w:t>
            </w:r>
            <w:bookmarkStart w:id="0" w:name="_GoBack"/>
            <w:bookmarkEnd w:id="0"/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205C1F" w:rsidRPr="00205C1F">
              <w:rPr>
                <w:rFonts w:ascii="Times New Roman" w:hAnsi="Times New Roman" w:cs="Times New Roman"/>
                <w:b/>
                <w:i/>
              </w:rPr>
              <w:t>Poskytovatel mobilních telekomunikačních služeb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86F39"/>
    <w:rsid w:val="000F7BDA"/>
    <w:rsid w:val="00205C1F"/>
    <w:rsid w:val="0024024E"/>
    <w:rsid w:val="003D6500"/>
    <w:rsid w:val="004024AD"/>
    <w:rsid w:val="004C472B"/>
    <w:rsid w:val="004E4A35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3D921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2</cp:revision>
  <dcterms:created xsi:type="dcterms:W3CDTF">2019-08-28T07:45:00Z</dcterms:created>
  <dcterms:modified xsi:type="dcterms:W3CDTF">2019-08-28T07:45:00Z</dcterms:modified>
</cp:coreProperties>
</file>