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09340" w14:textId="77777777" w:rsidR="0003567F" w:rsidRPr="0088495B" w:rsidRDefault="000D26F3" w:rsidP="00B244BB">
      <w:pPr>
        <w:spacing w:before="0" w:after="120"/>
        <w:jc w:val="center"/>
        <w:rPr>
          <w:rFonts w:ascii="Franklin Gothic Book" w:hAnsi="Franklin Gothic Book" w:cs="Calibri"/>
          <w:b/>
          <w:szCs w:val="22"/>
        </w:rPr>
      </w:pPr>
      <w:r w:rsidRPr="0088495B">
        <w:rPr>
          <w:rFonts w:ascii="Franklin Gothic Book" w:hAnsi="Franklin Gothic Book" w:cs="Calibri"/>
          <w:b/>
          <w:szCs w:val="22"/>
        </w:rPr>
        <w:t>S</w:t>
      </w:r>
      <w:r w:rsidR="00D50F9C" w:rsidRPr="0088495B">
        <w:rPr>
          <w:rFonts w:ascii="Franklin Gothic Book" w:hAnsi="Franklin Gothic Book" w:cs="Calibri"/>
          <w:b/>
          <w:szCs w:val="22"/>
        </w:rPr>
        <w:t>mlouva</w:t>
      </w:r>
      <w:r w:rsidR="00D35F20" w:rsidRPr="0088495B">
        <w:rPr>
          <w:rFonts w:ascii="Franklin Gothic Book" w:hAnsi="Franklin Gothic Book" w:cs="Calibri"/>
          <w:b/>
          <w:szCs w:val="22"/>
        </w:rPr>
        <w:t xml:space="preserve"> na </w:t>
      </w:r>
      <w:r w:rsidR="00BC6BFB">
        <w:rPr>
          <w:rFonts w:ascii="Franklin Gothic Book" w:hAnsi="Franklin Gothic Book" w:cs="Calibri"/>
          <w:b/>
          <w:szCs w:val="22"/>
        </w:rPr>
        <w:t>provádění lesnických prací</w:t>
      </w:r>
    </w:p>
    <w:p w14:paraId="7C6DCD98" w14:textId="77777777" w:rsidR="00FB2CCC" w:rsidRPr="0088495B" w:rsidRDefault="00FB2CCC" w:rsidP="00CF4F0B">
      <w:pPr>
        <w:spacing w:before="0" w:after="120"/>
        <w:jc w:val="center"/>
        <w:rPr>
          <w:rFonts w:ascii="Franklin Gothic Book" w:hAnsi="Franklin Gothic Book" w:cs="Calibri"/>
          <w:szCs w:val="22"/>
        </w:rPr>
      </w:pPr>
      <w:r w:rsidRPr="0088495B">
        <w:rPr>
          <w:rFonts w:ascii="Franklin Gothic Book" w:hAnsi="Franklin Gothic Book" w:cs="Calibri"/>
          <w:szCs w:val="22"/>
        </w:rPr>
        <w:t xml:space="preserve">uzavřená v souladu s § </w:t>
      </w:r>
      <w:r w:rsidR="005400E1" w:rsidRPr="0088495B">
        <w:rPr>
          <w:rFonts w:ascii="Franklin Gothic Book" w:hAnsi="Franklin Gothic Book" w:cs="Calibri"/>
          <w:szCs w:val="22"/>
        </w:rPr>
        <w:t>1746</w:t>
      </w:r>
      <w:r w:rsidRPr="0088495B">
        <w:rPr>
          <w:rFonts w:ascii="Franklin Gothic Book" w:hAnsi="Franklin Gothic Book" w:cs="Calibri"/>
          <w:szCs w:val="22"/>
        </w:rPr>
        <w:t xml:space="preserve"> odst. 2 </w:t>
      </w:r>
      <w:r w:rsidR="005400E1" w:rsidRPr="0088495B">
        <w:rPr>
          <w:rFonts w:ascii="Franklin Gothic Book" w:hAnsi="Franklin Gothic Book" w:cs="Calibri"/>
          <w:szCs w:val="22"/>
        </w:rPr>
        <w:t>zákona č. 89/2012 Sb., občanský zákoník, v</w:t>
      </w:r>
      <w:r w:rsidR="00C62791" w:rsidRPr="0088495B">
        <w:rPr>
          <w:rFonts w:ascii="Franklin Gothic Book" w:hAnsi="Franklin Gothic Book" w:cs="Calibri"/>
          <w:szCs w:val="22"/>
        </w:rPr>
        <w:t>e znění pozdějších předpisů</w:t>
      </w:r>
    </w:p>
    <w:p w14:paraId="1B754E23" w14:textId="77777777" w:rsidR="00D50F9C" w:rsidRPr="0088495B" w:rsidRDefault="00D50F9C" w:rsidP="00CF4F0B">
      <w:pPr>
        <w:spacing w:before="0" w:after="120"/>
        <w:jc w:val="both"/>
        <w:rPr>
          <w:rFonts w:ascii="Franklin Gothic Book" w:hAnsi="Franklin Gothic Book" w:cs="Calibri"/>
          <w:b/>
          <w:szCs w:val="22"/>
        </w:rPr>
      </w:pPr>
    </w:p>
    <w:p w14:paraId="7E434963" w14:textId="77777777" w:rsidR="00D50F9C" w:rsidRPr="0088495B" w:rsidRDefault="00D50F9C" w:rsidP="00CF4F0B">
      <w:pPr>
        <w:spacing w:before="0" w:after="120"/>
        <w:jc w:val="center"/>
        <w:rPr>
          <w:rFonts w:ascii="Franklin Gothic Book" w:hAnsi="Franklin Gothic Book" w:cs="Calibri"/>
          <w:b/>
          <w:szCs w:val="22"/>
        </w:rPr>
      </w:pPr>
      <w:r w:rsidRPr="0088495B">
        <w:rPr>
          <w:rFonts w:ascii="Franklin Gothic Book" w:hAnsi="Franklin Gothic Book" w:cs="Calibri"/>
          <w:b/>
          <w:szCs w:val="22"/>
        </w:rPr>
        <w:t>Smluvní strany:</w:t>
      </w:r>
    </w:p>
    <w:p w14:paraId="76634F67" w14:textId="77777777" w:rsidR="00D50F9C" w:rsidRPr="0088495B" w:rsidRDefault="00D50F9C" w:rsidP="00CF4F0B">
      <w:pPr>
        <w:spacing w:before="0" w:after="120"/>
        <w:jc w:val="both"/>
        <w:rPr>
          <w:rFonts w:ascii="Franklin Gothic Book" w:hAnsi="Franklin Gothic Book" w:cs="Calibri"/>
          <w:szCs w:val="22"/>
        </w:rPr>
      </w:pPr>
    </w:p>
    <w:p w14:paraId="5AEA06BF" w14:textId="77777777" w:rsidR="00B244BB" w:rsidRPr="0088495B" w:rsidRDefault="00B244BB" w:rsidP="00B244BB">
      <w:pPr>
        <w:spacing w:before="0"/>
        <w:rPr>
          <w:rFonts w:ascii="Franklin Gothic Book" w:hAnsi="Franklin Gothic Book" w:cs="Calibri"/>
          <w:b/>
          <w:bCs/>
          <w:color w:val="000000"/>
          <w:szCs w:val="22"/>
          <w:lang w:eastAsia="cs-CZ"/>
        </w:rPr>
      </w:pPr>
      <w:r w:rsidRPr="0088495B">
        <w:rPr>
          <w:rFonts w:ascii="Franklin Gothic Book" w:hAnsi="Franklin Gothic Book" w:cs="Calibri"/>
          <w:b/>
          <w:bCs/>
          <w:color w:val="000000"/>
          <w:szCs w:val="22"/>
          <w:lang w:eastAsia="cs-CZ"/>
        </w:rPr>
        <w:t xml:space="preserve">Město </w:t>
      </w:r>
      <w:r w:rsidR="00BC6BFB">
        <w:rPr>
          <w:rFonts w:ascii="Franklin Gothic Book" w:hAnsi="Franklin Gothic Book" w:cs="Calibri"/>
          <w:b/>
          <w:bCs/>
          <w:color w:val="000000"/>
          <w:szCs w:val="22"/>
          <w:lang w:eastAsia="cs-CZ"/>
        </w:rPr>
        <w:t>Boskovice</w:t>
      </w:r>
    </w:p>
    <w:p w14:paraId="5F11AF9E" w14:textId="77777777" w:rsidR="00B244BB" w:rsidRPr="0088495B" w:rsidRDefault="00B244BB" w:rsidP="00D23FFB">
      <w:pPr>
        <w:spacing w:before="60" w:after="60"/>
        <w:rPr>
          <w:rFonts w:ascii="Franklin Gothic Book" w:hAnsi="Franklin Gothic Book" w:cs="Calibri"/>
          <w:color w:val="000000"/>
          <w:szCs w:val="22"/>
          <w:lang w:eastAsia="cs-CZ"/>
        </w:rPr>
      </w:pPr>
      <w:r w:rsidRPr="0088495B">
        <w:rPr>
          <w:rFonts w:ascii="Franklin Gothic Book" w:hAnsi="Franklin Gothic Book" w:cs="Calibri"/>
          <w:color w:val="000000"/>
          <w:szCs w:val="22"/>
          <w:lang w:eastAsia="cs-CZ"/>
        </w:rPr>
        <w:t>IČO:</w:t>
      </w:r>
      <w:r w:rsidRPr="0088495B">
        <w:rPr>
          <w:rFonts w:ascii="Franklin Gothic Book" w:hAnsi="Franklin Gothic Book" w:cs="Calibri"/>
          <w:color w:val="000000"/>
          <w:szCs w:val="22"/>
          <w:lang w:eastAsia="cs-CZ"/>
        </w:rPr>
        <w:tab/>
      </w:r>
      <w:r w:rsidRPr="0088495B">
        <w:rPr>
          <w:rFonts w:ascii="Franklin Gothic Book" w:hAnsi="Franklin Gothic Book" w:cs="Calibri"/>
          <w:color w:val="000000"/>
          <w:szCs w:val="22"/>
          <w:lang w:eastAsia="cs-CZ"/>
        </w:rPr>
        <w:tab/>
      </w:r>
      <w:r w:rsidRPr="0088495B">
        <w:rPr>
          <w:rFonts w:ascii="Franklin Gothic Book" w:hAnsi="Franklin Gothic Book" w:cs="Calibri"/>
          <w:color w:val="000000"/>
          <w:szCs w:val="22"/>
          <w:lang w:eastAsia="cs-CZ"/>
        </w:rPr>
        <w:tab/>
      </w:r>
      <w:r w:rsidRPr="0088495B">
        <w:rPr>
          <w:rFonts w:ascii="Franklin Gothic Book" w:hAnsi="Franklin Gothic Book" w:cs="Calibri"/>
          <w:color w:val="000000"/>
          <w:szCs w:val="22"/>
          <w:lang w:eastAsia="cs-CZ"/>
        </w:rPr>
        <w:tab/>
        <w:t>00279</w:t>
      </w:r>
      <w:r w:rsidR="00BC6BFB">
        <w:rPr>
          <w:rFonts w:ascii="Franklin Gothic Book" w:hAnsi="Franklin Gothic Book" w:cs="Calibri"/>
          <w:color w:val="000000"/>
          <w:szCs w:val="22"/>
          <w:lang w:eastAsia="cs-CZ"/>
        </w:rPr>
        <w:t>978</w:t>
      </w:r>
    </w:p>
    <w:p w14:paraId="448B1F42" w14:textId="77777777" w:rsidR="00B244BB" w:rsidRPr="0088495B" w:rsidRDefault="00B244BB" w:rsidP="00D23FFB">
      <w:pPr>
        <w:spacing w:before="60" w:after="60"/>
        <w:rPr>
          <w:rFonts w:ascii="Franklin Gothic Book" w:hAnsi="Franklin Gothic Book" w:cs="Calibri"/>
          <w:color w:val="000000"/>
          <w:szCs w:val="22"/>
          <w:lang w:eastAsia="cs-CZ"/>
        </w:rPr>
      </w:pPr>
      <w:r w:rsidRPr="0088495B">
        <w:rPr>
          <w:rFonts w:ascii="Franklin Gothic Book" w:hAnsi="Franklin Gothic Book" w:cs="Calibri"/>
          <w:color w:val="000000"/>
          <w:szCs w:val="22"/>
          <w:lang w:eastAsia="cs-CZ"/>
        </w:rPr>
        <w:t>DIČ:</w:t>
      </w:r>
      <w:r w:rsidRPr="0088495B">
        <w:rPr>
          <w:rFonts w:ascii="Franklin Gothic Book" w:hAnsi="Franklin Gothic Book" w:cs="Calibri"/>
          <w:color w:val="000000"/>
          <w:szCs w:val="22"/>
          <w:lang w:eastAsia="cs-CZ"/>
        </w:rPr>
        <w:tab/>
      </w:r>
      <w:r w:rsidRPr="0088495B">
        <w:rPr>
          <w:rFonts w:ascii="Franklin Gothic Book" w:hAnsi="Franklin Gothic Book" w:cs="Calibri"/>
          <w:color w:val="000000"/>
          <w:szCs w:val="22"/>
          <w:lang w:eastAsia="cs-CZ"/>
        </w:rPr>
        <w:tab/>
      </w:r>
      <w:r w:rsidRPr="0088495B">
        <w:rPr>
          <w:rFonts w:ascii="Franklin Gothic Book" w:hAnsi="Franklin Gothic Book" w:cs="Calibri"/>
          <w:color w:val="000000"/>
          <w:szCs w:val="22"/>
          <w:lang w:eastAsia="cs-CZ"/>
        </w:rPr>
        <w:tab/>
        <w:t xml:space="preserve"> </w:t>
      </w:r>
      <w:r w:rsidRPr="0088495B">
        <w:rPr>
          <w:rFonts w:ascii="Franklin Gothic Book" w:hAnsi="Franklin Gothic Book" w:cs="Calibri"/>
          <w:color w:val="000000"/>
          <w:szCs w:val="22"/>
          <w:lang w:eastAsia="cs-CZ"/>
        </w:rPr>
        <w:tab/>
        <w:t>CZ</w:t>
      </w:r>
      <w:r w:rsidR="00BC6BFB">
        <w:rPr>
          <w:rFonts w:ascii="Franklin Gothic Book" w:hAnsi="Franklin Gothic Book" w:cs="Calibri"/>
          <w:color w:val="000000"/>
          <w:szCs w:val="22"/>
          <w:lang w:eastAsia="cs-CZ"/>
        </w:rPr>
        <w:t>00279978</w:t>
      </w:r>
    </w:p>
    <w:p w14:paraId="283AFF2B" w14:textId="77777777" w:rsidR="00B244BB" w:rsidRPr="0088495B" w:rsidRDefault="00B244BB" w:rsidP="00D23FFB">
      <w:pPr>
        <w:spacing w:before="60" w:after="60"/>
        <w:rPr>
          <w:rFonts w:ascii="Franklin Gothic Book" w:hAnsi="Franklin Gothic Book" w:cs="Calibri"/>
          <w:color w:val="000000"/>
          <w:szCs w:val="22"/>
          <w:lang w:eastAsia="cs-CZ"/>
        </w:rPr>
      </w:pPr>
      <w:r w:rsidRPr="0088495B">
        <w:rPr>
          <w:rFonts w:ascii="Franklin Gothic Book" w:hAnsi="Franklin Gothic Book" w:cs="Calibri"/>
          <w:color w:val="000000"/>
          <w:szCs w:val="22"/>
          <w:lang w:eastAsia="cs-CZ"/>
        </w:rPr>
        <w:t xml:space="preserve">se sídlem: </w:t>
      </w:r>
      <w:r w:rsidRPr="0088495B">
        <w:rPr>
          <w:rFonts w:ascii="Franklin Gothic Book" w:hAnsi="Franklin Gothic Book" w:cs="Calibri"/>
          <w:color w:val="000000"/>
          <w:szCs w:val="22"/>
          <w:lang w:eastAsia="cs-CZ"/>
        </w:rPr>
        <w:tab/>
      </w:r>
      <w:r w:rsidRPr="0088495B">
        <w:rPr>
          <w:rFonts w:ascii="Franklin Gothic Book" w:hAnsi="Franklin Gothic Book" w:cs="Calibri"/>
          <w:color w:val="000000"/>
          <w:szCs w:val="22"/>
          <w:lang w:eastAsia="cs-CZ"/>
        </w:rPr>
        <w:tab/>
      </w:r>
      <w:r w:rsidRPr="0088495B">
        <w:rPr>
          <w:rFonts w:ascii="Franklin Gothic Book" w:hAnsi="Franklin Gothic Book" w:cs="Calibri"/>
          <w:color w:val="000000"/>
          <w:szCs w:val="22"/>
          <w:lang w:eastAsia="cs-CZ"/>
        </w:rPr>
        <w:tab/>
      </w:r>
      <w:r w:rsidR="00BC6BFB">
        <w:rPr>
          <w:rFonts w:ascii="Franklin Gothic Book" w:hAnsi="Franklin Gothic Book" w:cs="Calibri"/>
          <w:color w:val="000000"/>
          <w:szCs w:val="22"/>
          <w:lang w:eastAsia="cs-CZ"/>
        </w:rPr>
        <w:t>Masarykovo nám. 4/2, 680 01 Boskovice</w:t>
      </w:r>
    </w:p>
    <w:p w14:paraId="7A5BE671" w14:textId="77777777" w:rsidR="00B244BB" w:rsidRPr="0088495B" w:rsidRDefault="00B244BB" w:rsidP="00D23FFB">
      <w:pPr>
        <w:spacing w:before="60" w:after="60"/>
        <w:rPr>
          <w:rFonts w:ascii="Franklin Gothic Book" w:hAnsi="Franklin Gothic Book" w:cs="Calibri"/>
          <w:color w:val="000000"/>
          <w:szCs w:val="22"/>
          <w:lang w:eastAsia="cs-CZ"/>
        </w:rPr>
      </w:pPr>
      <w:r w:rsidRPr="0088495B">
        <w:rPr>
          <w:rFonts w:ascii="Franklin Gothic Book" w:hAnsi="Franklin Gothic Book" w:cs="Calibri"/>
          <w:color w:val="000000"/>
          <w:szCs w:val="22"/>
          <w:lang w:eastAsia="cs-CZ"/>
        </w:rPr>
        <w:t xml:space="preserve">zastoupený: </w:t>
      </w:r>
      <w:r w:rsidRPr="0088495B">
        <w:rPr>
          <w:rFonts w:ascii="Franklin Gothic Book" w:hAnsi="Franklin Gothic Book" w:cs="Calibri"/>
          <w:color w:val="000000"/>
          <w:szCs w:val="22"/>
          <w:lang w:eastAsia="cs-CZ"/>
        </w:rPr>
        <w:tab/>
      </w:r>
      <w:r w:rsidRPr="0088495B">
        <w:rPr>
          <w:rFonts w:ascii="Franklin Gothic Book" w:hAnsi="Franklin Gothic Book" w:cs="Calibri"/>
          <w:color w:val="000000"/>
          <w:szCs w:val="22"/>
          <w:lang w:eastAsia="cs-CZ"/>
        </w:rPr>
        <w:tab/>
      </w:r>
      <w:r w:rsidRPr="0088495B">
        <w:rPr>
          <w:rFonts w:ascii="Franklin Gothic Book" w:hAnsi="Franklin Gothic Book" w:cs="Calibri"/>
          <w:color w:val="000000"/>
          <w:szCs w:val="22"/>
          <w:lang w:eastAsia="cs-CZ"/>
        </w:rPr>
        <w:tab/>
      </w:r>
      <w:r w:rsidR="00BC6BFB">
        <w:rPr>
          <w:rFonts w:ascii="Franklin Gothic Book" w:hAnsi="Franklin Gothic Book" w:cs="Calibri"/>
          <w:color w:val="000000"/>
          <w:szCs w:val="22"/>
          <w:lang w:eastAsia="cs-CZ"/>
        </w:rPr>
        <w:t>Ing. arch. Jana Syrovátková</w:t>
      </w:r>
      <w:r w:rsidRPr="0088495B">
        <w:rPr>
          <w:rFonts w:ascii="Franklin Gothic Book" w:hAnsi="Franklin Gothic Book" w:cs="Calibri"/>
          <w:color w:val="000000"/>
          <w:szCs w:val="22"/>
          <w:lang w:eastAsia="cs-CZ"/>
        </w:rPr>
        <w:t>, starost</w:t>
      </w:r>
      <w:r w:rsidR="00BC6BFB">
        <w:rPr>
          <w:rFonts w:ascii="Franklin Gothic Book" w:hAnsi="Franklin Gothic Book" w:cs="Calibri"/>
          <w:color w:val="000000"/>
          <w:szCs w:val="22"/>
          <w:lang w:eastAsia="cs-CZ"/>
        </w:rPr>
        <w:t>k</w:t>
      </w:r>
      <w:r w:rsidRPr="0088495B">
        <w:rPr>
          <w:rFonts w:ascii="Franklin Gothic Book" w:hAnsi="Franklin Gothic Book" w:cs="Calibri"/>
          <w:color w:val="000000"/>
          <w:szCs w:val="22"/>
          <w:lang w:eastAsia="cs-CZ"/>
        </w:rPr>
        <w:t>a</w:t>
      </w:r>
    </w:p>
    <w:p w14:paraId="5FF1E7B9" w14:textId="5E537C79" w:rsidR="009D348A" w:rsidRPr="0088495B" w:rsidRDefault="00B244BB" w:rsidP="00D23FFB">
      <w:pPr>
        <w:spacing w:before="60" w:after="60"/>
        <w:rPr>
          <w:rFonts w:ascii="Franklin Gothic Book" w:hAnsi="Franklin Gothic Book" w:cs="Calibri"/>
          <w:color w:val="000000"/>
          <w:szCs w:val="22"/>
          <w:lang w:eastAsia="cs-CZ"/>
        </w:rPr>
      </w:pPr>
      <w:r w:rsidRPr="0088495B">
        <w:rPr>
          <w:rFonts w:ascii="Franklin Gothic Book" w:hAnsi="Franklin Gothic Book" w:cs="Calibri"/>
          <w:color w:val="000000"/>
          <w:szCs w:val="22"/>
          <w:lang w:eastAsia="cs-CZ"/>
        </w:rPr>
        <w:t xml:space="preserve">kontaktní osoba: </w:t>
      </w:r>
      <w:r w:rsidRPr="0088495B">
        <w:rPr>
          <w:rFonts w:ascii="Franklin Gothic Book" w:hAnsi="Franklin Gothic Book" w:cs="Calibri"/>
          <w:color w:val="000000"/>
          <w:szCs w:val="22"/>
          <w:lang w:eastAsia="cs-CZ"/>
        </w:rPr>
        <w:tab/>
      </w:r>
      <w:r w:rsidRPr="0088495B">
        <w:rPr>
          <w:rFonts w:ascii="Franklin Gothic Book" w:hAnsi="Franklin Gothic Book" w:cs="Calibri"/>
          <w:color w:val="000000"/>
          <w:szCs w:val="22"/>
          <w:lang w:eastAsia="cs-CZ"/>
        </w:rPr>
        <w:tab/>
      </w:r>
      <w:r w:rsidR="00BC6BFB" w:rsidRPr="00BC6BFB">
        <w:rPr>
          <w:rFonts w:ascii="Franklin Gothic Book" w:hAnsi="Franklin Gothic Book" w:cs="Calibri"/>
          <w:color w:val="000000"/>
          <w:szCs w:val="22"/>
          <w:lang w:eastAsia="cs-CZ"/>
        </w:rPr>
        <w:t>Ing. Jiří Honzírek</w:t>
      </w:r>
    </w:p>
    <w:p w14:paraId="67ABA34B" w14:textId="77777777" w:rsidR="00B244BB" w:rsidRPr="00EB3048" w:rsidRDefault="00B244BB" w:rsidP="00D23FFB">
      <w:pPr>
        <w:spacing w:before="60" w:after="60"/>
        <w:rPr>
          <w:rFonts w:ascii="Franklin Gothic Book" w:hAnsi="Franklin Gothic Book" w:cs="Calibri"/>
          <w:szCs w:val="22"/>
          <w:lang w:eastAsia="cs-CZ"/>
        </w:rPr>
      </w:pPr>
      <w:r w:rsidRPr="00EB3048">
        <w:rPr>
          <w:rFonts w:ascii="Franklin Gothic Book" w:hAnsi="Franklin Gothic Book" w:cs="Calibri"/>
          <w:szCs w:val="22"/>
          <w:lang w:eastAsia="cs-CZ"/>
        </w:rPr>
        <w:t xml:space="preserve">e-mail: </w:t>
      </w:r>
      <w:r w:rsidRPr="00EB3048">
        <w:rPr>
          <w:rFonts w:ascii="Franklin Gothic Book" w:hAnsi="Franklin Gothic Book" w:cs="Calibri"/>
          <w:szCs w:val="22"/>
          <w:lang w:eastAsia="cs-CZ"/>
        </w:rPr>
        <w:tab/>
      </w:r>
      <w:r w:rsidRPr="00EB3048">
        <w:rPr>
          <w:rFonts w:ascii="Franklin Gothic Book" w:hAnsi="Franklin Gothic Book" w:cs="Calibri"/>
          <w:szCs w:val="22"/>
          <w:lang w:eastAsia="cs-CZ"/>
        </w:rPr>
        <w:tab/>
      </w:r>
      <w:r w:rsidRPr="00EB3048">
        <w:rPr>
          <w:rFonts w:ascii="Franklin Gothic Book" w:hAnsi="Franklin Gothic Book" w:cs="Calibri"/>
          <w:szCs w:val="22"/>
          <w:lang w:eastAsia="cs-CZ"/>
        </w:rPr>
        <w:tab/>
      </w:r>
      <w:r w:rsidR="00D35F20" w:rsidRPr="00EB3048">
        <w:rPr>
          <w:rFonts w:ascii="Franklin Gothic Book" w:hAnsi="Franklin Gothic Book" w:cs="Calibri"/>
          <w:szCs w:val="22"/>
          <w:lang w:eastAsia="cs-CZ"/>
        </w:rPr>
        <w:tab/>
      </w:r>
      <w:r w:rsidR="00BC6BFB" w:rsidRPr="00EB3048">
        <w:rPr>
          <w:rFonts w:ascii="Franklin Gothic Book" w:hAnsi="Franklin Gothic Book" w:cs="Calibri"/>
          <w:szCs w:val="22"/>
          <w:lang w:eastAsia="cs-CZ"/>
        </w:rPr>
        <w:t>jiri.honzirek@boskovice.cz</w:t>
      </w:r>
    </w:p>
    <w:p w14:paraId="4B480EF8" w14:textId="5BED3C67" w:rsidR="00093068" w:rsidRPr="00EB3048" w:rsidRDefault="00093068" w:rsidP="00D23FFB">
      <w:pPr>
        <w:spacing w:before="60" w:after="60"/>
        <w:rPr>
          <w:rFonts w:ascii="Franklin Gothic Book" w:hAnsi="Franklin Gothic Book" w:cs="Calibri"/>
          <w:szCs w:val="22"/>
          <w:lang w:eastAsia="cs-CZ"/>
        </w:rPr>
      </w:pPr>
      <w:r w:rsidRPr="00EB3048">
        <w:rPr>
          <w:rFonts w:ascii="Franklin Gothic Book" w:hAnsi="Franklin Gothic Book" w:cs="Calibri"/>
          <w:szCs w:val="22"/>
          <w:lang w:eastAsia="cs-CZ"/>
        </w:rPr>
        <w:t xml:space="preserve">odborný lesní hospodář: </w:t>
      </w:r>
      <w:r w:rsidRPr="00EB3048">
        <w:rPr>
          <w:rFonts w:ascii="Franklin Gothic Book" w:hAnsi="Franklin Gothic Book" w:cs="Calibri"/>
          <w:szCs w:val="22"/>
          <w:lang w:eastAsia="cs-CZ"/>
        </w:rPr>
        <w:tab/>
        <w:t xml:space="preserve">Ing. Tomáš </w:t>
      </w:r>
      <w:proofErr w:type="spellStart"/>
      <w:r w:rsidRPr="00EB3048">
        <w:rPr>
          <w:rFonts w:ascii="Franklin Gothic Book" w:hAnsi="Franklin Gothic Book" w:cs="Calibri"/>
          <w:szCs w:val="22"/>
          <w:lang w:eastAsia="cs-CZ"/>
        </w:rPr>
        <w:t>Badal</w:t>
      </w:r>
      <w:proofErr w:type="spellEnd"/>
      <w:r w:rsidRPr="00EB3048">
        <w:rPr>
          <w:rFonts w:ascii="Franklin Gothic Book" w:hAnsi="Franklin Gothic Book" w:cs="Calibri"/>
          <w:szCs w:val="22"/>
          <w:lang w:eastAsia="cs-CZ"/>
        </w:rPr>
        <w:t>, Ph.D.</w:t>
      </w:r>
    </w:p>
    <w:p w14:paraId="6FF0BCA8" w14:textId="1880B64B" w:rsidR="00093068" w:rsidRPr="00EB3048" w:rsidRDefault="00093068" w:rsidP="00D23FFB">
      <w:pPr>
        <w:spacing w:before="60" w:after="60"/>
        <w:rPr>
          <w:rFonts w:ascii="Franklin Gothic Book" w:hAnsi="Franklin Gothic Book" w:cs="Calibri"/>
          <w:szCs w:val="22"/>
          <w:lang w:eastAsia="cs-CZ"/>
        </w:rPr>
      </w:pPr>
      <w:r w:rsidRPr="00EB3048">
        <w:rPr>
          <w:rFonts w:ascii="Franklin Gothic Book" w:hAnsi="Franklin Gothic Book" w:cs="Calibri"/>
          <w:szCs w:val="22"/>
          <w:lang w:eastAsia="cs-CZ"/>
        </w:rPr>
        <w:t xml:space="preserve">e-mail: </w:t>
      </w:r>
      <w:r w:rsidRPr="00EB3048">
        <w:rPr>
          <w:rFonts w:ascii="Franklin Gothic Book" w:hAnsi="Franklin Gothic Book" w:cs="Calibri"/>
          <w:szCs w:val="22"/>
          <w:lang w:eastAsia="cs-CZ"/>
        </w:rPr>
        <w:tab/>
      </w:r>
      <w:r w:rsidRPr="00EB3048">
        <w:rPr>
          <w:rFonts w:ascii="Franklin Gothic Book" w:hAnsi="Franklin Gothic Book" w:cs="Calibri"/>
          <w:szCs w:val="22"/>
          <w:lang w:eastAsia="cs-CZ"/>
        </w:rPr>
        <w:tab/>
      </w:r>
      <w:r w:rsidRPr="00EB3048">
        <w:rPr>
          <w:rFonts w:ascii="Franklin Gothic Book" w:hAnsi="Franklin Gothic Book" w:cs="Calibri"/>
          <w:szCs w:val="22"/>
          <w:lang w:eastAsia="cs-CZ"/>
        </w:rPr>
        <w:tab/>
      </w:r>
      <w:r w:rsidRPr="00EB3048">
        <w:rPr>
          <w:rFonts w:ascii="Franklin Gothic Book" w:hAnsi="Franklin Gothic Book" w:cs="Calibri"/>
          <w:szCs w:val="22"/>
          <w:lang w:eastAsia="cs-CZ"/>
        </w:rPr>
        <w:tab/>
        <w:t>t.badal@</w:t>
      </w:r>
      <w:r w:rsidR="007073DA" w:rsidRPr="00EB3048">
        <w:rPr>
          <w:rFonts w:ascii="Franklin Gothic Book" w:hAnsi="Franklin Gothic Book" w:cs="Calibri"/>
          <w:szCs w:val="22"/>
          <w:lang w:eastAsia="cs-CZ"/>
        </w:rPr>
        <w:t>volny</w:t>
      </w:r>
      <w:r w:rsidRPr="00EB3048">
        <w:rPr>
          <w:rFonts w:ascii="Franklin Gothic Book" w:hAnsi="Franklin Gothic Book" w:cs="Calibri"/>
          <w:szCs w:val="22"/>
          <w:lang w:eastAsia="cs-CZ"/>
        </w:rPr>
        <w:t>.cz</w:t>
      </w:r>
    </w:p>
    <w:p w14:paraId="3EA46E14" w14:textId="66C35DC2" w:rsidR="00B244BB" w:rsidRPr="00EB3048" w:rsidRDefault="00B244BB" w:rsidP="00D23FFB">
      <w:pPr>
        <w:spacing w:before="60" w:after="60"/>
        <w:rPr>
          <w:rFonts w:ascii="Franklin Gothic Book" w:hAnsi="Franklin Gothic Book" w:cs="Calibri"/>
          <w:szCs w:val="22"/>
          <w:lang w:eastAsia="cs-CZ"/>
        </w:rPr>
      </w:pPr>
      <w:r w:rsidRPr="00EB3048">
        <w:rPr>
          <w:rFonts w:ascii="Franklin Gothic Book" w:hAnsi="Franklin Gothic Book" w:cs="Calibri"/>
          <w:szCs w:val="22"/>
          <w:lang w:eastAsia="cs-CZ"/>
        </w:rPr>
        <w:t xml:space="preserve">bankovní spojení: </w:t>
      </w:r>
      <w:r w:rsidRPr="00EB3048">
        <w:rPr>
          <w:rFonts w:ascii="Franklin Gothic Book" w:hAnsi="Franklin Gothic Book" w:cs="Calibri"/>
          <w:szCs w:val="22"/>
          <w:lang w:eastAsia="cs-CZ"/>
        </w:rPr>
        <w:tab/>
      </w:r>
      <w:r w:rsidRPr="00EB3048">
        <w:rPr>
          <w:rFonts w:ascii="Franklin Gothic Book" w:hAnsi="Franklin Gothic Book" w:cs="Calibri"/>
          <w:szCs w:val="22"/>
          <w:lang w:eastAsia="cs-CZ"/>
        </w:rPr>
        <w:tab/>
        <w:t>Komerční banka, a.s.</w:t>
      </w:r>
    </w:p>
    <w:p w14:paraId="451FDC71" w14:textId="77777777" w:rsidR="00B244BB" w:rsidRPr="0088495B" w:rsidRDefault="00B244BB" w:rsidP="00D23FFB">
      <w:pPr>
        <w:spacing w:before="60" w:after="60"/>
        <w:rPr>
          <w:rFonts w:ascii="Franklin Gothic Book" w:hAnsi="Franklin Gothic Book" w:cs="Calibri"/>
          <w:color w:val="000000"/>
          <w:szCs w:val="22"/>
          <w:lang w:eastAsia="cs-CZ"/>
        </w:rPr>
      </w:pPr>
      <w:r w:rsidRPr="0088495B">
        <w:rPr>
          <w:rFonts w:ascii="Franklin Gothic Book" w:hAnsi="Franklin Gothic Book" w:cs="Calibri"/>
          <w:color w:val="000000"/>
          <w:szCs w:val="22"/>
          <w:lang w:eastAsia="cs-CZ"/>
        </w:rPr>
        <w:t xml:space="preserve">číslo účtu: </w:t>
      </w:r>
      <w:r w:rsidR="00BC6BFB">
        <w:rPr>
          <w:rFonts w:ascii="Franklin Gothic Book" w:hAnsi="Franklin Gothic Book" w:cs="Calibri"/>
          <w:color w:val="000000"/>
          <w:szCs w:val="22"/>
          <w:lang w:eastAsia="cs-CZ"/>
        </w:rPr>
        <w:tab/>
      </w:r>
      <w:r w:rsidR="00BC6BFB">
        <w:rPr>
          <w:rFonts w:ascii="Franklin Gothic Book" w:hAnsi="Franklin Gothic Book" w:cs="Calibri"/>
          <w:color w:val="000000"/>
          <w:szCs w:val="22"/>
          <w:lang w:eastAsia="cs-CZ"/>
        </w:rPr>
        <w:tab/>
      </w:r>
      <w:r w:rsidR="00BC6BFB">
        <w:rPr>
          <w:rFonts w:ascii="Franklin Gothic Book" w:hAnsi="Franklin Gothic Book" w:cs="Calibri"/>
          <w:color w:val="000000"/>
          <w:szCs w:val="22"/>
          <w:lang w:eastAsia="cs-CZ"/>
        </w:rPr>
        <w:tab/>
        <w:t>126631</w:t>
      </w:r>
      <w:r w:rsidRPr="0088495B">
        <w:rPr>
          <w:rFonts w:ascii="Franklin Gothic Book" w:hAnsi="Franklin Gothic Book" w:cs="Calibri"/>
          <w:color w:val="000000"/>
          <w:szCs w:val="22"/>
          <w:lang w:eastAsia="cs-CZ"/>
        </w:rPr>
        <w:t>/0100</w:t>
      </w:r>
    </w:p>
    <w:p w14:paraId="449EB098" w14:textId="77777777" w:rsidR="009D348A" w:rsidRDefault="009D348A" w:rsidP="00B244BB">
      <w:pPr>
        <w:spacing w:before="0"/>
        <w:rPr>
          <w:rFonts w:ascii="Franklin Gothic Book" w:hAnsi="Franklin Gothic Book" w:cs="Calibri"/>
          <w:color w:val="000000"/>
          <w:szCs w:val="22"/>
          <w:lang w:eastAsia="cs-CZ"/>
        </w:rPr>
      </w:pPr>
    </w:p>
    <w:p w14:paraId="7258B975" w14:textId="43DB06BF" w:rsidR="00B244BB" w:rsidRPr="0088495B" w:rsidRDefault="00B244BB" w:rsidP="00B244BB">
      <w:pPr>
        <w:spacing w:before="0"/>
        <w:rPr>
          <w:rFonts w:ascii="Franklin Gothic Book" w:hAnsi="Franklin Gothic Book" w:cs="Calibri"/>
          <w:color w:val="000000"/>
          <w:szCs w:val="22"/>
          <w:lang w:eastAsia="cs-CZ"/>
        </w:rPr>
      </w:pPr>
      <w:r w:rsidRPr="0088495B">
        <w:rPr>
          <w:rFonts w:ascii="Franklin Gothic Book" w:hAnsi="Franklin Gothic Book" w:cs="Calibri"/>
          <w:color w:val="000000"/>
          <w:szCs w:val="22"/>
          <w:lang w:eastAsia="cs-CZ"/>
        </w:rPr>
        <w:t>(dále také jen „</w:t>
      </w:r>
      <w:r w:rsidRPr="00D23FFB">
        <w:rPr>
          <w:rFonts w:ascii="Franklin Gothic Book" w:hAnsi="Franklin Gothic Book" w:cs="Calibri"/>
          <w:b/>
          <w:bCs/>
          <w:color w:val="000000"/>
          <w:szCs w:val="22"/>
          <w:lang w:eastAsia="cs-CZ"/>
        </w:rPr>
        <w:t>objednatel</w:t>
      </w:r>
      <w:r w:rsidRPr="0088495B">
        <w:rPr>
          <w:rFonts w:ascii="Franklin Gothic Book" w:hAnsi="Franklin Gothic Book" w:cs="Calibri"/>
          <w:color w:val="000000"/>
          <w:szCs w:val="22"/>
          <w:lang w:eastAsia="cs-CZ"/>
        </w:rPr>
        <w:t>“)</w:t>
      </w:r>
    </w:p>
    <w:p w14:paraId="50CFB89C" w14:textId="77777777" w:rsidR="005400E1" w:rsidRPr="0088495B" w:rsidRDefault="005400E1" w:rsidP="00CF4F0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cs="Calibri"/>
          <w:sz w:val="22"/>
          <w:szCs w:val="22"/>
        </w:rPr>
      </w:pPr>
    </w:p>
    <w:p w14:paraId="4BEA234B" w14:textId="77777777" w:rsidR="005400E1" w:rsidRPr="0088495B" w:rsidRDefault="005400E1" w:rsidP="00CF4F0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cs="Calibri"/>
          <w:sz w:val="22"/>
          <w:szCs w:val="22"/>
        </w:rPr>
      </w:pPr>
      <w:r w:rsidRPr="0088495B">
        <w:rPr>
          <w:rFonts w:ascii="Franklin Gothic Book" w:hAnsi="Franklin Gothic Book" w:cs="Calibri"/>
          <w:sz w:val="22"/>
          <w:szCs w:val="22"/>
        </w:rPr>
        <w:t>a</w:t>
      </w:r>
    </w:p>
    <w:sdt>
      <w:sdtPr>
        <w:rPr>
          <w:rFonts w:ascii="Franklin Gothic Book" w:hAnsi="Franklin Gothic Book" w:cs="Calibri"/>
          <w:b/>
          <w:bCs/>
          <w:sz w:val="22"/>
          <w:szCs w:val="22"/>
        </w:rPr>
        <w:id w:val="1165667314"/>
        <w:placeholder>
          <w:docPart w:val="DefaultPlaceholder_-1854013440"/>
        </w:placeholder>
      </w:sdtPr>
      <w:sdtContent>
        <w:p w14:paraId="7058E04A" w14:textId="1277867D" w:rsidR="005400E1" w:rsidRPr="0088495B" w:rsidRDefault="005400E1" w:rsidP="00D23FFB">
          <w:pPr>
            <w:pStyle w:val="Normln1"/>
            <w:tabs>
              <w:tab w:val="left" w:pos="4956"/>
              <w:tab w:val="left" w:pos="5664"/>
              <w:tab w:val="left" w:pos="6372"/>
              <w:tab w:val="left" w:pos="7080"/>
              <w:tab w:val="left" w:pos="7788"/>
              <w:tab w:val="left" w:pos="8496"/>
            </w:tabs>
            <w:spacing w:before="60" w:after="60"/>
            <w:jc w:val="both"/>
            <w:rPr>
              <w:rFonts w:ascii="Franklin Gothic Book" w:hAnsi="Franklin Gothic Book" w:cs="Calibri"/>
              <w:sz w:val="22"/>
              <w:szCs w:val="22"/>
            </w:rPr>
          </w:pPr>
          <w:r w:rsidRPr="0088495B">
            <w:rPr>
              <w:rFonts w:ascii="Franklin Gothic Book" w:hAnsi="Franklin Gothic Book" w:cs="Calibri"/>
              <w:b/>
              <w:bCs/>
              <w:sz w:val="22"/>
              <w:szCs w:val="22"/>
            </w:rPr>
            <w:t>[</w:t>
          </w:r>
          <w:r w:rsidRPr="0088495B">
            <w:rPr>
              <w:rFonts w:ascii="Franklin Gothic Book" w:hAnsi="Franklin Gothic Book" w:cs="Calibri"/>
              <w:b/>
              <w:bCs/>
              <w:sz w:val="22"/>
              <w:szCs w:val="22"/>
              <w:shd w:val="clear" w:color="auto" w:fill="C0C0C0"/>
            </w:rPr>
            <w:t>doplní účastník</w:t>
          </w:r>
          <w:r w:rsidRPr="0088495B">
            <w:rPr>
              <w:rFonts w:ascii="Franklin Gothic Book" w:hAnsi="Franklin Gothic Book" w:cs="Calibri"/>
              <w:b/>
              <w:bCs/>
              <w:sz w:val="22"/>
              <w:szCs w:val="22"/>
            </w:rPr>
            <w:t>]</w:t>
          </w:r>
        </w:p>
      </w:sdtContent>
    </w:sdt>
    <w:p w14:paraId="1CA1743E" w14:textId="25955789" w:rsidR="00315536" w:rsidRPr="0088495B" w:rsidRDefault="00870442" w:rsidP="00D23FF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60"/>
        <w:jc w:val="both"/>
        <w:rPr>
          <w:rFonts w:ascii="Franklin Gothic Book" w:hAnsi="Franklin Gothic Book" w:cs="Calibri"/>
          <w:sz w:val="22"/>
          <w:szCs w:val="22"/>
        </w:rPr>
      </w:pPr>
      <w:r w:rsidRPr="0088495B">
        <w:rPr>
          <w:rFonts w:ascii="Franklin Gothic Book" w:hAnsi="Franklin Gothic Book" w:cs="Calibri"/>
          <w:sz w:val="22"/>
          <w:szCs w:val="22"/>
        </w:rPr>
        <w:t>z</w:t>
      </w:r>
      <w:r w:rsidR="00315536" w:rsidRPr="0088495B">
        <w:rPr>
          <w:rFonts w:ascii="Franklin Gothic Book" w:hAnsi="Franklin Gothic Book" w:cs="Calibri"/>
          <w:sz w:val="22"/>
          <w:szCs w:val="22"/>
        </w:rPr>
        <w:t>astoupený:</w:t>
      </w:r>
      <w:r w:rsidR="00315536" w:rsidRPr="0088495B">
        <w:rPr>
          <w:rFonts w:ascii="Franklin Gothic Book" w:hAnsi="Franklin Gothic Book" w:cs="Calibri"/>
          <w:sz w:val="22"/>
          <w:szCs w:val="22"/>
        </w:rPr>
        <w:tab/>
      </w:r>
      <w:r w:rsidR="00315536" w:rsidRPr="0088495B">
        <w:rPr>
          <w:rFonts w:ascii="Franklin Gothic Book" w:hAnsi="Franklin Gothic Book" w:cs="Calibri"/>
          <w:sz w:val="22"/>
          <w:szCs w:val="22"/>
        </w:rPr>
        <w:tab/>
      </w:r>
      <w:r w:rsidR="00315536" w:rsidRPr="0088495B">
        <w:rPr>
          <w:rFonts w:ascii="Franklin Gothic Book" w:hAnsi="Franklin Gothic Book" w:cs="Calibri"/>
          <w:sz w:val="22"/>
          <w:szCs w:val="22"/>
        </w:rPr>
        <w:tab/>
      </w:r>
      <w:sdt>
        <w:sdtPr>
          <w:rPr>
            <w:rFonts w:ascii="Franklin Gothic Book" w:hAnsi="Franklin Gothic Book" w:cs="Calibri"/>
            <w:sz w:val="22"/>
            <w:szCs w:val="22"/>
          </w:rPr>
          <w:id w:val="-627694088"/>
          <w:placeholder>
            <w:docPart w:val="DefaultPlaceholder_-1854013440"/>
          </w:placeholder>
        </w:sdtPr>
        <w:sdtEndPr>
          <w:rPr>
            <w:b/>
            <w:bCs/>
          </w:rPr>
        </w:sdtEndPr>
        <w:sdtContent>
          <w:r w:rsidR="00315536" w:rsidRPr="0088495B">
            <w:rPr>
              <w:rFonts w:ascii="Franklin Gothic Book" w:hAnsi="Franklin Gothic Book" w:cs="Calibri"/>
              <w:b/>
              <w:bCs/>
              <w:sz w:val="22"/>
              <w:szCs w:val="22"/>
            </w:rPr>
            <w:t>[</w:t>
          </w:r>
          <w:r w:rsidR="00315536" w:rsidRPr="0088495B">
            <w:rPr>
              <w:rFonts w:ascii="Franklin Gothic Book" w:hAnsi="Franklin Gothic Book" w:cs="Calibri"/>
              <w:b/>
              <w:bCs/>
              <w:sz w:val="22"/>
              <w:szCs w:val="22"/>
              <w:shd w:val="clear" w:color="auto" w:fill="C0C0C0"/>
            </w:rPr>
            <w:t>doplní účastník</w:t>
          </w:r>
          <w:r w:rsidR="00315536" w:rsidRPr="0088495B">
            <w:rPr>
              <w:rFonts w:ascii="Franklin Gothic Book" w:hAnsi="Franklin Gothic Book" w:cs="Calibri"/>
              <w:b/>
              <w:bCs/>
              <w:sz w:val="22"/>
              <w:szCs w:val="22"/>
            </w:rPr>
            <w:t>]</w:t>
          </w:r>
        </w:sdtContent>
      </w:sdt>
    </w:p>
    <w:p w14:paraId="78F51DA6" w14:textId="1301AF4B" w:rsidR="005400E1" w:rsidRPr="0088495B" w:rsidRDefault="00870442" w:rsidP="00D23FF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60"/>
        <w:jc w:val="both"/>
        <w:rPr>
          <w:rFonts w:ascii="Franklin Gothic Book" w:hAnsi="Franklin Gothic Book" w:cs="Calibri"/>
          <w:sz w:val="22"/>
          <w:szCs w:val="22"/>
        </w:rPr>
      </w:pPr>
      <w:r w:rsidRPr="0088495B">
        <w:rPr>
          <w:rFonts w:ascii="Franklin Gothic Book" w:hAnsi="Franklin Gothic Book" w:cs="Calibri"/>
          <w:sz w:val="22"/>
          <w:szCs w:val="22"/>
        </w:rPr>
        <w:t>s</w:t>
      </w:r>
      <w:r w:rsidR="005400E1" w:rsidRPr="0088495B">
        <w:rPr>
          <w:rFonts w:ascii="Franklin Gothic Book" w:hAnsi="Franklin Gothic Book" w:cs="Calibri"/>
          <w:sz w:val="22"/>
          <w:szCs w:val="22"/>
        </w:rPr>
        <w:t>ídlem:</w:t>
      </w:r>
      <w:r w:rsidR="005400E1" w:rsidRPr="0088495B">
        <w:rPr>
          <w:rFonts w:ascii="Franklin Gothic Book" w:hAnsi="Franklin Gothic Book" w:cs="Calibri"/>
          <w:sz w:val="22"/>
          <w:szCs w:val="22"/>
        </w:rPr>
        <w:tab/>
      </w:r>
      <w:r w:rsidR="005400E1" w:rsidRPr="0088495B">
        <w:rPr>
          <w:rFonts w:ascii="Franklin Gothic Book" w:hAnsi="Franklin Gothic Book" w:cs="Calibri"/>
          <w:sz w:val="22"/>
          <w:szCs w:val="22"/>
        </w:rPr>
        <w:tab/>
      </w:r>
      <w:r w:rsidR="005400E1" w:rsidRPr="0088495B">
        <w:rPr>
          <w:rFonts w:ascii="Franklin Gothic Book" w:hAnsi="Franklin Gothic Book" w:cs="Calibri"/>
          <w:sz w:val="22"/>
          <w:szCs w:val="22"/>
        </w:rPr>
        <w:tab/>
      </w:r>
      <w:r w:rsidR="00315536" w:rsidRPr="0088495B">
        <w:rPr>
          <w:rFonts w:ascii="Franklin Gothic Book" w:hAnsi="Franklin Gothic Book" w:cs="Calibri"/>
          <w:sz w:val="22"/>
          <w:szCs w:val="22"/>
        </w:rPr>
        <w:tab/>
      </w:r>
      <w:sdt>
        <w:sdtPr>
          <w:rPr>
            <w:rFonts w:ascii="Franklin Gothic Book" w:hAnsi="Franklin Gothic Book" w:cs="Calibri"/>
            <w:sz w:val="22"/>
            <w:szCs w:val="22"/>
          </w:rPr>
          <w:id w:val="-2057535812"/>
          <w:placeholder>
            <w:docPart w:val="DefaultPlaceholder_-1854013440"/>
          </w:placeholder>
        </w:sdtPr>
        <w:sdtEndPr>
          <w:rPr>
            <w:b/>
            <w:bCs/>
          </w:rPr>
        </w:sdtEndPr>
        <w:sdtContent>
          <w:r w:rsidR="005400E1" w:rsidRPr="0088495B">
            <w:rPr>
              <w:rFonts w:ascii="Franklin Gothic Book" w:hAnsi="Franklin Gothic Book" w:cs="Calibri"/>
              <w:b/>
              <w:bCs/>
              <w:sz w:val="22"/>
              <w:szCs w:val="22"/>
            </w:rPr>
            <w:t>[</w:t>
          </w:r>
          <w:r w:rsidR="005400E1" w:rsidRPr="0088495B">
            <w:rPr>
              <w:rFonts w:ascii="Franklin Gothic Book" w:hAnsi="Franklin Gothic Book" w:cs="Calibri"/>
              <w:b/>
              <w:bCs/>
              <w:sz w:val="22"/>
              <w:szCs w:val="22"/>
              <w:shd w:val="clear" w:color="auto" w:fill="C0C0C0"/>
            </w:rPr>
            <w:t>doplní účastník</w:t>
          </w:r>
          <w:r w:rsidR="005400E1" w:rsidRPr="0088495B">
            <w:rPr>
              <w:rFonts w:ascii="Franklin Gothic Book" w:hAnsi="Franklin Gothic Book" w:cs="Calibri"/>
              <w:b/>
              <w:bCs/>
              <w:sz w:val="22"/>
              <w:szCs w:val="22"/>
            </w:rPr>
            <w:t>]</w:t>
          </w:r>
        </w:sdtContent>
      </w:sdt>
    </w:p>
    <w:p w14:paraId="6E7F732C" w14:textId="1567530C" w:rsidR="005400E1" w:rsidRDefault="005400E1" w:rsidP="00D23FF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60"/>
        <w:jc w:val="both"/>
        <w:rPr>
          <w:rFonts w:ascii="Franklin Gothic Book" w:hAnsi="Franklin Gothic Book" w:cs="Calibri"/>
          <w:sz w:val="22"/>
          <w:szCs w:val="22"/>
        </w:rPr>
      </w:pPr>
      <w:r w:rsidRPr="0088495B">
        <w:rPr>
          <w:rFonts w:ascii="Franklin Gothic Book" w:hAnsi="Franklin Gothic Book" w:cs="Calibri"/>
          <w:sz w:val="22"/>
          <w:szCs w:val="22"/>
        </w:rPr>
        <w:t>IČO:</w:t>
      </w:r>
      <w:r w:rsidRPr="0088495B">
        <w:rPr>
          <w:rFonts w:ascii="Franklin Gothic Book" w:hAnsi="Franklin Gothic Book" w:cs="Calibri"/>
          <w:sz w:val="22"/>
          <w:szCs w:val="22"/>
        </w:rPr>
        <w:tab/>
      </w:r>
      <w:r w:rsidRPr="0088495B">
        <w:rPr>
          <w:rFonts w:ascii="Franklin Gothic Book" w:hAnsi="Franklin Gothic Book" w:cs="Calibri"/>
          <w:sz w:val="22"/>
          <w:szCs w:val="22"/>
        </w:rPr>
        <w:tab/>
      </w:r>
      <w:r w:rsidRPr="0088495B">
        <w:rPr>
          <w:rFonts w:ascii="Franklin Gothic Book" w:hAnsi="Franklin Gothic Book" w:cs="Calibri"/>
          <w:sz w:val="22"/>
          <w:szCs w:val="22"/>
        </w:rPr>
        <w:tab/>
      </w:r>
      <w:r w:rsidRPr="0088495B">
        <w:rPr>
          <w:rFonts w:ascii="Franklin Gothic Book" w:hAnsi="Franklin Gothic Book" w:cs="Calibri"/>
          <w:sz w:val="22"/>
          <w:szCs w:val="22"/>
        </w:rPr>
        <w:tab/>
      </w:r>
      <w:sdt>
        <w:sdtPr>
          <w:rPr>
            <w:rFonts w:ascii="Franklin Gothic Book" w:hAnsi="Franklin Gothic Book" w:cs="Calibri"/>
            <w:sz w:val="22"/>
            <w:szCs w:val="22"/>
          </w:rPr>
          <w:id w:val="1876046968"/>
          <w:placeholder>
            <w:docPart w:val="DefaultPlaceholder_-1854013440"/>
          </w:placeholder>
        </w:sdtPr>
        <w:sdtEndPr>
          <w:rPr>
            <w:b/>
            <w:bCs/>
          </w:rPr>
        </w:sdtEndPr>
        <w:sdtContent>
          <w:r w:rsidRPr="0088495B">
            <w:rPr>
              <w:rFonts w:ascii="Franklin Gothic Book" w:hAnsi="Franklin Gothic Book" w:cs="Calibri"/>
              <w:b/>
              <w:bCs/>
              <w:sz w:val="22"/>
              <w:szCs w:val="22"/>
            </w:rPr>
            <w:t>[</w:t>
          </w:r>
          <w:r w:rsidRPr="0088495B">
            <w:rPr>
              <w:rFonts w:ascii="Franklin Gothic Book" w:hAnsi="Franklin Gothic Book" w:cs="Calibri"/>
              <w:b/>
              <w:bCs/>
              <w:sz w:val="22"/>
              <w:szCs w:val="22"/>
              <w:shd w:val="clear" w:color="auto" w:fill="C0C0C0"/>
            </w:rPr>
            <w:t>doplní účastník</w:t>
          </w:r>
          <w:r w:rsidRPr="0088495B">
            <w:rPr>
              <w:rFonts w:ascii="Franklin Gothic Book" w:hAnsi="Franklin Gothic Book" w:cs="Calibri"/>
              <w:b/>
              <w:bCs/>
              <w:sz w:val="22"/>
              <w:szCs w:val="22"/>
            </w:rPr>
            <w:t>]</w:t>
          </w:r>
        </w:sdtContent>
      </w:sdt>
      <w:r w:rsidRPr="0088495B">
        <w:rPr>
          <w:rFonts w:ascii="Franklin Gothic Book" w:hAnsi="Franklin Gothic Book" w:cs="Calibri"/>
          <w:sz w:val="22"/>
          <w:szCs w:val="22"/>
        </w:rPr>
        <w:tab/>
      </w:r>
    </w:p>
    <w:p w14:paraId="2A724138" w14:textId="20C5B784" w:rsidR="00C41A2A" w:rsidRPr="0088495B" w:rsidRDefault="00C41A2A" w:rsidP="00D23FF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60"/>
        <w:jc w:val="both"/>
        <w:rPr>
          <w:rFonts w:ascii="Franklin Gothic Book" w:hAnsi="Franklin Gothic Book" w:cs="Calibri"/>
          <w:sz w:val="22"/>
          <w:szCs w:val="22"/>
        </w:rPr>
      </w:pPr>
      <w:r>
        <w:rPr>
          <w:rFonts w:ascii="Franklin Gothic Book" w:hAnsi="Franklin Gothic Book" w:cs="Calibri"/>
          <w:sz w:val="22"/>
          <w:szCs w:val="22"/>
        </w:rPr>
        <w:t>DIČ:</w:t>
      </w:r>
      <w:r w:rsidRPr="00C41A2A">
        <w:rPr>
          <w:rFonts w:ascii="Franklin Gothic Book" w:hAnsi="Franklin Gothic Book" w:cs="Calibri"/>
          <w:b/>
          <w:bCs/>
          <w:sz w:val="22"/>
          <w:szCs w:val="22"/>
        </w:rPr>
        <w:t xml:space="preserve"> </w:t>
      </w:r>
      <w:r>
        <w:rPr>
          <w:rFonts w:ascii="Franklin Gothic Book" w:hAnsi="Franklin Gothic Book" w:cs="Calibri"/>
          <w:b/>
          <w:bCs/>
          <w:sz w:val="22"/>
          <w:szCs w:val="22"/>
        </w:rPr>
        <w:tab/>
      </w:r>
      <w:r>
        <w:rPr>
          <w:rFonts w:ascii="Franklin Gothic Book" w:hAnsi="Franklin Gothic Book" w:cs="Calibri"/>
          <w:b/>
          <w:bCs/>
          <w:sz w:val="22"/>
          <w:szCs w:val="22"/>
        </w:rPr>
        <w:tab/>
      </w:r>
      <w:r>
        <w:rPr>
          <w:rFonts w:ascii="Franklin Gothic Book" w:hAnsi="Franklin Gothic Book" w:cs="Calibri"/>
          <w:b/>
          <w:bCs/>
          <w:sz w:val="22"/>
          <w:szCs w:val="22"/>
        </w:rPr>
        <w:tab/>
      </w:r>
      <w:r>
        <w:rPr>
          <w:rFonts w:ascii="Franklin Gothic Book" w:hAnsi="Franklin Gothic Book" w:cs="Calibri"/>
          <w:b/>
          <w:bCs/>
          <w:sz w:val="22"/>
          <w:szCs w:val="22"/>
        </w:rPr>
        <w:tab/>
      </w:r>
      <w:sdt>
        <w:sdtPr>
          <w:rPr>
            <w:rFonts w:ascii="Franklin Gothic Book" w:hAnsi="Franklin Gothic Book" w:cs="Calibri"/>
            <w:b/>
            <w:bCs/>
            <w:sz w:val="22"/>
            <w:szCs w:val="22"/>
          </w:rPr>
          <w:id w:val="-1204089950"/>
          <w:placeholder>
            <w:docPart w:val="DefaultPlaceholder_-1854013440"/>
          </w:placeholder>
        </w:sdtPr>
        <w:sdtContent>
          <w:r w:rsidRPr="0088495B">
            <w:rPr>
              <w:rFonts w:ascii="Franklin Gothic Book" w:hAnsi="Franklin Gothic Book" w:cs="Calibri"/>
              <w:b/>
              <w:bCs/>
              <w:sz w:val="22"/>
              <w:szCs w:val="22"/>
            </w:rPr>
            <w:t>[</w:t>
          </w:r>
          <w:r w:rsidRPr="0088495B">
            <w:rPr>
              <w:rFonts w:ascii="Franklin Gothic Book" w:hAnsi="Franklin Gothic Book" w:cs="Calibri"/>
              <w:b/>
              <w:bCs/>
              <w:sz w:val="22"/>
              <w:szCs w:val="22"/>
              <w:shd w:val="clear" w:color="auto" w:fill="C0C0C0"/>
            </w:rPr>
            <w:t>doplní účastník</w:t>
          </w:r>
          <w:r w:rsidRPr="0088495B">
            <w:rPr>
              <w:rFonts w:ascii="Franklin Gothic Book" w:hAnsi="Franklin Gothic Book" w:cs="Calibri"/>
              <w:b/>
              <w:bCs/>
              <w:sz w:val="22"/>
              <w:szCs w:val="22"/>
            </w:rPr>
            <w:t>]</w:t>
          </w:r>
        </w:sdtContent>
      </w:sdt>
    </w:p>
    <w:p w14:paraId="7C3CB9E9" w14:textId="29AB37C6" w:rsidR="004C7B26" w:rsidRPr="0088495B" w:rsidRDefault="00870442" w:rsidP="00D23FFB">
      <w:pPr>
        <w:autoSpaceDE w:val="0"/>
        <w:autoSpaceDN w:val="0"/>
        <w:adjustRightInd w:val="0"/>
        <w:snapToGrid w:val="0"/>
        <w:spacing w:before="60" w:after="60"/>
        <w:rPr>
          <w:rFonts w:ascii="Franklin Gothic Book" w:hAnsi="Franklin Gothic Book" w:cs="Calibri"/>
          <w:szCs w:val="22"/>
        </w:rPr>
      </w:pPr>
      <w:r w:rsidRPr="0088495B">
        <w:rPr>
          <w:rFonts w:ascii="Franklin Gothic Book" w:hAnsi="Franklin Gothic Book" w:cs="Calibri"/>
          <w:szCs w:val="22"/>
        </w:rPr>
        <w:t>z</w:t>
      </w:r>
      <w:r w:rsidR="004C7B26" w:rsidRPr="0088495B">
        <w:rPr>
          <w:rFonts w:ascii="Franklin Gothic Book" w:hAnsi="Franklin Gothic Book" w:cs="Calibri"/>
          <w:szCs w:val="22"/>
        </w:rPr>
        <w:t xml:space="preserve">apsaný v obchodní rejstříku vedeném </w:t>
      </w:r>
      <w:sdt>
        <w:sdtPr>
          <w:rPr>
            <w:rFonts w:ascii="Franklin Gothic Book" w:hAnsi="Franklin Gothic Book" w:cs="Calibri"/>
            <w:szCs w:val="22"/>
          </w:rPr>
          <w:id w:val="1898234455"/>
          <w:placeholder>
            <w:docPart w:val="DefaultPlaceholder_-1854013440"/>
          </w:placeholder>
        </w:sdtPr>
        <w:sdtEndPr>
          <w:rPr>
            <w:b/>
          </w:rPr>
        </w:sdtEndPr>
        <w:sdtContent>
          <w:r w:rsidR="004C7B26" w:rsidRPr="0088495B">
            <w:rPr>
              <w:rFonts w:ascii="Franklin Gothic Book" w:hAnsi="Franklin Gothic Book" w:cs="Calibri"/>
              <w:b/>
              <w:szCs w:val="22"/>
            </w:rPr>
            <w:t>[</w:t>
          </w:r>
          <w:r w:rsidR="004C7B26" w:rsidRPr="0088495B">
            <w:rPr>
              <w:rFonts w:ascii="Franklin Gothic Book" w:hAnsi="Franklin Gothic Book" w:cs="Calibri"/>
              <w:b/>
              <w:szCs w:val="22"/>
              <w:highlight w:val="lightGray"/>
              <w:shd w:val="clear" w:color="auto" w:fill="AEAAAA"/>
            </w:rPr>
            <w:t>doplní účastník</w:t>
          </w:r>
          <w:r w:rsidR="004C7B26" w:rsidRPr="0088495B">
            <w:rPr>
              <w:rFonts w:ascii="Franklin Gothic Book" w:hAnsi="Franklin Gothic Book" w:cs="Calibri"/>
              <w:b/>
              <w:szCs w:val="22"/>
            </w:rPr>
            <w:t>]</w:t>
          </w:r>
        </w:sdtContent>
      </w:sdt>
      <w:r w:rsidR="004C7B26" w:rsidRPr="0088495B">
        <w:rPr>
          <w:rFonts w:ascii="Franklin Gothic Book" w:hAnsi="Franklin Gothic Book" w:cs="Calibri"/>
          <w:szCs w:val="22"/>
        </w:rPr>
        <w:t xml:space="preserve"> v </w:t>
      </w:r>
      <w:sdt>
        <w:sdtPr>
          <w:rPr>
            <w:rFonts w:ascii="Franklin Gothic Book" w:hAnsi="Franklin Gothic Book" w:cs="Calibri"/>
            <w:szCs w:val="22"/>
          </w:rPr>
          <w:id w:val="1514877895"/>
          <w:placeholder>
            <w:docPart w:val="DefaultPlaceholder_-1854013440"/>
          </w:placeholder>
        </w:sdtPr>
        <w:sdtEndPr>
          <w:rPr>
            <w:b/>
          </w:rPr>
        </w:sdtEndPr>
        <w:sdtContent>
          <w:r w:rsidR="004C7B26" w:rsidRPr="0088495B">
            <w:rPr>
              <w:rFonts w:ascii="Franklin Gothic Book" w:hAnsi="Franklin Gothic Book" w:cs="Calibri"/>
              <w:b/>
              <w:szCs w:val="22"/>
            </w:rPr>
            <w:t>[</w:t>
          </w:r>
          <w:r w:rsidR="004C7B26" w:rsidRPr="0088495B">
            <w:rPr>
              <w:rFonts w:ascii="Franklin Gothic Book" w:hAnsi="Franklin Gothic Book" w:cs="Calibri"/>
              <w:b/>
              <w:szCs w:val="22"/>
              <w:highlight w:val="lightGray"/>
              <w:shd w:val="clear" w:color="auto" w:fill="AEAAAA"/>
            </w:rPr>
            <w:t>doplní účastník</w:t>
          </w:r>
          <w:r w:rsidR="004C7B26" w:rsidRPr="0088495B">
            <w:rPr>
              <w:rFonts w:ascii="Franklin Gothic Book" w:hAnsi="Franklin Gothic Book" w:cs="Calibri"/>
              <w:b/>
              <w:szCs w:val="22"/>
            </w:rPr>
            <w:t>]</w:t>
          </w:r>
        </w:sdtContent>
      </w:sdt>
      <w:r w:rsidR="004C7B26" w:rsidRPr="0088495B">
        <w:rPr>
          <w:rFonts w:ascii="Franklin Gothic Book" w:hAnsi="Franklin Gothic Book" w:cs="Calibri"/>
          <w:szCs w:val="22"/>
        </w:rPr>
        <w:t xml:space="preserve">, oddíl </w:t>
      </w:r>
      <w:sdt>
        <w:sdtPr>
          <w:rPr>
            <w:rFonts w:ascii="Franklin Gothic Book" w:hAnsi="Franklin Gothic Book" w:cs="Calibri"/>
            <w:szCs w:val="22"/>
          </w:rPr>
          <w:id w:val="-929436419"/>
          <w:placeholder>
            <w:docPart w:val="DefaultPlaceholder_-1854013440"/>
          </w:placeholder>
        </w:sdtPr>
        <w:sdtEndPr>
          <w:rPr>
            <w:b/>
          </w:rPr>
        </w:sdtEndPr>
        <w:sdtContent>
          <w:r w:rsidR="004C7B26" w:rsidRPr="0088495B">
            <w:rPr>
              <w:rFonts w:ascii="Franklin Gothic Book" w:hAnsi="Franklin Gothic Book" w:cs="Calibri"/>
              <w:b/>
              <w:szCs w:val="22"/>
            </w:rPr>
            <w:t>[</w:t>
          </w:r>
          <w:r w:rsidR="004C7B26" w:rsidRPr="0088495B">
            <w:rPr>
              <w:rFonts w:ascii="Franklin Gothic Book" w:hAnsi="Franklin Gothic Book" w:cs="Calibri"/>
              <w:b/>
              <w:szCs w:val="22"/>
              <w:highlight w:val="lightGray"/>
              <w:shd w:val="clear" w:color="auto" w:fill="AEAAAA"/>
            </w:rPr>
            <w:t>doplní účastník</w:t>
          </w:r>
          <w:r w:rsidR="004C7B26" w:rsidRPr="0088495B">
            <w:rPr>
              <w:rFonts w:ascii="Franklin Gothic Book" w:hAnsi="Franklin Gothic Book" w:cs="Calibri"/>
              <w:b/>
              <w:szCs w:val="22"/>
            </w:rPr>
            <w:t>]</w:t>
          </w:r>
        </w:sdtContent>
      </w:sdt>
      <w:r w:rsidR="004C7B26" w:rsidRPr="0088495B">
        <w:rPr>
          <w:rFonts w:ascii="Franklin Gothic Book" w:hAnsi="Franklin Gothic Book" w:cs="Calibri"/>
          <w:szCs w:val="22"/>
        </w:rPr>
        <w:t xml:space="preserve">, vložka </w:t>
      </w:r>
      <w:sdt>
        <w:sdtPr>
          <w:rPr>
            <w:rFonts w:ascii="Franklin Gothic Book" w:hAnsi="Franklin Gothic Book" w:cs="Calibri"/>
            <w:szCs w:val="22"/>
          </w:rPr>
          <w:id w:val="1359928916"/>
          <w:placeholder>
            <w:docPart w:val="DefaultPlaceholder_-1854013440"/>
          </w:placeholder>
        </w:sdtPr>
        <w:sdtEndPr>
          <w:rPr>
            <w:b/>
          </w:rPr>
        </w:sdtEndPr>
        <w:sdtContent>
          <w:r w:rsidR="004C7B26" w:rsidRPr="0088495B">
            <w:rPr>
              <w:rFonts w:ascii="Franklin Gothic Book" w:hAnsi="Franklin Gothic Book" w:cs="Calibri"/>
              <w:b/>
              <w:szCs w:val="22"/>
            </w:rPr>
            <w:t>[</w:t>
          </w:r>
          <w:r w:rsidR="004C7B26" w:rsidRPr="0088495B">
            <w:rPr>
              <w:rFonts w:ascii="Franklin Gothic Book" w:hAnsi="Franklin Gothic Book" w:cs="Calibri"/>
              <w:b/>
              <w:szCs w:val="22"/>
              <w:highlight w:val="lightGray"/>
              <w:shd w:val="clear" w:color="auto" w:fill="AEAAAA"/>
            </w:rPr>
            <w:t>doplní účastník</w:t>
          </w:r>
          <w:r w:rsidR="004C7B26" w:rsidRPr="0088495B">
            <w:rPr>
              <w:rFonts w:ascii="Franklin Gothic Book" w:hAnsi="Franklin Gothic Book" w:cs="Calibri"/>
              <w:b/>
              <w:szCs w:val="22"/>
            </w:rPr>
            <w:t>]</w:t>
          </w:r>
        </w:sdtContent>
      </w:sdt>
      <w:r w:rsidR="00D23FFB">
        <w:rPr>
          <w:rFonts w:ascii="Franklin Gothic Book" w:hAnsi="Franklin Gothic Book" w:cs="Calibri"/>
          <w:b/>
          <w:szCs w:val="22"/>
        </w:rPr>
        <w:t>.</w:t>
      </w:r>
    </w:p>
    <w:p w14:paraId="40B5252B" w14:textId="4EC59F60" w:rsidR="005400E1" w:rsidRPr="0088495B" w:rsidRDefault="00870442" w:rsidP="00D23FF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60"/>
        <w:jc w:val="both"/>
        <w:rPr>
          <w:rFonts w:ascii="Franklin Gothic Book" w:hAnsi="Franklin Gothic Book" w:cs="Calibri"/>
          <w:b/>
          <w:bCs/>
          <w:sz w:val="22"/>
          <w:szCs w:val="22"/>
        </w:rPr>
      </w:pPr>
      <w:r w:rsidRPr="0088495B">
        <w:rPr>
          <w:rFonts w:ascii="Franklin Gothic Book" w:hAnsi="Franklin Gothic Book" w:cs="Calibri"/>
          <w:sz w:val="22"/>
          <w:szCs w:val="22"/>
        </w:rPr>
        <w:t>b</w:t>
      </w:r>
      <w:r w:rsidR="005400E1" w:rsidRPr="0088495B">
        <w:rPr>
          <w:rFonts w:ascii="Franklin Gothic Book" w:hAnsi="Franklin Gothic Book" w:cs="Calibri"/>
          <w:sz w:val="22"/>
          <w:szCs w:val="22"/>
        </w:rPr>
        <w:t>ankovní spojení:</w:t>
      </w:r>
      <w:r w:rsidR="005400E1" w:rsidRPr="0088495B">
        <w:rPr>
          <w:rFonts w:ascii="Franklin Gothic Book" w:hAnsi="Franklin Gothic Book" w:cs="Calibri"/>
          <w:sz w:val="22"/>
          <w:szCs w:val="22"/>
        </w:rPr>
        <w:tab/>
      </w:r>
      <w:r w:rsidR="005400E1" w:rsidRPr="0088495B">
        <w:rPr>
          <w:rFonts w:ascii="Franklin Gothic Book" w:hAnsi="Franklin Gothic Book" w:cs="Calibri"/>
          <w:sz w:val="22"/>
          <w:szCs w:val="22"/>
        </w:rPr>
        <w:tab/>
      </w:r>
      <w:sdt>
        <w:sdtPr>
          <w:rPr>
            <w:rFonts w:ascii="Franklin Gothic Book" w:hAnsi="Franklin Gothic Book" w:cs="Calibri"/>
            <w:sz w:val="22"/>
            <w:szCs w:val="22"/>
          </w:rPr>
          <w:id w:val="486522598"/>
          <w:placeholder>
            <w:docPart w:val="DefaultPlaceholder_-1854013440"/>
          </w:placeholder>
        </w:sdtPr>
        <w:sdtEndPr>
          <w:rPr>
            <w:b/>
            <w:bCs/>
          </w:rPr>
        </w:sdtEndPr>
        <w:sdtContent>
          <w:r w:rsidR="005400E1" w:rsidRPr="0088495B">
            <w:rPr>
              <w:rFonts w:ascii="Franklin Gothic Book" w:hAnsi="Franklin Gothic Book" w:cs="Calibri"/>
              <w:b/>
              <w:bCs/>
              <w:sz w:val="22"/>
              <w:szCs w:val="22"/>
            </w:rPr>
            <w:t>[</w:t>
          </w:r>
          <w:r w:rsidR="005400E1" w:rsidRPr="0088495B">
            <w:rPr>
              <w:rFonts w:ascii="Franklin Gothic Book" w:hAnsi="Franklin Gothic Book" w:cs="Calibri"/>
              <w:b/>
              <w:bCs/>
              <w:sz w:val="22"/>
              <w:szCs w:val="22"/>
              <w:shd w:val="clear" w:color="auto" w:fill="C0C0C0"/>
            </w:rPr>
            <w:t>doplní účastník</w:t>
          </w:r>
          <w:r w:rsidR="005400E1" w:rsidRPr="0088495B">
            <w:rPr>
              <w:rFonts w:ascii="Franklin Gothic Book" w:hAnsi="Franklin Gothic Book" w:cs="Calibri"/>
              <w:b/>
              <w:bCs/>
              <w:sz w:val="22"/>
              <w:szCs w:val="22"/>
            </w:rPr>
            <w:t>]</w:t>
          </w:r>
        </w:sdtContent>
      </w:sdt>
    </w:p>
    <w:p w14:paraId="005FB07A" w14:textId="65CBA129" w:rsidR="00315536" w:rsidRPr="0088495B" w:rsidRDefault="00870442" w:rsidP="00D23FF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60"/>
        <w:jc w:val="both"/>
        <w:rPr>
          <w:rFonts w:ascii="Franklin Gothic Book" w:hAnsi="Franklin Gothic Book" w:cs="Calibri"/>
          <w:sz w:val="22"/>
          <w:szCs w:val="22"/>
        </w:rPr>
      </w:pPr>
      <w:r w:rsidRPr="0088495B">
        <w:rPr>
          <w:rFonts w:ascii="Franklin Gothic Book" w:hAnsi="Franklin Gothic Book" w:cs="Calibri"/>
          <w:sz w:val="22"/>
          <w:szCs w:val="22"/>
        </w:rPr>
        <w:t>č</w:t>
      </w:r>
      <w:r w:rsidR="00315536" w:rsidRPr="0088495B">
        <w:rPr>
          <w:rFonts w:ascii="Franklin Gothic Book" w:hAnsi="Franklin Gothic Book" w:cs="Calibri"/>
          <w:sz w:val="22"/>
          <w:szCs w:val="22"/>
        </w:rPr>
        <w:t>íslo účtu:</w:t>
      </w:r>
      <w:r w:rsidR="00315536" w:rsidRPr="0088495B">
        <w:rPr>
          <w:rFonts w:ascii="Franklin Gothic Book" w:hAnsi="Franklin Gothic Book" w:cs="Calibri"/>
          <w:b/>
          <w:bCs/>
          <w:sz w:val="22"/>
          <w:szCs w:val="22"/>
        </w:rPr>
        <w:tab/>
      </w:r>
      <w:r w:rsidR="00315536" w:rsidRPr="0088495B">
        <w:rPr>
          <w:rFonts w:ascii="Franklin Gothic Book" w:hAnsi="Franklin Gothic Book" w:cs="Calibri"/>
          <w:b/>
          <w:bCs/>
          <w:sz w:val="22"/>
          <w:szCs w:val="22"/>
        </w:rPr>
        <w:tab/>
      </w:r>
      <w:r w:rsidR="00315536" w:rsidRPr="0088495B">
        <w:rPr>
          <w:rFonts w:ascii="Franklin Gothic Book" w:hAnsi="Franklin Gothic Book" w:cs="Calibri"/>
          <w:b/>
          <w:bCs/>
          <w:sz w:val="22"/>
          <w:szCs w:val="22"/>
        </w:rPr>
        <w:tab/>
      </w:r>
      <w:sdt>
        <w:sdtPr>
          <w:rPr>
            <w:rFonts w:ascii="Franklin Gothic Book" w:hAnsi="Franklin Gothic Book" w:cs="Calibri"/>
            <w:b/>
            <w:bCs/>
            <w:sz w:val="22"/>
            <w:szCs w:val="22"/>
          </w:rPr>
          <w:id w:val="-1612428777"/>
          <w:placeholder>
            <w:docPart w:val="DefaultPlaceholder_-1854013440"/>
          </w:placeholder>
        </w:sdtPr>
        <w:sdtContent>
          <w:r w:rsidR="00315536" w:rsidRPr="0088495B">
            <w:rPr>
              <w:rFonts w:ascii="Franklin Gothic Book" w:hAnsi="Franklin Gothic Book" w:cs="Calibri"/>
              <w:b/>
              <w:bCs/>
              <w:sz w:val="22"/>
              <w:szCs w:val="22"/>
            </w:rPr>
            <w:t>[</w:t>
          </w:r>
          <w:r w:rsidR="00315536" w:rsidRPr="0088495B">
            <w:rPr>
              <w:rFonts w:ascii="Franklin Gothic Book" w:hAnsi="Franklin Gothic Book" w:cs="Calibri"/>
              <w:b/>
              <w:bCs/>
              <w:sz w:val="22"/>
              <w:szCs w:val="22"/>
              <w:shd w:val="clear" w:color="auto" w:fill="C0C0C0"/>
            </w:rPr>
            <w:t>doplní účastník</w:t>
          </w:r>
          <w:r w:rsidR="00315536" w:rsidRPr="0088495B">
            <w:rPr>
              <w:rFonts w:ascii="Franklin Gothic Book" w:hAnsi="Franklin Gothic Book" w:cs="Calibri"/>
              <w:b/>
              <w:bCs/>
              <w:sz w:val="22"/>
              <w:szCs w:val="22"/>
            </w:rPr>
            <w:t>]</w:t>
          </w:r>
        </w:sdtContent>
      </w:sdt>
    </w:p>
    <w:p w14:paraId="7201E13A" w14:textId="77777777" w:rsidR="005400E1" w:rsidRPr="0088495B" w:rsidRDefault="000F5BAC" w:rsidP="00D23FF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120"/>
        <w:jc w:val="both"/>
        <w:rPr>
          <w:rFonts w:ascii="Franklin Gothic Book" w:hAnsi="Franklin Gothic Book" w:cs="Calibri"/>
          <w:sz w:val="22"/>
          <w:szCs w:val="22"/>
        </w:rPr>
      </w:pPr>
      <w:r w:rsidRPr="0088495B">
        <w:rPr>
          <w:rFonts w:ascii="Franklin Gothic Book" w:hAnsi="Franklin Gothic Book" w:cs="Calibri"/>
          <w:sz w:val="22"/>
          <w:szCs w:val="22"/>
        </w:rPr>
        <w:t>na straně druhé, jakožto p</w:t>
      </w:r>
      <w:r w:rsidR="005400E1" w:rsidRPr="0088495B">
        <w:rPr>
          <w:rFonts w:ascii="Franklin Gothic Book" w:hAnsi="Franklin Gothic Book" w:cs="Calibri"/>
          <w:sz w:val="22"/>
          <w:szCs w:val="22"/>
        </w:rPr>
        <w:t>oskytovatel (dále jen „</w:t>
      </w:r>
      <w:r w:rsidR="00B30D84" w:rsidRPr="0088495B">
        <w:rPr>
          <w:rFonts w:ascii="Franklin Gothic Book" w:hAnsi="Franklin Gothic Book" w:cs="Calibri"/>
          <w:b/>
          <w:sz w:val="22"/>
          <w:szCs w:val="22"/>
        </w:rPr>
        <w:t>zhotovitel</w:t>
      </w:r>
      <w:r w:rsidR="005400E1" w:rsidRPr="0088495B">
        <w:rPr>
          <w:rFonts w:ascii="Franklin Gothic Book" w:hAnsi="Franklin Gothic Book" w:cs="Calibri"/>
          <w:sz w:val="22"/>
          <w:szCs w:val="22"/>
        </w:rPr>
        <w:t>“)</w:t>
      </w:r>
    </w:p>
    <w:p w14:paraId="4D2A7504" w14:textId="77777777" w:rsidR="005400E1" w:rsidRPr="0088495B" w:rsidRDefault="000F5BAC" w:rsidP="00D23FFB">
      <w:pPr>
        <w:pStyle w:val="Standard"/>
        <w:spacing w:before="240" w:after="120"/>
        <w:jc w:val="both"/>
        <w:rPr>
          <w:rFonts w:ascii="Franklin Gothic Book" w:hAnsi="Franklin Gothic Book" w:cs="Calibri"/>
          <w:sz w:val="22"/>
          <w:szCs w:val="22"/>
          <w:lang w:val="cs-CZ"/>
        </w:rPr>
      </w:pPr>
      <w:r w:rsidRPr="0088495B">
        <w:rPr>
          <w:rFonts w:ascii="Franklin Gothic Book" w:hAnsi="Franklin Gothic Book" w:cs="Calibri"/>
          <w:sz w:val="22"/>
          <w:szCs w:val="22"/>
          <w:lang w:val="cs-CZ"/>
        </w:rPr>
        <w:t>(objednatel a p</w:t>
      </w:r>
      <w:r w:rsidR="005400E1" w:rsidRPr="0088495B">
        <w:rPr>
          <w:rFonts w:ascii="Franklin Gothic Book" w:hAnsi="Franklin Gothic Book" w:cs="Calibri"/>
          <w:sz w:val="22"/>
          <w:szCs w:val="22"/>
          <w:lang w:val="cs-CZ"/>
        </w:rPr>
        <w:t>oskytovatel v textu této smlouvy společně též jako „</w:t>
      </w:r>
      <w:r w:rsidR="005400E1" w:rsidRPr="0088495B">
        <w:rPr>
          <w:rFonts w:ascii="Franklin Gothic Book" w:hAnsi="Franklin Gothic Book" w:cs="Calibri"/>
          <w:b/>
          <w:bCs/>
          <w:sz w:val="22"/>
          <w:szCs w:val="22"/>
          <w:lang w:val="cs-CZ"/>
        </w:rPr>
        <w:t>smluvní strany</w:t>
      </w:r>
      <w:r w:rsidR="005400E1" w:rsidRPr="0088495B">
        <w:rPr>
          <w:rFonts w:ascii="Franklin Gothic Book" w:hAnsi="Franklin Gothic Book" w:cs="Calibri"/>
          <w:sz w:val="22"/>
          <w:szCs w:val="22"/>
          <w:lang w:val="cs-CZ"/>
        </w:rPr>
        <w:t>“ a samostatně též jako „</w:t>
      </w:r>
      <w:r w:rsidR="005400E1" w:rsidRPr="0088495B">
        <w:rPr>
          <w:rFonts w:ascii="Franklin Gothic Book" w:hAnsi="Franklin Gothic Book" w:cs="Calibri"/>
          <w:b/>
          <w:bCs/>
          <w:sz w:val="22"/>
          <w:szCs w:val="22"/>
          <w:lang w:val="cs-CZ"/>
        </w:rPr>
        <w:t>smluvní strana</w:t>
      </w:r>
      <w:r w:rsidR="005400E1" w:rsidRPr="0088495B">
        <w:rPr>
          <w:rFonts w:ascii="Franklin Gothic Book" w:hAnsi="Franklin Gothic Book" w:cs="Calibri"/>
          <w:sz w:val="22"/>
          <w:szCs w:val="22"/>
          <w:lang w:val="cs-CZ"/>
        </w:rPr>
        <w:t>“)</w:t>
      </w:r>
    </w:p>
    <w:p w14:paraId="70D807EC" w14:textId="77777777" w:rsidR="00870442" w:rsidRPr="00D007DE" w:rsidRDefault="00870442" w:rsidP="00CF4F0B">
      <w:pPr>
        <w:pStyle w:val="Standard"/>
        <w:spacing w:after="120"/>
        <w:jc w:val="both"/>
        <w:rPr>
          <w:rFonts w:ascii="Franklin Gothic Book" w:hAnsi="Franklin Gothic Book" w:cs="Calibri"/>
          <w:sz w:val="22"/>
          <w:szCs w:val="22"/>
          <w:lang w:val="cs-CZ"/>
        </w:rPr>
      </w:pPr>
    </w:p>
    <w:p w14:paraId="2AB4D109" w14:textId="77777777" w:rsidR="005400E1" w:rsidRPr="0088495B" w:rsidRDefault="005400E1" w:rsidP="00CF4F0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cs="Calibri"/>
          <w:sz w:val="22"/>
          <w:szCs w:val="22"/>
        </w:rPr>
      </w:pPr>
    </w:p>
    <w:p w14:paraId="75C41A1D" w14:textId="77777777" w:rsidR="00E4537B" w:rsidRPr="0088495B" w:rsidRDefault="00E4537B" w:rsidP="00E4537B">
      <w:pPr>
        <w:widowControl w:val="0"/>
        <w:snapToGrid w:val="0"/>
        <w:spacing w:after="120"/>
        <w:jc w:val="center"/>
        <w:rPr>
          <w:rFonts w:ascii="Franklin Gothic Book" w:hAnsi="Franklin Gothic Book" w:cs="Calibri"/>
          <w:b/>
          <w:szCs w:val="22"/>
          <w:u w:val="single"/>
        </w:rPr>
      </w:pPr>
      <w:r w:rsidRPr="0088495B">
        <w:rPr>
          <w:rFonts w:ascii="Franklin Gothic Book" w:hAnsi="Franklin Gothic Book" w:cs="Calibri"/>
          <w:b/>
          <w:szCs w:val="22"/>
          <w:u w:val="single"/>
        </w:rPr>
        <w:t>PREAMBULE</w:t>
      </w:r>
    </w:p>
    <w:p w14:paraId="7F2AAE30" w14:textId="77777777" w:rsidR="00E4537B" w:rsidRPr="0088495B" w:rsidRDefault="00E4537B" w:rsidP="00E4537B">
      <w:pPr>
        <w:autoSpaceDE w:val="0"/>
        <w:autoSpaceDN w:val="0"/>
        <w:adjustRightInd w:val="0"/>
        <w:snapToGrid w:val="0"/>
        <w:spacing w:after="120"/>
        <w:jc w:val="both"/>
        <w:rPr>
          <w:rFonts w:ascii="Franklin Gothic Book" w:hAnsi="Franklin Gothic Book" w:cs="Calibri"/>
          <w:szCs w:val="22"/>
        </w:rPr>
      </w:pPr>
      <w:r w:rsidRPr="0088495B">
        <w:rPr>
          <w:rFonts w:ascii="Franklin Gothic Book" w:hAnsi="Franklin Gothic Book" w:cs="Calibri"/>
          <w:szCs w:val="22"/>
        </w:rPr>
        <w:t>Na základě výsledků zadávacího řízení pro veřejnou zakázku s názvem „</w:t>
      </w:r>
      <w:r w:rsidR="00BC6BFB" w:rsidRPr="00BC6BFB">
        <w:rPr>
          <w:rFonts w:ascii="Franklin Gothic Book" w:hAnsi="Franklin Gothic Book" w:cs="Calibri Light"/>
          <w:b/>
        </w:rPr>
        <w:t>Dodavatel lesnických prací pro majetek LHC městské lesy Boskovice</w:t>
      </w:r>
      <w:r w:rsidR="000137DA" w:rsidRPr="00BC6BFB">
        <w:rPr>
          <w:rFonts w:ascii="Franklin Gothic Book" w:hAnsi="Franklin Gothic Book" w:cs="Calibri"/>
          <w:b/>
          <w:szCs w:val="22"/>
        </w:rPr>
        <w:t>“</w:t>
      </w:r>
      <w:r w:rsidRPr="00BC6BFB">
        <w:rPr>
          <w:rFonts w:ascii="Franklin Gothic Book" w:hAnsi="Franklin Gothic Book" w:cs="Calibri"/>
          <w:szCs w:val="22"/>
        </w:rPr>
        <w:t xml:space="preserve"> </w:t>
      </w:r>
      <w:r w:rsidRPr="0088495B">
        <w:rPr>
          <w:rFonts w:ascii="Franklin Gothic Book" w:hAnsi="Franklin Gothic Book" w:cs="Calibri"/>
          <w:szCs w:val="22"/>
        </w:rPr>
        <w:t>realizovaného v souladu s § 5</w:t>
      </w:r>
      <w:r w:rsidR="00605F16" w:rsidRPr="0088495B">
        <w:rPr>
          <w:rFonts w:ascii="Franklin Gothic Book" w:hAnsi="Franklin Gothic Book" w:cs="Calibri"/>
          <w:szCs w:val="22"/>
        </w:rPr>
        <w:t>6</w:t>
      </w:r>
      <w:r w:rsidRPr="0088495B">
        <w:rPr>
          <w:rFonts w:ascii="Franklin Gothic Book" w:hAnsi="Franklin Gothic Book" w:cs="Calibri"/>
          <w:szCs w:val="22"/>
        </w:rPr>
        <w:t xml:space="preserve"> zákona č. 134/2016 Sb., o zadávání veřejných zakázek, ve znění pozdějších předpisů (dále jen „</w:t>
      </w:r>
      <w:r w:rsidRPr="0088495B">
        <w:rPr>
          <w:rFonts w:ascii="Franklin Gothic Book" w:hAnsi="Franklin Gothic Book" w:cs="Calibri"/>
          <w:b/>
          <w:szCs w:val="22"/>
        </w:rPr>
        <w:t>veřejná zakázka</w:t>
      </w:r>
      <w:r w:rsidRPr="0088495B">
        <w:rPr>
          <w:rFonts w:ascii="Franklin Gothic Book" w:hAnsi="Franklin Gothic Book" w:cs="Calibri"/>
          <w:szCs w:val="22"/>
        </w:rPr>
        <w:t xml:space="preserve">“), v němž </w:t>
      </w:r>
      <w:r w:rsidR="00B30D84" w:rsidRPr="0088495B">
        <w:rPr>
          <w:rFonts w:ascii="Franklin Gothic Book" w:hAnsi="Franklin Gothic Book" w:cs="Calibri"/>
          <w:szCs w:val="22"/>
        </w:rPr>
        <w:t>zhotovitel</w:t>
      </w:r>
      <w:r w:rsidRPr="0088495B">
        <w:rPr>
          <w:rFonts w:ascii="Franklin Gothic Book" w:hAnsi="Franklin Gothic Book" w:cs="Calibri"/>
          <w:szCs w:val="22"/>
        </w:rPr>
        <w:t xml:space="preserve"> předložil nejvhodnější nabídku z hlediska hodnocených kritérií, uzavírají níže uvedeného dne, měsíce a roku výše uvedené smluvní strany podle § 1746 odst. 2 a násl. zákona č. 89/2012 Sb., občanský zákoník, ve znění pozdějších předpisů, tuto: </w:t>
      </w:r>
    </w:p>
    <w:p w14:paraId="236957C2" w14:textId="77777777" w:rsidR="004221F7" w:rsidRPr="0088495B" w:rsidRDefault="004221F7" w:rsidP="00E4537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rFonts w:ascii="Franklin Gothic Book" w:hAnsi="Franklin Gothic Book" w:cs="Calibri"/>
          <w:sz w:val="22"/>
          <w:szCs w:val="22"/>
        </w:rPr>
      </w:pPr>
    </w:p>
    <w:p w14:paraId="1B586BBF" w14:textId="77777777" w:rsidR="004221F7" w:rsidRPr="0088495B" w:rsidRDefault="004221F7" w:rsidP="00CF4F0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cs="Calibri"/>
          <w:b/>
          <w:bCs/>
          <w:sz w:val="22"/>
          <w:szCs w:val="22"/>
        </w:rPr>
      </w:pPr>
      <w:r w:rsidRPr="0088495B">
        <w:rPr>
          <w:rFonts w:ascii="Franklin Gothic Book" w:hAnsi="Franklin Gothic Book" w:cs="Calibri"/>
          <w:b/>
          <w:bCs/>
          <w:sz w:val="22"/>
          <w:szCs w:val="22"/>
        </w:rPr>
        <w:t>Smlouv</w:t>
      </w:r>
      <w:r w:rsidR="00BC6BFB">
        <w:rPr>
          <w:rFonts w:ascii="Franklin Gothic Book" w:hAnsi="Franklin Gothic Book" w:cs="Calibri"/>
          <w:b/>
          <w:bCs/>
          <w:sz w:val="22"/>
          <w:szCs w:val="22"/>
        </w:rPr>
        <w:t>a na provádění lesnických prací</w:t>
      </w:r>
    </w:p>
    <w:p w14:paraId="2A2A2FB1" w14:textId="77777777" w:rsidR="00CF4F0B" w:rsidRPr="0088495B" w:rsidRDefault="005400E1" w:rsidP="00E4537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cs="Calibri"/>
          <w:sz w:val="22"/>
          <w:szCs w:val="22"/>
        </w:rPr>
      </w:pPr>
      <w:r w:rsidRPr="0088495B">
        <w:rPr>
          <w:rFonts w:ascii="Franklin Gothic Book" w:hAnsi="Franklin Gothic Book" w:cs="Calibri"/>
          <w:sz w:val="22"/>
          <w:szCs w:val="22"/>
        </w:rPr>
        <w:t>(dále jen „</w:t>
      </w:r>
      <w:r w:rsidRPr="0088495B">
        <w:rPr>
          <w:rFonts w:ascii="Franklin Gothic Book" w:hAnsi="Franklin Gothic Book" w:cs="Calibri"/>
          <w:b/>
          <w:sz w:val="22"/>
          <w:szCs w:val="22"/>
        </w:rPr>
        <w:t>smlouva</w:t>
      </w:r>
      <w:r w:rsidRPr="0088495B">
        <w:rPr>
          <w:rFonts w:ascii="Franklin Gothic Book" w:hAnsi="Franklin Gothic Book" w:cs="Calibri"/>
          <w:sz w:val="22"/>
          <w:szCs w:val="22"/>
        </w:rPr>
        <w:t>“)</w:t>
      </w:r>
      <w:r w:rsidR="00B30D84" w:rsidRPr="0088495B">
        <w:rPr>
          <w:rFonts w:ascii="Franklin Gothic Book" w:hAnsi="Franklin Gothic Book" w:cs="Calibri"/>
          <w:sz w:val="22"/>
          <w:szCs w:val="22"/>
        </w:rPr>
        <w:t>.</w:t>
      </w:r>
    </w:p>
    <w:p w14:paraId="1EAEDD91" w14:textId="77777777" w:rsidR="0090228B" w:rsidRPr="0088495B" w:rsidRDefault="00FB2CCC" w:rsidP="00B34861">
      <w:pPr>
        <w:keepNext/>
        <w:keepLines/>
        <w:spacing w:before="0" w:after="120"/>
        <w:jc w:val="center"/>
        <w:rPr>
          <w:rFonts w:ascii="Franklin Gothic Book" w:hAnsi="Franklin Gothic Book" w:cs="Calibri"/>
          <w:b/>
          <w:szCs w:val="22"/>
        </w:rPr>
      </w:pPr>
      <w:r w:rsidRPr="0088495B">
        <w:rPr>
          <w:rFonts w:ascii="Franklin Gothic Book" w:hAnsi="Franklin Gothic Book" w:cs="Calibri"/>
          <w:b/>
          <w:szCs w:val="22"/>
        </w:rPr>
        <w:lastRenderedPageBreak/>
        <w:t>I.</w:t>
      </w:r>
    </w:p>
    <w:p w14:paraId="3576C70A" w14:textId="77777777" w:rsidR="000C244E" w:rsidRPr="0088495B" w:rsidRDefault="00FB2CCC" w:rsidP="00B34861">
      <w:pPr>
        <w:keepNext/>
        <w:keepLines/>
        <w:spacing w:before="0" w:after="120"/>
        <w:jc w:val="center"/>
        <w:rPr>
          <w:rFonts w:ascii="Franklin Gothic Book" w:hAnsi="Franklin Gothic Book" w:cs="Calibri"/>
          <w:b/>
          <w:szCs w:val="22"/>
        </w:rPr>
      </w:pPr>
      <w:r w:rsidRPr="0088495B">
        <w:rPr>
          <w:rFonts w:ascii="Franklin Gothic Book" w:hAnsi="Franklin Gothic Book" w:cs="Calibri"/>
          <w:b/>
          <w:szCs w:val="22"/>
        </w:rPr>
        <w:t>Úvodní ustanovení</w:t>
      </w:r>
    </w:p>
    <w:p w14:paraId="28BE896D" w14:textId="12F5C33B" w:rsidR="00C53255" w:rsidRPr="0088495B" w:rsidRDefault="004842DC" w:rsidP="00B34861">
      <w:pPr>
        <w:keepNext/>
        <w:keepLines/>
        <w:numPr>
          <w:ilvl w:val="0"/>
          <w:numId w:val="11"/>
        </w:numPr>
        <w:tabs>
          <w:tab w:val="clear" w:pos="720"/>
        </w:tabs>
        <w:spacing w:before="0" w:after="120"/>
        <w:ind w:left="567" w:hanging="567"/>
        <w:jc w:val="both"/>
        <w:rPr>
          <w:rFonts w:ascii="Franklin Gothic Book" w:hAnsi="Franklin Gothic Book" w:cs="Calibri"/>
          <w:bCs/>
          <w:szCs w:val="22"/>
        </w:rPr>
      </w:pPr>
      <w:r w:rsidRPr="0088495B">
        <w:rPr>
          <w:rFonts w:ascii="Franklin Gothic Book" w:hAnsi="Franklin Gothic Book" w:cs="Calibri"/>
          <w:bCs/>
          <w:szCs w:val="22"/>
        </w:rPr>
        <w:t xml:space="preserve">Objednatel je osobou, která má práva a povinnosti vlastníka lesa podle zákona č. 289/1995 Sb., lesního zákona, ve znění pozdějších předpisů, vůči pozemkům určeným k plnění funkcí lesa v majetku města </w:t>
      </w:r>
      <w:r w:rsidR="00C923C0">
        <w:rPr>
          <w:rFonts w:ascii="Franklin Gothic Book" w:hAnsi="Franklin Gothic Book" w:cs="Calibri"/>
          <w:bCs/>
          <w:szCs w:val="22"/>
        </w:rPr>
        <w:t>Boskovice</w:t>
      </w:r>
      <w:r w:rsidRPr="0088495B">
        <w:rPr>
          <w:rFonts w:ascii="Franklin Gothic Book" w:hAnsi="Franklin Gothic Book" w:cs="Calibri"/>
          <w:bCs/>
          <w:szCs w:val="22"/>
        </w:rPr>
        <w:t xml:space="preserve"> (dále jen „lesní pozemky“)</w:t>
      </w:r>
    </w:p>
    <w:p w14:paraId="30AAD651" w14:textId="77777777" w:rsidR="00C53255" w:rsidRPr="0088495B" w:rsidRDefault="00B30D84" w:rsidP="00C53255">
      <w:pPr>
        <w:numPr>
          <w:ilvl w:val="0"/>
          <w:numId w:val="11"/>
        </w:numPr>
        <w:tabs>
          <w:tab w:val="clear" w:pos="720"/>
        </w:tabs>
        <w:spacing w:before="0" w:after="120"/>
        <w:ind w:left="567" w:hanging="567"/>
        <w:jc w:val="both"/>
        <w:rPr>
          <w:rFonts w:ascii="Franklin Gothic Book" w:hAnsi="Franklin Gothic Book" w:cs="Calibri"/>
          <w:bCs/>
          <w:szCs w:val="22"/>
        </w:rPr>
      </w:pPr>
      <w:r w:rsidRPr="0088495B">
        <w:rPr>
          <w:rFonts w:ascii="Franklin Gothic Book" w:hAnsi="Franklin Gothic Book" w:cs="Calibri"/>
          <w:szCs w:val="22"/>
        </w:rPr>
        <w:t>Zhotovitel prohlašuje, že je odborně způsobilý ke splnění všech svých závazků podle této smlouvy, a to s ohledem na předmět plnění, jak je vymezen níže.</w:t>
      </w:r>
    </w:p>
    <w:p w14:paraId="24ECB25A" w14:textId="77777777" w:rsidR="000A5787" w:rsidRPr="0088495B" w:rsidRDefault="00B30D84" w:rsidP="00C53255">
      <w:pPr>
        <w:numPr>
          <w:ilvl w:val="0"/>
          <w:numId w:val="11"/>
        </w:numPr>
        <w:tabs>
          <w:tab w:val="clear" w:pos="720"/>
        </w:tabs>
        <w:spacing w:before="0" w:after="120"/>
        <w:ind w:left="567" w:hanging="567"/>
        <w:jc w:val="both"/>
        <w:rPr>
          <w:rFonts w:ascii="Franklin Gothic Book" w:hAnsi="Franklin Gothic Book" w:cs="Calibri"/>
          <w:bCs/>
          <w:szCs w:val="22"/>
        </w:rPr>
      </w:pPr>
      <w:r w:rsidRPr="0088495B">
        <w:rPr>
          <w:rFonts w:ascii="Franklin Gothic Book" w:hAnsi="Franklin Gothic Book" w:cs="Calibri"/>
          <w:szCs w:val="22"/>
        </w:rPr>
        <w:t>Zhotovitel dále prohlašuje, že se detailně seznámil s rozsahem služeb, které jsou předmětem této smlouvy, jsou mu známy veškeré technické, kvalitativní a jiné podmínky nezbytné k jejich poskytnutí a disponuje takovými kapacitami a odbornými znalostmi</w:t>
      </w:r>
      <w:r w:rsidRPr="00B34861">
        <w:rPr>
          <w:rFonts w:ascii="Franklin Gothic Book" w:hAnsi="Franklin Gothic Book" w:cs="Calibri"/>
          <w:szCs w:val="22"/>
        </w:rPr>
        <w:t xml:space="preserve">, které jsou nezbytné pro jejich </w:t>
      </w:r>
      <w:r w:rsidRPr="00DD54FA">
        <w:rPr>
          <w:rFonts w:ascii="Franklin Gothic Book" w:hAnsi="Franklin Gothic Book" w:cs="Calibri"/>
          <w:szCs w:val="22"/>
        </w:rPr>
        <w:t>poskytnutí za cenu vymezenou v článku I</w:t>
      </w:r>
      <w:r w:rsidR="00730833" w:rsidRPr="00DD54FA">
        <w:rPr>
          <w:rFonts w:ascii="Franklin Gothic Book" w:hAnsi="Franklin Gothic Book" w:cs="Calibri"/>
          <w:szCs w:val="22"/>
        </w:rPr>
        <w:t>V.</w:t>
      </w:r>
      <w:r w:rsidRPr="00DD54FA">
        <w:rPr>
          <w:rFonts w:ascii="Franklin Gothic Book" w:hAnsi="Franklin Gothic Book" w:cs="Calibri"/>
          <w:szCs w:val="22"/>
        </w:rPr>
        <w:t xml:space="preserve"> této smlouvy a v</w:t>
      </w:r>
      <w:r w:rsidRPr="0088495B">
        <w:rPr>
          <w:rFonts w:ascii="Franklin Gothic Book" w:hAnsi="Franklin Gothic Book" w:cs="Calibri"/>
          <w:szCs w:val="22"/>
        </w:rPr>
        <w:t> termínech dle této smlouvy. Zhotovitel výslovně prohlašuje, že neshledává překážky bránící poskytnutí služeb způsobem a</w:t>
      </w:r>
      <w:r w:rsidR="00B34861">
        <w:rPr>
          <w:rFonts w:ascii="Franklin Gothic Book" w:hAnsi="Franklin Gothic Book" w:cs="Calibri"/>
          <w:szCs w:val="22"/>
        </w:rPr>
        <w:t> </w:t>
      </w:r>
      <w:r w:rsidRPr="0088495B">
        <w:rPr>
          <w:rFonts w:ascii="Franklin Gothic Book" w:hAnsi="Franklin Gothic Book" w:cs="Calibri"/>
          <w:szCs w:val="22"/>
        </w:rPr>
        <w:t>v rozsahu vymezeném touto smlouvou.</w:t>
      </w:r>
    </w:p>
    <w:p w14:paraId="2782E0C4" w14:textId="77777777" w:rsidR="00B30D84" w:rsidRPr="0088495B" w:rsidRDefault="00B30D84" w:rsidP="00B30D84">
      <w:pPr>
        <w:widowControl w:val="0"/>
        <w:snapToGrid w:val="0"/>
        <w:spacing w:before="0" w:after="120"/>
        <w:ind w:left="720"/>
        <w:jc w:val="both"/>
        <w:rPr>
          <w:rFonts w:ascii="Franklin Gothic Book" w:hAnsi="Franklin Gothic Book" w:cs="Calibri"/>
          <w:szCs w:val="22"/>
        </w:rPr>
      </w:pPr>
    </w:p>
    <w:p w14:paraId="62F59046" w14:textId="77777777" w:rsidR="00D50F9C" w:rsidRPr="0088495B" w:rsidRDefault="00D50F9C" w:rsidP="00CF4F0B">
      <w:pPr>
        <w:spacing w:before="0" w:after="120"/>
        <w:ind w:left="284"/>
        <w:jc w:val="center"/>
        <w:rPr>
          <w:rFonts w:ascii="Franklin Gothic Book" w:hAnsi="Franklin Gothic Book" w:cs="Calibri"/>
          <w:szCs w:val="22"/>
        </w:rPr>
      </w:pPr>
      <w:r w:rsidRPr="0088495B">
        <w:rPr>
          <w:rFonts w:ascii="Franklin Gothic Book" w:hAnsi="Franklin Gothic Book" w:cs="Calibri"/>
          <w:b/>
          <w:szCs w:val="22"/>
        </w:rPr>
        <w:t>II.</w:t>
      </w:r>
    </w:p>
    <w:p w14:paraId="01ACBBCE" w14:textId="77777777" w:rsidR="00F207C6" w:rsidRPr="0088495B" w:rsidRDefault="00D50F9C" w:rsidP="00CF4F0B">
      <w:pPr>
        <w:spacing w:before="0" w:after="120"/>
        <w:jc w:val="center"/>
        <w:rPr>
          <w:rFonts w:ascii="Franklin Gothic Book" w:hAnsi="Franklin Gothic Book" w:cs="Calibri"/>
          <w:b/>
          <w:szCs w:val="22"/>
        </w:rPr>
      </w:pPr>
      <w:r w:rsidRPr="0088495B">
        <w:rPr>
          <w:rFonts w:ascii="Franklin Gothic Book" w:hAnsi="Franklin Gothic Book" w:cs="Calibri"/>
          <w:b/>
          <w:szCs w:val="22"/>
        </w:rPr>
        <w:t>Předmět smlouvy</w:t>
      </w:r>
    </w:p>
    <w:p w14:paraId="5AAD704D" w14:textId="77777777" w:rsidR="00C53255" w:rsidRPr="0088495B" w:rsidRDefault="00651754" w:rsidP="00C53255">
      <w:pPr>
        <w:numPr>
          <w:ilvl w:val="0"/>
          <w:numId w:val="31"/>
        </w:numPr>
        <w:tabs>
          <w:tab w:val="clear" w:pos="720"/>
        </w:tabs>
        <w:spacing w:before="0" w:after="120"/>
        <w:ind w:left="567" w:hanging="567"/>
        <w:jc w:val="both"/>
        <w:rPr>
          <w:rFonts w:ascii="Franklin Gothic Book" w:hAnsi="Franklin Gothic Book" w:cs="Calibri"/>
          <w:szCs w:val="22"/>
        </w:rPr>
      </w:pPr>
      <w:r w:rsidRPr="00417CA4">
        <w:rPr>
          <w:rFonts w:ascii="Franklin Gothic Book" w:hAnsi="Franklin Gothic Book" w:cs="Calibri"/>
          <w:szCs w:val="22"/>
        </w:rPr>
        <w:t xml:space="preserve">Předmětem této </w:t>
      </w:r>
      <w:r w:rsidRPr="00417CA4">
        <w:rPr>
          <w:rFonts w:ascii="Franklin Gothic Book" w:hAnsi="Franklin Gothic Book" w:cs="Calibri"/>
          <w:bCs/>
          <w:szCs w:val="22"/>
        </w:rPr>
        <w:t>smlouvy</w:t>
      </w:r>
      <w:r w:rsidRPr="00417CA4">
        <w:rPr>
          <w:rFonts w:ascii="Franklin Gothic Book" w:hAnsi="Franklin Gothic Book" w:cs="Calibri"/>
          <w:szCs w:val="22"/>
        </w:rPr>
        <w:t xml:space="preserve"> </w:t>
      </w:r>
      <w:r w:rsidR="00C93E60" w:rsidRPr="00417CA4">
        <w:rPr>
          <w:rFonts w:ascii="Franklin Gothic Book" w:hAnsi="Franklin Gothic Book" w:cs="Calibri"/>
          <w:szCs w:val="22"/>
        </w:rPr>
        <w:t xml:space="preserve">je </w:t>
      </w:r>
      <w:r w:rsidR="00074D14" w:rsidRPr="00417CA4">
        <w:rPr>
          <w:rFonts w:ascii="Franklin Gothic Book" w:hAnsi="Franklin Gothic Book" w:cs="Calibri"/>
          <w:szCs w:val="22"/>
        </w:rPr>
        <w:t>provádění lesnických prací v</w:t>
      </w:r>
      <w:r w:rsidR="00C93E60" w:rsidRPr="00417CA4">
        <w:rPr>
          <w:rFonts w:ascii="Franklin Gothic Book" w:hAnsi="Franklin Gothic Book" w:cs="Calibri"/>
          <w:szCs w:val="22"/>
        </w:rPr>
        <w:t xml:space="preserve"> les</w:t>
      </w:r>
      <w:r w:rsidR="00074D14" w:rsidRPr="00417CA4">
        <w:rPr>
          <w:rFonts w:ascii="Franklin Gothic Book" w:hAnsi="Franklin Gothic Book" w:cs="Calibri"/>
          <w:szCs w:val="22"/>
        </w:rPr>
        <w:t>ích</w:t>
      </w:r>
      <w:r w:rsidR="00C93E60" w:rsidRPr="00417CA4">
        <w:rPr>
          <w:rFonts w:ascii="Franklin Gothic Book" w:hAnsi="Franklin Gothic Book" w:cs="Calibri"/>
          <w:szCs w:val="22"/>
        </w:rPr>
        <w:t xml:space="preserve"> ve vlastnictví objednatele</w:t>
      </w:r>
      <w:r w:rsidR="00C93E60" w:rsidRPr="0088495B">
        <w:rPr>
          <w:rFonts w:ascii="Franklin Gothic Book" w:hAnsi="Franklin Gothic Book" w:cs="Calibri"/>
          <w:szCs w:val="22"/>
        </w:rPr>
        <w:t xml:space="preserve"> v souladu se zákonem č. 289/1995 Sb., o lesích, ve znění pozdějších předpisů (dále jen „lesní zákon“)</w:t>
      </w:r>
      <w:r w:rsidR="00605F16" w:rsidRPr="0088495B">
        <w:rPr>
          <w:rFonts w:ascii="Franklin Gothic Book" w:hAnsi="Franklin Gothic Book" w:cs="Calibri"/>
          <w:szCs w:val="22"/>
        </w:rPr>
        <w:t xml:space="preserve"> a rovněž v souladu s platným lesním hospodářským plánem</w:t>
      </w:r>
      <w:r w:rsidR="00C93E60" w:rsidRPr="0088495B">
        <w:rPr>
          <w:rFonts w:ascii="Franklin Gothic Book" w:hAnsi="Franklin Gothic Book" w:cs="Calibri"/>
          <w:szCs w:val="22"/>
        </w:rPr>
        <w:t xml:space="preserve">. Předmětem této smlouvy </w:t>
      </w:r>
      <w:r w:rsidRPr="0088495B">
        <w:rPr>
          <w:rFonts w:ascii="Franklin Gothic Book" w:hAnsi="Franklin Gothic Book" w:cs="Calibri"/>
          <w:szCs w:val="22"/>
        </w:rPr>
        <w:t>je</w:t>
      </w:r>
      <w:r w:rsidR="00C93E60" w:rsidRPr="0088495B">
        <w:rPr>
          <w:rFonts w:ascii="Franklin Gothic Book" w:hAnsi="Franklin Gothic Book" w:cs="Calibri"/>
          <w:szCs w:val="22"/>
        </w:rPr>
        <w:t xml:space="preserve"> dále</w:t>
      </w:r>
      <w:r w:rsidRPr="0088495B">
        <w:rPr>
          <w:rFonts w:ascii="Franklin Gothic Book" w:hAnsi="Franklin Gothic Book" w:cs="Calibri"/>
          <w:szCs w:val="22"/>
        </w:rPr>
        <w:t xml:space="preserve"> základní úprava podmínek smluvních vztah</w:t>
      </w:r>
      <w:r w:rsidR="00B30D84" w:rsidRPr="0088495B">
        <w:rPr>
          <w:rFonts w:ascii="Franklin Gothic Book" w:hAnsi="Franklin Gothic Book" w:cs="Calibri"/>
          <w:szCs w:val="22"/>
        </w:rPr>
        <w:t>ů</w:t>
      </w:r>
      <w:r w:rsidRPr="0088495B">
        <w:rPr>
          <w:rFonts w:ascii="Franklin Gothic Book" w:hAnsi="Franklin Gothic Book" w:cs="Calibri"/>
          <w:szCs w:val="22"/>
        </w:rPr>
        <w:t xml:space="preserve"> mezi objednatelem a </w:t>
      </w:r>
      <w:r w:rsidR="00B30D84" w:rsidRPr="0088495B">
        <w:rPr>
          <w:rFonts w:ascii="Franklin Gothic Book" w:hAnsi="Franklin Gothic Book" w:cs="Calibri"/>
          <w:szCs w:val="22"/>
        </w:rPr>
        <w:t>zhotovitele</w:t>
      </w:r>
      <w:r w:rsidR="006C6195" w:rsidRPr="0088495B">
        <w:rPr>
          <w:rFonts w:ascii="Franklin Gothic Book" w:hAnsi="Franklin Gothic Book" w:cs="Calibri"/>
          <w:szCs w:val="22"/>
        </w:rPr>
        <w:t>m</w:t>
      </w:r>
      <w:r w:rsidRPr="0088495B">
        <w:rPr>
          <w:rFonts w:ascii="Franklin Gothic Book" w:hAnsi="Franklin Gothic Book" w:cs="Calibri"/>
          <w:szCs w:val="22"/>
        </w:rPr>
        <w:t xml:space="preserve">, za nichž budou po dobu účinnosti </w:t>
      </w:r>
      <w:r w:rsidR="00C96D24" w:rsidRPr="0088495B">
        <w:rPr>
          <w:rFonts w:ascii="Franklin Gothic Book" w:hAnsi="Franklin Gothic Book" w:cs="Calibri"/>
          <w:szCs w:val="22"/>
        </w:rPr>
        <w:t xml:space="preserve">této </w:t>
      </w:r>
      <w:r w:rsidRPr="0088495B">
        <w:rPr>
          <w:rFonts w:ascii="Franklin Gothic Book" w:hAnsi="Franklin Gothic Book" w:cs="Calibri"/>
          <w:szCs w:val="22"/>
        </w:rPr>
        <w:t xml:space="preserve">smlouvy uzavírány jednotlivé </w:t>
      </w:r>
      <w:r w:rsidR="00B30D84" w:rsidRPr="0088495B">
        <w:rPr>
          <w:rFonts w:ascii="Franklin Gothic Book" w:hAnsi="Franklin Gothic Book" w:cs="Calibri"/>
          <w:szCs w:val="22"/>
        </w:rPr>
        <w:t>objednávky</w:t>
      </w:r>
      <w:r w:rsidRPr="0088495B">
        <w:rPr>
          <w:rFonts w:ascii="Franklin Gothic Book" w:hAnsi="Franklin Gothic Book" w:cs="Calibri"/>
          <w:szCs w:val="22"/>
        </w:rPr>
        <w:t xml:space="preserve"> na </w:t>
      </w:r>
      <w:r w:rsidR="004A48F6" w:rsidRPr="0088495B">
        <w:rPr>
          <w:rFonts w:ascii="Franklin Gothic Book" w:hAnsi="Franklin Gothic Book" w:cs="Calibri"/>
          <w:szCs w:val="22"/>
        </w:rPr>
        <w:t xml:space="preserve">těžební </w:t>
      </w:r>
      <w:r w:rsidR="00C93E60" w:rsidRPr="0088495B">
        <w:rPr>
          <w:rFonts w:ascii="Franklin Gothic Book" w:hAnsi="Franklin Gothic Book" w:cs="Calibri"/>
          <w:szCs w:val="22"/>
        </w:rPr>
        <w:t xml:space="preserve">a pěstební </w:t>
      </w:r>
      <w:r w:rsidR="004A48F6" w:rsidRPr="0088495B">
        <w:rPr>
          <w:rFonts w:ascii="Franklin Gothic Book" w:hAnsi="Franklin Gothic Book" w:cs="Calibri"/>
          <w:szCs w:val="22"/>
        </w:rPr>
        <w:t>činnosti</w:t>
      </w:r>
      <w:r w:rsidR="00B30D84" w:rsidRPr="0088495B">
        <w:rPr>
          <w:rFonts w:ascii="Franklin Gothic Book" w:hAnsi="Franklin Gothic Book" w:cs="Calibri"/>
          <w:szCs w:val="22"/>
        </w:rPr>
        <w:t xml:space="preserve"> za podmínek stanovených v této smlouvě a</w:t>
      </w:r>
      <w:r w:rsidRPr="0088495B">
        <w:rPr>
          <w:rFonts w:ascii="Franklin Gothic Book" w:hAnsi="Franklin Gothic Book" w:cs="Calibri"/>
          <w:szCs w:val="22"/>
        </w:rPr>
        <w:t xml:space="preserve"> </w:t>
      </w:r>
      <w:r w:rsidR="00D35F20" w:rsidRPr="0088495B">
        <w:rPr>
          <w:rFonts w:ascii="Franklin Gothic Book" w:hAnsi="Franklin Gothic Book" w:cs="Calibri"/>
          <w:szCs w:val="22"/>
        </w:rPr>
        <w:t>jednotlivých dílčích objednávkách</w:t>
      </w:r>
      <w:r w:rsidRPr="0088495B">
        <w:rPr>
          <w:rFonts w:ascii="Franklin Gothic Book" w:hAnsi="Franklin Gothic Book" w:cs="Calibri"/>
          <w:szCs w:val="22"/>
        </w:rPr>
        <w:t>.</w:t>
      </w:r>
    </w:p>
    <w:p w14:paraId="4ABA2918" w14:textId="77777777" w:rsidR="00FE6C5C" w:rsidRPr="0088495B" w:rsidRDefault="00270DB7" w:rsidP="00632E6F">
      <w:pPr>
        <w:numPr>
          <w:ilvl w:val="0"/>
          <w:numId w:val="31"/>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Zhotovitel se </w:t>
      </w:r>
      <w:r w:rsidR="00C93E60" w:rsidRPr="0088495B">
        <w:rPr>
          <w:rFonts w:ascii="Franklin Gothic Book" w:hAnsi="Franklin Gothic Book" w:cs="Calibri"/>
          <w:szCs w:val="22"/>
        </w:rPr>
        <w:t xml:space="preserve">dále zavazuje </w:t>
      </w:r>
      <w:r w:rsidRPr="0088495B">
        <w:rPr>
          <w:rFonts w:ascii="Franklin Gothic Book" w:hAnsi="Franklin Gothic Book" w:cs="Calibri"/>
          <w:szCs w:val="22"/>
        </w:rPr>
        <w:t xml:space="preserve">na základě této smlouvy a dílčích objednávek </w:t>
      </w:r>
      <w:r w:rsidR="00730833" w:rsidRPr="0088495B">
        <w:rPr>
          <w:rFonts w:ascii="Franklin Gothic Book" w:hAnsi="Franklin Gothic Book" w:cs="Calibri"/>
          <w:szCs w:val="22"/>
        </w:rPr>
        <w:t xml:space="preserve">(zadávacích listů) </w:t>
      </w:r>
      <w:r w:rsidRPr="0088495B">
        <w:rPr>
          <w:rFonts w:ascii="Franklin Gothic Book" w:hAnsi="Franklin Gothic Book" w:cs="Calibri"/>
          <w:szCs w:val="22"/>
        </w:rPr>
        <w:t xml:space="preserve">na svůj náklad a nebezpeční provádět pro objednatele za podmínek stanovených v této smlouvě a jednotlivých </w:t>
      </w:r>
      <w:r w:rsidR="00730833" w:rsidRPr="0088495B">
        <w:rPr>
          <w:rFonts w:ascii="Franklin Gothic Book" w:hAnsi="Franklin Gothic Book" w:cs="Calibri"/>
          <w:szCs w:val="22"/>
        </w:rPr>
        <w:t>zadávacích listech</w:t>
      </w:r>
      <w:r w:rsidR="00FE6C5C" w:rsidRPr="0088495B">
        <w:rPr>
          <w:rFonts w:ascii="Franklin Gothic Book" w:hAnsi="Franklin Gothic Book" w:cs="Calibri"/>
          <w:szCs w:val="22"/>
        </w:rPr>
        <w:t xml:space="preserve"> v souladu s lesním zákonem a platným lesním hospodářským plánem</w:t>
      </w:r>
      <w:r w:rsidR="00730833" w:rsidRPr="0088495B">
        <w:rPr>
          <w:rFonts w:ascii="Franklin Gothic Book" w:hAnsi="Franklin Gothic Book" w:cs="Calibri"/>
          <w:szCs w:val="22"/>
        </w:rPr>
        <w:t xml:space="preserve"> </w:t>
      </w:r>
      <w:r w:rsidRPr="0088495B">
        <w:rPr>
          <w:rFonts w:ascii="Franklin Gothic Book" w:hAnsi="Franklin Gothic Book" w:cs="Calibri"/>
          <w:szCs w:val="22"/>
        </w:rPr>
        <w:t xml:space="preserve">řádně a včas </w:t>
      </w:r>
      <w:r w:rsidR="00FE6C5C" w:rsidRPr="0088495B">
        <w:rPr>
          <w:rFonts w:ascii="Franklin Gothic Book" w:hAnsi="Franklin Gothic Book" w:cs="Calibri"/>
          <w:szCs w:val="22"/>
        </w:rPr>
        <w:t>údržbu lesů ve vlastnictví objednatele, tedy</w:t>
      </w:r>
    </w:p>
    <w:p w14:paraId="62C75682" w14:textId="77777777" w:rsidR="00FE6C5C" w:rsidRPr="0088495B" w:rsidRDefault="00FE6C5C" w:rsidP="00FE6C5C">
      <w:pPr>
        <w:numPr>
          <w:ilvl w:val="1"/>
          <w:numId w:val="31"/>
        </w:numPr>
        <w:spacing w:before="0" w:after="120"/>
        <w:jc w:val="both"/>
        <w:rPr>
          <w:rFonts w:ascii="Franklin Gothic Book" w:hAnsi="Franklin Gothic Book" w:cs="Calibri"/>
          <w:szCs w:val="22"/>
        </w:rPr>
      </w:pPr>
      <w:r w:rsidRPr="0088495B">
        <w:rPr>
          <w:rFonts w:ascii="Franklin Gothic Book" w:hAnsi="Franklin Gothic Book" w:cs="Calibri"/>
          <w:szCs w:val="22"/>
        </w:rPr>
        <w:t>pěstební činnosti, které zahrnují především:</w:t>
      </w:r>
    </w:p>
    <w:p w14:paraId="144E9C6F" w14:textId="77777777" w:rsidR="009706CB" w:rsidRPr="0088495B" w:rsidRDefault="009706CB" w:rsidP="009706CB">
      <w:pPr>
        <w:numPr>
          <w:ilvl w:val="2"/>
          <w:numId w:val="31"/>
        </w:numPr>
        <w:spacing w:before="0" w:after="120"/>
        <w:jc w:val="both"/>
        <w:rPr>
          <w:rFonts w:ascii="Franklin Gothic Book" w:hAnsi="Franklin Gothic Book" w:cs="Calibri"/>
          <w:szCs w:val="22"/>
        </w:rPr>
      </w:pPr>
      <w:r w:rsidRPr="0088495B">
        <w:rPr>
          <w:rFonts w:ascii="Franklin Gothic Book" w:hAnsi="Franklin Gothic Book" w:cs="Arial"/>
          <w:szCs w:val="22"/>
        </w:rPr>
        <w:t>přípravu půdy pro přirozenou a umělou obnovu lesních porostů,</w:t>
      </w:r>
    </w:p>
    <w:p w14:paraId="26D414AF" w14:textId="1779F71A" w:rsidR="009706CB" w:rsidRPr="0088495B" w:rsidRDefault="009706CB" w:rsidP="009706CB">
      <w:pPr>
        <w:numPr>
          <w:ilvl w:val="2"/>
          <w:numId w:val="31"/>
        </w:numPr>
        <w:spacing w:before="0" w:after="120"/>
        <w:jc w:val="both"/>
        <w:rPr>
          <w:rFonts w:ascii="Franklin Gothic Book" w:hAnsi="Franklin Gothic Book" w:cs="Calibri"/>
          <w:szCs w:val="22"/>
        </w:rPr>
      </w:pPr>
      <w:r w:rsidRPr="0088495B">
        <w:rPr>
          <w:rFonts w:ascii="Franklin Gothic Book" w:hAnsi="Franklin Gothic Book" w:cs="Arial"/>
          <w:szCs w:val="22"/>
        </w:rPr>
        <w:t>obnovu lesa (zalesňování</w:t>
      </w:r>
      <w:r w:rsidR="007073DA">
        <w:rPr>
          <w:rFonts w:ascii="Franklin Gothic Book" w:hAnsi="Franklin Gothic Book" w:cs="Arial"/>
          <w:szCs w:val="22"/>
        </w:rPr>
        <w:t>, vylepšování</w:t>
      </w:r>
      <w:r w:rsidRPr="0088495B">
        <w:rPr>
          <w:rFonts w:ascii="Franklin Gothic Book" w:hAnsi="Franklin Gothic Book" w:cs="Arial"/>
          <w:szCs w:val="22"/>
        </w:rPr>
        <w:t>),</w:t>
      </w:r>
    </w:p>
    <w:p w14:paraId="312A468E" w14:textId="77777777" w:rsidR="00FC3945" w:rsidRPr="0088495B" w:rsidRDefault="00FC3945" w:rsidP="009706CB">
      <w:pPr>
        <w:numPr>
          <w:ilvl w:val="2"/>
          <w:numId w:val="31"/>
        </w:numPr>
        <w:spacing w:before="0" w:after="120"/>
        <w:jc w:val="both"/>
        <w:rPr>
          <w:rFonts w:ascii="Franklin Gothic Book" w:hAnsi="Franklin Gothic Book" w:cs="Calibri"/>
          <w:szCs w:val="22"/>
        </w:rPr>
      </w:pPr>
      <w:r w:rsidRPr="0088495B">
        <w:rPr>
          <w:rFonts w:ascii="Franklin Gothic Book" w:hAnsi="Franklin Gothic Book" w:cs="Arial"/>
          <w:szCs w:val="22"/>
        </w:rPr>
        <w:t>ožínání kultur,</w:t>
      </w:r>
    </w:p>
    <w:p w14:paraId="3DE18C47" w14:textId="77777777" w:rsidR="009706CB" w:rsidRPr="0088495B" w:rsidRDefault="009706CB" w:rsidP="009706CB">
      <w:pPr>
        <w:numPr>
          <w:ilvl w:val="2"/>
          <w:numId w:val="31"/>
        </w:numPr>
        <w:spacing w:before="0" w:after="120"/>
        <w:jc w:val="both"/>
        <w:rPr>
          <w:rFonts w:ascii="Franklin Gothic Book" w:hAnsi="Franklin Gothic Book" w:cs="Calibri"/>
          <w:szCs w:val="22"/>
        </w:rPr>
      </w:pPr>
      <w:r w:rsidRPr="0088495B">
        <w:rPr>
          <w:rFonts w:ascii="Franklin Gothic Book" w:hAnsi="Franklin Gothic Book" w:cs="Arial"/>
          <w:szCs w:val="22"/>
        </w:rPr>
        <w:t xml:space="preserve">ochranu proti </w:t>
      </w:r>
      <w:proofErr w:type="spellStart"/>
      <w:r w:rsidRPr="0088495B">
        <w:rPr>
          <w:rFonts w:ascii="Franklin Gothic Book" w:hAnsi="Franklin Gothic Book" w:cs="Arial"/>
          <w:szCs w:val="22"/>
        </w:rPr>
        <w:t>buřeni</w:t>
      </w:r>
      <w:proofErr w:type="spellEnd"/>
      <w:r w:rsidRPr="0088495B">
        <w:rPr>
          <w:rFonts w:ascii="Franklin Gothic Book" w:hAnsi="Franklin Gothic Book" w:cs="Arial"/>
          <w:szCs w:val="22"/>
        </w:rPr>
        <w:t>,</w:t>
      </w:r>
    </w:p>
    <w:p w14:paraId="10CF5FB4" w14:textId="77777777" w:rsidR="006C6195" w:rsidRPr="0088495B" w:rsidRDefault="006C6195" w:rsidP="009706CB">
      <w:pPr>
        <w:numPr>
          <w:ilvl w:val="2"/>
          <w:numId w:val="31"/>
        </w:numPr>
        <w:spacing w:before="0" w:after="120"/>
        <w:jc w:val="both"/>
        <w:rPr>
          <w:rFonts w:ascii="Franklin Gothic Book" w:hAnsi="Franklin Gothic Book" w:cs="Calibri"/>
          <w:szCs w:val="22"/>
        </w:rPr>
      </w:pPr>
      <w:r w:rsidRPr="0088495B">
        <w:rPr>
          <w:rFonts w:ascii="Franklin Gothic Book" w:hAnsi="Franklin Gothic Book" w:cs="Arial"/>
          <w:szCs w:val="22"/>
        </w:rPr>
        <w:t>ochran</w:t>
      </w:r>
      <w:r w:rsidR="00B75916">
        <w:rPr>
          <w:rFonts w:ascii="Franklin Gothic Book" w:hAnsi="Franklin Gothic Book" w:cs="Arial"/>
          <w:szCs w:val="22"/>
        </w:rPr>
        <w:t>u</w:t>
      </w:r>
      <w:r w:rsidRPr="0088495B">
        <w:rPr>
          <w:rFonts w:ascii="Franklin Gothic Book" w:hAnsi="Franklin Gothic Book" w:cs="Arial"/>
          <w:szCs w:val="22"/>
        </w:rPr>
        <w:t xml:space="preserve"> proti hmyzím škůdcům</w:t>
      </w:r>
    </w:p>
    <w:p w14:paraId="7E97430B" w14:textId="6E6994A1" w:rsidR="009706CB" w:rsidRPr="0088495B" w:rsidRDefault="009706CB" w:rsidP="009706CB">
      <w:pPr>
        <w:numPr>
          <w:ilvl w:val="2"/>
          <w:numId w:val="31"/>
        </w:numPr>
        <w:spacing w:before="0" w:after="120"/>
        <w:jc w:val="both"/>
        <w:rPr>
          <w:rFonts w:ascii="Franklin Gothic Book" w:hAnsi="Franklin Gothic Book" w:cs="Calibri"/>
          <w:szCs w:val="22"/>
        </w:rPr>
      </w:pPr>
      <w:r w:rsidRPr="0088495B">
        <w:rPr>
          <w:rFonts w:ascii="Franklin Gothic Book" w:hAnsi="Franklin Gothic Book" w:cs="Arial"/>
          <w:szCs w:val="22"/>
        </w:rPr>
        <w:t>ochranu kultur proti zvěři</w:t>
      </w:r>
      <w:r w:rsidR="006C6195" w:rsidRPr="0088495B">
        <w:rPr>
          <w:rFonts w:ascii="Franklin Gothic Book" w:hAnsi="Franklin Gothic Book" w:cs="Arial"/>
          <w:szCs w:val="22"/>
        </w:rPr>
        <w:t xml:space="preserve"> (mechanicky – oplocování</w:t>
      </w:r>
      <w:r w:rsidR="007073DA">
        <w:rPr>
          <w:rFonts w:ascii="Franklin Gothic Book" w:hAnsi="Franklin Gothic Book" w:cs="Arial"/>
          <w:szCs w:val="22"/>
        </w:rPr>
        <w:t>, tubusy a jiné</w:t>
      </w:r>
      <w:r w:rsidR="006C6195" w:rsidRPr="0088495B">
        <w:rPr>
          <w:rFonts w:ascii="Franklin Gothic Book" w:hAnsi="Franklin Gothic Book" w:cs="Arial"/>
          <w:szCs w:val="22"/>
        </w:rPr>
        <w:t>, chemicky – nátěry proti okusu)</w:t>
      </w:r>
      <w:r w:rsidRPr="0088495B">
        <w:rPr>
          <w:rFonts w:ascii="Franklin Gothic Book" w:hAnsi="Franklin Gothic Book" w:cs="Arial"/>
          <w:szCs w:val="22"/>
        </w:rPr>
        <w:t>,</w:t>
      </w:r>
    </w:p>
    <w:p w14:paraId="0BF40837" w14:textId="77777777" w:rsidR="009706CB" w:rsidRPr="0088495B" w:rsidRDefault="009706CB" w:rsidP="009706CB">
      <w:pPr>
        <w:numPr>
          <w:ilvl w:val="2"/>
          <w:numId w:val="31"/>
        </w:numPr>
        <w:spacing w:before="0" w:after="120"/>
        <w:jc w:val="both"/>
        <w:rPr>
          <w:rFonts w:ascii="Franklin Gothic Book" w:hAnsi="Franklin Gothic Book" w:cs="Calibri"/>
          <w:szCs w:val="22"/>
        </w:rPr>
      </w:pPr>
      <w:r w:rsidRPr="0088495B">
        <w:rPr>
          <w:rFonts w:ascii="Franklin Gothic Book" w:hAnsi="Franklin Gothic Book" w:cs="Arial"/>
          <w:szCs w:val="22"/>
        </w:rPr>
        <w:t>prořezávky,</w:t>
      </w:r>
    </w:p>
    <w:p w14:paraId="2BEBEC57" w14:textId="77777777" w:rsidR="009706CB" w:rsidRPr="0088495B" w:rsidRDefault="009706CB" w:rsidP="009706CB">
      <w:pPr>
        <w:numPr>
          <w:ilvl w:val="2"/>
          <w:numId w:val="31"/>
        </w:numPr>
        <w:spacing w:before="0" w:after="120"/>
        <w:jc w:val="both"/>
        <w:rPr>
          <w:rFonts w:ascii="Franklin Gothic Book" w:hAnsi="Franklin Gothic Book" w:cs="Calibri"/>
          <w:szCs w:val="22"/>
        </w:rPr>
      </w:pPr>
      <w:r w:rsidRPr="0088495B">
        <w:rPr>
          <w:rFonts w:ascii="Franklin Gothic Book" w:hAnsi="Franklin Gothic Book" w:cs="Arial"/>
          <w:szCs w:val="22"/>
        </w:rPr>
        <w:t>úklid klestu,</w:t>
      </w:r>
    </w:p>
    <w:p w14:paraId="14D68E97" w14:textId="77777777" w:rsidR="009706CB" w:rsidRPr="0088495B" w:rsidRDefault="009706CB" w:rsidP="009706CB">
      <w:pPr>
        <w:numPr>
          <w:ilvl w:val="2"/>
          <w:numId w:val="31"/>
        </w:numPr>
        <w:spacing w:before="0" w:after="120"/>
        <w:jc w:val="both"/>
        <w:rPr>
          <w:rFonts w:ascii="Franklin Gothic Book" w:hAnsi="Franklin Gothic Book" w:cs="Calibri"/>
          <w:szCs w:val="22"/>
        </w:rPr>
      </w:pPr>
      <w:r w:rsidRPr="0088495B">
        <w:rPr>
          <w:rFonts w:ascii="Franklin Gothic Book" w:hAnsi="Franklin Gothic Book" w:cs="Arial"/>
          <w:szCs w:val="22"/>
        </w:rPr>
        <w:t xml:space="preserve">chemické ošetření ploch </w:t>
      </w:r>
      <w:r w:rsidR="006C6195" w:rsidRPr="0088495B">
        <w:rPr>
          <w:rFonts w:ascii="Franklin Gothic Book" w:hAnsi="Franklin Gothic Book" w:cs="Arial"/>
          <w:szCs w:val="22"/>
        </w:rPr>
        <w:t>herbicidy</w:t>
      </w:r>
      <w:r w:rsidRPr="0088495B">
        <w:rPr>
          <w:rFonts w:ascii="Franklin Gothic Book" w:hAnsi="Franklin Gothic Book" w:cs="Arial"/>
          <w:szCs w:val="22"/>
        </w:rPr>
        <w:t>,</w:t>
      </w:r>
    </w:p>
    <w:p w14:paraId="0628E730" w14:textId="77777777" w:rsidR="009706CB" w:rsidRPr="0088495B" w:rsidRDefault="009706CB" w:rsidP="009706CB">
      <w:pPr>
        <w:numPr>
          <w:ilvl w:val="2"/>
          <w:numId w:val="31"/>
        </w:numPr>
        <w:spacing w:before="0" w:after="120"/>
        <w:jc w:val="both"/>
        <w:rPr>
          <w:rFonts w:ascii="Franklin Gothic Book" w:hAnsi="Franklin Gothic Book" w:cs="Calibri"/>
          <w:szCs w:val="22"/>
        </w:rPr>
      </w:pPr>
      <w:r w:rsidRPr="0088495B">
        <w:rPr>
          <w:rFonts w:ascii="Franklin Gothic Book" w:hAnsi="Franklin Gothic Book" w:cs="Arial"/>
          <w:szCs w:val="22"/>
        </w:rPr>
        <w:t>výsek nežádoucích (plevelných) dřevin vč. následné likvidace, zpřístupnění porostů, dočišťování plochy po těžbě apod.</w:t>
      </w:r>
    </w:p>
    <w:p w14:paraId="6A39D5FB" w14:textId="77777777" w:rsidR="00C53255" w:rsidRPr="0088495B" w:rsidRDefault="004A48F6" w:rsidP="009706CB">
      <w:pPr>
        <w:numPr>
          <w:ilvl w:val="1"/>
          <w:numId w:val="31"/>
        </w:numPr>
        <w:spacing w:before="0" w:after="120"/>
        <w:jc w:val="both"/>
        <w:rPr>
          <w:rFonts w:ascii="Franklin Gothic Book" w:hAnsi="Franklin Gothic Book" w:cs="Calibri"/>
          <w:szCs w:val="22"/>
        </w:rPr>
      </w:pPr>
      <w:r w:rsidRPr="0088495B">
        <w:rPr>
          <w:rFonts w:ascii="Franklin Gothic Book" w:hAnsi="Franklin Gothic Book" w:cs="Calibri"/>
          <w:szCs w:val="22"/>
        </w:rPr>
        <w:t>těžební činnosti</w:t>
      </w:r>
      <w:r w:rsidR="00340EFF" w:rsidRPr="0088495B">
        <w:rPr>
          <w:rFonts w:ascii="Franklin Gothic Book" w:hAnsi="Franklin Gothic Book" w:cs="Calibri"/>
          <w:szCs w:val="22"/>
        </w:rPr>
        <w:t xml:space="preserve"> v rozsahu stanoveném odborným lesním hospodářem</w:t>
      </w:r>
      <w:r w:rsidR="00B75916">
        <w:rPr>
          <w:rFonts w:ascii="Franklin Gothic Book" w:hAnsi="Franklin Gothic Book" w:cs="Calibri"/>
          <w:szCs w:val="22"/>
        </w:rPr>
        <w:t>,</w:t>
      </w:r>
      <w:r w:rsidR="00340EFF" w:rsidRPr="0088495B">
        <w:rPr>
          <w:rFonts w:ascii="Franklin Gothic Book" w:hAnsi="Franklin Gothic Book" w:cs="Calibri"/>
          <w:szCs w:val="22"/>
        </w:rPr>
        <w:t xml:space="preserve"> nedohodnou-li se smluvní strany jinak. Těžební činnosti</w:t>
      </w:r>
      <w:r w:rsidR="00043CD5" w:rsidRPr="0088495B">
        <w:rPr>
          <w:rFonts w:ascii="Franklin Gothic Book" w:hAnsi="Franklin Gothic Book" w:cs="Calibri"/>
          <w:szCs w:val="22"/>
        </w:rPr>
        <w:t xml:space="preserve"> </w:t>
      </w:r>
      <w:r w:rsidR="00C954D6" w:rsidRPr="0088495B">
        <w:rPr>
          <w:rFonts w:ascii="Franklin Gothic Book" w:hAnsi="Franklin Gothic Book" w:cs="Calibri"/>
          <w:szCs w:val="22"/>
        </w:rPr>
        <w:t>zahrnují především:</w:t>
      </w:r>
    </w:p>
    <w:p w14:paraId="47D2EB34" w14:textId="7FD9261A" w:rsidR="00C53255" w:rsidRPr="0088495B" w:rsidRDefault="00C954D6" w:rsidP="009706CB">
      <w:pPr>
        <w:numPr>
          <w:ilvl w:val="2"/>
          <w:numId w:val="31"/>
        </w:numPr>
        <w:spacing w:before="0" w:after="120"/>
        <w:jc w:val="both"/>
        <w:rPr>
          <w:rFonts w:ascii="Franklin Gothic Book" w:hAnsi="Franklin Gothic Book" w:cs="Calibri"/>
          <w:szCs w:val="22"/>
        </w:rPr>
      </w:pPr>
      <w:r w:rsidRPr="0088495B">
        <w:rPr>
          <w:rFonts w:ascii="Franklin Gothic Book" w:hAnsi="Franklin Gothic Book" w:cs="Calibri"/>
          <w:szCs w:val="22"/>
        </w:rPr>
        <w:t xml:space="preserve">těžbu </w:t>
      </w:r>
      <w:r w:rsidR="00730833" w:rsidRPr="0088495B">
        <w:rPr>
          <w:rFonts w:ascii="Franklin Gothic Book" w:hAnsi="Franklin Gothic Book" w:cs="Calibri"/>
          <w:szCs w:val="22"/>
        </w:rPr>
        <w:t>a výrob</w:t>
      </w:r>
      <w:r w:rsidR="00B75916">
        <w:rPr>
          <w:rFonts w:ascii="Franklin Gothic Book" w:hAnsi="Franklin Gothic Book" w:cs="Calibri"/>
          <w:szCs w:val="22"/>
        </w:rPr>
        <w:t>u</w:t>
      </w:r>
      <w:r w:rsidR="00730833" w:rsidRPr="0088495B">
        <w:rPr>
          <w:rFonts w:ascii="Franklin Gothic Book" w:hAnsi="Franklin Gothic Book" w:cs="Calibri"/>
          <w:szCs w:val="22"/>
        </w:rPr>
        <w:t xml:space="preserve"> dlouhého (nad 4 m délky) i krátkého dřeva (do 4 m délky)</w:t>
      </w:r>
      <w:r w:rsidRPr="0088495B">
        <w:rPr>
          <w:rFonts w:ascii="Franklin Gothic Book" w:hAnsi="Franklin Gothic Book" w:cs="Calibri"/>
          <w:szCs w:val="22"/>
        </w:rPr>
        <w:t xml:space="preserve"> vč. druhování a </w:t>
      </w:r>
      <w:r w:rsidR="00C53255" w:rsidRPr="0088495B">
        <w:rPr>
          <w:rFonts w:ascii="Franklin Gothic Book" w:hAnsi="Franklin Gothic Book" w:cs="Calibri"/>
          <w:szCs w:val="22"/>
        </w:rPr>
        <w:t xml:space="preserve">případné </w:t>
      </w:r>
      <w:r w:rsidRPr="0088495B">
        <w:rPr>
          <w:rFonts w:ascii="Franklin Gothic Book" w:hAnsi="Franklin Gothic Book" w:cs="Calibri"/>
          <w:szCs w:val="22"/>
        </w:rPr>
        <w:t xml:space="preserve">manipulace </w:t>
      </w:r>
    </w:p>
    <w:p w14:paraId="01960EC0" w14:textId="46E5D670" w:rsidR="006C6195" w:rsidRPr="0088495B" w:rsidRDefault="00C954D6" w:rsidP="006C6195">
      <w:pPr>
        <w:numPr>
          <w:ilvl w:val="2"/>
          <w:numId w:val="31"/>
        </w:numPr>
        <w:spacing w:before="0" w:after="120"/>
        <w:jc w:val="both"/>
        <w:rPr>
          <w:rFonts w:ascii="Franklin Gothic Book" w:hAnsi="Franklin Gothic Book" w:cs="Calibri"/>
          <w:szCs w:val="22"/>
        </w:rPr>
      </w:pPr>
      <w:r w:rsidRPr="0088495B">
        <w:rPr>
          <w:rFonts w:ascii="Franklin Gothic Book" w:hAnsi="Franklin Gothic Book" w:cs="Calibri"/>
          <w:szCs w:val="22"/>
        </w:rPr>
        <w:t xml:space="preserve">vyvezení </w:t>
      </w:r>
      <w:r w:rsidR="007073DA">
        <w:rPr>
          <w:rFonts w:ascii="Franklin Gothic Book" w:hAnsi="Franklin Gothic Book" w:cs="Calibri"/>
          <w:szCs w:val="22"/>
        </w:rPr>
        <w:t xml:space="preserve">(přiblížení) </w:t>
      </w:r>
      <w:r w:rsidRPr="0088495B">
        <w:rPr>
          <w:rFonts w:ascii="Franklin Gothic Book" w:hAnsi="Franklin Gothic Book" w:cs="Calibri"/>
          <w:szCs w:val="22"/>
        </w:rPr>
        <w:t xml:space="preserve">vytěženého dřeva na lokalitu </w:t>
      </w:r>
      <w:r w:rsidR="00730833" w:rsidRPr="0088495B">
        <w:rPr>
          <w:rFonts w:ascii="Franklin Gothic Book" w:hAnsi="Franklin Gothic Book" w:cs="Calibri"/>
          <w:szCs w:val="22"/>
        </w:rPr>
        <w:t>odvozního místa</w:t>
      </w:r>
      <w:r w:rsidR="007073DA">
        <w:rPr>
          <w:rFonts w:ascii="Franklin Gothic Book" w:hAnsi="Franklin Gothic Book" w:cs="Calibri"/>
          <w:szCs w:val="22"/>
        </w:rPr>
        <w:t xml:space="preserve"> (vývozní místo)</w:t>
      </w:r>
      <w:r w:rsidRPr="0088495B">
        <w:rPr>
          <w:rFonts w:ascii="Franklin Gothic Book" w:hAnsi="Franklin Gothic Book" w:cs="Calibri"/>
          <w:szCs w:val="22"/>
        </w:rPr>
        <w:t xml:space="preserve">, roztřídění </w:t>
      </w:r>
      <w:r w:rsidR="00730833" w:rsidRPr="0088495B">
        <w:rPr>
          <w:rFonts w:ascii="Franklin Gothic Book" w:hAnsi="Franklin Gothic Book" w:cs="Calibri"/>
          <w:szCs w:val="22"/>
        </w:rPr>
        <w:t xml:space="preserve">dřeva </w:t>
      </w:r>
      <w:r w:rsidRPr="0088495B">
        <w:rPr>
          <w:rFonts w:ascii="Franklin Gothic Book" w:hAnsi="Franklin Gothic Book" w:cs="Calibri"/>
          <w:szCs w:val="22"/>
        </w:rPr>
        <w:t>dle výrobních sortimentů</w:t>
      </w:r>
      <w:r w:rsidR="005D2D1A" w:rsidRPr="0088495B">
        <w:rPr>
          <w:rFonts w:ascii="Franklin Gothic Book" w:hAnsi="Franklin Gothic Book" w:cs="Calibri"/>
          <w:szCs w:val="22"/>
        </w:rPr>
        <w:t>,</w:t>
      </w:r>
    </w:p>
    <w:p w14:paraId="74C07B97" w14:textId="77777777" w:rsidR="006C6195" w:rsidRPr="0088495B" w:rsidRDefault="00C954D6" w:rsidP="006C6195">
      <w:pPr>
        <w:numPr>
          <w:ilvl w:val="2"/>
          <w:numId w:val="31"/>
        </w:numPr>
        <w:spacing w:before="0" w:after="120"/>
        <w:jc w:val="both"/>
        <w:rPr>
          <w:rFonts w:ascii="Franklin Gothic Book" w:hAnsi="Franklin Gothic Book" w:cs="Calibri"/>
          <w:szCs w:val="22"/>
        </w:rPr>
      </w:pPr>
      <w:r w:rsidRPr="0088495B">
        <w:rPr>
          <w:rFonts w:ascii="Franklin Gothic Book" w:hAnsi="Franklin Gothic Book" w:cs="Calibri"/>
          <w:szCs w:val="22"/>
        </w:rPr>
        <w:lastRenderedPageBreak/>
        <w:t>rozřezání neužitkové hmoty (tj. nadzemní část stromu do 7 cm průměru, bez hmoty pařezu) vztahující se k těžené dřevní hmotě do maximálně dvoumetrových sekcí,</w:t>
      </w:r>
    </w:p>
    <w:p w14:paraId="175257A1" w14:textId="77777777" w:rsidR="00312D87" w:rsidRPr="0088495B" w:rsidRDefault="00312D87" w:rsidP="00312D87">
      <w:pPr>
        <w:spacing w:before="0" w:after="120"/>
        <w:ind w:firstLine="567"/>
        <w:jc w:val="both"/>
        <w:rPr>
          <w:rFonts w:ascii="Franklin Gothic Book" w:hAnsi="Franklin Gothic Book" w:cs="Calibri"/>
          <w:szCs w:val="22"/>
        </w:rPr>
      </w:pPr>
      <w:r w:rsidRPr="0088495B">
        <w:rPr>
          <w:rFonts w:ascii="Franklin Gothic Book" w:hAnsi="Franklin Gothic Book" w:cs="Arial"/>
          <w:szCs w:val="22"/>
        </w:rPr>
        <w:t xml:space="preserve">Podrobná specifikace pěstebních </w:t>
      </w:r>
      <w:r>
        <w:rPr>
          <w:rFonts w:ascii="Franklin Gothic Book" w:hAnsi="Franklin Gothic Book" w:cs="Arial"/>
          <w:szCs w:val="22"/>
        </w:rPr>
        <w:t xml:space="preserve">a těžebních </w:t>
      </w:r>
      <w:r w:rsidRPr="0088495B">
        <w:rPr>
          <w:rFonts w:ascii="Franklin Gothic Book" w:hAnsi="Franklin Gothic Book" w:cs="Arial"/>
          <w:szCs w:val="22"/>
        </w:rPr>
        <w:t>činností je uvedena v příloze č. 1 této smlouvy.</w:t>
      </w:r>
    </w:p>
    <w:p w14:paraId="4CF87F99" w14:textId="77777777" w:rsidR="00C53255" w:rsidRPr="0088495B" w:rsidRDefault="00270DB7" w:rsidP="00730833">
      <w:pPr>
        <w:spacing w:before="0" w:after="120"/>
        <w:ind w:left="567"/>
        <w:jc w:val="both"/>
        <w:rPr>
          <w:rFonts w:ascii="Franklin Gothic Book" w:hAnsi="Franklin Gothic Book" w:cs="Calibri"/>
          <w:szCs w:val="22"/>
        </w:rPr>
      </w:pPr>
      <w:r w:rsidRPr="0088495B">
        <w:rPr>
          <w:rFonts w:ascii="Franklin Gothic Book" w:hAnsi="Franklin Gothic Book" w:cs="Calibri"/>
          <w:szCs w:val="22"/>
        </w:rPr>
        <w:t>(</w:t>
      </w:r>
      <w:r w:rsidR="009706CB" w:rsidRPr="0088495B">
        <w:rPr>
          <w:rFonts w:ascii="Franklin Gothic Book" w:hAnsi="Franklin Gothic Book" w:cs="Calibri"/>
          <w:szCs w:val="22"/>
        </w:rPr>
        <w:t>služby specifikované v odst.</w:t>
      </w:r>
      <w:r w:rsidR="00417CA4">
        <w:rPr>
          <w:rFonts w:ascii="Franklin Gothic Book" w:hAnsi="Franklin Gothic Book" w:cs="Calibri"/>
          <w:szCs w:val="22"/>
        </w:rPr>
        <w:t xml:space="preserve"> 2</w:t>
      </w:r>
      <w:r w:rsidR="009706CB" w:rsidRPr="0088495B">
        <w:rPr>
          <w:rFonts w:ascii="Franklin Gothic Book" w:hAnsi="Franklin Gothic Book" w:cs="Calibri"/>
          <w:szCs w:val="22"/>
        </w:rPr>
        <w:t xml:space="preserve"> tohoto článku dále jen jako „</w:t>
      </w:r>
      <w:r w:rsidR="00F44640" w:rsidRPr="0088495B">
        <w:rPr>
          <w:rFonts w:ascii="Franklin Gothic Book" w:hAnsi="Franklin Gothic Book" w:cs="Calibri"/>
          <w:szCs w:val="22"/>
        </w:rPr>
        <w:t>plnění</w:t>
      </w:r>
      <w:r w:rsidRPr="0088495B">
        <w:rPr>
          <w:rFonts w:ascii="Franklin Gothic Book" w:hAnsi="Franklin Gothic Book" w:cs="Calibri"/>
          <w:szCs w:val="22"/>
        </w:rPr>
        <w:t>“).</w:t>
      </w:r>
    </w:p>
    <w:p w14:paraId="7443EEB0" w14:textId="77777777" w:rsidR="00C11A41" w:rsidRPr="00312D87" w:rsidRDefault="00C11A41" w:rsidP="002F715A">
      <w:pPr>
        <w:numPr>
          <w:ilvl w:val="0"/>
          <w:numId w:val="31"/>
        </w:numPr>
        <w:tabs>
          <w:tab w:val="clear" w:pos="720"/>
        </w:tabs>
        <w:spacing w:before="0" w:after="120"/>
        <w:ind w:left="567" w:hanging="567"/>
        <w:jc w:val="both"/>
        <w:rPr>
          <w:rFonts w:ascii="Franklin Gothic Book" w:hAnsi="Franklin Gothic Book" w:cs="Calibri"/>
          <w:szCs w:val="22"/>
        </w:rPr>
      </w:pPr>
      <w:r w:rsidRPr="00312D87">
        <w:rPr>
          <w:rFonts w:ascii="Franklin Gothic Book" w:hAnsi="Franklin Gothic Book" w:cs="Calibri"/>
          <w:szCs w:val="22"/>
        </w:rPr>
        <w:t xml:space="preserve">Jednotlivá plnění dle této smlouvy bude zhotoviteli zadávat odborný lesní hospodář objednatele (dále </w:t>
      </w:r>
      <w:r w:rsidR="00632E6F">
        <w:rPr>
          <w:rFonts w:ascii="Franklin Gothic Book" w:hAnsi="Franklin Gothic Book" w:cs="Calibri"/>
          <w:szCs w:val="22"/>
        </w:rPr>
        <w:t>též</w:t>
      </w:r>
      <w:r w:rsidRPr="00312D87">
        <w:rPr>
          <w:rFonts w:ascii="Franklin Gothic Book" w:hAnsi="Franklin Gothic Book" w:cs="Calibri"/>
          <w:szCs w:val="22"/>
        </w:rPr>
        <w:t xml:space="preserve"> </w:t>
      </w:r>
      <w:r w:rsidR="00632E6F">
        <w:rPr>
          <w:rFonts w:ascii="Franklin Gothic Book" w:hAnsi="Franklin Gothic Book" w:cs="Calibri"/>
          <w:szCs w:val="22"/>
        </w:rPr>
        <w:t>„</w:t>
      </w:r>
      <w:r w:rsidRPr="00312D87">
        <w:rPr>
          <w:rFonts w:ascii="Franklin Gothic Book" w:hAnsi="Franklin Gothic Book" w:cs="Calibri"/>
          <w:szCs w:val="22"/>
        </w:rPr>
        <w:t>OLH</w:t>
      </w:r>
      <w:r w:rsidR="00632E6F">
        <w:rPr>
          <w:rFonts w:ascii="Franklin Gothic Book" w:hAnsi="Franklin Gothic Book" w:cs="Calibri"/>
          <w:szCs w:val="22"/>
        </w:rPr>
        <w:t>“</w:t>
      </w:r>
      <w:r w:rsidRPr="00312D87">
        <w:rPr>
          <w:rFonts w:ascii="Franklin Gothic Book" w:hAnsi="Franklin Gothic Book" w:cs="Calibri"/>
          <w:szCs w:val="22"/>
        </w:rPr>
        <w:t>) prostřednictvím zadávacích listů, vystavených jménem objednatele. OLH je oprávněn stanovit rozsah, termín a podmínky plnění a kontrolovat jeho provedení. Zadávací list je považován za závaznou objednávku dle této smlouvy</w:t>
      </w:r>
      <w:r w:rsidR="00417CA4" w:rsidRPr="00312D87">
        <w:rPr>
          <w:rFonts w:ascii="Franklin Gothic Book" w:hAnsi="Franklin Gothic Book" w:cs="Calibri"/>
          <w:szCs w:val="22"/>
        </w:rPr>
        <w:t>. Zhotovitel je povinen bez zbytečného odkladu, nejpozději do 3 pracovních dnů od obdržení zadávacího listu, potvrdit přijetí a převzetí zadávacího listu, a to písemnou formou.</w:t>
      </w:r>
      <w:r w:rsidR="00312D87" w:rsidRPr="00312D87">
        <w:rPr>
          <w:rFonts w:ascii="Franklin Gothic Book" w:hAnsi="Franklin Gothic Book" w:cs="Calibri"/>
          <w:szCs w:val="22"/>
        </w:rPr>
        <w:t xml:space="preserve"> Nepotvrdí-li zhotovitel převzetí zadávacího listu, či nevznese-li zhotovitel vůči zadávacímu listu jakoukoli připomínku, a to do 3 kalendářních dnů ode dne přijetí zadávacího listu, považuje se zadávací list za odsouhlasený. Smluvní strany pro vyloučení případných pochybností sjednávají, že za den přijetí zadávacího listu se považuje den odeslání zadávacího listu prostřednictvím emailu.</w:t>
      </w:r>
    </w:p>
    <w:p w14:paraId="6D28DB88" w14:textId="77777777" w:rsidR="002F715A" w:rsidRPr="0088495B" w:rsidRDefault="00270DB7" w:rsidP="002F715A">
      <w:pPr>
        <w:numPr>
          <w:ilvl w:val="0"/>
          <w:numId w:val="31"/>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O</w:t>
      </w:r>
      <w:r w:rsidR="00694802">
        <w:rPr>
          <w:rFonts w:ascii="Franklin Gothic Book" w:hAnsi="Franklin Gothic Book" w:cs="Calibri"/>
          <w:szCs w:val="22"/>
        </w:rPr>
        <w:t>LH</w:t>
      </w:r>
      <w:r w:rsidR="00632E6F">
        <w:rPr>
          <w:rFonts w:ascii="Franklin Gothic Book" w:hAnsi="Franklin Gothic Book" w:cs="Calibri"/>
          <w:szCs w:val="22"/>
        </w:rPr>
        <w:t xml:space="preserve"> </w:t>
      </w:r>
      <w:r w:rsidRPr="0088495B">
        <w:rPr>
          <w:rFonts w:ascii="Franklin Gothic Book" w:hAnsi="Franklin Gothic Book" w:cs="Calibri"/>
          <w:szCs w:val="22"/>
        </w:rPr>
        <w:t xml:space="preserve">je oprávněn zrušit dílčí objednávku nejpozději </w:t>
      </w:r>
      <w:r w:rsidR="00A42ADA" w:rsidRPr="0088495B">
        <w:rPr>
          <w:rFonts w:ascii="Franklin Gothic Book" w:hAnsi="Franklin Gothic Book" w:cs="Calibri"/>
          <w:szCs w:val="22"/>
        </w:rPr>
        <w:t xml:space="preserve">do </w:t>
      </w:r>
      <w:r w:rsidR="002F715A" w:rsidRPr="0088495B">
        <w:rPr>
          <w:rFonts w:ascii="Franklin Gothic Book" w:hAnsi="Franklin Gothic Book" w:cs="Calibri"/>
          <w:szCs w:val="22"/>
        </w:rPr>
        <w:t>5</w:t>
      </w:r>
      <w:r w:rsidRPr="0088495B">
        <w:rPr>
          <w:rFonts w:ascii="Franklin Gothic Book" w:hAnsi="Franklin Gothic Book" w:cs="Calibri"/>
          <w:szCs w:val="22"/>
        </w:rPr>
        <w:t xml:space="preserve"> kalendářních dnů </w:t>
      </w:r>
      <w:r w:rsidR="00C954D6" w:rsidRPr="0088495B">
        <w:rPr>
          <w:rFonts w:ascii="Franklin Gothic Book" w:hAnsi="Franklin Gothic Book" w:cs="Calibri"/>
          <w:szCs w:val="22"/>
        </w:rPr>
        <w:t>od potvrzení přijetí zadávacího listu ze strany zhotovitele</w:t>
      </w:r>
      <w:r w:rsidRPr="0088495B">
        <w:rPr>
          <w:rFonts w:ascii="Franklin Gothic Book" w:hAnsi="Franklin Gothic Book" w:cs="Calibri"/>
          <w:szCs w:val="22"/>
        </w:rPr>
        <w:t xml:space="preserve">, nedohodnou-li se smluvní strany jinak, přičemž </w:t>
      </w:r>
      <w:r w:rsidR="00A42ADA" w:rsidRPr="0088495B">
        <w:rPr>
          <w:rFonts w:ascii="Franklin Gothic Book" w:hAnsi="Franklin Gothic Book" w:cs="Calibri"/>
          <w:szCs w:val="22"/>
        </w:rPr>
        <w:t>zhotovitel</w:t>
      </w:r>
      <w:r w:rsidRPr="0088495B">
        <w:rPr>
          <w:rFonts w:ascii="Franklin Gothic Book" w:hAnsi="Franklin Gothic Book" w:cs="Calibri"/>
          <w:szCs w:val="22"/>
        </w:rPr>
        <w:t xml:space="preserve"> </w:t>
      </w:r>
      <w:r w:rsidR="00F44640" w:rsidRPr="0088495B">
        <w:rPr>
          <w:rFonts w:ascii="Franklin Gothic Book" w:hAnsi="Franklin Gothic Book" w:cs="Calibri"/>
          <w:szCs w:val="22"/>
        </w:rPr>
        <w:t xml:space="preserve">má v takovém případě </w:t>
      </w:r>
      <w:r w:rsidRPr="0088495B">
        <w:rPr>
          <w:rFonts w:ascii="Franklin Gothic Book" w:hAnsi="Franklin Gothic Book" w:cs="Calibri"/>
          <w:szCs w:val="22"/>
        </w:rPr>
        <w:t>právo na náhradu prokazatelně vynaložených nákladů do doby zrušení dílčí objednávky ze strany objednatele.</w:t>
      </w:r>
    </w:p>
    <w:p w14:paraId="537AEB83" w14:textId="77777777" w:rsidR="002F715A" w:rsidRPr="0088495B" w:rsidRDefault="00270DB7" w:rsidP="002F715A">
      <w:pPr>
        <w:numPr>
          <w:ilvl w:val="0"/>
          <w:numId w:val="31"/>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Zhotovitel bere podpisem této smlouvy na vědomí, že objednatel není </w:t>
      </w:r>
      <w:r w:rsidR="00A42ADA" w:rsidRPr="0088495B">
        <w:rPr>
          <w:rFonts w:ascii="Franklin Gothic Book" w:hAnsi="Franklin Gothic Book" w:cs="Calibri"/>
          <w:szCs w:val="22"/>
        </w:rPr>
        <w:t>na základě této smlouvy povinen</w:t>
      </w:r>
      <w:r w:rsidRPr="0088495B">
        <w:rPr>
          <w:rFonts w:ascii="Franklin Gothic Book" w:hAnsi="Franklin Gothic Book" w:cs="Calibri"/>
          <w:szCs w:val="22"/>
        </w:rPr>
        <w:t xml:space="preserve"> poptat u zhotovitele </w:t>
      </w:r>
      <w:r w:rsidR="00A42ADA" w:rsidRPr="0088495B">
        <w:rPr>
          <w:rFonts w:ascii="Franklin Gothic Book" w:hAnsi="Franklin Gothic Book" w:cs="Calibri"/>
          <w:szCs w:val="22"/>
        </w:rPr>
        <w:t>jakékoli</w:t>
      </w:r>
      <w:r w:rsidRPr="0088495B">
        <w:rPr>
          <w:rFonts w:ascii="Franklin Gothic Book" w:hAnsi="Franklin Gothic Book" w:cs="Calibri"/>
          <w:szCs w:val="22"/>
        </w:rPr>
        <w:t xml:space="preserve"> </w:t>
      </w:r>
      <w:r w:rsidR="00F44640" w:rsidRPr="0088495B">
        <w:rPr>
          <w:rFonts w:ascii="Franklin Gothic Book" w:hAnsi="Franklin Gothic Book" w:cs="Calibri"/>
          <w:szCs w:val="22"/>
        </w:rPr>
        <w:t>plnění</w:t>
      </w:r>
      <w:r w:rsidR="004A48F6" w:rsidRPr="0088495B">
        <w:rPr>
          <w:rFonts w:ascii="Franklin Gothic Book" w:hAnsi="Franklin Gothic Book" w:cs="Calibri"/>
          <w:szCs w:val="22"/>
        </w:rPr>
        <w:t xml:space="preserve"> </w:t>
      </w:r>
      <w:r w:rsidR="00043CD5" w:rsidRPr="0088495B">
        <w:rPr>
          <w:rFonts w:ascii="Franklin Gothic Book" w:hAnsi="Franklin Gothic Book" w:cs="Calibri"/>
          <w:szCs w:val="22"/>
        </w:rPr>
        <w:t>spočívající v těžební či pěstební činnosti</w:t>
      </w:r>
      <w:r w:rsidRPr="0088495B">
        <w:rPr>
          <w:rFonts w:ascii="Franklin Gothic Book" w:hAnsi="Franklin Gothic Book" w:cs="Calibri"/>
          <w:szCs w:val="22"/>
        </w:rPr>
        <w:t>. Objednatel</w:t>
      </w:r>
      <w:r w:rsidR="00632E6F">
        <w:rPr>
          <w:rFonts w:ascii="Franklin Gothic Book" w:hAnsi="Franklin Gothic Book" w:cs="Calibri"/>
          <w:szCs w:val="22"/>
        </w:rPr>
        <w:t xml:space="preserve"> </w:t>
      </w:r>
      <w:r w:rsidRPr="0088495B">
        <w:rPr>
          <w:rFonts w:ascii="Franklin Gothic Book" w:hAnsi="Franklin Gothic Book" w:cs="Calibri"/>
          <w:szCs w:val="22"/>
        </w:rPr>
        <w:t xml:space="preserve">tedy nemusí na základě této smlouvy vystavit zhotoviteli ani jednu </w:t>
      </w:r>
      <w:r w:rsidR="00B75916">
        <w:rPr>
          <w:rFonts w:ascii="Franklin Gothic Book" w:hAnsi="Franklin Gothic Book" w:cs="Calibri"/>
          <w:szCs w:val="22"/>
        </w:rPr>
        <w:t xml:space="preserve">dílčí </w:t>
      </w:r>
      <w:r w:rsidRPr="0088495B">
        <w:rPr>
          <w:rFonts w:ascii="Franklin Gothic Book" w:hAnsi="Franklin Gothic Book" w:cs="Calibri"/>
          <w:szCs w:val="22"/>
        </w:rPr>
        <w:t>objednávku.</w:t>
      </w:r>
    </w:p>
    <w:p w14:paraId="2DA9EB37" w14:textId="77777777" w:rsidR="00C41A2A" w:rsidRDefault="00A42ADA" w:rsidP="00C41A2A">
      <w:pPr>
        <w:numPr>
          <w:ilvl w:val="0"/>
          <w:numId w:val="31"/>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Zhotovitel se zavazuje </w:t>
      </w:r>
      <w:r w:rsidR="00F44640" w:rsidRPr="0088495B">
        <w:rPr>
          <w:rFonts w:ascii="Franklin Gothic Book" w:hAnsi="Franklin Gothic Book" w:cs="Calibri"/>
          <w:szCs w:val="22"/>
        </w:rPr>
        <w:t xml:space="preserve">realizovat plnění </w:t>
      </w:r>
      <w:r w:rsidRPr="0088495B">
        <w:rPr>
          <w:rFonts w:ascii="Franklin Gothic Book" w:hAnsi="Franklin Gothic Book" w:cs="Calibri"/>
          <w:szCs w:val="22"/>
        </w:rPr>
        <w:t xml:space="preserve">v rozsahu a za podmínek stanovených v této smlouvě, jejích přílohách a na základě </w:t>
      </w:r>
      <w:r w:rsidR="002F715A" w:rsidRPr="0088495B">
        <w:rPr>
          <w:rFonts w:ascii="Franklin Gothic Book" w:hAnsi="Franklin Gothic Book" w:cs="Calibri"/>
          <w:szCs w:val="22"/>
        </w:rPr>
        <w:t>zadávacích listů</w:t>
      </w:r>
      <w:r w:rsidRPr="0088495B">
        <w:rPr>
          <w:rFonts w:ascii="Franklin Gothic Book" w:hAnsi="Franklin Gothic Book" w:cs="Calibri"/>
          <w:szCs w:val="22"/>
        </w:rPr>
        <w:t xml:space="preserve"> </w:t>
      </w:r>
      <w:r w:rsidR="00694802">
        <w:rPr>
          <w:rFonts w:ascii="Franklin Gothic Book" w:hAnsi="Franklin Gothic Book" w:cs="Calibri"/>
          <w:szCs w:val="22"/>
        </w:rPr>
        <w:t>OLH</w:t>
      </w:r>
      <w:r w:rsidRPr="0088495B">
        <w:rPr>
          <w:rFonts w:ascii="Franklin Gothic Book" w:hAnsi="Franklin Gothic Book" w:cs="Calibri"/>
          <w:szCs w:val="22"/>
        </w:rPr>
        <w:t>.</w:t>
      </w:r>
    </w:p>
    <w:p w14:paraId="6AB162A9" w14:textId="77777777" w:rsidR="00D426C5" w:rsidRPr="00C41A2A" w:rsidRDefault="00D426C5" w:rsidP="00C41A2A">
      <w:pPr>
        <w:numPr>
          <w:ilvl w:val="0"/>
          <w:numId w:val="31"/>
        </w:numPr>
        <w:tabs>
          <w:tab w:val="clear" w:pos="720"/>
        </w:tabs>
        <w:spacing w:before="0" w:after="120"/>
        <w:ind w:left="567" w:hanging="567"/>
        <w:jc w:val="both"/>
        <w:rPr>
          <w:rFonts w:ascii="Franklin Gothic Book" w:hAnsi="Franklin Gothic Book" w:cs="Calibri"/>
          <w:szCs w:val="22"/>
        </w:rPr>
      </w:pPr>
      <w:r w:rsidRPr="00C41A2A">
        <w:rPr>
          <w:rFonts w:ascii="Franklin Gothic Book" w:hAnsi="Franklin Gothic Book" w:cs="Calibri"/>
          <w:szCs w:val="22"/>
        </w:rPr>
        <w:t>Celková výměra lesů ve vlastnictví objednatele činí</w:t>
      </w:r>
      <w:r w:rsidR="00DD2967" w:rsidRPr="00C41A2A">
        <w:rPr>
          <w:rFonts w:ascii="Franklin Gothic Book" w:hAnsi="Franklin Gothic Book" w:cs="Calibri"/>
          <w:szCs w:val="22"/>
        </w:rPr>
        <w:t xml:space="preserve"> ke dni podpisu této smlouvy</w:t>
      </w:r>
      <w:r w:rsidRPr="00C41A2A">
        <w:rPr>
          <w:rFonts w:ascii="Franklin Gothic Book" w:hAnsi="Franklin Gothic Book" w:cs="Calibri"/>
          <w:szCs w:val="22"/>
        </w:rPr>
        <w:t xml:space="preserve"> </w:t>
      </w:r>
      <w:r w:rsidR="003036F1" w:rsidRPr="00312D87">
        <w:rPr>
          <w:rFonts w:ascii="Franklin Gothic Book" w:hAnsi="Franklin Gothic Book" w:cs="Calibri"/>
          <w:szCs w:val="22"/>
        </w:rPr>
        <w:t>28</w:t>
      </w:r>
      <w:r w:rsidR="00312D87" w:rsidRPr="00312D87">
        <w:rPr>
          <w:rFonts w:ascii="Franklin Gothic Book" w:hAnsi="Franklin Gothic Book" w:cs="Calibri"/>
          <w:szCs w:val="22"/>
        </w:rPr>
        <w:t>0</w:t>
      </w:r>
      <w:r w:rsidR="003036F1" w:rsidRPr="00312D87">
        <w:rPr>
          <w:rFonts w:ascii="Franklin Gothic Book" w:hAnsi="Franklin Gothic Book" w:cs="Calibri"/>
          <w:szCs w:val="22"/>
        </w:rPr>
        <w:t>,</w:t>
      </w:r>
      <w:r w:rsidR="00312D87" w:rsidRPr="00312D87">
        <w:rPr>
          <w:rFonts w:ascii="Franklin Gothic Book" w:hAnsi="Franklin Gothic Book" w:cs="Calibri"/>
          <w:szCs w:val="22"/>
        </w:rPr>
        <w:t>42</w:t>
      </w:r>
      <w:r w:rsidR="003036F1" w:rsidRPr="00312D87">
        <w:rPr>
          <w:rFonts w:ascii="Franklin Gothic Book" w:hAnsi="Franklin Gothic Book" w:cs="Calibri"/>
          <w:szCs w:val="22"/>
        </w:rPr>
        <w:t xml:space="preserve"> </w:t>
      </w:r>
      <w:r w:rsidRPr="00312D87">
        <w:rPr>
          <w:rFonts w:ascii="Franklin Gothic Book" w:hAnsi="Franklin Gothic Book" w:cs="Calibri"/>
          <w:szCs w:val="22"/>
        </w:rPr>
        <w:t>ha.</w:t>
      </w:r>
      <w:r w:rsidR="00BA144F" w:rsidRPr="00312D87">
        <w:rPr>
          <w:rStyle w:val="Znakapoznpodarou"/>
          <w:rFonts w:ascii="Franklin Gothic Book" w:hAnsi="Franklin Gothic Book" w:cs="Calibri"/>
          <w:szCs w:val="22"/>
        </w:rPr>
        <w:footnoteReference w:id="1"/>
      </w:r>
      <w:r w:rsidRPr="00C41A2A">
        <w:rPr>
          <w:rFonts w:ascii="Franklin Gothic Book" w:hAnsi="Franklin Gothic Book" w:cs="Calibri"/>
          <w:szCs w:val="22"/>
        </w:rPr>
        <w:t xml:space="preserve"> </w:t>
      </w:r>
      <w:r w:rsidR="00BA144F" w:rsidRPr="00C41A2A">
        <w:rPr>
          <w:rFonts w:ascii="Franklin Gothic Book" w:hAnsi="Franklin Gothic Book" w:cs="Calibri"/>
          <w:szCs w:val="22"/>
        </w:rPr>
        <w:t xml:space="preserve">Smluvní strany výslovně sjednávají, že objednatel je povinen zhotovitele o změnách celkové výměry lesů ve vlastnictví objednatele informovat, přičemž za účelem úpravy celkové výměry lesů nejsou smluvní strany povinny uzavírat dodatek k této smlouvě. </w:t>
      </w:r>
    </w:p>
    <w:p w14:paraId="3222EAC0" w14:textId="77777777" w:rsidR="00B57E44" w:rsidRPr="00312D87" w:rsidRDefault="002F715A" w:rsidP="002F715A">
      <w:pPr>
        <w:numPr>
          <w:ilvl w:val="0"/>
          <w:numId w:val="31"/>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C</w:t>
      </w:r>
      <w:r w:rsidR="004842DC" w:rsidRPr="0088495B">
        <w:rPr>
          <w:rFonts w:ascii="Franklin Gothic Book" w:hAnsi="Franklin Gothic Book" w:cs="Calibri"/>
          <w:szCs w:val="22"/>
        </w:rPr>
        <w:t xml:space="preserve">elkové předpokládané množství zpracovaného dřeva (CPM) </w:t>
      </w:r>
      <w:r w:rsidR="004842DC" w:rsidRPr="00312D87">
        <w:rPr>
          <w:rFonts w:ascii="Franklin Gothic Book" w:hAnsi="Franklin Gothic Book" w:cs="Calibri"/>
          <w:szCs w:val="22"/>
        </w:rPr>
        <w:t xml:space="preserve">činí </w:t>
      </w:r>
      <w:r w:rsidR="00E67BBD" w:rsidRPr="00312D87">
        <w:rPr>
          <w:rFonts w:ascii="Franklin Gothic Book" w:hAnsi="Franklin Gothic Book" w:cs="Calibri"/>
          <w:szCs w:val="22"/>
        </w:rPr>
        <w:t>1400</w:t>
      </w:r>
      <w:r w:rsidR="004842DC" w:rsidRPr="00312D87">
        <w:rPr>
          <w:rFonts w:ascii="Franklin Gothic Book" w:hAnsi="Franklin Gothic Book" w:cs="Calibri"/>
          <w:szCs w:val="22"/>
        </w:rPr>
        <w:t xml:space="preserve"> m</w:t>
      </w:r>
      <w:r w:rsidR="004842DC" w:rsidRPr="00312D87">
        <w:rPr>
          <w:rFonts w:ascii="Franklin Gothic Book" w:hAnsi="Franklin Gothic Book" w:cs="Calibri"/>
          <w:szCs w:val="22"/>
          <w:vertAlign w:val="superscript"/>
        </w:rPr>
        <w:t>3</w:t>
      </w:r>
      <w:r w:rsidR="00C41A2A" w:rsidRPr="00312D87">
        <w:rPr>
          <w:rFonts w:ascii="Franklin Gothic Book" w:hAnsi="Franklin Gothic Book" w:cs="Calibri"/>
          <w:szCs w:val="22"/>
        </w:rPr>
        <w:t>/ rok</w:t>
      </w:r>
    </w:p>
    <w:p w14:paraId="00949D2C" w14:textId="77777777" w:rsidR="002F715A" w:rsidRPr="0088495B" w:rsidRDefault="004842DC" w:rsidP="002F715A">
      <w:pPr>
        <w:numPr>
          <w:ilvl w:val="0"/>
          <w:numId w:val="31"/>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Zhotovitel se zavazuje </w:t>
      </w:r>
      <w:r w:rsidR="00B57E44" w:rsidRPr="0088495B">
        <w:rPr>
          <w:rFonts w:ascii="Franklin Gothic Book" w:hAnsi="Franklin Gothic Book" w:cs="Calibri"/>
          <w:szCs w:val="22"/>
        </w:rPr>
        <w:t>realizovat předmět plnění této smlouvy</w:t>
      </w:r>
      <w:r w:rsidRPr="0088495B">
        <w:rPr>
          <w:rFonts w:ascii="Franklin Gothic Book" w:hAnsi="Franklin Gothic Book" w:cs="Calibri"/>
          <w:szCs w:val="22"/>
        </w:rPr>
        <w:t xml:space="preserve"> za ceny uvedené v čl. IV této smlouvy.</w:t>
      </w:r>
    </w:p>
    <w:p w14:paraId="605E5728" w14:textId="77777777" w:rsidR="002F715A" w:rsidRPr="0088495B" w:rsidRDefault="00A42ADA" w:rsidP="002F715A">
      <w:pPr>
        <w:numPr>
          <w:ilvl w:val="0"/>
          <w:numId w:val="31"/>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Objednatel se zavazuje </w:t>
      </w:r>
      <w:r w:rsidR="004A48F6" w:rsidRPr="0088495B">
        <w:rPr>
          <w:rFonts w:ascii="Franklin Gothic Book" w:hAnsi="Franklin Gothic Book" w:cs="Calibri"/>
          <w:szCs w:val="22"/>
        </w:rPr>
        <w:t>řádně proveden</w:t>
      </w:r>
      <w:r w:rsidR="00F44640" w:rsidRPr="0088495B">
        <w:rPr>
          <w:rFonts w:ascii="Franklin Gothic Book" w:hAnsi="Franklin Gothic Book" w:cs="Calibri"/>
          <w:szCs w:val="22"/>
        </w:rPr>
        <w:t xml:space="preserve">é plnění </w:t>
      </w:r>
      <w:r w:rsidR="004A48F6" w:rsidRPr="0088495B">
        <w:rPr>
          <w:rFonts w:ascii="Franklin Gothic Book" w:hAnsi="Franklin Gothic Book" w:cs="Calibri"/>
          <w:szCs w:val="22"/>
        </w:rPr>
        <w:t xml:space="preserve">od zhotovitele převzít a </w:t>
      </w:r>
      <w:r w:rsidRPr="0088495B">
        <w:rPr>
          <w:rFonts w:ascii="Franklin Gothic Book" w:hAnsi="Franklin Gothic Book" w:cs="Calibri"/>
          <w:szCs w:val="22"/>
        </w:rPr>
        <w:t>uhradit zhotoviteli za p</w:t>
      </w:r>
      <w:r w:rsidR="00F44640" w:rsidRPr="0088495B">
        <w:rPr>
          <w:rFonts w:ascii="Franklin Gothic Book" w:hAnsi="Franklin Gothic Book" w:cs="Calibri"/>
          <w:szCs w:val="22"/>
        </w:rPr>
        <w:t xml:space="preserve">oskytnuté plnění </w:t>
      </w:r>
      <w:r w:rsidRPr="0088495B">
        <w:rPr>
          <w:rFonts w:ascii="Franklin Gothic Book" w:hAnsi="Franklin Gothic Book" w:cs="Calibri"/>
          <w:szCs w:val="22"/>
        </w:rPr>
        <w:t>odměnu dle čl. IV. této smlouvy.</w:t>
      </w:r>
    </w:p>
    <w:p w14:paraId="1E427FE3" w14:textId="77777777" w:rsidR="002F715A" w:rsidRPr="00312D87" w:rsidRDefault="00A42ADA" w:rsidP="002F715A">
      <w:pPr>
        <w:numPr>
          <w:ilvl w:val="0"/>
          <w:numId w:val="31"/>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Místem </w:t>
      </w:r>
      <w:r w:rsidR="00F44640" w:rsidRPr="0088495B">
        <w:rPr>
          <w:rFonts w:ascii="Franklin Gothic Book" w:hAnsi="Franklin Gothic Book" w:cs="Calibri"/>
          <w:szCs w:val="22"/>
        </w:rPr>
        <w:t xml:space="preserve">plnění </w:t>
      </w:r>
      <w:r w:rsidRPr="0088495B">
        <w:rPr>
          <w:rFonts w:ascii="Franklin Gothic Book" w:hAnsi="Franklin Gothic Book" w:cs="Calibri"/>
          <w:szCs w:val="22"/>
        </w:rPr>
        <w:t>j</w:t>
      </w:r>
      <w:r w:rsidR="00B324F9" w:rsidRPr="0088495B">
        <w:rPr>
          <w:rFonts w:ascii="Franklin Gothic Book" w:hAnsi="Franklin Gothic Book" w:cs="Calibri"/>
          <w:szCs w:val="22"/>
        </w:rPr>
        <w:t>sou lesní p</w:t>
      </w:r>
      <w:r w:rsidR="002F715A" w:rsidRPr="0088495B">
        <w:rPr>
          <w:rFonts w:ascii="Franklin Gothic Book" w:hAnsi="Franklin Gothic Book" w:cs="Calibri"/>
          <w:szCs w:val="22"/>
        </w:rPr>
        <w:t>o</w:t>
      </w:r>
      <w:r w:rsidR="00B324F9" w:rsidRPr="0088495B">
        <w:rPr>
          <w:rFonts w:ascii="Franklin Gothic Book" w:hAnsi="Franklin Gothic Book" w:cs="Calibri"/>
          <w:szCs w:val="22"/>
        </w:rPr>
        <w:t xml:space="preserve">rosty ve vlastnictví objednatele </w:t>
      </w:r>
      <w:r w:rsidR="00B324F9" w:rsidRPr="00312D87">
        <w:rPr>
          <w:rFonts w:ascii="Franklin Gothic Book" w:hAnsi="Franklin Gothic Book" w:cs="Calibri"/>
          <w:szCs w:val="22"/>
        </w:rPr>
        <w:t>nacházející se v</w:t>
      </w:r>
      <w:r w:rsidR="006B3207" w:rsidRPr="00312D87">
        <w:rPr>
          <w:rFonts w:ascii="Franklin Gothic Book" w:hAnsi="Franklin Gothic Book" w:cs="Calibri"/>
          <w:szCs w:val="22"/>
        </w:rPr>
        <w:t> </w:t>
      </w:r>
      <w:proofErr w:type="spellStart"/>
      <w:r w:rsidR="006B3207" w:rsidRPr="00312D87">
        <w:rPr>
          <w:rFonts w:ascii="Franklin Gothic Book" w:hAnsi="Franklin Gothic Book" w:cs="Calibri"/>
          <w:szCs w:val="22"/>
        </w:rPr>
        <w:t>k.ú</w:t>
      </w:r>
      <w:proofErr w:type="spellEnd"/>
      <w:r w:rsidR="006B3207" w:rsidRPr="00312D87">
        <w:rPr>
          <w:rFonts w:ascii="Franklin Gothic Book" w:hAnsi="Franklin Gothic Book" w:cs="Calibri"/>
          <w:szCs w:val="22"/>
        </w:rPr>
        <w:t xml:space="preserve">. </w:t>
      </w:r>
      <w:proofErr w:type="spellStart"/>
      <w:r w:rsidR="006B3207" w:rsidRPr="00312D87">
        <w:rPr>
          <w:rFonts w:ascii="Franklin Gothic Book" w:hAnsi="Franklin Gothic Book" w:cs="Calibri"/>
          <w:szCs w:val="22"/>
        </w:rPr>
        <w:t>Bačov</w:t>
      </w:r>
      <w:proofErr w:type="spellEnd"/>
      <w:r w:rsidR="006B3207" w:rsidRPr="00312D87">
        <w:rPr>
          <w:rFonts w:ascii="Franklin Gothic Book" w:hAnsi="Franklin Gothic Book" w:cs="Calibri"/>
          <w:szCs w:val="22"/>
        </w:rPr>
        <w:t>,</w:t>
      </w:r>
      <w:r w:rsidR="00E67BBD" w:rsidRPr="00312D87">
        <w:rPr>
          <w:rFonts w:ascii="Franklin Gothic Book" w:hAnsi="Franklin Gothic Book" w:cs="Calibri"/>
          <w:szCs w:val="22"/>
        </w:rPr>
        <w:t> </w:t>
      </w:r>
      <w:proofErr w:type="spellStart"/>
      <w:r w:rsidRPr="00312D87">
        <w:rPr>
          <w:rFonts w:ascii="Franklin Gothic Book" w:hAnsi="Franklin Gothic Book" w:cs="Calibri"/>
          <w:szCs w:val="22"/>
        </w:rPr>
        <w:t>k</w:t>
      </w:r>
      <w:r w:rsidR="00E67BBD" w:rsidRPr="00312D87">
        <w:rPr>
          <w:rFonts w:ascii="Franklin Gothic Book" w:hAnsi="Franklin Gothic Book" w:cs="Calibri"/>
          <w:szCs w:val="22"/>
        </w:rPr>
        <w:t>.ú</w:t>
      </w:r>
      <w:proofErr w:type="spellEnd"/>
      <w:r w:rsidR="00E67BBD" w:rsidRPr="00312D87">
        <w:rPr>
          <w:rFonts w:ascii="Franklin Gothic Book" w:hAnsi="Franklin Gothic Book" w:cs="Calibri"/>
          <w:szCs w:val="22"/>
        </w:rPr>
        <w:t>. Boskovice</w:t>
      </w:r>
      <w:r w:rsidR="006B3207" w:rsidRPr="00312D87">
        <w:rPr>
          <w:rFonts w:ascii="Franklin Gothic Book" w:hAnsi="Franklin Gothic Book" w:cs="Calibri"/>
          <w:szCs w:val="22"/>
        </w:rPr>
        <w:t xml:space="preserve">, </w:t>
      </w:r>
      <w:proofErr w:type="spellStart"/>
      <w:r w:rsidR="006B3207" w:rsidRPr="00312D87">
        <w:rPr>
          <w:rFonts w:ascii="Franklin Gothic Book" w:hAnsi="Franklin Gothic Book" w:cs="Calibri"/>
          <w:szCs w:val="22"/>
        </w:rPr>
        <w:t>k.ú</w:t>
      </w:r>
      <w:proofErr w:type="spellEnd"/>
      <w:r w:rsidR="006B3207" w:rsidRPr="00312D87">
        <w:rPr>
          <w:rFonts w:ascii="Franklin Gothic Book" w:hAnsi="Franklin Gothic Book" w:cs="Calibri"/>
          <w:szCs w:val="22"/>
        </w:rPr>
        <w:t xml:space="preserve">. </w:t>
      </w:r>
      <w:proofErr w:type="spellStart"/>
      <w:r w:rsidR="006B3207" w:rsidRPr="00312D87">
        <w:rPr>
          <w:rFonts w:ascii="Franklin Gothic Book" w:hAnsi="Franklin Gothic Book" w:cs="Calibri"/>
          <w:szCs w:val="22"/>
        </w:rPr>
        <w:t>Hrádkov</w:t>
      </w:r>
      <w:proofErr w:type="spellEnd"/>
      <w:r w:rsidR="006B3207" w:rsidRPr="00312D87">
        <w:rPr>
          <w:rFonts w:ascii="Franklin Gothic Book" w:hAnsi="Franklin Gothic Book" w:cs="Calibri"/>
          <w:szCs w:val="22"/>
        </w:rPr>
        <w:t xml:space="preserve">, </w:t>
      </w:r>
      <w:proofErr w:type="spellStart"/>
      <w:r w:rsidR="006B3207" w:rsidRPr="00312D87">
        <w:rPr>
          <w:rFonts w:ascii="Franklin Gothic Book" w:hAnsi="Franklin Gothic Book" w:cs="Calibri"/>
          <w:szCs w:val="22"/>
        </w:rPr>
        <w:t>k.ú</w:t>
      </w:r>
      <w:proofErr w:type="spellEnd"/>
      <w:r w:rsidR="006B3207" w:rsidRPr="00312D87">
        <w:rPr>
          <w:rFonts w:ascii="Franklin Gothic Book" w:hAnsi="Franklin Gothic Book" w:cs="Calibri"/>
          <w:szCs w:val="22"/>
        </w:rPr>
        <w:t xml:space="preserve">. Mladkov u Boskovic, </w:t>
      </w:r>
      <w:proofErr w:type="spellStart"/>
      <w:r w:rsidR="006B3207" w:rsidRPr="00312D87">
        <w:rPr>
          <w:rFonts w:ascii="Franklin Gothic Book" w:hAnsi="Franklin Gothic Book" w:cs="Calibri"/>
          <w:szCs w:val="22"/>
        </w:rPr>
        <w:t>k.ú</w:t>
      </w:r>
      <w:proofErr w:type="spellEnd"/>
      <w:r w:rsidR="006B3207" w:rsidRPr="00312D87">
        <w:rPr>
          <w:rFonts w:ascii="Franklin Gothic Book" w:hAnsi="Franklin Gothic Book" w:cs="Calibri"/>
          <w:szCs w:val="22"/>
        </w:rPr>
        <w:t xml:space="preserve">. Vážany u Boskovic a </w:t>
      </w:r>
      <w:proofErr w:type="spellStart"/>
      <w:r w:rsidR="006B3207" w:rsidRPr="00312D87">
        <w:rPr>
          <w:rFonts w:ascii="Franklin Gothic Book" w:hAnsi="Franklin Gothic Book" w:cs="Calibri"/>
          <w:szCs w:val="22"/>
        </w:rPr>
        <w:t>kú</w:t>
      </w:r>
      <w:proofErr w:type="spellEnd"/>
      <w:r w:rsidR="006B3207" w:rsidRPr="00312D87">
        <w:rPr>
          <w:rFonts w:ascii="Franklin Gothic Book" w:hAnsi="Franklin Gothic Book" w:cs="Calibri"/>
          <w:szCs w:val="22"/>
        </w:rPr>
        <w:t xml:space="preserve">. </w:t>
      </w:r>
      <w:proofErr w:type="spellStart"/>
      <w:r w:rsidR="006B3207" w:rsidRPr="00312D87">
        <w:rPr>
          <w:rFonts w:ascii="Franklin Gothic Book" w:hAnsi="Franklin Gothic Book" w:cs="Calibri"/>
          <w:szCs w:val="22"/>
        </w:rPr>
        <w:t>Vratíkov</w:t>
      </w:r>
      <w:proofErr w:type="spellEnd"/>
      <w:r w:rsidR="00FF5B4E" w:rsidRPr="00312D87">
        <w:rPr>
          <w:rFonts w:ascii="Franklin Gothic Book" w:hAnsi="Franklin Gothic Book" w:cs="Calibri"/>
          <w:szCs w:val="22"/>
        </w:rPr>
        <w:t>.</w:t>
      </w:r>
    </w:p>
    <w:p w14:paraId="7830EB0C" w14:textId="77777777" w:rsidR="004842DC" w:rsidRPr="0088495B" w:rsidRDefault="004842DC" w:rsidP="002F715A">
      <w:pPr>
        <w:numPr>
          <w:ilvl w:val="0"/>
          <w:numId w:val="31"/>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Zhotovitel se zavazuje podpisem této smlouvy poskytovat objednateli i jiné činnosti stanovené touto smlouvou, zejm. provést </w:t>
      </w:r>
      <w:proofErr w:type="spellStart"/>
      <w:r w:rsidRPr="0088495B">
        <w:rPr>
          <w:rFonts w:ascii="Franklin Gothic Book" w:hAnsi="Franklin Gothic Book" w:cs="Calibri"/>
          <w:szCs w:val="22"/>
        </w:rPr>
        <w:t>potěžební</w:t>
      </w:r>
      <w:proofErr w:type="spellEnd"/>
      <w:r w:rsidRPr="0088495B">
        <w:rPr>
          <w:rFonts w:ascii="Franklin Gothic Book" w:hAnsi="Franklin Gothic Book" w:cs="Calibri"/>
          <w:szCs w:val="22"/>
        </w:rPr>
        <w:t xml:space="preserve"> úpravy, vyhotovit číselník apod.</w:t>
      </w:r>
    </w:p>
    <w:p w14:paraId="07B6256C" w14:textId="77777777" w:rsidR="00A42ADA" w:rsidRPr="0088495B" w:rsidRDefault="00A42ADA" w:rsidP="00A42ADA">
      <w:pPr>
        <w:tabs>
          <w:tab w:val="num" w:pos="567"/>
        </w:tabs>
        <w:jc w:val="both"/>
        <w:rPr>
          <w:rFonts w:ascii="Franklin Gothic Book" w:hAnsi="Franklin Gothic Book" w:cs="Calibri"/>
          <w:szCs w:val="22"/>
        </w:rPr>
      </w:pPr>
    </w:p>
    <w:p w14:paraId="71C64FA9" w14:textId="77777777" w:rsidR="009A1595" w:rsidRPr="0088495B" w:rsidRDefault="009A1595" w:rsidP="00CF4F0B">
      <w:pPr>
        <w:spacing w:before="0" w:after="120"/>
        <w:jc w:val="center"/>
        <w:rPr>
          <w:rFonts w:ascii="Franklin Gothic Book" w:hAnsi="Franklin Gothic Book" w:cs="Calibri"/>
          <w:b/>
          <w:szCs w:val="22"/>
        </w:rPr>
      </w:pPr>
      <w:r w:rsidRPr="0088495B">
        <w:rPr>
          <w:rFonts w:ascii="Franklin Gothic Book" w:hAnsi="Franklin Gothic Book" w:cs="Calibri"/>
          <w:b/>
          <w:szCs w:val="22"/>
        </w:rPr>
        <w:t>III.</w:t>
      </w:r>
    </w:p>
    <w:p w14:paraId="5FEB05C5" w14:textId="77777777" w:rsidR="00997D6C" w:rsidRPr="0088495B" w:rsidRDefault="00997D6C" w:rsidP="00CF4F0B">
      <w:pPr>
        <w:spacing w:before="0" w:after="120"/>
        <w:jc w:val="center"/>
        <w:rPr>
          <w:rFonts w:ascii="Franklin Gothic Book" w:hAnsi="Franklin Gothic Book" w:cs="Calibri"/>
          <w:b/>
          <w:szCs w:val="22"/>
        </w:rPr>
      </w:pPr>
      <w:r w:rsidRPr="0088495B">
        <w:rPr>
          <w:rFonts w:ascii="Franklin Gothic Book" w:hAnsi="Franklin Gothic Book" w:cs="Calibri"/>
          <w:b/>
          <w:szCs w:val="22"/>
        </w:rPr>
        <w:t>Termíny plnění a předání dílčích plnění</w:t>
      </w:r>
    </w:p>
    <w:p w14:paraId="56494EAD" w14:textId="77777777" w:rsidR="00A06B33" w:rsidRPr="008B3F33" w:rsidRDefault="00997D6C" w:rsidP="008A5E8C">
      <w:pPr>
        <w:numPr>
          <w:ilvl w:val="0"/>
          <w:numId w:val="22"/>
        </w:numPr>
        <w:tabs>
          <w:tab w:val="clear" w:pos="720"/>
        </w:tabs>
        <w:spacing w:before="0" w:after="120"/>
        <w:ind w:left="567"/>
        <w:jc w:val="both"/>
        <w:rPr>
          <w:rFonts w:ascii="Franklin Gothic Book" w:hAnsi="Franklin Gothic Book" w:cs="Calibri"/>
          <w:szCs w:val="22"/>
        </w:rPr>
      </w:pPr>
      <w:r w:rsidRPr="0088495B">
        <w:rPr>
          <w:rFonts w:ascii="Franklin Gothic Book" w:hAnsi="Franklin Gothic Book" w:cs="Calibri"/>
          <w:szCs w:val="22"/>
        </w:rPr>
        <w:t xml:space="preserve">Zhotovitel je oprávněn </w:t>
      </w:r>
      <w:r w:rsidR="00D35F20" w:rsidRPr="0088495B">
        <w:rPr>
          <w:rFonts w:ascii="Franklin Gothic Book" w:hAnsi="Franklin Gothic Book" w:cs="Calibri"/>
          <w:szCs w:val="22"/>
        </w:rPr>
        <w:t xml:space="preserve">a povinen </w:t>
      </w:r>
      <w:r w:rsidRPr="0088495B">
        <w:rPr>
          <w:rFonts w:ascii="Franklin Gothic Book" w:hAnsi="Franklin Gothic Book" w:cs="Calibri"/>
          <w:szCs w:val="22"/>
        </w:rPr>
        <w:t>zahájit provádění</w:t>
      </w:r>
      <w:r w:rsidR="002F715A" w:rsidRPr="0088495B">
        <w:rPr>
          <w:rFonts w:ascii="Franklin Gothic Book" w:hAnsi="Franklin Gothic Book" w:cs="Calibri"/>
          <w:szCs w:val="22"/>
        </w:rPr>
        <w:t xml:space="preserve"> dílčího</w:t>
      </w:r>
      <w:r w:rsidRPr="0088495B">
        <w:rPr>
          <w:rFonts w:ascii="Franklin Gothic Book" w:hAnsi="Franklin Gothic Book" w:cs="Calibri"/>
          <w:szCs w:val="22"/>
        </w:rPr>
        <w:t xml:space="preserve"> plnění </w:t>
      </w:r>
      <w:r w:rsidR="009B263F" w:rsidRPr="008B3F33">
        <w:rPr>
          <w:rFonts w:ascii="Franklin Gothic Book" w:hAnsi="Franklin Gothic Book" w:cs="Calibri"/>
          <w:szCs w:val="22"/>
        </w:rPr>
        <w:t xml:space="preserve">dle čl. II odst. </w:t>
      </w:r>
      <w:r w:rsidR="00312D87" w:rsidRPr="008B3F33">
        <w:rPr>
          <w:rFonts w:ascii="Franklin Gothic Book" w:hAnsi="Franklin Gothic Book" w:cs="Calibri"/>
          <w:szCs w:val="22"/>
        </w:rPr>
        <w:t>2</w:t>
      </w:r>
      <w:r w:rsidR="009B263F" w:rsidRPr="008B3F33">
        <w:rPr>
          <w:rFonts w:ascii="Franklin Gothic Book" w:hAnsi="Franklin Gothic Book" w:cs="Calibri"/>
          <w:szCs w:val="22"/>
        </w:rPr>
        <w:t xml:space="preserve"> této smlouvy </w:t>
      </w:r>
      <w:r w:rsidRPr="008B3F33">
        <w:rPr>
          <w:rFonts w:ascii="Franklin Gothic Book" w:hAnsi="Franklin Gothic Book" w:cs="Calibri"/>
          <w:szCs w:val="22"/>
        </w:rPr>
        <w:t>vždy až po obdržení zadávacího listu</w:t>
      </w:r>
      <w:r w:rsidR="002F715A" w:rsidRPr="008B3F33">
        <w:rPr>
          <w:rFonts w:ascii="Franklin Gothic Book" w:hAnsi="Franklin Gothic Book" w:cs="Calibri"/>
          <w:szCs w:val="22"/>
        </w:rPr>
        <w:t>. Zhotovitel se dále zavazuje</w:t>
      </w:r>
      <w:r w:rsidRPr="008B3F33">
        <w:rPr>
          <w:rFonts w:ascii="Franklin Gothic Book" w:hAnsi="Franklin Gothic Book" w:cs="Calibri"/>
          <w:szCs w:val="22"/>
        </w:rPr>
        <w:t xml:space="preserve"> </w:t>
      </w:r>
      <w:r w:rsidR="002F715A" w:rsidRPr="008B3F33">
        <w:rPr>
          <w:rFonts w:ascii="Franklin Gothic Book" w:hAnsi="Franklin Gothic Book" w:cs="Calibri"/>
          <w:szCs w:val="22"/>
        </w:rPr>
        <w:t xml:space="preserve">dílčí </w:t>
      </w:r>
      <w:r w:rsidRPr="008B3F33">
        <w:rPr>
          <w:rFonts w:ascii="Franklin Gothic Book" w:hAnsi="Franklin Gothic Book" w:cs="Calibri"/>
          <w:szCs w:val="22"/>
        </w:rPr>
        <w:t>plnění provádět dle podmínek stanovených v zadávacím listu.</w:t>
      </w:r>
    </w:p>
    <w:p w14:paraId="555C2334" w14:textId="77777777" w:rsidR="00A06B33" w:rsidRPr="008B3F33" w:rsidRDefault="00A06B33" w:rsidP="008A5E8C">
      <w:pPr>
        <w:numPr>
          <w:ilvl w:val="0"/>
          <w:numId w:val="22"/>
        </w:numPr>
        <w:tabs>
          <w:tab w:val="clear" w:pos="720"/>
        </w:tabs>
        <w:spacing w:before="0" w:after="120"/>
        <w:ind w:left="567"/>
        <w:jc w:val="both"/>
        <w:rPr>
          <w:rFonts w:ascii="Franklin Gothic Book" w:hAnsi="Franklin Gothic Book" w:cs="Calibri"/>
          <w:szCs w:val="22"/>
        </w:rPr>
      </w:pPr>
      <w:r w:rsidRPr="008B3F33">
        <w:rPr>
          <w:rFonts w:ascii="Franklin Gothic Book" w:hAnsi="Franklin Gothic Book" w:cs="Calibri"/>
          <w:szCs w:val="22"/>
        </w:rPr>
        <w:t>Termín pro dokončení dílčího plnění bude vždy stanoven v zadávacím listu.</w:t>
      </w:r>
    </w:p>
    <w:p w14:paraId="4ABF725C" w14:textId="77777777" w:rsidR="00C11A41" w:rsidRPr="008B3F33" w:rsidRDefault="00C11A41" w:rsidP="002F715A">
      <w:pPr>
        <w:numPr>
          <w:ilvl w:val="0"/>
          <w:numId w:val="22"/>
        </w:numPr>
        <w:tabs>
          <w:tab w:val="clear" w:pos="720"/>
        </w:tabs>
        <w:spacing w:before="0" w:after="120"/>
        <w:ind w:left="567"/>
        <w:jc w:val="both"/>
        <w:rPr>
          <w:rFonts w:ascii="Franklin Gothic Book" w:hAnsi="Franklin Gothic Book" w:cs="Calibri"/>
          <w:szCs w:val="22"/>
        </w:rPr>
      </w:pPr>
      <w:r w:rsidRPr="008B3F33">
        <w:rPr>
          <w:rFonts w:ascii="Franklin Gothic Book" w:hAnsi="Franklin Gothic Book" w:cs="Calibri"/>
          <w:szCs w:val="22"/>
        </w:rPr>
        <w:t xml:space="preserve">V případě naléhavých zásahů, zejména při jarní a podzimní obnově lesa, při zpracování kalamitních těžeb a při výskytu nebo hrozbě přemnožení škůdců (zejména kůrovec, klikoroh apod.), je zhotovitel </w:t>
      </w:r>
      <w:r w:rsidRPr="008B3F33">
        <w:rPr>
          <w:rFonts w:ascii="Franklin Gothic Book" w:hAnsi="Franklin Gothic Book" w:cs="Calibri"/>
          <w:szCs w:val="22"/>
        </w:rPr>
        <w:lastRenderedPageBreak/>
        <w:t>povinen zahájit práce uvedené v příslušném zadávacím listu nejpozději do 30 kalendářních dnů od jeho doručení. Nesplní-li zhotovitel tuto povinnost, je objednatel oprávněn zajistit provedení prací jiným dodavatelem, přičemž zhotovitel je povinen uhradit objednateli náklady, které v souvislosti s tímto postupem vzniknou. Objednatel vystaví zhotoviteli fakturu odpovídající výši těchto nákladů, se splatností 30 dnů od doručení faktury zhotoviteli.</w:t>
      </w:r>
    </w:p>
    <w:p w14:paraId="2D92FF8D" w14:textId="77777777" w:rsidR="002F715A" w:rsidRPr="008B3F33" w:rsidRDefault="00A06B33" w:rsidP="002F715A">
      <w:pPr>
        <w:numPr>
          <w:ilvl w:val="0"/>
          <w:numId w:val="22"/>
        </w:numPr>
        <w:tabs>
          <w:tab w:val="clear" w:pos="720"/>
        </w:tabs>
        <w:spacing w:before="0" w:after="120"/>
        <w:ind w:left="567"/>
        <w:jc w:val="both"/>
        <w:rPr>
          <w:rFonts w:ascii="Franklin Gothic Book" w:hAnsi="Franklin Gothic Book" w:cs="Calibri"/>
          <w:szCs w:val="22"/>
        </w:rPr>
      </w:pPr>
      <w:r w:rsidRPr="008B3F33">
        <w:rPr>
          <w:rFonts w:ascii="Franklin Gothic Book" w:hAnsi="Franklin Gothic Book" w:cs="Calibri"/>
          <w:szCs w:val="22"/>
        </w:rPr>
        <w:t xml:space="preserve">Dílčí plnění </w:t>
      </w:r>
      <w:r w:rsidR="009B263F" w:rsidRPr="008B3F33">
        <w:rPr>
          <w:rFonts w:ascii="Franklin Gothic Book" w:hAnsi="Franklin Gothic Book" w:cs="Calibri"/>
          <w:szCs w:val="22"/>
        </w:rPr>
        <w:t xml:space="preserve">dle čl. II odst. </w:t>
      </w:r>
      <w:r w:rsidR="00312D87" w:rsidRPr="008B3F33">
        <w:rPr>
          <w:rFonts w:ascii="Franklin Gothic Book" w:hAnsi="Franklin Gothic Book" w:cs="Calibri"/>
          <w:szCs w:val="22"/>
        </w:rPr>
        <w:t>2</w:t>
      </w:r>
      <w:r w:rsidR="009B263F" w:rsidRPr="008B3F33">
        <w:rPr>
          <w:rFonts w:ascii="Franklin Gothic Book" w:hAnsi="Franklin Gothic Book" w:cs="Calibri"/>
          <w:szCs w:val="22"/>
        </w:rPr>
        <w:t xml:space="preserve"> této smlouvy </w:t>
      </w:r>
      <w:r w:rsidRPr="008B3F33">
        <w:rPr>
          <w:rFonts w:ascii="Franklin Gothic Book" w:hAnsi="Franklin Gothic Book" w:cs="Calibri"/>
          <w:szCs w:val="22"/>
        </w:rPr>
        <w:t>j</w:t>
      </w:r>
      <w:r w:rsidR="00043CD5" w:rsidRPr="008B3F33">
        <w:rPr>
          <w:rFonts w:ascii="Franklin Gothic Book" w:hAnsi="Franklin Gothic Book" w:cs="Calibri"/>
          <w:szCs w:val="22"/>
        </w:rPr>
        <w:t>sou</w:t>
      </w:r>
      <w:r w:rsidRPr="008B3F33">
        <w:rPr>
          <w:rFonts w:ascii="Franklin Gothic Book" w:hAnsi="Franklin Gothic Book" w:cs="Calibri"/>
          <w:szCs w:val="22"/>
        </w:rPr>
        <w:t xml:space="preserve"> </w:t>
      </w:r>
      <w:r w:rsidR="005D3BA8" w:rsidRPr="008B3F33">
        <w:rPr>
          <w:rFonts w:ascii="Franklin Gothic Book" w:hAnsi="Franklin Gothic Book" w:cs="Calibri"/>
          <w:szCs w:val="22"/>
        </w:rPr>
        <w:t>způsobil</w:t>
      </w:r>
      <w:r w:rsidR="00043CD5" w:rsidRPr="008B3F33">
        <w:rPr>
          <w:rFonts w:ascii="Franklin Gothic Book" w:hAnsi="Franklin Gothic Book" w:cs="Calibri"/>
          <w:szCs w:val="22"/>
        </w:rPr>
        <w:t>á</w:t>
      </w:r>
      <w:r w:rsidR="005D3BA8" w:rsidRPr="008B3F33">
        <w:rPr>
          <w:rFonts w:ascii="Franklin Gothic Book" w:hAnsi="Franklin Gothic Book" w:cs="Calibri"/>
          <w:szCs w:val="22"/>
        </w:rPr>
        <w:t xml:space="preserve"> k předání</w:t>
      </w:r>
      <w:r w:rsidRPr="008B3F33">
        <w:rPr>
          <w:rFonts w:ascii="Franklin Gothic Book" w:hAnsi="Franklin Gothic Book" w:cs="Calibri"/>
          <w:szCs w:val="22"/>
        </w:rPr>
        <w:t>, j</w:t>
      </w:r>
      <w:r w:rsidR="005D3BA8" w:rsidRPr="008B3F33">
        <w:rPr>
          <w:rFonts w:ascii="Franklin Gothic Book" w:hAnsi="Franklin Gothic Book" w:cs="Calibri"/>
          <w:szCs w:val="22"/>
        </w:rPr>
        <w:t>sou</w:t>
      </w:r>
      <w:r w:rsidRPr="008B3F33">
        <w:rPr>
          <w:rFonts w:ascii="Franklin Gothic Book" w:hAnsi="Franklin Gothic Book" w:cs="Calibri"/>
          <w:szCs w:val="22"/>
        </w:rPr>
        <w:t>-li řádně dokončen</w:t>
      </w:r>
      <w:r w:rsidR="00B75916" w:rsidRPr="008B3F33">
        <w:rPr>
          <w:rFonts w:ascii="Franklin Gothic Book" w:hAnsi="Franklin Gothic Book" w:cs="Calibri"/>
          <w:szCs w:val="22"/>
        </w:rPr>
        <w:t>y</w:t>
      </w:r>
      <w:r w:rsidRPr="008B3F33">
        <w:rPr>
          <w:rFonts w:ascii="Franklin Gothic Book" w:hAnsi="Franklin Gothic Book" w:cs="Calibri"/>
          <w:szCs w:val="22"/>
        </w:rPr>
        <w:t xml:space="preserve"> veškeré činnosti uvedené v zadávacím listu</w:t>
      </w:r>
      <w:r w:rsidR="002F715A" w:rsidRPr="008B3F33">
        <w:rPr>
          <w:rFonts w:ascii="Franklin Gothic Book" w:hAnsi="Franklin Gothic Book" w:cs="Calibri"/>
          <w:szCs w:val="22"/>
        </w:rPr>
        <w:t xml:space="preserve"> </w:t>
      </w:r>
      <w:r w:rsidR="005D3BA8" w:rsidRPr="008B3F33">
        <w:rPr>
          <w:rFonts w:ascii="Franklin Gothic Book" w:hAnsi="Franklin Gothic Book" w:cs="Calibri"/>
          <w:szCs w:val="22"/>
        </w:rPr>
        <w:t>bez vad a nedodělků</w:t>
      </w:r>
      <w:r w:rsidR="00974C8E" w:rsidRPr="008B3F33">
        <w:rPr>
          <w:rFonts w:ascii="Franklin Gothic Book" w:hAnsi="Franklin Gothic Book" w:cs="Calibri"/>
          <w:szCs w:val="22"/>
        </w:rPr>
        <w:t>,</w:t>
      </w:r>
      <w:r w:rsidR="009B263F" w:rsidRPr="008B3F33">
        <w:rPr>
          <w:rFonts w:ascii="Franklin Gothic Book" w:hAnsi="Franklin Gothic Book" w:cs="Calibri"/>
          <w:szCs w:val="22"/>
        </w:rPr>
        <w:t xml:space="preserve"> v případě těžební činnosti</w:t>
      </w:r>
      <w:r w:rsidR="002F715A" w:rsidRPr="008B3F33">
        <w:rPr>
          <w:rFonts w:ascii="Franklin Gothic Book" w:hAnsi="Franklin Gothic Book" w:cs="Calibri"/>
          <w:szCs w:val="22"/>
        </w:rPr>
        <w:t xml:space="preserve"> </w:t>
      </w:r>
      <w:r w:rsidR="005D3BA8" w:rsidRPr="008B3F33">
        <w:rPr>
          <w:rFonts w:ascii="Franklin Gothic Book" w:hAnsi="Franklin Gothic Book" w:cs="Calibri"/>
          <w:szCs w:val="22"/>
        </w:rPr>
        <w:t>je-li v</w:t>
      </w:r>
      <w:r w:rsidR="002F715A" w:rsidRPr="008B3F33">
        <w:rPr>
          <w:rFonts w:ascii="Franklin Gothic Book" w:hAnsi="Franklin Gothic Book" w:cs="Calibri"/>
          <w:szCs w:val="22"/>
        </w:rPr>
        <w:t>ypracován</w:t>
      </w:r>
      <w:r w:rsidR="005D3BA8" w:rsidRPr="008B3F33">
        <w:rPr>
          <w:rFonts w:ascii="Franklin Gothic Book" w:hAnsi="Franklin Gothic Book" w:cs="Calibri"/>
          <w:szCs w:val="22"/>
        </w:rPr>
        <w:t xml:space="preserve"> a </w:t>
      </w:r>
      <w:r w:rsidR="00694802">
        <w:rPr>
          <w:rFonts w:ascii="Franklin Gothic Book" w:hAnsi="Franklin Gothic Book" w:cs="Calibri"/>
          <w:szCs w:val="22"/>
        </w:rPr>
        <w:t>OLH</w:t>
      </w:r>
      <w:r w:rsidR="005D3BA8" w:rsidRPr="008B3F33">
        <w:rPr>
          <w:rFonts w:ascii="Franklin Gothic Book" w:hAnsi="Franklin Gothic Book" w:cs="Calibri"/>
          <w:szCs w:val="22"/>
        </w:rPr>
        <w:t xml:space="preserve"> předán</w:t>
      </w:r>
      <w:r w:rsidR="002F715A" w:rsidRPr="008B3F33">
        <w:rPr>
          <w:rFonts w:ascii="Franklin Gothic Book" w:hAnsi="Franklin Gothic Book" w:cs="Calibri"/>
          <w:szCs w:val="22"/>
        </w:rPr>
        <w:t xml:space="preserve"> číselník.</w:t>
      </w:r>
    </w:p>
    <w:p w14:paraId="7B628CAD" w14:textId="77777777" w:rsidR="005D3BA8" w:rsidRPr="0088495B" w:rsidRDefault="002F715A" w:rsidP="005D3BA8">
      <w:pPr>
        <w:numPr>
          <w:ilvl w:val="0"/>
          <w:numId w:val="22"/>
        </w:numPr>
        <w:tabs>
          <w:tab w:val="clear" w:pos="720"/>
        </w:tabs>
        <w:spacing w:before="0" w:after="120"/>
        <w:ind w:left="567"/>
        <w:jc w:val="both"/>
        <w:rPr>
          <w:rFonts w:ascii="Franklin Gothic Book" w:hAnsi="Franklin Gothic Book" w:cs="Calibri"/>
          <w:szCs w:val="22"/>
        </w:rPr>
      </w:pPr>
      <w:r w:rsidRPr="0088495B">
        <w:rPr>
          <w:rFonts w:ascii="Franklin Gothic Book" w:hAnsi="Franklin Gothic Book" w:cs="Calibri"/>
          <w:szCs w:val="22"/>
        </w:rPr>
        <w:t>Číselník je evidenční doklad o výrobě dřeva vystavený zhotovitelem, který obsahuje minimálně údaje o zhotoviteli, vytěžené dřevní hmotě, jejím rozměru, ceníkovém kódu dřeva, objemu, hmotnatosti, objemu dle sortimentů, počtu oddenků a porostu, kde byla těžba provedena. Vyhotovení číselníku je nezbytnou součástí předávání dílčích plnění, která byla zadána zadávacím listem zhotoviteli k provedení, objednateli.</w:t>
      </w:r>
    </w:p>
    <w:p w14:paraId="0EBBBB7E" w14:textId="77777777" w:rsidR="005D3BA8" w:rsidRPr="0088495B" w:rsidRDefault="005D3BA8" w:rsidP="00FC4551">
      <w:pPr>
        <w:numPr>
          <w:ilvl w:val="0"/>
          <w:numId w:val="22"/>
        </w:numPr>
        <w:tabs>
          <w:tab w:val="clear" w:pos="720"/>
        </w:tabs>
        <w:spacing w:before="0" w:after="120"/>
        <w:ind w:left="567"/>
        <w:jc w:val="both"/>
        <w:rPr>
          <w:rFonts w:ascii="Franklin Gothic Book" w:hAnsi="Franklin Gothic Book" w:cs="Calibri"/>
          <w:szCs w:val="22"/>
        </w:rPr>
      </w:pPr>
      <w:r w:rsidRPr="0088495B">
        <w:rPr>
          <w:rFonts w:ascii="Franklin Gothic Book" w:hAnsi="Franklin Gothic Book" w:cs="Calibri"/>
          <w:szCs w:val="22"/>
        </w:rPr>
        <w:t xml:space="preserve">Zhotovitel je povinen písemně oznámit </w:t>
      </w:r>
      <w:r w:rsidR="008B3F33">
        <w:rPr>
          <w:rFonts w:ascii="Franklin Gothic Book" w:hAnsi="Franklin Gothic Book" w:cs="Calibri"/>
          <w:szCs w:val="22"/>
        </w:rPr>
        <w:t>OLH</w:t>
      </w:r>
      <w:r w:rsidRPr="0088495B">
        <w:rPr>
          <w:rFonts w:ascii="Franklin Gothic Book" w:hAnsi="Franklin Gothic Book" w:cs="Calibri"/>
          <w:szCs w:val="22"/>
        </w:rPr>
        <w:t xml:space="preserve"> min. 2 pracovní dny předem termín, ve kterém bude řádně ukončené dílčí plnění připraveno k předání. </w:t>
      </w:r>
    </w:p>
    <w:p w14:paraId="531480F4" w14:textId="77777777" w:rsidR="008F7EF6" w:rsidRPr="0088495B" w:rsidRDefault="008F7EF6" w:rsidP="008F7EF6">
      <w:pPr>
        <w:numPr>
          <w:ilvl w:val="0"/>
          <w:numId w:val="22"/>
        </w:numPr>
        <w:tabs>
          <w:tab w:val="clear" w:pos="720"/>
        </w:tabs>
        <w:spacing w:before="0" w:after="120"/>
        <w:ind w:left="567"/>
        <w:jc w:val="both"/>
        <w:rPr>
          <w:rFonts w:ascii="Franklin Gothic Book" w:hAnsi="Franklin Gothic Book" w:cs="Calibri"/>
          <w:szCs w:val="22"/>
        </w:rPr>
      </w:pPr>
      <w:r w:rsidRPr="0088495B">
        <w:rPr>
          <w:rFonts w:ascii="Franklin Gothic Book" w:hAnsi="Franklin Gothic Book" w:cs="Calibri"/>
          <w:szCs w:val="22"/>
        </w:rPr>
        <w:t xml:space="preserve">Zhotovitel se zavazuje předat </w:t>
      </w:r>
      <w:r w:rsidR="008B3F33">
        <w:rPr>
          <w:rFonts w:ascii="Franklin Gothic Book" w:hAnsi="Franklin Gothic Book" w:cs="Calibri"/>
          <w:szCs w:val="22"/>
        </w:rPr>
        <w:t>OLH</w:t>
      </w:r>
      <w:r w:rsidRPr="0088495B">
        <w:rPr>
          <w:rFonts w:ascii="Franklin Gothic Book" w:hAnsi="Franklin Gothic Book" w:cs="Calibri"/>
          <w:szCs w:val="22"/>
        </w:rPr>
        <w:t xml:space="preserve"> vždy nejpozději v den předání dílčího plnění </w:t>
      </w:r>
      <w:r w:rsidR="009B263F" w:rsidRPr="0088495B">
        <w:rPr>
          <w:rFonts w:ascii="Franklin Gothic Book" w:hAnsi="Franklin Gothic Book" w:cs="Calibri"/>
          <w:szCs w:val="22"/>
        </w:rPr>
        <w:t xml:space="preserve">spočívajícího v těžební činnosti </w:t>
      </w:r>
      <w:r w:rsidR="008B3F33">
        <w:rPr>
          <w:rFonts w:ascii="Franklin Gothic Book" w:hAnsi="Franklin Gothic Book" w:cs="Calibri"/>
          <w:szCs w:val="22"/>
        </w:rPr>
        <w:t>OLH</w:t>
      </w:r>
      <w:r w:rsidRPr="0088495B">
        <w:rPr>
          <w:rFonts w:ascii="Franklin Gothic Book" w:hAnsi="Franklin Gothic Book" w:cs="Calibri"/>
          <w:szCs w:val="22"/>
        </w:rPr>
        <w:t xml:space="preserve"> číselníky vytvořené v souladu s pokyny objednatele a v souladu s touto smlouvu. Číselník bude obsahovat vzestupné číselné označení, které se nebude při poskytování plnění dle této smlouvy opakovat. Číselníky musí být srozumitelné a čitelně vyplněné.</w:t>
      </w:r>
    </w:p>
    <w:p w14:paraId="54A3E29C" w14:textId="77777777" w:rsidR="008F7EF6" w:rsidRPr="0088495B" w:rsidRDefault="008B3F33" w:rsidP="008F7EF6">
      <w:pPr>
        <w:numPr>
          <w:ilvl w:val="0"/>
          <w:numId w:val="22"/>
        </w:numPr>
        <w:tabs>
          <w:tab w:val="clear" w:pos="720"/>
        </w:tabs>
        <w:spacing w:before="0" w:after="120"/>
        <w:ind w:left="567"/>
        <w:jc w:val="both"/>
        <w:rPr>
          <w:rFonts w:ascii="Franklin Gothic Book" w:hAnsi="Franklin Gothic Book" w:cs="Calibri"/>
          <w:szCs w:val="22"/>
        </w:rPr>
      </w:pPr>
      <w:r>
        <w:rPr>
          <w:rFonts w:ascii="Franklin Gothic Book" w:hAnsi="Franklin Gothic Book" w:cs="Calibri"/>
          <w:szCs w:val="22"/>
        </w:rPr>
        <w:t>OLH</w:t>
      </w:r>
      <w:r w:rsidR="008F7EF6" w:rsidRPr="0088495B">
        <w:rPr>
          <w:rFonts w:ascii="Franklin Gothic Book" w:hAnsi="Franklin Gothic Book" w:cs="Calibri"/>
          <w:szCs w:val="22"/>
        </w:rPr>
        <w:t xml:space="preserve"> je povinen číselníky od zhotovitele přebírat. Převzetím číselníku však objednatel nepotvrzuje, že byly těžební činnosti provedeny řádně a v souladu s rozsahem zadaného dílčího plnění zadávacím listem. V případě vad předaného a </w:t>
      </w:r>
      <w:r w:rsidR="005555ED" w:rsidRPr="0088495B">
        <w:rPr>
          <w:rFonts w:ascii="Franklin Gothic Book" w:hAnsi="Franklin Gothic Book" w:cs="Calibri"/>
          <w:szCs w:val="22"/>
        </w:rPr>
        <w:t>o</w:t>
      </w:r>
      <w:r w:rsidR="008F7EF6" w:rsidRPr="0088495B">
        <w:rPr>
          <w:rFonts w:ascii="Franklin Gothic Book" w:hAnsi="Franklin Gothic Book" w:cs="Calibri"/>
          <w:szCs w:val="22"/>
        </w:rPr>
        <w:t xml:space="preserve">bjednatelem převzatého číselníku je </w:t>
      </w:r>
      <w:r w:rsidR="00B86604">
        <w:rPr>
          <w:rFonts w:ascii="Franklin Gothic Book" w:hAnsi="Franklin Gothic Book" w:cs="Calibri"/>
          <w:szCs w:val="22"/>
        </w:rPr>
        <w:t>OLH</w:t>
      </w:r>
      <w:r w:rsidR="008F7EF6" w:rsidRPr="0088495B">
        <w:rPr>
          <w:rFonts w:ascii="Franklin Gothic Book" w:hAnsi="Franklin Gothic Book" w:cs="Calibri"/>
          <w:szCs w:val="22"/>
        </w:rPr>
        <w:t xml:space="preserve"> oprávněn vznést námitku a zároveň dle okolností stanovit přiměřenou lhůtu pro odstranění těchto vad. Odstraněním vad není dotčeno právo objednatele na náhradu vzniklé škody.</w:t>
      </w:r>
    </w:p>
    <w:p w14:paraId="2E396FF0" w14:textId="77777777" w:rsidR="005555ED" w:rsidRPr="0088495B" w:rsidRDefault="005D3BA8" w:rsidP="005555ED">
      <w:pPr>
        <w:numPr>
          <w:ilvl w:val="0"/>
          <w:numId w:val="22"/>
        </w:numPr>
        <w:tabs>
          <w:tab w:val="clear" w:pos="720"/>
        </w:tabs>
        <w:spacing w:before="0" w:after="120"/>
        <w:ind w:left="567"/>
        <w:jc w:val="both"/>
        <w:rPr>
          <w:rFonts w:ascii="Franklin Gothic Book" w:hAnsi="Franklin Gothic Book" w:cs="Calibri"/>
          <w:szCs w:val="22"/>
        </w:rPr>
      </w:pPr>
      <w:r w:rsidRPr="0088495B">
        <w:rPr>
          <w:rFonts w:ascii="Franklin Gothic Book" w:hAnsi="Franklin Gothic Book" w:cs="Calibri"/>
          <w:szCs w:val="22"/>
        </w:rPr>
        <w:t xml:space="preserve">Předání a převzetí provedeného dílčího plnění bude ze strany </w:t>
      </w:r>
      <w:r w:rsidR="00694802">
        <w:rPr>
          <w:rFonts w:ascii="Franklin Gothic Book" w:hAnsi="Franklin Gothic Book" w:cs="Calibri"/>
          <w:szCs w:val="22"/>
        </w:rPr>
        <w:t>OLH</w:t>
      </w:r>
      <w:r w:rsidRPr="0088495B">
        <w:rPr>
          <w:rFonts w:ascii="Franklin Gothic Book" w:hAnsi="Franklin Gothic Book" w:cs="Calibri"/>
          <w:szCs w:val="22"/>
        </w:rPr>
        <w:t xml:space="preserve"> potvrzeno podpisem příslušného zadávacího listu, jímž bylo provedení dílčího plnění ze strany </w:t>
      </w:r>
      <w:r w:rsidR="00694802">
        <w:rPr>
          <w:rFonts w:ascii="Franklin Gothic Book" w:hAnsi="Franklin Gothic Book" w:cs="Calibri"/>
          <w:szCs w:val="22"/>
        </w:rPr>
        <w:t>OLH</w:t>
      </w:r>
      <w:r w:rsidRPr="0088495B">
        <w:rPr>
          <w:rFonts w:ascii="Franklin Gothic Book" w:hAnsi="Franklin Gothic Book" w:cs="Calibri"/>
          <w:szCs w:val="22"/>
        </w:rPr>
        <w:t xml:space="preserve"> zhotoviteli zadáno</w:t>
      </w:r>
      <w:r w:rsidR="008F7EF6" w:rsidRPr="0088495B">
        <w:rPr>
          <w:rFonts w:ascii="Franklin Gothic Book" w:hAnsi="Franklin Gothic Book" w:cs="Calibri"/>
          <w:szCs w:val="22"/>
        </w:rPr>
        <w:t>, a to v části „Převzetí po dokončení prací“</w:t>
      </w:r>
      <w:r w:rsidRPr="0088495B">
        <w:rPr>
          <w:rFonts w:ascii="Franklin Gothic Book" w:hAnsi="Franklin Gothic Book" w:cs="Calibri"/>
          <w:szCs w:val="22"/>
        </w:rPr>
        <w:t xml:space="preserve">. </w:t>
      </w:r>
      <w:r w:rsidR="00694802">
        <w:rPr>
          <w:rFonts w:ascii="Franklin Gothic Book" w:hAnsi="Franklin Gothic Book" w:cs="Calibri"/>
          <w:szCs w:val="22"/>
        </w:rPr>
        <w:t>OLH</w:t>
      </w:r>
      <w:r w:rsidR="008F7EF6" w:rsidRPr="0088495B">
        <w:rPr>
          <w:rFonts w:ascii="Franklin Gothic Book" w:hAnsi="Franklin Gothic Book" w:cs="Calibri"/>
          <w:szCs w:val="22"/>
        </w:rPr>
        <w:t xml:space="preserve"> podpisem zadávacího listu v části dle předchozí vě</w:t>
      </w:r>
      <w:r w:rsidR="00B75916">
        <w:rPr>
          <w:rFonts w:ascii="Franklin Gothic Book" w:hAnsi="Franklin Gothic Book" w:cs="Calibri"/>
          <w:szCs w:val="22"/>
        </w:rPr>
        <w:t>t</w:t>
      </w:r>
      <w:r w:rsidR="008F7EF6" w:rsidRPr="0088495B">
        <w:rPr>
          <w:rFonts w:ascii="Franklin Gothic Book" w:hAnsi="Franklin Gothic Book" w:cs="Calibri"/>
          <w:szCs w:val="22"/>
        </w:rPr>
        <w:t xml:space="preserve">y potvrzuje, že dílčí plnění požadované v rámci příslušného zadávacího listu bylo provedeno řádně. </w:t>
      </w:r>
      <w:r w:rsidR="005555ED" w:rsidRPr="0088495B">
        <w:rPr>
          <w:rFonts w:ascii="Franklin Gothic Book" w:hAnsi="Franklin Gothic Book" w:cs="Calibri"/>
          <w:szCs w:val="22"/>
        </w:rPr>
        <w:t xml:space="preserve">Převzetí dílčího plnění </w:t>
      </w:r>
      <w:r w:rsidR="009B263F" w:rsidRPr="0088495B">
        <w:rPr>
          <w:rFonts w:ascii="Franklin Gothic Book" w:hAnsi="Franklin Gothic Book" w:cs="Calibri"/>
          <w:szCs w:val="22"/>
        </w:rPr>
        <w:t xml:space="preserve">spočívajícího v těžební činnosti </w:t>
      </w:r>
      <w:r w:rsidR="005555ED" w:rsidRPr="0088495B">
        <w:rPr>
          <w:rFonts w:ascii="Franklin Gothic Book" w:hAnsi="Franklin Gothic Book" w:cs="Calibri"/>
          <w:szCs w:val="22"/>
        </w:rPr>
        <w:t xml:space="preserve">včetně </w:t>
      </w:r>
      <w:proofErr w:type="spellStart"/>
      <w:r w:rsidR="005555ED" w:rsidRPr="0088495B">
        <w:rPr>
          <w:rFonts w:ascii="Franklin Gothic Book" w:hAnsi="Franklin Gothic Book" w:cs="Calibri"/>
          <w:szCs w:val="22"/>
        </w:rPr>
        <w:t>potěžebních</w:t>
      </w:r>
      <w:proofErr w:type="spellEnd"/>
      <w:r w:rsidR="005555ED" w:rsidRPr="0088495B">
        <w:rPr>
          <w:rFonts w:ascii="Franklin Gothic Book" w:hAnsi="Franklin Gothic Book" w:cs="Calibri"/>
          <w:szCs w:val="22"/>
        </w:rPr>
        <w:t xml:space="preserve"> úprav </w:t>
      </w:r>
      <w:r w:rsidR="00694802">
        <w:rPr>
          <w:rFonts w:ascii="Franklin Gothic Book" w:hAnsi="Franklin Gothic Book" w:cs="Calibri"/>
          <w:szCs w:val="22"/>
        </w:rPr>
        <w:t>OLH</w:t>
      </w:r>
      <w:r w:rsidR="005555ED" w:rsidRPr="0088495B">
        <w:rPr>
          <w:rFonts w:ascii="Franklin Gothic Book" w:hAnsi="Franklin Gothic Book" w:cs="Calibri"/>
          <w:szCs w:val="22"/>
        </w:rPr>
        <w:t xml:space="preserve"> potvrdí na zadávacím listu až po odsouhlasení číselníku.</w:t>
      </w:r>
    </w:p>
    <w:p w14:paraId="6C8807ED" w14:textId="3FA23E09" w:rsidR="00165381" w:rsidRPr="0088495B" w:rsidRDefault="008F7EF6" w:rsidP="005555ED">
      <w:pPr>
        <w:numPr>
          <w:ilvl w:val="0"/>
          <w:numId w:val="22"/>
        </w:numPr>
        <w:tabs>
          <w:tab w:val="clear" w:pos="720"/>
        </w:tabs>
        <w:spacing w:before="0" w:after="120"/>
        <w:ind w:left="567"/>
        <w:jc w:val="both"/>
        <w:rPr>
          <w:rFonts w:ascii="Franklin Gothic Book" w:hAnsi="Franklin Gothic Book" w:cs="Calibri"/>
          <w:szCs w:val="22"/>
        </w:rPr>
      </w:pPr>
      <w:r w:rsidRPr="0088495B">
        <w:rPr>
          <w:rFonts w:ascii="Franklin Gothic Book" w:hAnsi="Franklin Gothic Book" w:cs="Calibri"/>
          <w:szCs w:val="22"/>
        </w:rPr>
        <w:t>Nebude-li dílčí plnění řádně provedeno</w:t>
      </w:r>
      <w:r w:rsidR="009B263F" w:rsidRPr="0088495B">
        <w:rPr>
          <w:rFonts w:ascii="Franklin Gothic Book" w:hAnsi="Franklin Gothic Book" w:cs="Calibri"/>
          <w:szCs w:val="22"/>
        </w:rPr>
        <w:t xml:space="preserve"> (v případě těžební činnosti</w:t>
      </w:r>
      <w:r w:rsidRPr="0088495B">
        <w:rPr>
          <w:rFonts w:ascii="Franklin Gothic Book" w:hAnsi="Franklin Gothic Book" w:cs="Calibri"/>
          <w:szCs w:val="22"/>
        </w:rPr>
        <w:t xml:space="preserve"> vč. </w:t>
      </w:r>
      <w:proofErr w:type="spellStart"/>
      <w:r w:rsidRPr="0088495B">
        <w:rPr>
          <w:rFonts w:ascii="Franklin Gothic Book" w:hAnsi="Franklin Gothic Book" w:cs="Calibri"/>
          <w:szCs w:val="22"/>
        </w:rPr>
        <w:t>po</w:t>
      </w:r>
      <w:r w:rsidR="00D007DE">
        <w:rPr>
          <w:rFonts w:ascii="Franklin Gothic Book" w:hAnsi="Franklin Gothic Book" w:cs="Calibri"/>
          <w:szCs w:val="22"/>
        </w:rPr>
        <w:t>t</w:t>
      </w:r>
      <w:r w:rsidRPr="0088495B">
        <w:rPr>
          <w:rFonts w:ascii="Franklin Gothic Book" w:hAnsi="Franklin Gothic Book" w:cs="Calibri"/>
          <w:szCs w:val="22"/>
        </w:rPr>
        <w:t>ěžebních</w:t>
      </w:r>
      <w:proofErr w:type="spellEnd"/>
      <w:r w:rsidRPr="0088495B">
        <w:rPr>
          <w:rFonts w:ascii="Franklin Gothic Book" w:hAnsi="Franklin Gothic Book" w:cs="Calibri"/>
          <w:szCs w:val="22"/>
        </w:rPr>
        <w:t xml:space="preserve"> úpravy, nebo nebude-li řádně vystaven a </w:t>
      </w:r>
      <w:r w:rsidR="00694802">
        <w:rPr>
          <w:rFonts w:ascii="Franklin Gothic Book" w:hAnsi="Franklin Gothic Book" w:cs="Calibri"/>
          <w:szCs w:val="22"/>
        </w:rPr>
        <w:t>OLH</w:t>
      </w:r>
      <w:r w:rsidRPr="0088495B">
        <w:rPr>
          <w:rFonts w:ascii="Franklin Gothic Book" w:hAnsi="Franklin Gothic Book" w:cs="Calibri"/>
          <w:szCs w:val="22"/>
        </w:rPr>
        <w:t xml:space="preserve"> předán číselník</w:t>
      </w:r>
      <w:r w:rsidR="009B263F" w:rsidRPr="0088495B">
        <w:rPr>
          <w:rFonts w:ascii="Franklin Gothic Book" w:hAnsi="Franklin Gothic Book" w:cs="Calibri"/>
          <w:szCs w:val="22"/>
        </w:rPr>
        <w:t>)</w:t>
      </w:r>
      <w:r w:rsidRPr="0088495B">
        <w:rPr>
          <w:rFonts w:ascii="Franklin Gothic Book" w:hAnsi="Franklin Gothic Book" w:cs="Calibri"/>
          <w:szCs w:val="22"/>
        </w:rPr>
        <w:t xml:space="preserve">, není </w:t>
      </w:r>
      <w:r w:rsidR="00694802">
        <w:rPr>
          <w:rFonts w:ascii="Franklin Gothic Book" w:hAnsi="Franklin Gothic Book" w:cs="Calibri"/>
          <w:szCs w:val="22"/>
        </w:rPr>
        <w:t>OLH</w:t>
      </w:r>
      <w:r w:rsidRPr="0088495B">
        <w:rPr>
          <w:rFonts w:ascii="Franklin Gothic Book" w:hAnsi="Franklin Gothic Book" w:cs="Calibri"/>
          <w:szCs w:val="22"/>
        </w:rPr>
        <w:t xml:space="preserve"> v takovém případě povinen potvrdit příslušný zadávací list dle odstavce </w:t>
      </w:r>
      <w:r w:rsidR="00043CD5" w:rsidRPr="0088495B">
        <w:rPr>
          <w:rFonts w:ascii="Franklin Gothic Book" w:hAnsi="Franklin Gothic Book" w:cs="Calibri"/>
          <w:szCs w:val="22"/>
        </w:rPr>
        <w:t>9</w:t>
      </w:r>
      <w:r w:rsidRPr="0088495B">
        <w:rPr>
          <w:rFonts w:ascii="Franklin Gothic Book" w:hAnsi="Franklin Gothic Book" w:cs="Calibri"/>
          <w:szCs w:val="22"/>
        </w:rPr>
        <w:t xml:space="preserve"> tohoto článku. </w:t>
      </w:r>
      <w:r w:rsidR="00694802">
        <w:rPr>
          <w:rFonts w:ascii="Franklin Gothic Book" w:hAnsi="Franklin Gothic Book" w:cs="Calibri"/>
          <w:szCs w:val="22"/>
        </w:rPr>
        <w:t>OLH</w:t>
      </w:r>
      <w:r w:rsidR="005D3BA8" w:rsidRPr="0088495B">
        <w:rPr>
          <w:rFonts w:ascii="Franklin Gothic Book" w:hAnsi="Franklin Gothic Book" w:cs="Calibri"/>
          <w:szCs w:val="22"/>
        </w:rPr>
        <w:t xml:space="preserve"> je </w:t>
      </w:r>
      <w:r w:rsidRPr="0088495B">
        <w:rPr>
          <w:rFonts w:ascii="Franklin Gothic Book" w:hAnsi="Franklin Gothic Book" w:cs="Calibri"/>
          <w:szCs w:val="22"/>
        </w:rPr>
        <w:t xml:space="preserve">však </w:t>
      </w:r>
      <w:r w:rsidR="005D3BA8" w:rsidRPr="0088495B">
        <w:rPr>
          <w:rFonts w:ascii="Franklin Gothic Book" w:hAnsi="Franklin Gothic Book" w:cs="Calibri"/>
          <w:szCs w:val="22"/>
        </w:rPr>
        <w:t>oprávněn převzít dílčí plnění i s </w:t>
      </w:r>
      <w:r w:rsidRPr="0088495B">
        <w:rPr>
          <w:rFonts w:ascii="Franklin Gothic Book" w:hAnsi="Franklin Gothic Book" w:cs="Calibri"/>
          <w:szCs w:val="22"/>
        </w:rPr>
        <w:t>nedostatky</w:t>
      </w:r>
      <w:r w:rsidR="005D3BA8" w:rsidRPr="0088495B">
        <w:rPr>
          <w:rFonts w:ascii="Franklin Gothic Book" w:hAnsi="Franklin Gothic Book" w:cs="Calibri"/>
          <w:szCs w:val="22"/>
        </w:rPr>
        <w:t xml:space="preserve">, které budou uvedeny v potvrzení zadávacího listu dílčího plnění. Převezme-li </w:t>
      </w:r>
      <w:r w:rsidR="00694802">
        <w:rPr>
          <w:rFonts w:ascii="Franklin Gothic Book" w:hAnsi="Franklin Gothic Book" w:cs="Calibri"/>
          <w:szCs w:val="22"/>
        </w:rPr>
        <w:t>OLH</w:t>
      </w:r>
      <w:r w:rsidR="005D3BA8" w:rsidRPr="0088495B">
        <w:rPr>
          <w:rFonts w:ascii="Franklin Gothic Book" w:hAnsi="Franklin Gothic Book" w:cs="Calibri"/>
          <w:szCs w:val="22"/>
        </w:rPr>
        <w:t xml:space="preserve"> dílčí plnění s výhradami, je zhotovitel povinen vady, které jsou předmětem výhrad, odstranit nejpozději do 5 kalendářních dnů ode dne podpisu zadávacího listu ze strany </w:t>
      </w:r>
      <w:r w:rsidR="00694802">
        <w:rPr>
          <w:rFonts w:ascii="Franklin Gothic Book" w:hAnsi="Franklin Gothic Book" w:cs="Calibri"/>
          <w:szCs w:val="22"/>
        </w:rPr>
        <w:t>OLH</w:t>
      </w:r>
      <w:r w:rsidR="005D3BA8" w:rsidRPr="0088495B">
        <w:rPr>
          <w:rFonts w:ascii="Franklin Gothic Book" w:hAnsi="Franklin Gothic Book" w:cs="Calibri"/>
          <w:szCs w:val="22"/>
        </w:rPr>
        <w:t>, nebude-li smluvními stranami sjednáno jinak</w:t>
      </w:r>
      <w:r w:rsidR="00417682" w:rsidRPr="0088495B">
        <w:rPr>
          <w:rFonts w:ascii="Franklin Gothic Book" w:hAnsi="Franklin Gothic Book" w:cs="Calibri"/>
          <w:szCs w:val="22"/>
        </w:rPr>
        <w:t>.</w:t>
      </w:r>
      <w:r w:rsidRPr="0088495B">
        <w:rPr>
          <w:rFonts w:ascii="Franklin Gothic Book" w:hAnsi="Franklin Gothic Book" w:cs="Calibri"/>
          <w:szCs w:val="22"/>
        </w:rPr>
        <w:t xml:space="preserve"> Stanovením lhůty k odstranění nedostatků však není dotřeno právo objednatele požadovat uhrazení smluvní pokuty dle čl. </w:t>
      </w:r>
      <w:r w:rsidR="00792649" w:rsidRPr="0088495B">
        <w:rPr>
          <w:rFonts w:ascii="Franklin Gothic Book" w:hAnsi="Franklin Gothic Book" w:cs="Calibri"/>
          <w:szCs w:val="22"/>
        </w:rPr>
        <w:t>VIII odst. 2</w:t>
      </w:r>
      <w:r w:rsidRPr="0088495B">
        <w:rPr>
          <w:rFonts w:ascii="Franklin Gothic Book" w:hAnsi="Franklin Gothic Book" w:cs="Calibri"/>
          <w:szCs w:val="22"/>
        </w:rPr>
        <w:t xml:space="preserve"> této smlouvy</w:t>
      </w:r>
      <w:r w:rsidR="005D3BA8" w:rsidRPr="0088495B">
        <w:rPr>
          <w:rFonts w:ascii="Franklin Gothic Book" w:hAnsi="Franklin Gothic Book" w:cs="Calibri"/>
          <w:szCs w:val="22"/>
        </w:rPr>
        <w:t>.</w:t>
      </w:r>
    </w:p>
    <w:p w14:paraId="39A502B6" w14:textId="77777777" w:rsidR="005555ED" w:rsidRPr="0088495B" w:rsidRDefault="00A06B33" w:rsidP="005555ED">
      <w:pPr>
        <w:numPr>
          <w:ilvl w:val="0"/>
          <w:numId w:val="22"/>
        </w:numPr>
        <w:tabs>
          <w:tab w:val="clear" w:pos="720"/>
        </w:tabs>
        <w:spacing w:before="0" w:after="120"/>
        <w:ind w:left="567"/>
        <w:jc w:val="both"/>
        <w:rPr>
          <w:rFonts w:ascii="Franklin Gothic Book" w:hAnsi="Franklin Gothic Book" w:cs="Calibri"/>
          <w:szCs w:val="22"/>
        </w:rPr>
      </w:pPr>
      <w:bookmarkStart w:id="0" w:name="_Hlk503252523"/>
      <w:r w:rsidRPr="0088495B">
        <w:rPr>
          <w:rFonts w:ascii="Franklin Gothic Book" w:hAnsi="Franklin Gothic Book" w:cs="Calibri"/>
          <w:szCs w:val="22"/>
        </w:rPr>
        <w:t>Dílčí plnění se považuje za dokončené dnem předání dílčího plnění bez výhrad</w:t>
      </w:r>
      <w:r w:rsidR="005555ED" w:rsidRPr="0088495B">
        <w:rPr>
          <w:rFonts w:ascii="Franklin Gothic Book" w:hAnsi="Franklin Gothic Book" w:cs="Calibri"/>
          <w:szCs w:val="22"/>
        </w:rPr>
        <w:t xml:space="preserve"> a předáním číselníku</w:t>
      </w:r>
      <w:r w:rsidRPr="0088495B">
        <w:rPr>
          <w:rFonts w:ascii="Franklin Gothic Book" w:hAnsi="Franklin Gothic Book" w:cs="Calibri"/>
          <w:szCs w:val="22"/>
        </w:rPr>
        <w:t>. Je-li dílčí plnění předáno s výhradami, považuje se za dokončené až okamžikem odstranění všech v</w:t>
      </w:r>
      <w:r w:rsidR="00644E1D" w:rsidRPr="0088495B">
        <w:rPr>
          <w:rFonts w:ascii="Franklin Gothic Book" w:hAnsi="Franklin Gothic Book" w:cs="Calibri"/>
          <w:szCs w:val="22"/>
        </w:rPr>
        <w:t> zadávacím listu</w:t>
      </w:r>
      <w:r w:rsidRPr="0088495B">
        <w:rPr>
          <w:rFonts w:ascii="Franklin Gothic Book" w:hAnsi="Franklin Gothic Book" w:cs="Calibri"/>
          <w:szCs w:val="22"/>
        </w:rPr>
        <w:t xml:space="preserve"> uvedených vad.</w:t>
      </w:r>
    </w:p>
    <w:p w14:paraId="0A65E473" w14:textId="77777777" w:rsidR="0076426E" w:rsidRPr="0088495B" w:rsidRDefault="00062A0D" w:rsidP="0076426E">
      <w:pPr>
        <w:numPr>
          <w:ilvl w:val="0"/>
          <w:numId w:val="22"/>
        </w:numPr>
        <w:tabs>
          <w:tab w:val="clear" w:pos="720"/>
        </w:tabs>
        <w:spacing w:before="0" w:after="120"/>
        <w:ind w:left="567"/>
        <w:jc w:val="both"/>
        <w:rPr>
          <w:rFonts w:ascii="Franklin Gothic Book" w:hAnsi="Franklin Gothic Book" w:cs="Calibri"/>
          <w:szCs w:val="22"/>
        </w:rPr>
      </w:pPr>
      <w:r w:rsidRPr="0088495B">
        <w:rPr>
          <w:rFonts w:ascii="Franklin Gothic Book" w:hAnsi="Franklin Gothic Book" w:cs="Calibri"/>
          <w:noProof/>
          <w:szCs w:val="22"/>
        </w:rPr>
        <w:t xml:space="preserve">Zhotovitel je oprávněn přerušit poskytování plnění v případě, že zjistí při poskytování plnění skryté překážky znemožňující poskytování plnění sjednaným způsobem, které zhotovitel nemohl při vynaložení veškeré možné péče před uzavřením této smlouvy předvídat. Každé takové přerušení poskytování plnění je zhotovitel povinen písemně oznámit </w:t>
      </w:r>
      <w:r w:rsidR="00694802">
        <w:rPr>
          <w:rFonts w:ascii="Franklin Gothic Book" w:hAnsi="Franklin Gothic Book" w:cs="Calibri"/>
          <w:noProof/>
          <w:szCs w:val="22"/>
        </w:rPr>
        <w:t>OLH</w:t>
      </w:r>
      <w:r w:rsidRPr="0088495B">
        <w:rPr>
          <w:rFonts w:ascii="Franklin Gothic Book" w:hAnsi="Franklin Gothic Book" w:cs="Calibri"/>
          <w:noProof/>
          <w:szCs w:val="22"/>
        </w:rPr>
        <w:t xml:space="preserve"> do 24 hodin od přerušení poskytování plnění. Součástí oznámení musí být zpráva o předpokládané délce přerušení, jeho příčinách a navrhovaných opatřeních. Zhotovitel má po písemném odsouhlasení zprávy </w:t>
      </w:r>
      <w:r w:rsidR="00694802">
        <w:rPr>
          <w:rFonts w:ascii="Franklin Gothic Book" w:hAnsi="Franklin Gothic Book" w:cs="Calibri"/>
          <w:noProof/>
          <w:szCs w:val="22"/>
        </w:rPr>
        <w:t>OLH</w:t>
      </w:r>
      <w:r w:rsidRPr="0088495B">
        <w:rPr>
          <w:rFonts w:ascii="Franklin Gothic Book" w:hAnsi="Franklin Gothic Book" w:cs="Calibri"/>
          <w:noProof/>
          <w:szCs w:val="22"/>
        </w:rPr>
        <w:t xml:space="preserve"> právo na prodloužení termínu pro předání </w:t>
      </w:r>
      <w:r w:rsidR="00A06B33" w:rsidRPr="0088495B">
        <w:rPr>
          <w:rFonts w:ascii="Franklin Gothic Book" w:hAnsi="Franklin Gothic Book" w:cs="Calibri"/>
          <w:noProof/>
          <w:szCs w:val="22"/>
        </w:rPr>
        <w:t xml:space="preserve">dílčího </w:t>
      </w:r>
      <w:r w:rsidRPr="0088495B">
        <w:rPr>
          <w:rFonts w:ascii="Franklin Gothic Book" w:hAnsi="Franklin Gothic Book" w:cs="Calibri"/>
          <w:noProof/>
          <w:szCs w:val="22"/>
        </w:rPr>
        <w:t>plnění, a to o dobu pozastavení poskytování</w:t>
      </w:r>
      <w:r w:rsidR="00A06B33" w:rsidRPr="0088495B">
        <w:rPr>
          <w:rFonts w:ascii="Franklin Gothic Book" w:hAnsi="Franklin Gothic Book" w:cs="Calibri"/>
          <w:noProof/>
          <w:szCs w:val="22"/>
        </w:rPr>
        <w:t xml:space="preserve"> dílčího</w:t>
      </w:r>
      <w:r w:rsidRPr="0088495B">
        <w:rPr>
          <w:rFonts w:ascii="Franklin Gothic Book" w:hAnsi="Franklin Gothic Book" w:cs="Calibri"/>
          <w:noProof/>
          <w:szCs w:val="22"/>
        </w:rPr>
        <w:t xml:space="preserve"> plnění, pokud tomu nebudou bránit jiné okolnosti, zejména klimatické podmínky, v takovém případě se termín</w:t>
      </w:r>
      <w:r w:rsidR="00A06B33" w:rsidRPr="0088495B">
        <w:rPr>
          <w:rFonts w:ascii="Franklin Gothic Book" w:hAnsi="Franklin Gothic Book" w:cs="Calibri"/>
          <w:noProof/>
          <w:szCs w:val="22"/>
        </w:rPr>
        <w:t xml:space="preserve"> dílčího plnění</w:t>
      </w:r>
      <w:r w:rsidRPr="0088495B">
        <w:rPr>
          <w:rFonts w:ascii="Franklin Gothic Book" w:hAnsi="Franklin Gothic Book" w:cs="Calibri"/>
          <w:noProof/>
          <w:szCs w:val="22"/>
        </w:rPr>
        <w:t xml:space="preserve"> prodlužuj</w:t>
      </w:r>
      <w:r w:rsidR="00A06B33" w:rsidRPr="0088495B">
        <w:rPr>
          <w:rFonts w:ascii="Franklin Gothic Book" w:hAnsi="Franklin Gothic Book" w:cs="Calibri"/>
          <w:noProof/>
          <w:szCs w:val="22"/>
        </w:rPr>
        <w:t>e</w:t>
      </w:r>
      <w:r w:rsidRPr="0088495B">
        <w:rPr>
          <w:rFonts w:ascii="Franklin Gothic Book" w:hAnsi="Franklin Gothic Book" w:cs="Calibri"/>
          <w:noProof/>
          <w:szCs w:val="22"/>
        </w:rPr>
        <w:t xml:space="preserve"> i o počet dní, po které nebylo možné s ohledem na tyto jiné okolnosti </w:t>
      </w:r>
      <w:r w:rsidR="00A06B33" w:rsidRPr="0088495B">
        <w:rPr>
          <w:rFonts w:ascii="Franklin Gothic Book" w:hAnsi="Franklin Gothic Book" w:cs="Calibri"/>
          <w:noProof/>
          <w:szCs w:val="22"/>
        </w:rPr>
        <w:t>plnění</w:t>
      </w:r>
      <w:r w:rsidRPr="0088495B">
        <w:rPr>
          <w:rFonts w:ascii="Franklin Gothic Book" w:hAnsi="Franklin Gothic Book" w:cs="Calibri"/>
          <w:noProof/>
          <w:szCs w:val="22"/>
        </w:rPr>
        <w:t xml:space="preserve"> prov</w:t>
      </w:r>
      <w:r w:rsidR="00417682" w:rsidRPr="0088495B">
        <w:rPr>
          <w:rFonts w:ascii="Franklin Gothic Book" w:hAnsi="Franklin Gothic Book" w:cs="Calibri"/>
          <w:noProof/>
          <w:szCs w:val="22"/>
        </w:rPr>
        <w:t>á</w:t>
      </w:r>
      <w:r w:rsidR="00A06B33" w:rsidRPr="0088495B">
        <w:rPr>
          <w:rFonts w:ascii="Franklin Gothic Book" w:hAnsi="Franklin Gothic Book" w:cs="Calibri"/>
          <w:noProof/>
          <w:szCs w:val="22"/>
        </w:rPr>
        <w:t>dět</w:t>
      </w:r>
      <w:r w:rsidRPr="0088495B">
        <w:rPr>
          <w:rFonts w:ascii="Franklin Gothic Book" w:hAnsi="Franklin Gothic Book" w:cs="Calibri"/>
          <w:noProof/>
          <w:szCs w:val="22"/>
        </w:rPr>
        <w:t xml:space="preserve">. Neobdrží-li zhotovitel ze strany </w:t>
      </w:r>
      <w:r w:rsidR="00694802">
        <w:rPr>
          <w:rFonts w:ascii="Franklin Gothic Book" w:hAnsi="Franklin Gothic Book" w:cs="Calibri"/>
          <w:noProof/>
          <w:szCs w:val="22"/>
        </w:rPr>
        <w:t>OLH</w:t>
      </w:r>
      <w:r w:rsidRPr="0088495B">
        <w:rPr>
          <w:rFonts w:ascii="Franklin Gothic Book" w:hAnsi="Franklin Gothic Book" w:cs="Calibri"/>
          <w:noProof/>
          <w:szCs w:val="22"/>
        </w:rPr>
        <w:t xml:space="preserve"> písemné odsouhlasení zprávy o předpokládané délce přerušení, jeho příčinách a navrhovaných opatření, nemá přerušení poskytování plnění vliv na </w:t>
      </w:r>
      <w:r w:rsidR="00A06B33" w:rsidRPr="0088495B">
        <w:rPr>
          <w:rFonts w:ascii="Franklin Gothic Book" w:hAnsi="Franklin Gothic Book" w:cs="Calibri"/>
          <w:noProof/>
          <w:szCs w:val="22"/>
        </w:rPr>
        <w:t>dílčí</w:t>
      </w:r>
      <w:r w:rsidRPr="0088495B">
        <w:rPr>
          <w:rFonts w:ascii="Franklin Gothic Book" w:hAnsi="Franklin Gothic Book" w:cs="Calibri"/>
          <w:noProof/>
          <w:szCs w:val="22"/>
        </w:rPr>
        <w:t xml:space="preserve"> termín</w:t>
      </w:r>
      <w:r w:rsidR="00A06B33" w:rsidRPr="0088495B">
        <w:rPr>
          <w:rFonts w:ascii="Franklin Gothic Book" w:hAnsi="Franklin Gothic Book" w:cs="Calibri"/>
          <w:noProof/>
          <w:szCs w:val="22"/>
        </w:rPr>
        <w:t xml:space="preserve"> </w:t>
      </w:r>
      <w:r w:rsidRPr="0088495B">
        <w:rPr>
          <w:rFonts w:ascii="Franklin Gothic Book" w:hAnsi="Franklin Gothic Book" w:cs="Calibri"/>
          <w:noProof/>
          <w:szCs w:val="22"/>
        </w:rPr>
        <w:t xml:space="preserve">plnění.  </w:t>
      </w:r>
    </w:p>
    <w:p w14:paraId="01F9CB93" w14:textId="77777777" w:rsidR="0076426E" w:rsidRPr="0088495B" w:rsidRDefault="0076426E" w:rsidP="0076426E">
      <w:pPr>
        <w:numPr>
          <w:ilvl w:val="0"/>
          <w:numId w:val="22"/>
        </w:numPr>
        <w:tabs>
          <w:tab w:val="clear" w:pos="720"/>
        </w:tabs>
        <w:spacing w:before="0" w:after="120"/>
        <w:ind w:left="567"/>
        <w:jc w:val="both"/>
        <w:rPr>
          <w:rFonts w:ascii="Franklin Gothic Book" w:hAnsi="Franklin Gothic Book" w:cs="Calibri"/>
          <w:szCs w:val="22"/>
        </w:rPr>
      </w:pPr>
      <w:r w:rsidRPr="0088495B">
        <w:rPr>
          <w:rFonts w:ascii="Franklin Gothic Book" w:hAnsi="Franklin Gothic Book" w:cs="Calibri"/>
          <w:szCs w:val="22"/>
        </w:rPr>
        <w:lastRenderedPageBreak/>
        <w:t xml:space="preserve">Nebude-li možné provést dílčí plnění řádně a včas z důvodu vyšší moci dle čl. X této smlouvy nebo </w:t>
      </w:r>
      <w:r w:rsidR="00B75916">
        <w:rPr>
          <w:rFonts w:ascii="Franklin Gothic Book" w:hAnsi="Franklin Gothic Book" w:cs="Calibri"/>
          <w:szCs w:val="22"/>
        </w:rPr>
        <w:t>z důvodu překážek</w:t>
      </w:r>
      <w:r w:rsidRPr="0088495B">
        <w:rPr>
          <w:rFonts w:ascii="Franklin Gothic Book" w:hAnsi="Franklin Gothic Book" w:cs="Calibri"/>
          <w:szCs w:val="22"/>
        </w:rPr>
        <w:t xml:space="preserve"> na straně objednatele, jsou smluvní strany oprávněny sjednat posun dílčího termínu plnění, a to formou dodatku k dílčí objednávce. </w:t>
      </w:r>
    </w:p>
    <w:bookmarkEnd w:id="0"/>
    <w:p w14:paraId="670377EE" w14:textId="77777777" w:rsidR="00997D6C" w:rsidRPr="0088495B" w:rsidRDefault="00997D6C" w:rsidP="00D35F20">
      <w:pPr>
        <w:spacing w:before="0" w:after="120"/>
        <w:rPr>
          <w:rFonts w:ascii="Franklin Gothic Book" w:hAnsi="Franklin Gothic Book" w:cs="Calibri"/>
          <w:b/>
          <w:szCs w:val="22"/>
        </w:rPr>
      </w:pPr>
    </w:p>
    <w:p w14:paraId="0B1CC1C7" w14:textId="77777777" w:rsidR="00D35F20" w:rsidRPr="0088495B" w:rsidRDefault="00D35F20" w:rsidP="00D35F20">
      <w:pPr>
        <w:spacing w:before="0" w:after="120"/>
        <w:jc w:val="center"/>
        <w:rPr>
          <w:rFonts w:ascii="Franklin Gothic Book" w:hAnsi="Franklin Gothic Book" w:cs="Calibri"/>
          <w:b/>
          <w:szCs w:val="22"/>
        </w:rPr>
      </w:pPr>
      <w:r w:rsidRPr="0088495B">
        <w:rPr>
          <w:rFonts w:ascii="Franklin Gothic Book" w:hAnsi="Franklin Gothic Book" w:cs="Calibri"/>
          <w:b/>
          <w:szCs w:val="22"/>
        </w:rPr>
        <w:t>IV.</w:t>
      </w:r>
    </w:p>
    <w:p w14:paraId="6942B161" w14:textId="77777777" w:rsidR="00D35F20" w:rsidRPr="0088495B" w:rsidRDefault="00D35F20" w:rsidP="00D35F20">
      <w:pPr>
        <w:spacing w:before="0" w:after="120"/>
        <w:jc w:val="center"/>
        <w:rPr>
          <w:rFonts w:ascii="Franklin Gothic Book" w:hAnsi="Franklin Gothic Book" w:cs="Calibri"/>
          <w:b/>
          <w:szCs w:val="22"/>
        </w:rPr>
      </w:pPr>
      <w:r w:rsidRPr="0088495B">
        <w:rPr>
          <w:rFonts w:ascii="Franklin Gothic Book" w:hAnsi="Franklin Gothic Book" w:cs="Calibri"/>
          <w:b/>
          <w:szCs w:val="22"/>
        </w:rPr>
        <w:t>Odměna, platební podmínky</w:t>
      </w:r>
    </w:p>
    <w:p w14:paraId="3E9BB805" w14:textId="77777777" w:rsidR="000F1CA8" w:rsidRPr="0088495B" w:rsidRDefault="00D35F20" w:rsidP="00FC4551">
      <w:pPr>
        <w:numPr>
          <w:ilvl w:val="0"/>
          <w:numId w:val="14"/>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Smluvní strany se dohodly</w:t>
      </w:r>
      <w:r w:rsidR="005555ED" w:rsidRPr="0088495B">
        <w:rPr>
          <w:rFonts w:ascii="Franklin Gothic Book" w:hAnsi="Franklin Gothic Book" w:cs="Calibri"/>
          <w:szCs w:val="22"/>
        </w:rPr>
        <w:t xml:space="preserve">, že odměna za skutečně poskytnutá dílčí plnění bude </w:t>
      </w:r>
      <w:r w:rsidR="000F1CA8" w:rsidRPr="0088495B">
        <w:rPr>
          <w:rFonts w:ascii="Franklin Gothic Book" w:hAnsi="Franklin Gothic Book" w:cs="Calibri"/>
          <w:szCs w:val="22"/>
        </w:rPr>
        <w:t xml:space="preserve">v případě </w:t>
      </w:r>
    </w:p>
    <w:p w14:paraId="76EF733A" w14:textId="77777777" w:rsidR="000F1CA8" w:rsidRPr="0088495B" w:rsidRDefault="000F1CA8" w:rsidP="000F1CA8">
      <w:pPr>
        <w:numPr>
          <w:ilvl w:val="1"/>
          <w:numId w:val="14"/>
        </w:numPr>
        <w:spacing w:before="0" w:after="120"/>
        <w:jc w:val="both"/>
        <w:rPr>
          <w:rFonts w:ascii="Franklin Gothic Book" w:hAnsi="Franklin Gothic Book" w:cs="Calibri"/>
          <w:szCs w:val="22"/>
        </w:rPr>
      </w:pPr>
      <w:r w:rsidRPr="0088495B">
        <w:rPr>
          <w:rFonts w:ascii="Franklin Gothic Book" w:hAnsi="Franklin Gothic Book" w:cs="Calibri"/>
          <w:szCs w:val="22"/>
        </w:rPr>
        <w:t xml:space="preserve">pěstební činnosti stanovena jako součin skutečně realizovaného plnění a </w:t>
      </w:r>
      <w:r w:rsidR="00605F16" w:rsidRPr="0088495B">
        <w:rPr>
          <w:rFonts w:ascii="Franklin Gothic Book" w:hAnsi="Franklin Gothic Book" w:cs="Calibri"/>
          <w:szCs w:val="22"/>
        </w:rPr>
        <w:t xml:space="preserve">příslušné </w:t>
      </w:r>
      <w:r w:rsidRPr="0088495B">
        <w:rPr>
          <w:rFonts w:ascii="Franklin Gothic Book" w:hAnsi="Franklin Gothic Book" w:cs="Calibri"/>
          <w:szCs w:val="22"/>
        </w:rPr>
        <w:t>jednotkové ceny uvedené v příloze č. 1 této smlouvy (ceník</w:t>
      </w:r>
      <w:r w:rsidR="00417682" w:rsidRPr="0088495B">
        <w:rPr>
          <w:rFonts w:ascii="Franklin Gothic Book" w:hAnsi="Franklin Gothic Book" w:cs="Calibri"/>
          <w:szCs w:val="22"/>
        </w:rPr>
        <w:t>u</w:t>
      </w:r>
      <w:r w:rsidRPr="0088495B">
        <w:rPr>
          <w:rFonts w:ascii="Franklin Gothic Book" w:hAnsi="Franklin Gothic Book" w:cs="Calibri"/>
          <w:szCs w:val="22"/>
        </w:rPr>
        <w:t>),</w:t>
      </w:r>
    </w:p>
    <w:p w14:paraId="5B2468FC" w14:textId="77777777" w:rsidR="00D35F20" w:rsidRPr="0088495B" w:rsidRDefault="000F1CA8" w:rsidP="000F1CA8">
      <w:pPr>
        <w:numPr>
          <w:ilvl w:val="1"/>
          <w:numId w:val="14"/>
        </w:numPr>
        <w:spacing w:before="0" w:after="120"/>
        <w:jc w:val="both"/>
        <w:rPr>
          <w:rFonts w:ascii="Franklin Gothic Book" w:hAnsi="Franklin Gothic Book" w:cs="Calibri"/>
          <w:szCs w:val="22"/>
        </w:rPr>
      </w:pPr>
      <w:r w:rsidRPr="0088495B">
        <w:rPr>
          <w:rFonts w:ascii="Franklin Gothic Book" w:hAnsi="Franklin Gothic Book" w:cs="Calibri"/>
          <w:szCs w:val="22"/>
        </w:rPr>
        <w:t xml:space="preserve">těžby dřeva </w:t>
      </w:r>
      <w:r w:rsidR="005555ED" w:rsidRPr="0088495B">
        <w:rPr>
          <w:rFonts w:ascii="Franklin Gothic Book" w:hAnsi="Franklin Gothic Book" w:cs="Calibri"/>
          <w:szCs w:val="22"/>
        </w:rPr>
        <w:t>stanovena jako součin m</w:t>
      </w:r>
      <w:r w:rsidR="005555ED" w:rsidRPr="0088495B">
        <w:rPr>
          <w:rFonts w:ascii="Franklin Gothic Book" w:hAnsi="Franklin Gothic Book" w:cs="Calibri"/>
          <w:szCs w:val="22"/>
          <w:vertAlign w:val="superscript"/>
        </w:rPr>
        <w:t>3</w:t>
      </w:r>
      <w:r w:rsidR="005555ED" w:rsidRPr="0088495B">
        <w:rPr>
          <w:rFonts w:ascii="Franklin Gothic Book" w:hAnsi="Franklin Gothic Book" w:cs="Calibri"/>
          <w:szCs w:val="22"/>
        </w:rPr>
        <w:t xml:space="preserve"> </w:t>
      </w:r>
      <w:r w:rsidR="00A24FB9" w:rsidRPr="0088495B">
        <w:rPr>
          <w:rFonts w:ascii="Franklin Gothic Book" w:hAnsi="Franklin Gothic Book" w:cs="Calibri"/>
          <w:szCs w:val="22"/>
        </w:rPr>
        <w:t xml:space="preserve">skutečně provedeného dílčího plnění (tj. </w:t>
      </w:r>
      <w:r w:rsidR="005555ED" w:rsidRPr="0088495B">
        <w:rPr>
          <w:rFonts w:ascii="Franklin Gothic Book" w:hAnsi="Franklin Gothic Book" w:cs="Calibri"/>
          <w:szCs w:val="22"/>
        </w:rPr>
        <w:t xml:space="preserve">zpracovaného dřeva vč. provedení </w:t>
      </w:r>
      <w:proofErr w:type="spellStart"/>
      <w:r w:rsidR="005555ED" w:rsidRPr="0088495B">
        <w:rPr>
          <w:rFonts w:ascii="Franklin Gothic Book" w:hAnsi="Franklin Gothic Book" w:cs="Calibri"/>
          <w:szCs w:val="22"/>
        </w:rPr>
        <w:t>potěžební</w:t>
      </w:r>
      <w:proofErr w:type="spellEnd"/>
      <w:r w:rsidR="005555ED" w:rsidRPr="0088495B">
        <w:rPr>
          <w:rFonts w:ascii="Franklin Gothic Book" w:hAnsi="Franklin Gothic Book" w:cs="Calibri"/>
          <w:szCs w:val="22"/>
        </w:rPr>
        <w:t xml:space="preserve"> asanace místa dílčího plnění) a jednotkové ceny uvedené v příloze č. 1 této smlouvy (ceníku) dle </w:t>
      </w:r>
      <w:r w:rsidR="00E13550" w:rsidRPr="0088495B">
        <w:rPr>
          <w:rFonts w:ascii="Franklin Gothic Book" w:hAnsi="Franklin Gothic Book" w:cs="Calibri"/>
          <w:szCs w:val="22"/>
        </w:rPr>
        <w:t xml:space="preserve">hmotnatosti a </w:t>
      </w:r>
      <w:r w:rsidR="005555ED" w:rsidRPr="0088495B">
        <w:rPr>
          <w:rFonts w:ascii="Franklin Gothic Book" w:hAnsi="Franklin Gothic Book" w:cs="Calibri"/>
          <w:szCs w:val="22"/>
        </w:rPr>
        <w:t xml:space="preserve">použitých mechanismů.  </w:t>
      </w:r>
    </w:p>
    <w:p w14:paraId="1EDC8190" w14:textId="77777777" w:rsidR="00D35F20" w:rsidRDefault="00D35F20" w:rsidP="00A24FB9">
      <w:pPr>
        <w:numPr>
          <w:ilvl w:val="0"/>
          <w:numId w:val="14"/>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Výše všech částek uvedených v</w:t>
      </w:r>
      <w:r w:rsidR="00A24FB9" w:rsidRPr="0088495B">
        <w:rPr>
          <w:rFonts w:ascii="Franklin Gothic Book" w:hAnsi="Franklin Gothic Book" w:cs="Calibri"/>
          <w:szCs w:val="22"/>
        </w:rPr>
        <w:t> příloze č. 1 této smlouvy</w:t>
      </w:r>
      <w:r w:rsidR="00A87341" w:rsidRPr="0088495B">
        <w:rPr>
          <w:rFonts w:ascii="Franklin Gothic Book" w:hAnsi="Franklin Gothic Book" w:cs="Calibri"/>
          <w:szCs w:val="22"/>
        </w:rPr>
        <w:t xml:space="preserve"> </w:t>
      </w:r>
      <w:r w:rsidR="00473E2A" w:rsidRPr="0088495B">
        <w:rPr>
          <w:rFonts w:ascii="Franklin Gothic Book" w:hAnsi="Franklin Gothic Book" w:cs="Calibri"/>
          <w:szCs w:val="22"/>
        </w:rPr>
        <w:t xml:space="preserve">jsou </w:t>
      </w:r>
      <w:r w:rsidRPr="0088495B">
        <w:rPr>
          <w:rFonts w:ascii="Franklin Gothic Book" w:hAnsi="Franklin Gothic Book" w:cs="Calibri"/>
          <w:szCs w:val="22"/>
        </w:rPr>
        <w:t>konečn</w:t>
      </w:r>
      <w:r w:rsidR="00A87341" w:rsidRPr="0088495B">
        <w:rPr>
          <w:rFonts w:ascii="Franklin Gothic Book" w:hAnsi="Franklin Gothic Book" w:cs="Calibri"/>
          <w:szCs w:val="22"/>
        </w:rPr>
        <w:t>é</w:t>
      </w:r>
      <w:r w:rsidRPr="0088495B">
        <w:rPr>
          <w:rFonts w:ascii="Franklin Gothic Book" w:hAnsi="Franklin Gothic Book" w:cs="Calibri"/>
          <w:szCs w:val="22"/>
        </w:rPr>
        <w:t xml:space="preserve"> a nejvýše přípustn</w:t>
      </w:r>
      <w:r w:rsidR="00A87341" w:rsidRPr="0088495B">
        <w:rPr>
          <w:rFonts w:ascii="Franklin Gothic Book" w:hAnsi="Franklin Gothic Book" w:cs="Calibri"/>
          <w:szCs w:val="22"/>
        </w:rPr>
        <w:t>é</w:t>
      </w:r>
      <w:r w:rsidR="00A24FB9" w:rsidRPr="0088495B">
        <w:rPr>
          <w:rFonts w:ascii="Franklin Gothic Book" w:hAnsi="Franklin Gothic Book" w:cs="Calibri"/>
          <w:szCs w:val="22"/>
        </w:rPr>
        <w:t>,</w:t>
      </w:r>
      <w:r w:rsidR="00473E2A" w:rsidRPr="0088495B">
        <w:rPr>
          <w:rFonts w:ascii="Franklin Gothic Book" w:hAnsi="Franklin Gothic Book" w:cs="Calibri"/>
          <w:szCs w:val="22"/>
        </w:rPr>
        <w:t xml:space="preserve"> zahrnují </w:t>
      </w:r>
      <w:r w:rsidRPr="0088495B">
        <w:rPr>
          <w:rFonts w:ascii="Franklin Gothic Book" w:hAnsi="Franklin Gothic Book" w:cs="Calibri"/>
          <w:szCs w:val="22"/>
        </w:rPr>
        <w:t>veškeré a konečné náklady</w:t>
      </w:r>
      <w:r w:rsidR="00A87341" w:rsidRPr="0088495B">
        <w:rPr>
          <w:rFonts w:ascii="Franklin Gothic Book" w:hAnsi="Franklin Gothic Book" w:cs="Calibri"/>
          <w:szCs w:val="22"/>
        </w:rPr>
        <w:t xml:space="preserve"> zhotovitele</w:t>
      </w:r>
      <w:r w:rsidRPr="0088495B">
        <w:rPr>
          <w:rFonts w:ascii="Franklin Gothic Book" w:hAnsi="Franklin Gothic Book" w:cs="Calibri"/>
          <w:szCs w:val="22"/>
        </w:rPr>
        <w:t xml:space="preserve"> spojené s</w:t>
      </w:r>
      <w:r w:rsidR="00473E2A" w:rsidRPr="0088495B">
        <w:rPr>
          <w:rFonts w:ascii="Franklin Gothic Book" w:hAnsi="Franklin Gothic Book" w:cs="Calibri"/>
          <w:szCs w:val="22"/>
        </w:rPr>
        <w:t xml:space="preserve"> řádným </w:t>
      </w:r>
      <w:r w:rsidR="00A87341" w:rsidRPr="0088495B">
        <w:rPr>
          <w:rFonts w:ascii="Franklin Gothic Book" w:hAnsi="Franklin Gothic Book" w:cs="Calibri"/>
          <w:szCs w:val="22"/>
        </w:rPr>
        <w:t>prováděním</w:t>
      </w:r>
      <w:r w:rsidRPr="0088495B">
        <w:rPr>
          <w:rFonts w:ascii="Franklin Gothic Book" w:hAnsi="Franklin Gothic Book" w:cs="Calibri"/>
          <w:szCs w:val="22"/>
        </w:rPr>
        <w:t xml:space="preserve"> činností dle této smlouvy</w:t>
      </w:r>
      <w:r w:rsidR="00A87341" w:rsidRPr="0088495B">
        <w:rPr>
          <w:rFonts w:ascii="Franklin Gothic Book" w:hAnsi="Franklin Gothic Book" w:cs="Calibri"/>
          <w:szCs w:val="22"/>
        </w:rPr>
        <w:t>, resp. zadávacích listů</w:t>
      </w:r>
      <w:r w:rsidR="00473E2A" w:rsidRPr="0088495B">
        <w:rPr>
          <w:rFonts w:ascii="Franklin Gothic Book" w:hAnsi="Franklin Gothic Book" w:cs="Calibri"/>
          <w:szCs w:val="22"/>
        </w:rPr>
        <w:t>,</w:t>
      </w:r>
      <w:r w:rsidRPr="0088495B">
        <w:rPr>
          <w:rFonts w:ascii="Franklin Gothic Book" w:hAnsi="Franklin Gothic Book" w:cs="Calibri"/>
          <w:szCs w:val="22"/>
        </w:rPr>
        <w:t xml:space="preserve"> včetně veškerých souvisejících poplatků a dalších nákladů zhotovitele nezbytných pro řádnou realizaci činností dle této smlouvy</w:t>
      </w:r>
      <w:r w:rsidR="00A87341" w:rsidRPr="0088495B">
        <w:rPr>
          <w:rFonts w:ascii="Franklin Gothic Book" w:hAnsi="Franklin Gothic Book" w:cs="Calibri"/>
          <w:szCs w:val="22"/>
        </w:rPr>
        <w:t xml:space="preserve"> (zejm. doprava na místo plnění a zpět, zajištění všech </w:t>
      </w:r>
      <w:r w:rsidR="00A24FB9" w:rsidRPr="0088495B">
        <w:rPr>
          <w:rFonts w:ascii="Franklin Gothic Book" w:hAnsi="Franklin Gothic Book" w:cs="Calibri"/>
          <w:szCs w:val="22"/>
        </w:rPr>
        <w:t>mechanismů</w:t>
      </w:r>
      <w:r w:rsidR="00661AF7" w:rsidRPr="0088495B">
        <w:rPr>
          <w:rFonts w:ascii="Franklin Gothic Book" w:hAnsi="Franklin Gothic Book" w:cs="Calibri"/>
          <w:szCs w:val="22"/>
        </w:rPr>
        <w:t xml:space="preserve">, prostředků a pomůcek </w:t>
      </w:r>
      <w:r w:rsidR="00A87341" w:rsidRPr="0088495B">
        <w:rPr>
          <w:rFonts w:ascii="Franklin Gothic Book" w:hAnsi="Franklin Gothic Book" w:cs="Calibri"/>
          <w:szCs w:val="22"/>
        </w:rPr>
        <w:t>nezbytných k provedení plnění</w:t>
      </w:r>
      <w:r w:rsidR="00661AF7" w:rsidRPr="0088495B">
        <w:rPr>
          <w:rFonts w:ascii="Franklin Gothic Book" w:hAnsi="Franklin Gothic Book" w:cs="Calibri"/>
          <w:szCs w:val="22"/>
        </w:rPr>
        <w:t>, náklady na dopravu, kancelářské potřeby, náklady na pořízení kultivarů</w:t>
      </w:r>
      <w:r w:rsidR="00417682" w:rsidRPr="0088495B">
        <w:rPr>
          <w:rFonts w:ascii="Franklin Gothic Book" w:hAnsi="Franklin Gothic Book" w:cs="Calibri"/>
          <w:szCs w:val="22"/>
        </w:rPr>
        <w:t>, potřebného materiálu</w:t>
      </w:r>
      <w:r w:rsidR="00A87341" w:rsidRPr="0088495B">
        <w:rPr>
          <w:rFonts w:ascii="Franklin Gothic Book" w:hAnsi="Franklin Gothic Book" w:cs="Calibri"/>
          <w:szCs w:val="22"/>
        </w:rPr>
        <w:t xml:space="preserve"> apod.)</w:t>
      </w:r>
      <w:r w:rsidRPr="0088495B">
        <w:rPr>
          <w:rFonts w:ascii="Franklin Gothic Book" w:hAnsi="Franklin Gothic Book" w:cs="Calibri"/>
          <w:szCs w:val="22"/>
        </w:rPr>
        <w:t>.</w:t>
      </w:r>
      <w:r w:rsidR="00473E2A" w:rsidRPr="0088495B">
        <w:rPr>
          <w:rFonts w:ascii="Franklin Gothic Book" w:hAnsi="Franklin Gothic Book" w:cs="Calibri"/>
          <w:szCs w:val="22"/>
        </w:rPr>
        <w:t xml:space="preserve"> Změna výše jednotlivých částek uvedených </w:t>
      </w:r>
      <w:r w:rsidR="00E13550" w:rsidRPr="0088495B">
        <w:rPr>
          <w:rFonts w:ascii="Franklin Gothic Book" w:hAnsi="Franklin Gothic Book" w:cs="Calibri"/>
          <w:szCs w:val="22"/>
        </w:rPr>
        <w:t>v příloze č. 1 této smlouvy</w:t>
      </w:r>
      <w:r w:rsidR="00473E2A" w:rsidRPr="0088495B">
        <w:rPr>
          <w:rFonts w:ascii="Franklin Gothic Book" w:hAnsi="Franklin Gothic Book" w:cs="Calibri"/>
          <w:szCs w:val="22"/>
        </w:rPr>
        <w:t xml:space="preserve"> je možná pouze v případě </w:t>
      </w:r>
      <w:r w:rsidR="00C107D3">
        <w:rPr>
          <w:rFonts w:ascii="Franklin Gothic Book" w:hAnsi="Franklin Gothic Book" w:cs="Calibri"/>
          <w:szCs w:val="22"/>
        </w:rPr>
        <w:t xml:space="preserve">skutečností uvedených v odstavci 3 tohoto článku a dále též v případě </w:t>
      </w:r>
      <w:r w:rsidR="00473E2A" w:rsidRPr="0088495B">
        <w:rPr>
          <w:rFonts w:ascii="Franklin Gothic Book" w:hAnsi="Franklin Gothic Book" w:cs="Calibri"/>
          <w:szCs w:val="22"/>
        </w:rPr>
        <w:t>změny sazby DPH, přičemž smluvní strany sjednávají, že v případě změny sazby DPH není nutné uzavírat dodatek k této smlouvě.</w:t>
      </w:r>
    </w:p>
    <w:p w14:paraId="0C632803" w14:textId="11E2253B" w:rsidR="00667F7C" w:rsidRPr="00400B07" w:rsidRDefault="00757AE9" w:rsidP="004E3668">
      <w:pPr>
        <w:numPr>
          <w:ilvl w:val="0"/>
          <w:numId w:val="14"/>
        </w:numPr>
        <w:tabs>
          <w:tab w:val="clear" w:pos="720"/>
        </w:tabs>
        <w:spacing w:before="0" w:after="120"/>
        <w:ind w:left="567" w:hanging="567"/>
        <w:jc w:val="both"/>
        <w:rPr>
          <w:rFonts w:ascii="Franklin Gothic Book" w:hAnsi="Franklin Gothic Book"/>
          <w:color w:val="000000"/>
          <w:szCs w:val="22"/>
          <w:bdr w:val="none" w:sz="0" w:space="0" w:color="auto" w:frame="1"/>
          <w:lang w:eastAsia="cs-CZ"/>
        </w:rPr>
      </w:pPr>
      <w:r w:rsidRPr="00400B07">
        <w:rPr>
          <w:rFonts w:ascii="Franklin Gothic Book" w:hAnsi="Franklin Gothic Book"/>
          <w:color w:val="000000"/>
          <w:szCs w:val="22"/>
          <w:bdr w:val="none" w:sz="0" w:space="0" w:color="auto" w:frame="1"/>
          <w:lang w:eastAsia="cs-CZ"/>
        </w:rPr>
        <w:t xml:space="preserve">Ceny </w:t>
      </w:r>
      <w:r w:rsidR="00EB3048" w:rsidRPr="00400B07">
        <w:rPr>
          <w:rFonts w:ascii="Franklin Gothic Book" w:hAnsi="Franklin Gothic Book"/>
          <w:color w:val="000000"/>
          <w:szCs w:val="22"/>
          <w:bdr w:val="none" w:sz="0" w:space="0" w:color="auto" w:frame="1"/>
          <w:lang w:eastAsia="cs-CZ"/>
        </w:rPr>
        <w:t>za pěstební činnosti a těžby dřeva uvedené v příloze č. 1 této smlouvy je zhotovitel oprávněn upravit o průměrnou roční míru inflace vyjádřenou přírůstkem průměrného ročního indexu spotřebitelských cen vyhlášenou Českým statistickým úřadem, bude-li nárůst průměrného ročního indexu spotřebitelských cen vyšší nežli 4% oproti inflaci předchozí rok. Toto navýšení lze aplikovat nejdříve po uplynutí dvou let ode dne nabytí účinnosti smlouvy (nejdříve od data, které se shoduje se dnem nabytí účinnosti této smlouvy) a bude aplikováno k datu výročí smlouvy. Zvýšení cen za pěstební činnosti a těžbu dřeva uvedené v příloze č. 1 této smlouvy je zhotovitel povinen oznámit objednateli nejpozději do 31. 3. příslušného roku, jinak mu toto právo zaniká</w:t>
      </w:r>
      <w:r w:rsidR="004E3668" w:rsidRPr="00400B07">
        <w:rPr>
          <w:rFonts w:ascii="Franklin Gothic Book" w:hAnsi="Franklin Gothic Book"/>
          <w:color w:val="000000"/>
          <w:szCs w:val="22"/>
          <w:bdr w:val="none" w:sz="0" w:space="0" w:color="auto" w:frame="1"/>
          <w:lang w:eastAsia="cs-CZ"/>
        </w:rPr>
        <w:t xml:space="preserve">. </w:t>
      </w:r>
    </w:p>
    <w:p w14:paraId="5302C57E" w14:textId="77777777" w:rsidR="000F1CA8" w:rsidRPr="0088495B" w:rsidRDefault="00D35F20" w:rsidP="00A24FB9">
      <w:pPr>
        <w:numPr>
          <w:ilvl w:val="0"/>
          <w:numId w:val="14"/>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Odměnu za řádně realizované činnosti </w:t>
      </w:r>
      <w:r w:rsidR="00043CD5" w:rsidRPr="0088495B">
        <w:rPr>
          <w:rFonts w:ascii="Franklin Gothic Book" w:hAnsi="Franklin Gothic Book" w:cs="Calibri"/>
          <w:szCs w:val="22"/>
        </w:rPr>
        <w:t>dle čl. II odst. 4</w:t>
      </w:r>
      <w:r w:rsidR="00E13550" w:rsidRPr="0088495B">
        <w:rPr>
          <w:rFonts w:ascii="Franklin Gothic Book" w:hAnsi="Franklin Gothic Book" w:cs="Calibri"/>
          <w:szCs w:val="22"/>
        </w:rPr>
        <w:t xml:space="preserve"> této smlouvy</w:t>
      </w:r>
      <w:r w:rsidR="00043CD5" w:rsidRPr="0088495B">
        <w:rPr>
          <w:rFonts w:ascii="Franklin Gothic Book" w:hAnsi="Franklin Gothic Book" w:cs="Calibri"/>
          <w:szCs w:val="22"/>
        </w:rPr>
        <w:t xml:space="preserve"> </w:t>
      </w:r>
      <w:r w:rsidRPr="0088495B">
        <w:rPr>
          <w:rFonts w:ascii="Franklin Gothic Book" w:hAnsi="Franklin Gothic Book" w:cs="Calibri"/>
          <w:szCs w:val="22"/>
        </w:rPr>
        <w:t xml:space="preserve">je zhotovitel oprávněn fakturovat objednateli vždy po </w:t>
      </w:r>
      <w:r w:rsidR="00A87341" w:rsidRPr="0088495B">
        <w:rPr>
          <w:rFonts w:ascii="Franklin Gothic Book" w:hAnsi="Franklin Gothic Book" w:cs="Calibri"/>
          <w:szCs w:val="22"/>
        </w:rPr>
        <w:t xml:space="preserve">řádném </w:t>
      </w:r>
      <w:r w:rsidRPr="0088495B">
        <w:rPr>
          <w:rFonts w:ascii="Franklin Gothic Book" w:hAnsi="Franklin Gothic Book" w:cs="Calibri"/>
          <w:szCs w:val="22"/>
        </w:rPr>
        <w:t xml:space="preserve">dokončení příslušného plnění </w:t>
      </w:r>
      <w:r w:rsidR="00644E1D" w:rsidRPr="0088495B">
        <w:rPr>
          <w:rFonts w:ascii="Franklin Gothic Book" w:hAnsi="Franklin Gothic Book" w:cs="Calibri"/>
          <w:szCs w:val="22"/>
        </w:rPr>
        <w:t>zadaného</w:t>
      </w:r>
      <w:r w:rsidR="00A24FB9" w:rsidRPr="0088495B">
        <w:rPr>
          <w:rFonts w:ascii="Franklin Gothic Book" w:hAnsi="Franklin Gothic Book" w:cs="Calibri"/>
          <w:szCs w:val="22"/>
        </w:rPr>
        <w:t xml:space="preserve"> zhotoviteli</w:t>
      </w:r>
      <w:r w:rsidR="00644E1D" w:rsidRPr="0088495B">
        <w:rPr>
          <w:rFonts w:ascii="Franklin Gothic Book" w:hAnsi="Franklin Gothic Book" w:cs="Calibri"/>
          <w:szCs w:val="22"/>
        </w:rPr>
        <w:t xml:space="preserve"> </w:t>
      </w:r>
      <w:r w:rsidR="00417CA4">
        <w:rPr>
          <w:rFonts w:ascii="Franklin Gothic Book" w:hAnsi="Franklin Gothic Book" w:cs="Calibri"/>
          <w:szCs w:val="22"/>
        </w:rPr>
        <w:t xml:space="preserve">OLH </w:t>
      </w:r>
      <w:r w:rsidRPr="0088495B">
        <w:rPr>
          <w:rFonts w:ascii="Franklin Gothic Book" w:hAnsi="Franklin Gothic Book" w:cs="Calibri"/>
          <w:szCs w:val="22"/>
        </w:rPr>
        <w:t xml:space="preserve">na základě </w:t>
      </w:r>
      <w:r w:rsidR="00A87341" w:rsidRPr="0088495B">
        <w:rPr>
          <w:rFonts w:ascii="Franklin Gothic Book" w:hAnsi="Franklin Gothic Book" w:cs="Calibri"/>
          <w:szCs w:val="22"/>
        </w:rPr>
        <w:t>zadávacího listu</w:t>
      </w:r>
      <w:r w:rsidR="00644E1D" w:rsidRPr="0088495B">
        <w:rPr>
          <w:rFonts w:ascii="Franklin Gothic Book" w:hAnsi="Franklin Gothic Book" w:cs="Calibri"/>
          <w:szCs w:val="22"/>
        </w:rPr>
        <w:t xml:space="preserve"> </w:t>
      </w:r>
      <w:r w:rsidR="00A24FB9" w:rsidRPr="0088495B">
        <w:rPr>
          <w:rFonts w:ascii="Franklin Gothic Book" w:hAnsi="Franklin Gothic Book" w:cs="Calibri"/>
          <w:szCs w:val="22"/>
        </w:rPr>
        <w:t>za</w:t>
      </w:r>
      <w:r w:rsidR="00644E1D" w:rsidRPr="0088495B">
        <w:rPr>
          <w:rFonts w:ascii="Franklin Gothic Book" w:hAnsi="Franklin Gothic Book" w:cs="Calibri"/>
          <w:szCs w:val="22"/>
        </w:rPr>
        <w:t xml:space="preserve"> skutečně poskytnuté</w:t>
      </w:r>
      <w:r w:rsidR="00A24FB9" w:rsidRPr="0088495B">
        <w:rPr>
          <w:rFonts w:ascii="Franklin Gothic Book" w:hAnsi="Franklin Gothic Book" w:cs="Calibri"/>
          <w:szCs w:val="22"/>
        </w:rPr>
        <w:t>,</w:t>
      </w:r>
      <w:r w:rsidR="00644E1D" w:rsidRPr="0088495B">
        <w:rPr>
          <w:rFonts w:ascii="Franklin Gothic Book" w:hAnsi="Franklin Gothic Book" w:cs="Calibri"/>
          <w:szCs w:val="22"/>
        </w:rPr>
        <w:t xml:space="preserve"> řádně dokončené a </w:t>
      </w:r>
      <w:r w:rsidR="00417CA4">
        <w:rPr>
          <w:rFonts w:ascii="Franklin Gothic Book" w:hAnsi="Franklin Gothic Book" w:cs="Calibri"/>
          <w:szCs w:val="22"/>
        </w:rPr>
        <w:t xml:space="preserve">OLH </w:t>
      </w:r>
      <w:r w:rsidR="00644E1D" w:rsidRPr="0088495B">
        <w:rPr>
          <w:rFonts w:ascii="Franklin Gothic Book" w:hAnsi="Franklin Gothic Book" w:cs="Calibri"/>
          <w:szCs w:val="22"/>
        </w:rPr>
        <w:t>převzaté</w:t>
      </w:r>
      <w:r w:rsidR="00A24FB9" w:rsidRPr="0088495B">
        <w:rPr>
          <w:rFonts w:ascii="Franklin Gothic Book" w:hAnsi="Franklin Gothic Book" w:cs="Calibri"/>
          <w:szCs w:val="22"/>
        </w:rPr>
        <w:t xml:space="preserve"> dílčí</w:t>
      </w:r>
      <w:r w:rsidR="00644E1D" w:rsidRPr="0088495B">
        <w:rPr>
          <w:rFonts w:ascii="Franklin Gothic Book" w:hAnsi="Franklin Gothic Book" w:cs="Calibri"/>
          <w:szCs w:val="22"/>
        </w:rPr>
        <w:t xml:space="preserve"> plnění.</w:t>
      </w:r>
      <w:r w:rsidRPr="0088495B">
        <w:rPr>
          <w:rFonts w:ascii="Franklin Gothic Book" w:hAnsi="Franklin Gothic Book" w:cs="Calibri"/>
          <w:szCs w:val="22"/>
        </w:rPr>
        <w:t xml:space="preserve"> </w:t>
      </w:r>
      <w:r w:rsidR="00A24FB9" w:rsidRPr="0088495B">
        <w:rPr>
          <w:rFonts w:ascii="Franklin Gothic Book" w:hAnsi="Franklin Gothic Book" w:cs="Calibri"/>
          <w:szCs w:val="22"/>
        </w:rPr>
        <w:t xml:space="preserve">Podkladem pro vystavení faktury bude vždy zadávací list podepsaný </w:t>
      </w:r>
      <w:r w:rsidR="00417CA4">
        <w:rPr>
          <w:rFonts w:ascii="Franklin Gothic Book" w:hAnsi="Franklin Gothic Book" w:cs="Calibri"/>
          <w:szCs w:val="22"/>
        </w:rPr>
        <w:t xml:space="preserve">OLH </w:t>
      </w:r>
      <w:r w:rsidR="00A24FB9" w:rsidRPr="0088495B">
        <w:rPr>
          <w:rFonts w:ascii="Franklin Gothic Book" w:hAnsi="Franklin Gothic Book" w:cs="Calibri"/>
          <w:szCs w:val="22"/>
        </w:rPr>
        <w:t xml:space="preserve">v části „Převzetí po dokončení prací“. </w:t>
      </w:r>
      <w:r w:rsidR="00644E1D" w:rsidRPr="0088495B">
        <w:rPr>
          <w:rFonts w:ascii="Franklin Gothic Book" w:hAnsi="Franklin Gothic Book" w:cs="Calibri"/>
          <w:szCs w:val="22"/>
        </w:rPr>
        <w:t xml:space="preserve">Zadávací list obsahující potvrzení </w:t>
      </w:r>
      <w:r w:rsidR="00417CA4">
        <w:rPr>
          <w:rFonts w:ascii="Franklin Gothic Book" w:hAnsi="Franklin Gothic Book" w:cs="Calibri"/>
          <w:szCs w:val="22"/>
        </w:rPr>
        <w:t xml:space="preserve">OLH </w:t>
      </w:r>
      <w:r w:rsidR="00644E1D" w:rsidRPr="0088495B">
        <w:rPr>
          <w:rFonts w:ascii="Franklin Gothic Book" w:hAnsi="Franklin Gothic Book" w:cs="Calibri"/>
          <w:szCs w:val="22"/>
        </w:rPr>
        <w:t xml:space="preserve">o převzetí provedených plnění </w:t>
      </w:r>
      <w:r w:rsidR="00A87341" w:rsidRPr="0088495B">
        <w:rPr>
          <w:rFonts w:ascii="Franklin Gothic Book" w:hAnsi="Franklin Gothic Book" w:cs="Calibri"/>
          <w:szCs w:val="22"/>
        </w:rPr>
        <w:t>bude vždy</w:t>
      </w:r>
      <w:r w:rsidRPr="0088495B">
        <w:rPr>
          <w:rFonts w:ascii="Franklin Gothic Book" w:hAnsi="Franklin Gothic Book" w:cs="Calibri"/>
          <w:szCs w:val="22"/>
        </w:rPr>
        <w:t xml:space="preserve"> (alespoň v kopii) </w:t>
      </w:r>
      <w:r w:rsidR="00A87341" w:rsidRPr="0088495B">
        <w:rPr>
          <w:rFonts w:ascii="Franklin Gothic Book" w:hAnsi="Franklin Gothic Book" w:cs="Calibri"/>
          <w:szCs w:val="22"/>
        </w:rPr>
        <w:t xml:space="preserve">nedílnou přílohou </w:t>
      </w:r>
      <w:r w:rsidRPr="0088495B">
        <w:rPr>
          <w:rFonts w:ascii="Franklin Gothic Book" w:hAnsi="Franklin Gothic Book" w:cs="Calibri"/>
          <w:szCs w:val="22"/>
        </w:rPr>
        <w:t xml:space="preserve">každé faktury. Bez </w:t>
      </w:r>
      <w:r w:rsidR="00644E1D" w:rsidRPr="0088495B">
        <w:rPr>
          <w:rFonts w:ascii="Franklin Gothic Book" w:hAnsi="Franklin Gothic Book" w:cs="Calibri"/>
          <w:szCs w:val="22"/>
        </w:rPr>
        <w:t>zadávacího listu</w:t>
      </w:r>
      <w:r w:rsidRPr="0088495B">
        <w:rPr>
          <w:rFonts w:ascii="Franklin Gothic Book" w:hAnsi="Franklin Gothic Book" w:cs="Calibri"/>
          <w:szCs w:val="22"/>
        </w:rPr>
        <w:t xml:space="preserve"> není faktura úplná.</w:t>
      </w:r>
    </w:p>
    <w:p w14:paraId="2C5F5AC7" w14:textId="77777777" w:rsidR="005555ED" w:rsidRPr="0088495B" w:rsidRDefault="00D2502B" w:rsidP="00A24FB9">
      <w:pPr>
        <w:numPr>
          <w:ilvl w:val="0"/>
          <w:numId w:val="14"/>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Zhotovitel je povinen vystavit daňový doklad – fakturu nejpozději do 15 kalendářních dnů ode dne uskutečnění zdanitelného plnění, přičemž za den uskutečnění zdanitelného plnění se považuje den potvrzení zadávací listu ze strany objednatele o dokončení plnění</w:t>
      </w:r>
      <w:r w:rsidR="000C3CA4" w:rsidRPr="0088495B">
        <w:rPr>
          <w:rFonts w:ascii="Franklin Gothic Book" w:hAnsi="Franklin Gothic Book" w:cs="Calibri"/>
          <w:szCs w:val="22"/>
        </w:rPr>
        <w:t>, v případě správy lesů dle čl. II odst. 3 této smlouvy se za den uskutečnění zdanitelného plnění považuje poslední den příslušného kalendářního měsíce</w:t>
      </w:r>
      <w:r w:rsidRPr="0088495B">
        <w:rPr>
          <w:rFonts w:ascii="Franklin Gothic Book" w:hAnsi="Franklin Gothic Book" w:cs="Calibri"/>
          <w:szCs w:val="22"/>
        </w:rPr>
        <w:t>.</w:t>
      </w:r>
    </w:p>
    <w:p w14:paraId="612A3C43" w14:textId="77777777" w:rsidR="00692F66" w:rsidRPr="0088495B" w:rsidRDefault="00D2502B" w:rsidP="00692F66">
      <w:pPr>
        <w:numPr>
          <w:ilvl w:val="0"/>
          <w:numId w:val="14"/>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K fakturované částce bude zhotovitelem připočtena daň z přidané hodnoty ve výši dle aktuálně platných a účinných právních předpisů.</w:t>
      </w:r>
      <w:r w:rsidRPr="0088495B">
        <w:rPr>
          <w:rStyle w:val="Znakapoznpodarou"/>
          <w:rFonts w:ascii="Franklin Gothic Book" w:hAnsi="Franklin Gothic Book" w:cs="Calibri"/>
          <w:szCs w:val="22"/>
        </w:rPr>
        <w:footnoteReference w:id="2"/>
      </w:r>
    </w:p>
    <w:p w14:paraId="2C56CA7B" w14:textId="77777777" w:rsidR="00D35F20" w:rsidRPr="0088495B" w:rsidRDefault="00A87341" w:rsidP="00D35F20">
      <w:pPr>
        <w:numPr>
          <w:ilvl w:val="0"/>
          <w:numId w:val="14"/>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Veškeré daňové doklady – faktury musí obsahovat náležitosti daňového dokladu podle platných právních předpisů a náležitosti stanovené touto smlouvou vč. příloh. Každá faktura bude obsahovat min. následující náležitosti – označení faktury vč. čísla faktury, bankovní spojení, číslo účtu, název a sídlo zhotovitele, </w:t>
      </w:r>
      <w:r w:rsidR="00605F16" w:rsidRPr="0088495B">
        <w:rPr>
          <w:rFonts w:ascii="Franklin Gothic Book" w:hAnsi="Franklin Gothic Book" w:cs="Calibri"/>
          <w:szCs w:val="22"/>
        </w:rPr>
        <w:t xml:space="preserve">výše fakturované částky. V případě plnění dle čl. II odst. 4 a 5 této smlouvy bude faktura navíc obsahovat </w:t>
      </w:r>
      <w:r w:rsidRPr="0088495B">
        <w:rPr>
          <w:rFonts w:ascii="Franklin Gothic Book" w:hAnsi="Franklin Gothic Book" w:cs="Calibri"/>
          <w:szCs w:val="22"/>
        </w:rPr>
        <w:t>označení realizovaného plnění (identifikace odkazem na zadávací list) vč. označení porostu a objemu vytěženého dřeva v m</w:t>
      </w:r>
      <w:r w:rsidRPr="0088495B">
        <w:rPr>
          <w:rFonts w:ascii="Franklin Gothic Book" w:hAnsi="Franklin Gothic Book" w:cs="Calibri"/>
          <w:szCs w:val="22"/>
          <w:vertAlign w:val="superscript"/>
        </w:rPr>
        <w:t>3</w:t>
      </w:r>
      <w:r w:rsidR="005E18C7" w:rsidRPr="0088495B">
        <w:rPr>
          <w:rFonts w:ascii="Franklin Gothic Book" w:hAnsi="Franklin Gothic Book" w:cs="Calibri"/>
          <w:szCs w:val="22"/>
        </w:rPr>
        <w:t xml:space="preserve"> u těžební činnosti</w:t>
      </w:r>
      <w:r w:rsidRPr="0088495B">
        <w:rPr>
          <w:rFonts w:ascii="Franklin Gothic Book" w:hAnsi="Franklin Gothic Book" w:cs="Calibri"/>
          <w:szCs w:val="22"/>
        </w:rPr>
        <w:t xml:space="preserve">. </w:t>
      </w:r>
      <w:r w:rsidR="00D35F20" w:rsidRPr="0088495B">
        <w:rPr>
          <w:rFonts w:ascii="Franklin Gothic Book" w:hAnsi="Franklin Gothic Book" w:cs="Calibri"/>
          <w:szCs w:val="22"/>
        </w:rPr>
        <w:t xml:space="preserve">Nebude-li faktura obsahovat </w:t>
      </w:r>
      <w:r w:rsidRPr="0088495B">
        <w:rPr>
          <w:rFonts w:ascii="Franklin Gothic Book" w:hAnsi="Franklin Gothic Book" w:cs="Calibri"/>
          <w:szCs w:val="22"/>
        </w:rPr>
        <w:lastRenderedPageBreak/>
        <w:t>některou ze stanovených</w:t>
      </w:r>
      <w:r w:rsidR="00D35F20" w:rsidRPr="0088495B">
        <w:rPr>
          <w:rFonts w:ascii="Franklin Gothic Book" w:hAnsi="Franklin Gothic Book" w:cs="Calibri"/>
          <w:szCs w:val="22"/>
        </w:rPr>
        <w:t xml:space="preserve"> náležitost</w:t>
      </w:r>
      <w:r w:rsidRPr="0088495B">
        <w:rPr>
          <w:rFonts w:ascii="Franklin Gothic Book" w:hAnsi="Franklin Gothic Book" w:cs="Calibri"/>
          <w:szCs w:val="22"/>
        </w:rPr>
        <w:t>í</w:t>
      </w:r>
      <w:r w:rsidR="00E003CE" w:rsidRPr="0088495B">
        <w:rPr>
          <w:rFonts w:ascii="Franklin Gothic Book" w:hAnsi="Franklin Gothic Book" w:cs="Calibri"/>
          <w:szCs w:val="22"/>
        </w:rPr>
        <w:t xml:space="preserve"> dle této smlouvy </w:t>
      </w:r>
      <w:r w:rsidR="00D35F20" w:rsidRPr="0088495B">
        <w:rPr>
          <w:rFonts w:ascii="Franklin Gothic Book" w:hAnsi="Franklin Gothic Book" w:cs="Calibri"/>
          <w:szCs w:val="22"/>
        </w:rPr>
        <w:t xml:space="preserve">nebo bude chybně vyúčtována cena, je objednatel oprávněn fakturu před uplynutím lhůty splatnosti vrátit </w:t>
      </w:r>
      <w:r w:rsidRPr="0088495B">
        <w:rPr>
          <w:rFonts w:ascii="Franklin Gothic Book" w:hAnsi="Franklin Gothic Book" w:cs="Calibri"/>
          <w:szCs w:val="22"/>
        </w:rPr>
        <w:t xml:space="preserve">zhotoviteli </w:t>
      </w:r>
      <w:r w:rsidR="00D35F20" w:rsidRPr="0088495B">
        <w:rPr>
          <w:rFonts w:ascii="Franklin Gothic Book" w:hAnsi="Franklin Gothic Book" w:cs="Calibri"/>
          <w:szCs w:val="22"/>
        </w:rPr>
        <w:t xml:space="preserve">k provedení opravy s vyznačením důvodu vrácení. </w:t>
      </w:r>
      <w:r w:rsidRPr="0088495B">
        <w:rPr>
          <w:rFonts w:ascii="Franklin Gothic Book" w:hAnsi="Franklin Gothic Book" w:cs="Calibri"/>
          <w:szCs w:val="22"/>
        </w:rPr>
        <w:t>Zhotovitel</w:t>
      </w:r>
      <w:r w:rsidR="00D35F20" w:rsidRPr="0088495B">
        <w:rPr>
          <w:rFonts w:ascii="Franklin Gothic Book" w:hAnsi="Franklin Gothic Book" w:cs="Calibri"/>
          <w:szCs w:val="22"/>
        </w:rPr>
        <w:t xml:space="preserve"> provede opravu vystavením nové faktury. Od doby </w:t>
      </w:r>
      <w:r w:rsidRPr="0088495B">
        <w:rPr>
          <w:rFonts w:ascii="Franklin Gothic Book" w:hAnsi="Franklin Gothic Book" w:cs="Calibri"/>
          <w:szCs w:val="22"/>
        </w:rPr>
        <w:t>vrácení</w:t>
      </w:r>
      <w:r w:rsidR="00D35F20" w:rsidRPr="0088495B">
        <w:rPr>
          <w:rFonts w:ascii="Franklin Gothic Book" w:hAnsi="Franklin Gothic Book" w:cs="Calibri"/>
          <w:szCs w:val="22"/>
        </w:rPr>
        <w:t xml:space="preserve"> vadné faktury přestává běžet původní lhůta splatnosti. Celá lhůta splatnosti běží opět ode dne doručení nově vyhotovené faktury</w:t>
      </w:r>
      <w:r w:rsidRPr="0088495B">
        <w:rPr>
          <w:rFonts w:ascii="Franklin Gothic Book" w:hAnsi="Franklin Gothic Book" w:cs="Calibri"/>
          <w:szCs w:val="22"/>
        </w:rPr>
        <w:t xml:space="preserve"> objednateli</w:t>
      </w:r>
      <w:r w:rsidR="00D35F20" w:rsidRPr="0088495B">
        <w:rPr>
          <w:rFonts w:ascii="Franklin Gothic Book" w:hAnsi="Franklin Gothic Book" w:cs="Calibri"/>
          <w:szCs w:val="22"/>
        </w:rPr>
        <w:t>.</w:t>
      </w:r>
    </w:p>
    <w:p w14:paraId="18A298FE" w14:textId="77777777" w:rsidR="00D35F20" w:rsidRPr="0088495B" w:rsidRDefault="00D35F20" w:rsidP="00D35F20">
      <w:pPr>
        <w:numPr>
          <w:ilvl w:val="0"/>
          <w:numId w:val="14"/>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Objednatel nebude poskytovat žádné zálohy.</w:t>
      </w:r>
    </w:p>
    <w:p w14:paraId="30D4069D" w14:textId="77777777" w:rsidR="00D35F20" w:rsidRPr="0088495B" w:rsidRDefault="00D2502B" w:rsidP="00D35F20">
      <w:pPr>
        <w:numPr>
          <w:ilvl w:val="0"/>
          <w:numId w:val="14"/>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Lhůta splatnosti jednotlivých daňových dokladů - faktur</w:t>
      </w:r>
      <w:r w:rsidR="00D35F20" w:rsidRPr="0088495B">
        <w:rPr>
          <w:rFonts w:ascii="Franklin Gothic Book" w:hAnsi="Franklin Gothic Book" w:cs="Calibri"/>
          <w:szCs w:val="22"/>
        </w:rPr>
        <w:t xml:space="preserve"> činí 30 dnů od</w:t>
      </w:r>
      <w:r w:rsidR="00A87341" w:rsidRPr="0088495B">
        <w:rPr>
          <w:rFonts w:ascii="Franklin Gothic Book" w:hAnsi="Franklin Gothic Book" w:cs="Calibri"/>
          <w:szCs w:val="22"/>
        </w:rPr>
        <w:t>e dne</w:t>
      </w:r>
      <w:r w:rsidR="00D35F20" w:rsidRPr="0088495B">
        <w:rPr>
          <w:rFonts w:ascii="Franklin Gothic Book" w:hAnsi="Franklin Gothic Book" w:cs="Calibri"/>
          <w:szCs w:val="22"/>
        </w:rPr>
        <w:t xml:space="preserve"> jejich doručení objednateli.</w:t>
      </w:r>
    </w:p>
    <w:p w14:paraId="510E93AB" w14:textId="77777777" w:rsidR="00D35F20" w:rsidRPr="0088495B" w:rsidRDefault="00D35F20" w:rsidP="00D35F20">
      <w:pPr>
        <w:numPr>
          <w:ilvl w:val="0"/>
          <w:numId w:val="14"/>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Platby budou probíhat výhradně v CZK. Objednatel uhradí fakturu bezhotovostně převodem na účet poskytovatele. Za den zaplacení se považuje den, kdy finanční částka byla odepsána z účtu objednatele </w:t>
      </w:r>
      <w:r w:rsidR="00A87341" w:rsidRPr="0088495B">
        <w:rPr>
          <w:rFonts w:ascii="Franklin Gothic Book" w:hAnsi="Franklin Gothic Book" w:cs="Calibri"/>
          <w:szCs w:val="22"/>
        </w:rPr>
        <w:t>ve prospěch účtu zhotovitele</w:t>
      </w:r>
      <w:r w:rsidRPr="0088495B">
        <w:rPr>
          <w:rFonts w:ascii="Franklin Gothic Book" w:hAnsi="Franklin Gothic Book" w:cs="Calibri"/>
          <w:szCs w:val="22"/>
        </w:rPr>
        <w:t>.</w:t>
      </w:r>
    </w:p>
    <w:p w14:paraId="3743F0C5" w14:textId="77777777" w:rsidR="00D35F20" w:rsidRPr="0088495B" w:rsidRDefault="00D35F20" w:rsidP="00D35F20">
      <w:pPr>
        <w:numPr>
          <w:ilvl w:val="0"/>
          <w:numId w:val="14"/>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Při prodlení s platbou je objednatel povinen zaplatit poskytovateli zákonný úrok z prodlení, jiné sankce vůči objednateli jsou nepřípustné.</w:t>
      </w:r>
    </w:p>
    <w:p w14:paraId="447893C0" w14:textId="77777777" w:rsidR="00E003CE" w:rsidRPr="0088495B" w:rsidRDefault="00D35F20" w:rsidP="00E003CE">
      <w:pPr>
        <w:numPr>
          <w:ilvl w:val="0"/>
          <w:numId w:val="14"/>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Odměna nebude měněna v souvislosti s inflací české koruny, hodnotou kurzu české koruny vůči zahraničním měnám či jinými faktory s vlivem na měnový kurz a stabilitu měny, a to po celou dobu platnosti této </w:t>
      </w:r>
      <w:r w:rsidR="00E003CE" w:rsidRPr="0088495B">
        <w:rPr>
          <w:rFonts w:ascii="Franklin Gothic Book" w:hAnsi="Franklin Gothic Book" w:cs="Calibri"/>
          <w:szCs w:val="22"/>
        </w:rPr>
        <w:t>s</w:t>
      </w:r>
      <w:r w:rsidRPr="0088495B">
        <w:rPr>
          <w:rFonts w:ascii="Franklin Gothic Book" w:hAnsi="Franklin Gothic Book" w:cs="Calibri"/>
          <w:szCs w:val="22"/>
        </w:rPr>
        <w:t>mlouvy.</w:t>
      </w:r>
    </w:p>
    <w:p w14:paraId="60C912F3" w14:textId="77777777" w:rsidR="00692F66" w:rsidRPr="0088495B" w:rsidRDefault="00E003CE" w:rsidP="00692F66">
      <w:pPr>
        <w:numPr>
          <w:ilvl w:val="0"/>
          <w:numId w:val="14"/>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Zhotovitel není oprávněn započíst jakékoliv své pohledávky proti pohledávkám objednatele. Zhotovitel dále není oprávněn postoupit jakoukoli pohledávku </w:t>
      </w:r>
      <w:r w:rsidR="0058575B" w:rsidRPr="0088495B">
        <w:rPr>
          <w:rFonts w:ascii="Franklin Gothic Book" w:hAnsi="Franklin Gothic Book" w:cs="Calibri"/>
          <w:szCs w:val="22"/>
        </w:rPr>
        <w:t xml:space="preserve">či soubor pohledávek vyplývajících z této smlouvy za objednatelem </w:t>
      </w:r>
      <w:r w:rsidRPr="0088495B">
        <w:rPr>
          <w:rFonts w:ascii="Franklin Gothic Book" w:hAnsi="Franklin Gothic Book" w:cs="Calibri"/>
          <w:szCs w:val="22"/>
        </w:rPr>
        <w:t>třetí osobě, stejně jako není oprávněn ji zastavit nebo s ní jinak nakládat</w:t>
      </w:r>
      <w:r w:rsidR="0058575B" w:rsidRPr="0088495B">
        <w:rPr>
          <w:rFonts w:ascii="Franklin Gothic Book" w:hAnsi="Franklin Gothic Book" w:cs="Calibri"/>
          <w:szCs w:val="22"/>
        </w:rPr>
        <w:t xml:space="preserve"> bez předchozího písemného souhlasu objednatele,</w:t>
      </w:r>
      <w:r w:rsidRPr="0088495B">
        <w:rPr>
          <w:rFonts w:ascii="Franklin Gothic Book" w:hAnsi="Franklin Gothic Book" w:cs="Calibri"/>
          <w:szCs w:val="22"/>
        </w:rPr>
        <w:t xml:space="preserve"> ledaže bude mezi smluvními stranami ujednáno jinak.</w:t>
      </w:r>
    </w:p>
    <w:p w14:paraId="1CE8EB31" w14:textId="77777777" w:rsidR="00C720EB" w:rsidRPr="0088495B" w:rsidRDefault="00C720EB" w:rsidP="00C720EB">
      <w:pPr>
        <w:spacing w:before="0" w:after="120"/>
        <w:ind w:left="567"/>
        <w:jc w:val="both"/>
        <w:rPr>
          <w:rFonts w:ascii="Franklin Gothic Book" w:hAnsi="Franklin Gothic Book" w:cs="Calibri"/>
          <w:szCs w:val="22"/>
        </w:rPr>
      </w:pPr>
    </w:p>
    <w:p w14:paraId="2E937465" w14:textId="77777777" w:rsidR="00997D6C" w:rsidRPr="0088495B" w:rsidRDefault="00997D6C" w:rsidP="00CF4F0B">
      <w:pPr>
        <w:spacing w:before="0" w:after="120"/>
        <w:jc w:val="center"/>
        <w:rPr>
          <w:rFonts w:ascii="Franklin Gothic Book" w:hAnsi="Franklin Gothic Book" w:cs="Calibri"/>
          <w:b/>
          <w:szCs w:val="22"/>
        </w:rPr>
      </w:pPr>
      <w:r w:rsidRPr="0088495B">
        <w:rPr>
          <w:rFonts w:ascii="Franklin Gothic Book" w:hAnsi="Franklin Gothic Book" w:cs="Calibri"/>
          <w:b/>
          <w:szCs w:val="22"/>
        </w:rPr>
        <w:t>V.</w:t>
      </w:r>
    </w:p>
    <w:p w14:paraId="69E50601" w14:textId="77777777" w:rsidR="000C244E" w:rsidRPr="0088495B" w:rsidRDefault="009A1595" w:rsidP="00CF4F0B">
      <w:pPr>
        <w:spacing w:before="0" w:after="120"/>
        <w:jc w:val="center"/>
        <w:rPr>
          <w:rFonts w:ascii="Franklin Gothic Book" w:hAnsi="Franklin Gothic Book" w:cs="Calibri"/>
          <w:b/>
          <w:szCs w:val="22"/>
        </w:rPr>
      </w:pPr>
      <w:r w:rsidRPr="0088495B">
        <w:rPr>
          <w:rFonts w:ascii="Franklin Gothic Book" w:hAnsi="Franklin Gothic Book" w:cs="Calibri"/>
          <w:b/>
          <w:szCs w:val="22"/>
        </w:rPr>
        <w:t>Práva a povinnosti smluvních stran</w:t>
      </w:r>
    </w:p>
    <w:p w14:paraId="122440DD" w14:textId="77777777" w:rsidR="009A1595" w:rsidRPr="0088495B" w:rsidRDefault="009A1595" w:rsidP="00843E3E">
      <w:pPr>
        <w:spacing w:before="0" w:after="120"/>
        <w:jc w:val="both"/>
        <w:rPr>
          <w:rFonts w:ascii="Franklin Gothic Book" w:hAnsi="Franklin Gothic Book" w:cs="Calibri"/>
          <w:b/>
          <w:szCs w:val="22"/>
        </w:rPr>
      </w:pPr>
      <w:r w:rsidRPr="0088495B">
        <w:rPr>
          <w:rFonts w:ascii="Franklin Gothic Book" w:hAnsi="Franklin Gothic Book" w:cs="Calibri"/>
          <w:b/>
          <w:szCs w:val="22"/>
        </w:rPr>
        <w:t xml:space="preserve">A. Práva a povinnosti </w:t>
      </w:r>
      <w:r w:rsidR="00B324F9" w:rsidRPr="0088495B">
        <w:rPr>
          <w:rFonts w:ascii="Franklin Gothic Book" w:hAnsi="Franklin Gothic Book" w:cs="Calibri"/>
          <w:b/>
          <w:szCs w:val="22"/>
        </w:rPr>
        <w:t>zhotovitele</w:t>
      </w:r>
      <w:r w:rsidRPr="0088495B">
        <w:rPr>
          <w:rFonts w:ascii="Franklin Gothic Book" w:hAnsi="Franklin Gothic Book" w:cs="Calibri"/>
          <w:b/>
          <w:szCs w:val="22"/>
        </w:rPr>
        <w:t>:</w:t>
      </w:r>
    </w:p>
    <w:p w14:paraId="13D9125D" w14:textId="77777777" w:rsidR="00554D73" w:rsidRPr="0088495B" w:rsidRDefault="00B324F9" w:rsidP="008A5E8C">
      <w:pPr>
        <w:numPr>
          <w:ilvl w:val="0"/>
          <w:numId w:val="3"/>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Zhotovitel</w:t>
      </w:r>
      <w:r w:rsidR="00554D73" w:rsidRPr="0088495B">
        <w:rPr>
          <w:rFonts w:ascii="Franklin Gothic Book" w:hAnsi="Franklin Gothic Book" w:cs="Calibri"/>
          <w:szCs w:val="22"/>
        </w:rPr>
        <w:t xml:space="preserve"> je povinen postupovat při poskytování </w:t>
      </w:r>
      <w:r w:rsidR="00F44640" w:rsidRPr="0088495B">
        <w:rPr>
          <w:rFonts w:ascii="Franklin Gothic Book" w:hAnsi="Franklin Gothic Book" w:cs="Calibri"/>
          <w:szCs w:val="22"/>
        </w:rPr>
        <w:t>plnění</w:t>
      </w:r>
      <w:r w:rsidR="00554D73" w:rsidRPr="0088495B">
        <w:rPr>
          <w:rFonts w:ascii="Franklin Gothic Book" w:hAnsi="Franklin Gothic Book" w:cs="Calibri"/>
          <w:szCs w:val="22"/>
        </w:rPr>
        <w:t xml:space="preserve"> dle této smlouvy s odbornou péčí</w:t>
      </w:r>
      <w:r w:rsidR="004F583C" w:rsidRPr="0088495B">
        <w:rPr>
          <w:rFonts w:ascii="Franklin Gothic Book" w:hAnsi="Franklin Gothic Book" w:cs="Calibri"/>
          <w:szCs w:val="22"/>
        </w:rPr>
        <w:t>, důsledně dbát na ochranu lesů ve vlastnictvím objednatele a řádné hospodaření v nich</w:t>
      </w:r>
      <w:r w:rsidR="00554D73" w:rsidRPr="0088495B">
        <w:rPr>
          <w:rFonts w:ascii="Franklin Gothic Book" w:hAnsi="Franklin Gothic Book" w:cs="Calibri"/>
          <w:szCs w:val="22"/>
        </w:rPr>
        <w:t>.</w:t>
      </w:r>
    </w:p>
    <w:p w14:paraId="09A2367B" w14:textId="77777777" w:rsidR="00554D73" w:rsidRPr="0088495B" w:rsidRDefault="00B324F9" w:rsidP="008A5E8C">
      <w:pPr>
        <w:numPr>
          <w:ilvl w:val="0"/>
          <w:numId w:val="3"/>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Zhotovitel</w:t>
      </w:r>
      <w:r w:rsidR="00554D73" w:rsidRPr="0088495B">
        <w:rPr>
          <w:rFonts w:ascii="Franklin Gothic Book" w:hAnsi="Franklin Gothic Book" w:cs="Calibri"/>
          <w:szCs w:val="22"/>
        </w:rPr>
        <w:t xml:space="preserve"> se zavazuje řádně a včas </w:t>
      </w:r>
      <w:r w:rsidR="00F44640" w:rsidRPr="0088495B">
        <w:rPr>
          <w:rFonts w:ascii="Franklin Gothic Book" w:hAnsi="Franklin Gothic Book" w:cs="Calibri"/>
          <w:szCs w:val="22"/>
        </w:rPr>
        <w:t>realizovat pro</w:t>
      </w:r>
      <w:r w:rsidR="00554D73" w:rsidRPr="0088495B">
        <w:rPr>
          <w:rFonts w:ascii="Franklin Gothic Book" w:hAnsi="Franklin Gothic Book" w:cs="Calibri"/>
          <w:szCs w:val="22"/>
        </w:rPr>
        <w:t xml:space="preserve"> objednatel</w:t>
      </w:r>
      <w:r w:rsidR="00F44640" w:rsidRPr="0088495B">
        <w:rPr>
          <w:rFonts w:ascii="Franklin Gothic Book" w:hAnsi="Franklin Gothic Book" w:cs="Calibri"/>
          <w:szCs w:val="22"/>
        </w:rPr>
        <w:t>e</w:t>
      </w:r>
      <w:r w:rsidR="00554D73" w:rsidRPr="0088495B">
        <w:rPr>
          <w:rFonts w:ascii="Franklin Gothic Book" w:hAnsi="Franklin Gothic Book" w:cs="Calibri"/>
          <w:szCs w:val="22"/>
        </w:rPr>
        <w:t xml:space="preserve"> požadované </w:t>
      </w:r>
      <w:r w:rsidR="00F44640" w:rsidRPr="0088495B">
        <w:rPr>
          <w:rFonts w:ascii="Franklin Gothic Book" w:hAnsi="Franklin Gothic Book" w:cs="Calibri"/>
          <w:szCs w:val="22"/>
        </w:rPr>
        <w:t>plnění</w:t>
      </w:r>
      <w:r w:rsidR="00554D73" w:rsidRPr="0088495B">
        <w:rPr>
          <w:rFonts w:ascii="Franklin Gothic Book" w:hAnsi="Franklin Gothic Book" w:cs="Calibri"/>
          <w:szCs w:val="22"/>
        </w:rPr>
        <w:t xml:space="preserve"> za podmínek vyplývajících z této smlouvy</w:t>
      </w:r>
      <w:r w:rsidR="00843E3E" w:rsidRPr="0088495B">
        <w:rPr>
          <w:rFonts w:ascii="Franklin Gothic Book" w:hAnsi="Franklin Gothic Book" w:cs="Calibri"/>
          <w:szCs w:val="22"/>
        </w:rPr>
        <w:t>, resp. z dílčích objednávek</w:t>
      </w:r>
      <w:r w:rsidRPr="0088495B">
        <w:rPr>
          <w:rFonts w:ascii="Franklin Gothic Book" w:hAnsi="Franklin Gothic Book" w:cs="Calibri"/>
          <w:szCs w:val="22"/>
        </w:rPr>
        <w:t xml:space="preserve"> (zadávacích listů)</w:t>
      </w:r>
      <w:r w:rsidR="00554D73" w:rsidRPr="0088495B">
        <w:rPr>
          <w:rFonts w:ascii="Franklin Gothic Book" w:hAnsi="Franklin Gothic Book" w:cs="Calibri"/>
          <w:szCs w:val="22"/>
        </w:rPr>
        <w:t xml:space="preserve">. </w:t>
      </w:r>
      <w:r w:rsidRPr="0088495B">
        <w:rPr>
          <w:rFonts w:ascii="Franklin Gothic Book" w:hAnsi="Franklin Gothic Book" w:cs="Calibri"/>
          <w:szCs w:val="22"/>
        </w:rPr>
        <w:t>Zhotovitel</w:t>
      </w:r>
      <w:r w:rsidR="00554D73" w:rsidRPr="0088495B">
        <w:rPr>
          <w:rFonts w:ascii="Franklin Gothic Book" w:hAnsi="Franklin Gothic Book" w:cs="Calibri"/>
          <w:szCs w:val="22"/>
        </w:rPr>
        <w:t xml:space="preserve"> zabezpečí na svůj náklad a své nebezpečí </w:t>
      </w:r>
      <w:r w:rsidRPr="0088495B">
        <w:rPr>
          <w:rFonts w:ascii="Franklin Gothic Book" w:hAnsi="Franklin Gothic Book" w:cs="Calibri"/>
          <w:szCs w:val="22"/>
        </w:rPr>
        <w:t>veškeré</w:t>
      </w:r>
      <w:r w:rsidR="00554D73" w:rsidRPr="0088495B">
        <w:rPr>
          <w:rFonts w:ascii="Franklin Gothic Book" w:hAnsi="Franklin Gothic Book" w:cs="Calibri"/>
          <w:szCs w:val="22"/>
        </w:rPr>
        <w:t xml:space="preserve"> úkony související s poskytnutím </w:t>
      </w:r>
      <w:r w:rsidR="00F44640" w:rsidRPr="0088495B">
        <w:rPr>
          <w:rFonts w:ascii="Franklin Gothic Book" w:hAnsi="Franklin Gothic Book" w:cs="Calibri"/>
          <w:szCs w:val="22"/>
        </w:rPr>
        <w:t>plnění</w:t>
      </w:r>
      <w:r w:rsidR="00554D73" w:rsidRPr="0088495B">
        <w:rPr>
          <w:rFonts w:ascii="Franklin Gothic Book" w:hAnsi="Franklin Gothic Book" w:cs="Calibri"/>
          <w:szCs w:val="22"/>
        </w:rPr>
        <w:t xml:space="preserve"> dle této smlouvy, pokud není v této smlouvě stanoveno jinak.</w:t>
      </w:r>
    </w:p>
    <w:p w14:paraId="2F10C51B" w14:textId="60BEFF4E" w:rsidR="00D426C5" w:rsidRPr="00DD54FA" w:rsidRDefault="00D426C5" w:rsidP="00D426C5">
      <w:pPr>
        <w:numPr>
          <w:ilvl w:val="0"/>
          <w:numId w:val="3"/>
        </w:numPr>
        <w:tabs>
          <w:tab w:val="clear" w:pos="720"/>
        </w:tabs>
        <w:spacing w:before="0" w:after="120"/>
        <w:ind w:left="567" w:hanging="567"/>
        <w:jc w:val="both"/>
        <w:rPr>
          <w:rFonts w:ascii="Franklin Gothic Book" w:hAnsi="Franklin Gothic Book" w:cs="Calibri"/>
          <w:szCs w:val="22"/>
        </w:rPr>
      </w:pPr>
      <w:r w:rsidRPr="00DD54FA">
        <w:rPr>
          <w:rFonts w:ascii="Franklin Gothic Book" w:hAnsi="Franklin Gothic Book" w:cs="Calibri"/>
          <w:szCs w:val="22"/>
        </w:rPr>
        <w:t xml:space="preserve">Zhotovitel se zavazuje po dobu platnosti a účinnosti této smlouvy spolupracovat s odborným lesním hospodářem, zejm. </w:t>
      </w:r>
      <w:r w:rsidR="005E18C7" w:rsidRPr="00DD54FA">
        <w:rPr>
          <w:rFonts w:ascii="Franklin Gothic Book" w:hAnsi="Franklin Gothic Book" w:cs="Calibri"/>
          <w:szCs w:val="22"/>
        </w:rPr>
        <w:t xml:space="preserve">tomuto poskytovat součinnosti při </w:t>
      </w:r>
      <w:r w:rsidRPr="00DD54FA">
        <w:rPr>
          <w:rFonts w:ascii="Franklin Gothic Book" w:hAnsi="Franklin Gothic Book" w:cs="Calibri"/>
          <w:szCs w:val="22"/>
        </w:rPr>
        <w:t xml:space="preserve">vypracování ročního projektu těžební a pěstební činnosti pro příslušný kalendářní rok. Projekt těžební a pěstební činnosti bude odborným lesním hospodářem vypracován nejpozději do </w:t>
      </w:r>
      <w:r w:rsidR="003C18BF" w:rsidRPr="00DD54FA">
        <w:rPr>
          <w:rFonts w:ascii="Franklin Gothic Book" w:hAnsi="Franklin Gothic Book" w:cs="Calibri"/>
          <w:szCs w:val="22"/>
        </w:rPr>
        <w:t>15</w:t>
      </w:r>
      <w:r w:rsidRPr="00DD54FA">
        <w:rPr>
          <w:rFonts w:ascii="Franklin Gothic Book" w:hAnsi="Franklin Gothic Book" w:cs="Calibri"/>
          <w:szCs w:val="22"/>
        </w:rPr>
        <w:t xml:space="preserve">. </w:t>
      </w:r>
      <w:r w:rsidR="002F5242">
        <w:rPr>
          <w:rFonts w:ascii="Franklin Gothic Book" w:hAnsi="Franklin Gothic Book" w:cs="Calibri"/>
          <w:szCs w:val="22"/>
        </w:rPr>
        <w:t>10</w:t>
      </w:r>
      <w:r w:rsidR="00EB3048">
        <w:rPr>
          <w:rFonts w:ascii="Franklin Gothic Book" w:hAnsi="Franklin Gothic Book" w:cs="Calibri"/>
          <w:szCs w:val="22"/>
        </w:rPr>
        <w:t xml:space="preserve">. </w:t>
      </w:r>
      <w:r w:rsidRPr="00DD54FA">
        <w:rPr>
          <w:rFonts w:ascii="Franklin Gothic Book" w:hAnsi="Franklin Gothic Book" w:cs="Calibri"/>
          <w:szCs w:val="22"/>
        </w:rPr>
        <w:t>příslušného roku.</w:t>
      </w:r>
    </w:p>
    <w:p w14:paraId="31666E08" w14:textId="77777777" w:rsidR="005E18C7" w:rsidRPr="00DD54FA" w:rsidRDefault="005E18C7" w:rsidP="005E18C7">
      <w:pPr>
        <w:numPr>
          <w:ilvl w:val="0"/>
          <w:numId w:val="3"/>
        </w:numPr>
        <w:tabs>
          <w:tab w:val="clear" w:pos="720"/>
        </w:tabs>
        <w:spacing w:before="0" w:after="120"/>
        <w:ind w:left="567" w:hanging="567"/>
        <w:jc w:val="both"/>
        <w:rPr>
          <w:rFonts w:ascii="Franklin Gothic Book" w:hAnsi="Franklin Gothic Book" w:cs="Calibri"/>
          <w:szCs w:val="22"/>
        </w:rPr>
      </w:pPr>
      <w:r w:rsidRPr="00DD54FA">
        <w:rPr>
          <w:rFonts w:ascii="Franklin Gothic Book" w:hAnsi="Franklin Gothic Book"/>
          <w:szCs w:val="22"/>
        </w:rPr>
        <w:t xml:space="preserve">Zhotovitel je povinen průběžně předávat odbornému lesnímu hospodáři podklady k vedení lesní hospodářské evidence – v případě těžby porost, druh těžby, výše těžby (m3) v členění dle dřevin (veškeré těžby včetně samovýrob), plochu případně vzniklých holin (zákres do porostní mapy), plochu provedených výchovných zásahů v porostech do 40 let věku (PÚ – 40, prořezávky) provedené zalesnění v porostech – plocha, dřevina – počet ks/plocha, list o původu sadebního materiálu, vylepšení kultur – plocha, dřevina – počet ks/plocha, list o původu sadebního materiálu, a to </w:t>
      </w:r>
      <w:r w:rsidR="00F8172F" w:rsidRPr="00DD54FA">
        <w:rPr>
          <w:rFonts w:ascii="Franklin Gothic Book" w:hAnsi="Franklin Gothic Book"/>
          <w:szCs w:val="22"/>
        </w:rPr>
        <w:t>min. jedenkrát měsíčně, vždy nejpozději do 10. dne následujícího kalendářního měsíce</w:t>
      </w:r>
    </w:p>
    <w:p w14:paraId="4197FED9" w14:textId="77777777" w:rsidR="005E18C7" w:rsidRPr="00DD54FA" w:rsidRDefault="00C11A41" w:rsidP="005E18C7">
      <w:pPr>
        <w:numPr>
          <w:ilvl w:val="0"/>
          <w:numId w:val="3"/>
        </w:numPr>
        <w:tabs>
          <w:tab w:val="clear" w:pos="720"/>
        </w:tabs>
        <w:spacing w:before="0" w:after="120"/>
        <w:ind w:left="567" w:hanging="567"/>
        <w:jc w:val="both"/>
        <w:rPr>
          <w:rFonts w:ascii="Franklin Gothic Book" w:hAnsi="Franklin Gothic Book" w:cs="Calibri"/>
          <w:szCs w:val="22"/>
        </w:rPr>
      </w:pPr>
      <w:r w:rsidRPr="00DD54FA">
        <w:rPr>
          <w:rFonts w:ascii="Franklin Gothic Book" w:hAnsi="Franklin Gothic Book"/>
          <w:szCs w:val="22"/>
        </w:rPr>
        <w:t xml:space="preserve">Zhotovitel je povinen spolupracovat s OLH objednatele, který je oprávněn mu zadávat jednotlivé práce, kontrolovat jejich průběh a vyžadovat nápravná opatření. Zhotovitel se zavazuje respektovat pokyny OLH, vydané v souladu s touto smlouvou a lesním zákonem </w:t>
      </w:r>
    </w:p>
    <w:p w14:paraId="7F18B1C8" w14:textId="77777777" w:rsidR="003A3D6E" w:rsidRPr="00DD54FA" w:rsidRDefault="00B81CE3" w:rsidP="003A3D6E">
      <w:pPr>
        <w:numPr>
          <w:ilvl w:val="0"/>
          <w:numId w:val="3"/>
        </w:numPr>
        <w:tabs>
          <w:tab w:val="clear" w:pos="720"/>
        </w:tabs>
        <w:spacing w:before="0" w:after="120"/>
        <w:ind w:left="567" w:hanging="567"/>
        <w:jc w:val="both"/>
        <w:rPr>
          <w:rFonts w:ascii="Franklin Gothic Book" w:hAnsi="Franklin Gothic Book" w:cs="Calibri"/>
          <w:szCs w:val="22"/>
        </w:rPr>
      </w:pPr>
      <w:r w:rsidRPr="00DD54FA">
        <w:rPr>
          <w:rFonts w:ascii="Franklin Gothic Book" w:hAnsi="Franklin Gothic Book" w:cs="Calibri"/>
          <w:szCs w:val="22"/>
        </w:rPr>
        <w:t xml:space="preserve">Zhotovitel je povinen realizovat plnění dle této smlouvy </w:t>
      </w:r>
      <w:r w:rsidR="003A3D6E" w:rsidRPr="00DD54FA">
        <w:rPr>
          <w:rFonts w:ascii="Franklin Gothic Book" w:hAnsi="Franklin Gothic Book" w:cs="Calibri"/>
          <w:szCs w:val="22"/>
        </w:rPr>
        <w:t xml:space="preserve">mechanismy </w:t>
      </w:r>
      <w:r w:rsidRPr="00DD54FA">
        <w:rPr>
          <w:rFonts w:ascii="Franklin Gothic Book" w:hAnsi="Franklin Gothic Book" w:cs="Calibri"/>
          <w:szCs w:val="22"/>
        </w:rPr>
        <w:t>specifikovan</w:t>
      </w:r>
      <w:r w:rsidR="003A3D6E" w:rsidRPr="00DD54FA">
        <w:rPr>
          <w:rFonts w:ascii="Franklin Gothic Book" w:hAnsi="Franklin Gothic Book" w:cs="Calibri"/>
          <w:szCs w:val="22"/>
        </w:rPr>
        <w:t>ými</w:t>
      </w:r>
      <w:r w:rsidRPr="00DD54FA">
        <w:rPr>
          <w:rFonts w:ascii="Franklin Gothic Book" w:hAnsi="Franklin Gothic Book" w:cs="Calibri"/>
          <w:szCs w:val="22"/>
        </w:rPr>
        <w:t xml:space="preserve"> v</w:t>
      </w:r>
      <w:r w:rsidR="003A3D6E" w:rsidRPr="00DD54FA">
        <w:rPr>
          <w:rFonts w:ascii="Franklin Gothic Book" w:hAnsi="Franklin Gothic Book" w:cs="Calibri"/>
          <w:szCs w:val="22"/>
        </w:rPr>
        <w:t> této smlouv</w:t>
      </w:r>
      <w:r w:rsidR="00A24FB9" w:rsidRPr="00DD54FA">
        <w:rPr>
          <w:rFonts w:ascii="Franklin Gothic Book" w:hAnsi="Franklin Gothic Book" w:cs="Calibri"/>
          <w:szCs w:val="22"/>
        </w:rPr>
        <w:t>ě, přílohami,</w:t>
      </w:r>
      <w:r w:rsidR="003A3D6E" w:rsidRPr="00DD54FA">
        <w:rPr>
          <w:rFonts w:ascii="Franklin Gothic Book" w:hAnsi="Franklin Gothic Book" w:cs="Calibri"/>
          <w:szCs w:val="22"/>
        </w:rPr>
        <w:t xml:space="preserve"> resp. </w:t>
      </w:r>
      <w:r w:rsidR="00A24FB9" w:rsidRPr="00DD54FA">
        <w:rPr>
          <w:rFonts w:ascii="Franklin Gothic Book" w:hAnsi="Franklin Gothic Book" w:cs="Calibri"/>
          <w:szCs w:val="22"/>
        </w:rPr>
        <w:t xml:space="preserve">v </w:t>
      </w:r>
      <w:r w:rsidRPr="00DD54FA">
        <w:rPr>
          <w:rFonts w:ascii="Franklin Gothic Book" w:hAnsi="Franklin Gothic Book" w:cs="Calibri"/>
          <w:szCs w:val="22"/>
        </w:rPr>
        <w:t>zadávacím listu</w:t>
      </w:r>
      <w:r w:rsidR="003A3D6E" w:rsidRPr="00DD54FA">
        <w:rPr>
          <w:rFonts w:ascii="Franklin Gothic Book" w:hAnsi="Franklin Gothic Book" w:cs="Calibri"/>
          <w:szCs w:val="22"/>
        </w:rPr>
        <w:t>,</w:t>
      </w:r>
      <w:r w:rsidRPr="00DD54FA">
        <w:rPr>
          <w:rFonts w:ascii="Franklin Gothic Book" w:hAnsi="Franklin Gothic Book" w:cs="Calibri"/>
          <w:szCs w:val="22"/>
        </w:rPr>
        <w:t xml:space="preserve"> a t</w:t>
      </w:r>
      <w:r w:rsidR="003A3D6E" w:rsidRPr="00DD54FA">
        <w:rPr>
          <w:rFonts w:ascii="Franklin Gothic Book" w:hAnsi="Franklin Gothic Book" w:cs="Calibri"/>
          <w:szCs w:val="22"/>
        </w:rPr>
        <w:t>y</w:t>
      </w:r>
      <w:r w:rsidRPr="00DD54FA">
        <w:rPr>
          <w:rFonts w:ascii="Franklin Gothic Book" w:hAnsi="Franklin Gothic Book" w:cs="Calibri"/>
          <w:szCs w:val="22"/>
        </w:rPr>
        <w:t>to se zavazuje na své náklady zajistit. Pro vyloučení případných pochybností smluvní strany</w:t>
      </w:r>
      <w:r w:rsidR="00997D6C" w:rsidRPr="00DD54FA">
        <w:rPr>
          <w:rFonts w:ascii="Franklin Gothic Book" w:hAnsi="Franklin Gothic Book" w:cs="Calibri"/>
          <w:szCs w:val="22"/>
        </w:rPr>
        <w:t xml:space="preserve"> sj</w:t>
      </w:r>
      <w:r w:rsidRPr="00DD54FA">
        <w:rPr>
          <w:rFonts w:ascii="Franklin Gothic Book" w:hAnsi="Franklin Gothic Book" w:cs="Calibri"/>
          <w:szCs w:val="22"/>
        </w:rPr>
        <w:t xml:space="preserve">ednávají, že plnění </w:t>
      </w:r>
      <w:r w:rsidR="00A23229" w:rsidRPr="00DD54FA">
        <w:rPr>
          <w:rFonts w:ascii="Franklin Gothic Book" w:hAnsi="Franklin Gothic Book" w:cs="Calibri"/>
          <w:szCs w:val="22"/>
        </w:rPr>
        <w:t xml:space="preserve">spočívající v těžbě dříví </w:t>
      </w:r>
      <w:r w:rsidRPr="00DD54FA">
        <w:rPr>
          <w:rFonts w:ascii="Franklin Gothic Book" w:hAnsi="Franklin Gothic Book" w:cs="Calibri"/>
          <w:szCs w:val="22"/>
        </w:rPr>
        <w:t xml:space="preserve">bude realizováno </w:t>
      </w:r>
      <w:r w:rsidR="003A3D6E" w:rsidRPr="00DD54FA">
        <w:rPr>
          <w:rFonts w:ascii="Franklin Gothic Book" w:hAnsi="Franklin Gothic Book" w:cs="Calibri"/>
          <w:szCs w:val="22"/>
        </w:rPr>
        <w:t>mechanismy</w:t>
      </w:r>
      <w:r w:rsidRPr="00DD54FA">
        <w:rPr>
          <w:rFonts w:ascii="Franklin Gothic Book" w:hAnsi="Franklin Gothic Book" w:cs="Calibri"/>
          <w:szCs w:val="22"/>
        </w:rPr>
        <w:t xml:space="preserve"> oceně</w:t>
      </w:r>
      <w:r w:rsidR="003A3D6E" w:rsidRPr="00DD54FA">
        <w:rPr>
          <w:rFonts w:ascii="Franklin Gothic Book" w:hAnsi="Franklin Gothic Book" w:cs="Calibri"/>
          <w:szCs w:val="22"/>
        </w:rPr>
        <w:t xml:space="preserve">nými </w:t>
      </w:r>
      <w:r w:rsidRPr="00DD54FA">
        <w:rPr>
          <w:rFonts w:ascii="Franklin Gothic Book" w:hAnsi="Franklin Gothic Book" w:cs="Calibri"/>
          <w:szCs w:val="22"/>
        </w:rPr>
        <w:t xml:space="preserve">v rámci </w:t>
      </w:r>
      <w:r w:rsidR="0058575B" w:rsidRPr="00DD54FA">
        <w:rPr>
          <w:rFonts w:ascii="Franklin Gothic Book" w:hAnsi="Franklin Gothic Book" w:cs="Calibri"/>
          <w:szCs w:val="22"/>
        </w:rPr>
        <w:t>přílohy č. 1</w:t>
      </w:r>
      <w:r w:rsidR="00062A0D" w:rsidRPr="00DD54FA">
        <w:rPr>
          <w:rFonts w:ascii="Franklin Gothic Book" w:hAnsi="Franklin Gothic Book" w:cs="Calibri"/>
          <w:szCs w:val="22"/>
        </w:rPr>
        <w:t xml:space="preserve"> </w:t>
      </w:r>
      <w:r w:rsidRPr="00DD54FA">
        <w:rPr>
          <w:rFonts w:ascii="Franklin Gothic Book" w:hAnsi="Franklin Gothic Book" w:cs="Calibri"/>
          <w:szCs w:val="22"/>
        </w:rPr>
        <w:t>této smlouvy.</w:t>
      </w:r>
    </w:p>
    <w:p w14:paraId="71693586" w14:textId="77777777" w:rsidR="00F31EB4" w:rsidRPr="00DD54FA" w:rsidRDefault="000C3CA4" w:rsidP="00F31EB4">
      <w:pPr>
        <w:numPr>
          <w:ilvl w:val="0"/>
          <w:numId w:val="3"/>
        </w:numPr>
        <w:tabs>
          <w:tab w:val="clear" w:pos="720"/>
        </w:tabs>
        <w:spacing w:before="0" w:after="120"/>
        <w:ind w:left="567" w:hanging="567"/>
        <w:jc w:val="both"/>
        <w:rPr>
          <w:rFonts w:ascii="Franklin Gothic Book" w:hAnsi="Franklin Gothic Book" w:cs="Calibri"/>
          <w:szCs w:val="22"/>
        </w:rPr>
      </w:pPr>
      <w:r w:rsidRPr="00DD54FA">
        <w:rPr>
          <w:rFonts w:ascii="Franklin Gothic Book" w:hAnsi="Franklin Gothic Book" w:cs="Calibri"/>
          <w:szCs w:val="22"/>
        </w:rPr>
        <w:lastRenderedPageBreak/>
        <w:t xml:space="preserve">Zhotovitel je povinen o průběhu prací vést „deník prováděných činností“, </w:t>
      </w:r>
      <w:r w:rsidR="00F31EB4" w:rsidRPr="00DD54FA">
        <w:rPr>
          <w:rFonts w:ascii="Franklin Gothic Book" w:hAnsi="Franklin Gothic Book" w:cs="Calibri"/>
          <w:szCs w:val="22"/>
        </w:rPr>
        <w:t xml:space="preserve">který bude obsahovat </w:t>
      </w:r>
      <w:r w:rsidRPr="00DD54FA">
        <w:rPr>
          <w:rFonts w:ascii="Franklin Gothic Book" w:hAnsi="Franklin Gothic Book" w:cs="Calibri"/>
          <w:szCs w:val="22"/>
        </w:rPr>
        <w:t>veškeré rozhodné skutečnosti týkající se plnění díla, a to v takovém rozsahu, aby bylo možné zjistit, ve které lokalitě zhotovitel prováděl konkrétní práce v příslušný den, v jakém rozsahu, za použití jakých mechanizmů a podobně.</w:t>
      </w:r>
      <w:r w:rsidR="00F31EB4" w:rsidRPr="00DD54FA">
        <w:rPr>
          <w:rFonts w:ascii="Franklin Gothic Book" w:hAnsi="Franklin Gothic Book" w:cs="Calibri"/>
          <w:szCs w:val="22"/>
        </w:rPr>
        <w:t xml:space="preserve"> Zhotovitel je rovněž povinen informovat objednatele o termínu a množství odváženého dříví.</w:t>
      </w:r>
    </w:p>
    <w:p w14:paraId="6C3736DC" w14:textId="77777777" w:rsidR="003A3D6E" w:rsidRPr="00DD54FA" w:rsidRDefault="00F31EB4" w:rsidP="00165381">
      <w:pPr>
        <w:numPr>
          <w:ilvl w:val="0"/>
          <w:numId w:val="3"/>
        </w:numPr>
        <w:tabs>
          <w:tab w:val="clear" w:pos="720"/>
        </w:tabs>
        <w:spacing w:before="0" w:after="120"/>
        <w:ind w:left="567" w:hanging="567"/>
        <w:jc w:val="both"/>
        <w:rPr>
          <w:rFonts w:ascii="Franklin Gothic Book" w:hAnsi="Franklin Gothic Book" w:cs="Calibri"/>
          <w:szCs w:val="22"/>
        </w:rPr>
      </w:pPr>
      <w:r w:rsidRPr="00DD54FA">
        <w:rPr>
          <w:rFonts w:ascii="Franklin Gothic Book" w:hAnsi="Franklin Gothic Book" w:cs="Calibri"/>
          <w:szCs w:val="22"/>
        </w:rPr>
        <w:t>Vedle deníku prováděných činností je zhotovitel povinen zpraco</w:t>
      </w:r>
      <w:r w:rsidR="005E18C7" w:rsidRPr="00DD54FA">
        <w:rPr>
          <w:rFonts w:ascii="Franklin Gothic Book" w:hAnsi="Franklin Gothic Book" w:cs="Calibri"/>
          <w:szCs w:val="22"/>
        </w:rPr>
        <w:t>vá</w:t>
      </w:r>
      <w:r w:rsidRPr="00DD54FA">
        <w:rPr>
          <w:rFonts w:ascii="Franklin Gothic Book" w:hAnsi="Franklin Gothic Book" w:cs="Calibri"/>
          <w:szCs w:val="22"/>
        </w:rPr>
        <w:t>vat měsíčně sumář pěstební činnosti, sumář těžební činnosti a výkaz skladu zásob (příjem dřeva z výroby, odvoz dřeva, konečný stav zásob)</w:t>
      </w:r>
      <w:r w:rsidR="00E97658" w:rsidRPr="00DD54FA">
        <w:rPr>
          <w:rFonts w:ascii="Franklin Gothic Book" w:hAnsi="Franklin Gothic Book" w:cs="Calibri"/>
          <w:szCs w:val="22"/>
        </w:rPr>
        <w:t xml:space="preserve"> a tyto předávat objednateli vždy do 10. dne následujícího měsíce. </w:t>
      </w:r>
      <w:r w:rsidR="003A3D6E" w:rsidRPr="00DD54FA">
        <w:rPr>
          <w:rFonts w:ascii="Franklin Gothic Book" w:hAnsi="Franklin Gothic Book" w:cs="Calibri"/>
          <w:szCs w:val="22"/>
        </w:rPr>
        <w:t>Zhotovitel se zavazuje provést manipulaci dříví podle „</w:t>
      </w:r>
      <w:proofErr w:type="spellStart"/>
      <w:r w:rsidR="003A3D6E" w:rsidRPr="00DD54FA">
        <w:rPr>
          <w:rFonts w:ascii="Franklin Gothic Book" w:hAnsi="Franklin Gothic Book" w:cs="Calibri"/>
          <w:szCs w:val="22"/>
        </w:rPr>
        <w:t>sortimentace</w:t>
      </w:r>
      <w:proofErr w:type="spellEnd"/>
      <w:r w:rsidR="003A3D6E" w:rsidRPr="00DD54FA">
        <w:rPr>
          <w:rFonts w:ascii="Franklin Gothic Book" w:hAnsi="Franklin Gothic Book" w:cs="Calibri"/>
          <w:szCs w:val="22"/>
        </w:rPr>
        <w:t xml:space="preserve">“, tj. dle specifikace technických požadavků </w:t>
      </w:r>
      <w:r w:rsidR="00A24FB9" w:rsidRPr="00DD54FA">
        <w:rPr>
          <w:rFonts w:ascii="Franklin Gothic Book" w:hAnsi="Franklin Gothic Book" w:cs="Calibri"/>
          <w:szCs w:val="22"/>
        </w:rPr>
        <w:t>o</w:t>
      </w:r>
      <w:r w:rsidR="003A3D6E" w:rsidRPr="00DD54FA">
        <w:rPr>
          <w:rFonts w:ascii="Franklin Gothic Book" w:hAnsi="Franklin Gothic Book" w:cs="Calibri"/>
          <w:szCs w:val="22"/>
        </w:rPr>
        <w:t xml:space="preserve">bjednatele na výrobu sortimentů dříví. </w:t>
      </w:r>
      <w:proofErr w:type="spellStart"/>
      <w:r w:rsidR="003A3D6E" w:rsidRPr="00DD54FA">
        <w:rPr>
          <w:rFonts w:ascii="Franklin Gothic Book" w:hAnsi="Franklin Gothic Book" w:cs="Calibri"/>
          <w:szCs w:val="22"/>
        </w:rPr>
        <w:t>Sortimentaci</w:t>
      </w:r>
      <w:proofErr w:type="spellEnd"/>
      <w:r w:rsidR="003A3D6E" w:rsidRPr="00DD54FA">
        <w:rPr>
          <w:rFonts w:ascii="Franklin Gothic Book" w:hAnsi="Franklin Gothic Book" w:cs="Calibri"/>
          <w:szCs w:val="22"/>
        </w:rPr>
        <w:t xml:space="preserve"> předá </w:t>
      </w:r>
      <w:r w:rsidR="00A24FB9" w:rsidRPr="00DD54FA">
        <w:rPr>
          <w:rFonts w:ascii="Franklin Gothic Book" w:hAnsi="Franklin Gothic Book" w:cs="Calibri"/>
          <w:szCs w:val="22"/>
        </w:rPr>
        <w:t>o</w:t>
      </w:r>
      <w:r w:rsidR="003A3D6E" w:rsidRPr="00DD54FA">
        <w:rPr>
          <w:rFonts w:ascii="Franklin Gothic Book" w:hAnsi="Franklin Gothic Book" w:cs="Calibri"/>
          <w:szCs w:val="22"/>
        </w:rPr>
        <w:t xml:space="preserve">bjednatel </w:t>
      </w:r>
      <w:r w:rsidR="00A24FB9" w:rsidRPr="00DD54FA">
        <w:rPr>
          <w:rFonts w:ascii="Franklin Gothic Book" w:hAnsi="Franklin Gothic Book" w:cs="Calibri"/>
          <w:szCs w:val="22"/>
        </w:rPr>
        <w:t>z</w:t>
      </w:r>
      <w:r w:rsidR="003A3D6E" w:rsidRPr="00DD54FA">
        <w:rPr>
          <w:rFonts w:ascii="Franklin Gothic Book" w:hAnsi="Franklin Gothic Book" w:cs="Calibri"/>
          <w:szCs w:val="22"/>
        </w:rPr>
        <w:t xml:space="preserve">hotoviteli před zahájením prací, resp. nejpozději současně s předáním příslušného </w:t>
      </w:r>
      <w:r w:rsidR="00A24FB9" w:rsidRPr="00DD54FA">
        <w:rPr>
          <w:rFonts w:ascii="Franklin Gothic Book" w:hAnsi="Franklin Gothic Book" w:cs="Calibri"/>
          <w:szCs w:val="22"/>
        </w:rPr>
        <w:t>z</w:t>
      </w:r>
      <w:r w:rsidR="003A3D6E" w:rsidRPr="00DD54FA">
        <w:rPr>
          <w:rFonts w:ascii="Franklin Gothic Book" w:hAnsi="Franklin Gothic Book" w:cs="Calibri"/>
          <w:szCs w:val="22"/>
        </w:rPr>
        <w:t xml:space="preserve">adávacího listu, na základě kterého je </w:t>
      </w:r>
      <w:r w:rsidR="00A24FB9" w:rsidRPr="00DD54FA">
        <w:rPr>
          <w:rFonts w:ascii="Franklin Gothic Book" w:hAnsi="Franklin Gothic Book" w:cs="Calibri"/>
          <w:szCs w:val="22"/>
        </w:rPr>
        <w:t>z</w:t>
      </w:r>
      <w:r w:rsidR="003A3D6E" w:rsidRPr="00DD54FA">
        <w:rPr>
          <w:rFonts w:ascii="Franklin Gothic Book" w:hAnsi="Franklin Gothic Book" w:cs="Calibri"/>
          <w:szCs w:val="22"/>
        </w:rPr>
        <w:t>hotovitel oprávněn započít s prováděním těžebních činností.</w:t>
      </w:r>
    </w:p>
    <w:p w14:paraId="1D408664" w14:textId="33F6206C" w:rsidR="00FC3945" w:rsidRPr="0088495B" w:rsidRDefault="0058575B" w:rsidP="00FC3945">
      <w:pPr>
        <w:numPr>
          <w:ilvl w:val="0"/>
          <w:numId w:val="3"/>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Zhotovitel je povinen v případě poškození kmenů a kořenových náběhů </w:t>
      </w:r>
      <w:r w:rsidR="00CF2E21" w:rsidRPr="0088495B">
        <w:rPr>
          <w:rFonts w:ascii="Franklin Gothic Book" w:hAnsi="Franklin Gothic Book" w:cs="Calibri"/>
          <w:szCs w:val="22"/>
        </w:rPr>
        <w:t xml:space="preserve">při výkonu činností dle této smlouvy </w:t>
      </w:r>
      <w:r w:rsidRPr="0088495B">
        <w:rPr>
          <w:rFonts w:ascii="Franklin Gothic Book" w:hAnsi="Franklin Gothic Book" w:cs="Calibri"/>
          <w:szCs w:val="22"/>
        </w:rPr>
        <w:t xml:space="preserve">provést na své náklady ošetření poškozených míst nejpozději do konce pracovní směny, při níž došlo k poškození, a to prostředkem zabraňujícím napadení dřevokaznými houbami. V případě poškození oplocenek/y </w:t>
      </w:r>
      <w:r w:rsidR="00CF2E21" w:rsidRPr="0088495B">
        <w:rPr>
          <w:rFonts w:ascii="Franklin Gothic Book" w:hAnsi="Franklin Gothic Book" w:cs="Calibri"/>
          <w:szCs w:val="22"/>
        </w:rPr>
        <w:t xml:space="preserve">při těžbě dřeva či jiných činnostech dle této smlouvy zhotovitelem realizovaných </w:t>
      </w:r>
      <w:r w:rsidRPr="0088495B">
        <w:rPr>
          <w:rFonts w:ascii="Franklin Gothic Book" w:hAnsi="Franklin Gothic Book" w:cs="Calibri"/>
          <w:szCs w:val="22"/>
        </w:rPr>
        <w:t xml:space="preserve">je zhotovitel povinen provést na své náklady opravu oplocenek/y </w:t>
      </w:r>
      <w:r w:rsidR="002F5242">
        <w:rPr>
          <w:rFonts w:ascii="Franklin Gothic Book" w:hAnsi="Franklin Gothic Book" w:cs="Calibri"/>
          <w:szCs w:val="22"/>
        </w:rPr>
        <w:t>ihned.</w:t>
      </w:r>
    </w:p>
    <w:p w14:paraId="4F707688" w14:textId="77777777" w:rsidR="00FC3945" w:rsidRPr="0088495B" w:rsidRDefault="00FC3945" w:rsidP="00FC3945">
      <w:pPr>
        <w:numPr>
          <w:ilvl w:val="0"/>
          <w:numId w:val="3"/>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Bude-li </w:t>
      </w:r>
      <w:r w:rsidRPr="0088495B">
        <w:rPr>
          <w:rFonts w:ascii="Franklin Gothic Book" w:hAnsi="Franklin Gothic Book"/>
          <w:szCs w:val="22"/>
        </w:rPr>
        <w:t>potřeba k těžebním, pěstební, či jakýmkoliv dalším souvisejícím pracím využít pozemky cizích vlastníků, je zhotovitel povinen zajistit souhlas těchto vlastníků pozemků.</w:t>
      </w:r>
    </w:p>
    <w:p w14:paraId="28800ED5" w14:textId="77777777" w:rsidR="0058575B" w:rsidRPr="0088495B" w:rsidRDefault="0058575B" w:rsidP="0058575B">
      <w:pPr>
        <w:numPr>
          <w:ilvl w:val="0"/>
          <w:numId w:val="3"/>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color w:val="000000"/>
          <w:szCs w:val="22"/>
        </w:rPr>
        <w:t>Zhotovitel je povinen udržovat bezvadný technický stav používaných mechanismů tak, aby nedocházelo k únikům oleje či provozních kapalin zapříčiněných jejich nevhodným stavem. Zhotovitel je povinen při plnění používat výhradně ekologické odbouratelné oleje a prostředky pro zachycení ropných látek při jejich úniku. Porušení těchto povinností se považuje za podstatné porušení smlouvy.</w:t>
      </w:r>
    </w:p>
    <w:p w14:paraId="53C5C989" w14:textId="77777777" w:rsidR="00165381" w:rsidRPr="0088495B" w:rsidRDefault="00997D6C" w:rsidP="00165381">
      <w:pPr>
        <w:numPr>
          <w:ilvl w:val="0"/>
          <w:numId w:val="3"/>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Zhotovitel </w:t>
      </w:r>
      <w:r w:rsidR="00165381" w:rsidRPr="0088495B">
        <w:rPr>
          <w:rFonts w:ascii="Franklin Gothic Book" w:hAnsi="Franklin Gothic Book" w:cs="Calibri"/>
          <w:szCs w:val="22"/>
        </w:rPr>
        <w:t xml:space="preserve">povinen vybavit své pracovníky vhodnými osobními ochrannými pracovními prostředky. Zhotovitel </w:t>
      </w:r>
      <w:r w:rsidRPr="0088495B">
        <w:rPr>
          <w:rFonts w:ascii="Franklin Gothic Book" w:hAnsi="Franklin Gothic Book" w:cs="Calibri"/>
          <w:szCs w:val="22"/>
        </w:rPr>
        <w:t>je odpovědný za dodržování všech právních norem týkajících se realizovaného plnění, zejména norem v</w:t>
      </w:r>
      <w:r w:rsidR="00C720EB">
        <w:rPr>
          <w:rFonts w:ascii="Franklin Gothic Book" w:hAnsi="Franklin Gothic Book" w:cs="Calibri"/>
          <w:szCs w:val="22"/>
        </w:rPr>
        <w:t> </w:t>
      </w:r>
      <w:r w:rsidRPr="0088495B">
        <w:rPr>
          <w:rFonts w:ascii="Franklin Gothic Book" w:hAnsi="Franklin Gothic Book" w:cs="Calibri"/>
          <w:szCs w:val="22"/>
        </w:rPr>
        <w:t>oblasti</w:t>
      </w:r>
      <w:r w:rsidR="00C720EB">
        <w:rPr>
          <w:rFonts w:ascii="Franklin Gothic Book" w:hAnsi="Franklin Gothic Book" w:cs="Calibri"/>
          <w:szCs w:val="22"/>
        </w:rPr>
        <w:t xml:space="preserve"> zaměstnanosti, odměňování za práci, </w:t>
      </w:r>
      <w:r w:rsidR="00165381" w:rsidRPr="0088495B">
        <w:rPr>
          <w:rFonts w:ascii="Franklin Gothic Book" w:hAnsi="Franklin Gothic Book" w:cs="Calibri"/>
          <w:szCs w:val="22"/>
        </w:rPr>
        <w:t>bezpečnosti a ochraně zdraví při práci</w:t>
      </w:r>
      <w:r w:rsidRPr="0088495B">
        <w:rPr>
          <w:rFonts w:ascii="Franklin Gothic Book" w:hAnsi="Franklin Gothic Book" w:cs="Calibri"/>
          <w:szCs w:val="22"/>
        </w:rPr>
        <w:t>, požární ochrany</w:t>
      </w:r>
      <w:r w:rsidR="00792649" w:rsidRPr="0088495B">
        <w:rPr>
          <w:rFonts w:ascii="Franklin Gothic Book" w:hAnsi="Franklin Gothic Book" w:cs="Calibri"/>
          <w:szCs w:val="22"/>
        </w:rPr>
        <w:t>, ochrany životního prostředí</w:t>
      </w:r>
      <w:r w:rsidRPr="0088495B">
        <w:rPr>
          <w:rFonts w:ascii="Franklin Gothic Book" w:hAnsi="Franklin Gothic Book" w:cs="Calibri"/>
          <w:szCs w:val="22"/>
        </w:rPr>
        <w:t xml:space="preserve"> v době realizace plnění, a to až do předání dílčího plnění objednateli. Zhotovitel odpovídá za škody vzniklé třetím osobám v důsledku porušení této povinnosti. Zhotovitel se zavazuje při plnění dodržovat veškeré bezpečnostní předpisy tak, aby neohrozil majetek nebo zdraví třetích osob anebo bezpečnost provozu na komunikacích.</w:t>
      </w:r>
    </w:p>
    <w:p w14:paraId="65D16389" w14:textId="77777777" w:rsidR="003940B7" w:rsidRPr="0088495B" w:rsidRDefault="00907AAC" w:rsidP="008A5E8C">
      <w:pPr>
        <w:numPr>
          <w:ilvl w:val="0"/>
          <w:numId w:val="3"/>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Zhotovitel je povinen se při poskytování plnění dle této smlouvy řídit lesním zákonem a jeho prováděcími právními předpisy</w:t>
      </w:r>
      <w:r w:rsidR="004F583C" w:rsidRPr="0088495B">
        <w:rPr>
          <w:rFonts w:ascii="Franklin Gothic Book" w:hAnsi="Franklin Gothic Book" w:cs="Calibri"/>
          <w:szCs w:val="22"/>
        </w:rPr>
        <w:t>, pokyny odborného lesního hospodáře</w:t>
      </w:r>
      <w:r w:rsidRPr="0088495B">
        <w:rPr>
          <w:rFonts w:ascii="Franklin Gothic Book" w:hAnsi="Franklin Gothic Book" w:cs="Calibri"/>
          <w:szCs w:val="22"/>
        </w:rPr>
        <w:t xml:space="preserve"> a pokyny objednatele </w:t>
      </w:r>
      <w:r w:rsidR="00F44640" w:rsidRPr="0088495B">
        <w:rPr>
          <w:rFonts w:ascii="Franklin Gothic Book" w:hAnsi="Franklin Gothic Book" w:cs="Calibri"/>
          <w:szCs w:val="22"/>
        </w:rPr>
        <w:t xml:space="preserve">týkající se způsobu </w:t>
      </w:r>
      <w:r w:rsidR="00D33C5F" w:rsidRPr="0088495B">
        <w:rPr>
          <w:rFonts w:ascii="Franklin Gothic Book" w:hAnsi="Franklin Gothic Book" w:cs="Calibri"/>
          <w:szCs w:val="22"/>
        </w:rPr>
        <w:t>realizace/poskytování</w:t>
      </w:r>
      <w:r w:rsidR="00F44640" w:rsidRPr="0088495B">
        <w:rPr>
          <w:rFonts w:ascii="Franklin Gothic Book" w:hAnsi="Franklin Gothic Book" w:cs="Calibri"/>
          <w:szCs w:val="22"/>
        </w:rPr>
        <w:t xml:space="preserve"> </w:t>
      </w:r>
      <w:r w:rsidR="00D33C5F" w:rsidRPr="0088495B">
        <w:rPr>
          <w:rFonts w:ascii="Franklin Gothic Book" w:hAnsi="Franklin Gothic Book" w:cs="Calibri"/>
          <w:szCs w:val="22"/>
        </w:rPr>
        <w:t>plnění</w:t>
      </w:r>
      <w:r w:rsidR="00F44640" w:rsidRPr="0088495B">
        <w:rPr>
          <w:rFonts w:ascii="Franklin Gothic Book" w:hAnsi="Franklin Gothic Book" w:cs="Calibri"/>
          <w:szCs w:val="22"/>
        </w:rPr>
        <w:t>, budou-li mu takové pokyny ze strany objednatele uděleny.</w:t>
      </w:r>
      <w:r w:rsidR="00B81CE3" w:rsidRPr="0088495B">
        <w:rPr>
          <w:rFonts w:ascii="Franklin Gothic Book" w:hAnsi="Franklin Gothic Book" w:cs="Calibri"/>
          <w:szCs w:val="22"/>
        </w:rPr>
        <w:t xml:space="preserve"> </w:t>
      </w:r>
      <w:r w:rsidRPr="0088495B">
        <w:rPr>
          <w:rFonts w:ascii="Franklin Gothic Book" w:hAnsi="Franklin Gothic Book" w:cs="Calibri"/>
          <w:szCs w:val="22"/>
        </w:rPr>
        <w:t xml:space="preserve">Zhotovitel je povinen upozornit objednatele písemně na zřejmou nevhodnost jeho pokynů či neúplnost/nesprávnost objednatelem zhotoviteli předaných podkladů, které by mohly mít za následek vznik škod, nesoulad s právními předpisy či s ustanoveními lesního hospodářského plánu. </w:t>
      </w:r>
      <w:r w:rsidR="00B81CE3" w:rsidRPr="0088495B">
        <w:rPr>
          <w:rFonts w:ascii="Franklin Gothic Book" w:hAnsi="Franklin Gothic Book" w:cs="Calibri"/>
          <w:color w:val="000000"/>
          <w:szCs w:val="22"/>
        </w:rPr>
        <w:t xml:space="preserve">Bude-li i navzdory </w:t>
      </w:r>
      <w:r w:rsidRPr="0088495B">
        <w:rPr>
          <w:rFonts w:ascii="Franklin Gothic Book" w:hAnsi="Franklin Gothic Book" w:cs="Calibri"/>
          <w:color w:val="000000"/>
          <w:szCs w:val="22"/>
        </w:rPr>
        <w:t xml:space="preserve">písemnému </w:t>
      </w:r>
      <w:r w:rsidR="00B81CE3" w:rsidRPr="0088495B">
        <w:rPr>
          <w:rFonts w:ascii="Franklin Gothic Book" w:hAnsi="Franklin Gothic Book" w:cs="Calibri"/>
          <w:color w:val="000000"/>
          <w:szCs w:val="22"/>
        </w:rPr>
        <w:t xml:space="preserve">předchozímu upozornění na nevhodnost pokynu objednatel na tomto trvat, neodpovídá zhotovitel za případné škody, které </w:t>
      </w:r>
      <w:r w:rsidR="003940B7" w:rsidRPr="0088495B">
        <w:rPr>
          <w:rFonts w:ascii="Franklin Gothic Book" w:hAnsi="Franklin Gothic Book" w:cs="Calibri"/>
          <w:color w:val="000000"/>
          <w:szCs w:val="22"/>
        </w:rPr>
        <w:t>vzniknou v důsledku plnění</w:t>
      </w:r>
      <w:r w:rsidR="00B81CE3" w:rsidRPr="0088495B">
        <w:rPr>
          <w:rFonts w:ascii="Franklin Gothic Book" w:hAnsi="Franklin Gothic Book" w:cs="Calibri"/>
          <w:color w:val="000000"/>
          <w:szCs w:val="22"/>
        </w:rPr>
        <w:t xml:space="preserve"> zjevně </w:t>
      </w:r>
      <w:r w:rsidR="003940B7" w:rsidRPr="0088495B">
        <w:rPr>
          <w:rFonts w:ascii="Franklin Gothic Book" w:hAnsi="Franklin Gothic Book" w:cs="Calibri"/>
          <w:color w:val="000000"/>
          <w:szCs w:val="22"/>
        </w:rPr>
        <w:t>nevhodného pokynu objednatele.</w:t>
      </w:r>
    </w:p>
    <w:p w14:paraId="2CE465A6" w14:textId="77777777" w:rsidR="003940B7" w:rsidRPr="0088495B" w:rsidRDefault="00692F66" w:rsidP="008A5E8C">
      <w:pPr>
        <w:numPr>
          <w:ilvl w:val="0"/>
          <w:numId w:val="3"/>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Poruší-li zhotovitel při poskytování služeb dle této smlouvy právní předpisy vztahující se k poskytované službě, vzniká objednateli nárok na náhradu škody způsobené porušením příslušných zákonných povinností. </w:t>
      </w:r>
      <w:r w:rsidR="00F44640" w:rsidRPr="0088495B">
        <w:rPr>
          <w:rFonts w:ascii="Franklin Gothic Book" w:hAnsi="Franklin Gothic Book" w:cs="Calibri"/>
          <w:szCs w:val="22"/>
        </w:rPr>
        <w:t>Zhotovitel</w:t>
      </w:r>
      <w:r w:rsidR="00F77432" w:rsidRPr="0088495B">
        <w:rPr>
          <w:rFonts w:ascii="Franklin Gothic Book" w:hAnsi="Franklin Gothic Book" w:cs="Calibri"/>
          <w:szCs w:val="22"/>
        </w:rPr>
        <w:t xml:space="preserve"> je povinen</w:t>
      </w:r>
      <w:r w:rsidR="004715A8" w:rsidRPr="0088495B">
        <w:rPr>
          <w:rFonts w:ascii="Franklin Gothic Book" w:hAnsi="Franklin Gothic Book" w:cs="Calibri"/>
          <w:szCs w:val="22"/>
        </w:rPr>
        <w:t xml:space="preserve"> bez zbytečného prodlení </w:t>
      </w:r>
      <w:r w:rsidR="00F77432" w:rsidRPr="0088495B">
        <w:rPr>
          <w:rFonts w:ascii="Franklin Gothic Book" w:hAnsi="Franklin Gothic Book" w:cs="Calibri"/>
          <w:szCs w:val="22"/>
        </w:rPr>
        <w:t xml:space="preserve">informovat </w:t>
      </w:r>
      <w:r w:rsidR="004715A8" w:rsidRPr="0088495B">
        <w:rPr>
          <w:rFonts w:ascii="Franklin Gothic Book" w:hAnsi="Franklin Gothic Book" w:cs="Calibri"/>
          <w:szCs w:val="22"/>
        </w:rPr>
        <w:t xml:space="preserve">objednatele </w:t>
      </w:r>
      <w:r w:rsidR="00F77432" w:rsidRPr="0088495B">
        <w:rPr>
          <w:rFonts w:ascii="Franklin Gothic Book" w:hAnsi="Franklin Gothic Book" w:cs="Calibri"/>
          <w:szCs w:val="22"/>
        </w:rPr>
        <w:t xml:space="preserve">o všech skutečnostech, které by mu mohly bránit v plnění dle této </w:t>
      </w:r>
      <w:r w:rsidR="004715A8" w:rsidRPr="0088495B">
        <w:rPr>
          <w:rFonts w:ascii="Franklin Gothic Book" w:hAnsi="Franklin Gothic Book" w:cs="Calibri"/>
          <w:szCs w:val="22"/>
        </w:rPr>
        <w:t>s</w:t>
      </w:r>
      <w:r w:rsidR="00F77432" w:rsidRPr="0088495B">
        <w:rPr>
          <w:rFonts w:ascii="Franklin Gothic Book" w:hAnsi="Franklin Gothic Book" w:cs="Calibri"/>
          <w:szCs w:val="22"/>
        </w:rPr>
        <w:t>mlouvy</w:t>
      </w:r>
      <w:r w:rsidR="006414B1" w:rsidRPr="0088495B">
        <w:rPr>
          <w:rFonts w:ascii="Franklin Gothic Book" w:hAnsi="Franklin Gothic Book" w:cs="Calibri"/>
          <w:szCs w:val="22"/>
        </w:rPr>
        <w:t>.</w:t>
      </w:r>
    </w:p>
    <w:p w14:paraId="511C53D7" w14:textId="77777777" w:rsidR="00062A0D" w:rsidRPr="0088495B" w:rsidRDefault="003940B7" w:rsidP="008A5E8C">
      <w:pPr>
        <w:numPr>
          <w:ilvl w:val="0"/>
          <w:numId w:val="3"/>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color w:val="000000"/>
          <w:szCs w:val="22"/>
        </w:rPr>
        <w:t>Zhotovitel je povinen při zhotovování dílčích plnění dbát na minimalizaci škod na dotčených pozemcích, zejména vzniku škod na stávajícím porostu a přístupových cest. Dojde-li při plnění této smlouvy k poškození porostu nebo cesty, je zhotovitel povinen poškození na své náklady napravit a cestu uvést na své náklady do původního stavu. Pokud dojde k poškození půdního povrchu erozními rýhami, je zhotovitel povinen po provedení plnění uvést terén do původního stavu.</w:t>
      </w:r>
      <w:r w:rsidR="00062A0D" w:rsidRPr="0088495B">
        <w:rPr>
          <w:rFonts w:ascii="Franklin Gothic Book" w:hAnsi="Franklin Gothic Book" w:cs="Calibri"/>
          <w:color w:val="000000"/>
          <w:szCs w:val="22"/>
        </w:rPr>
        <w:t xml:space="preserve"> </w:t>
      </w:r>
      <w:r w:rsidRPr="0088495B">
        <w:rPr>
          <w:rFonts w:ascii="Franklin Gothic Book" w:hAnsi="Franklin Gothic Book" w:cs="Calibri"/>
          <w:color w:val="000000"/>
          <w:szCs w:val="22"/>
        </w:rPr>
        <w:t xml:space="preserve">Zhotovitel je povinen před předáním dílčího plnění provést úklid místa pro skládkování dřeva. </w:t>
      </w:r>
    </w:p>
    <w:p w14:paraId="46C94455" w14:textId="62583BF9" w:rsidR="00925442" w:rsidRPr="0088495B" w:rsidRDefault="00925442" w:rsidP="008A5E8C">
      <w:pPr>
        <w:numPr>
          <w:ilvl w:val="0"/>
          <w:numId w:val="3"/>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color w:val="000000"/>
          <w:szCs w:val="22"/>
        </w:rPr>
        <w:t>Zhotovitel je povinen při realizaci plnění dle této smlouvy dbát na ochranu lesa, lesních a s le</w:t>
      </w:r>
      <w:r w:rsidR="000C3CA4" w:rsidRPr="0088495B">
        <w:rPr>
          <w:rFonts w:ascii="Franklin Gothic Book" w:hAnsi="Franklin Gothic Book" w:cs="Calibri"/>
          <w:color w:val="000000"/>
          <w:szCs w:val="22"/>
        </w:rPr>
        <w:t>s</w:t>
      </w:r>
      <w:r w:rsidRPr="0088495B">
        <w:rPr>
          <w:rFonts w:ascii="Franklin Gothic Book" w:hAnsi="Franklin Gothic Book" w:cs="Calibri"/>
          <w:color w:val="000000"/>
          <w:szCs w:val="22"/>
        </w:rPr>
        <w:t>em souvisejících pozemků</w:t>
      </w:r>
      <w:r w:rsidR="002F5242">
        <w:rPr>
          <w:rFonts w:ascii="Franklin Gothic Book" w:hAnsi="Franklin Gothic Book" w:cs="Calibri"/>
          <w:color w:val="000000"/>
          <w:szCs w:val="22"/>
        </w:rPr>
        <w:t xml:space="preserve"> a vodotečí</w:t>
      </w:r>
      <w:r w:rsidRPr="0088495B">
        <w:rPr>
          <w:rFonts w:ascii="Franklin Gothic Book" w:hAnsi="Franklin Gothic Book" w:cs="Calibri"/>
          <w:color w:val="000000"/>
          <w:szCs w:val="22"/>
        </w:rPr>
        <w:t>.</w:t>
      </w:r>
    </w:p>
    <w:p w14:paraId="324F59EE" w14:textId="79BA8174" w:rsidR="005E18C7" w:rsidRPr="00EB3048" w:rsidRDefault="005E18C7" w:rsidP="005E18C7">
      <w:pPr>
        <w:numPr>
          <w:ilvl w:val="0"/>
          <w:numId w:val="3"/>
        </w:numPr>
        <w:tabs>
          <w:tab w:val="clear" w:pos="720"/>
        </w:tabs>
        <w:spacing w:before="0" w:after="120"/>
        <w:ind w:left="567" w:hanging="567"/>
        <w:jc w:val="both"/>
        <w:rPr>
          <w:rFonts w:ascii="Franklin Gothic Book" w:hAnsi="Franklin Gothic Book" w:cs="Calibri"/>
          <w:szCs w:val="22"/>
        </w:rPr>
      </w:pPr>
      <w:r w:rsidRPr="00EB3048">
        <w:rPr>
          <w:rFonts w:ascii="Franklin Gothic Book" w:hAnsi="Franklin Gothic Book" w:cs="Calibri"/>
          <w:szCs w:val="22"/>
        </w:rPr>
        <w:lastRenderedPageBreak/>
        <w:t>Zhotovitel je povinen dřevo ve vlastnictví objednatele uložené na skládkách označovat</w:t>
      </w:r>
      <w:r w:rsidR="009D45E2" w:rsidRPr="00EB3048">
        <w:rPr>
          <w:rFonts w:ascii="Franklin Gothic Book" w:hAnsi="Franklin Gothic Book" w:cs="Calibri"/>
          <w:szCs w:val="22"/>
        </w:rPr>
        <w:t xml:space="preserve"> </w:t>
      </w:r>
      <w:r w:rsidR="002F5242" w:rsidRPr="00EB3048">
        <w:rPr>
          <w:rFonts w:ascii="Franklin Gothic Book" w:hAnsi="Franklin Gothic Book" w:cs="Calibri"/>
          <w:szCs w:val="22"/>
        </w:rPr>
        <w:t>pořadovým číslem, množstvím a sortimentem</w:t>
      </w:r>
      <w:r w:rsidR="000306F4" w:rsidRPr="00EB3048">
        <w:rPr>
          <w:rFonts w:ascii="Franklin Gothic Book" w:hAnsi="Franklin Gothic Book" w:cs="Calibri"/>
          <w:szCs w:val="22"/>
        </w:rPr>
        <w:t>, která bude mezi zhotovitelem a objednatele dohodnuta při podpisu zadávací</w:t>
      </w:r>
      <w:r w:rsidR="002F5242" w:rsidRPr="00EB3048">
        <w:rPr>
          <w:rFonts w:ascii="Franklin Gothic Book" w:hAnsi="Franklin Gothic Book" w:cs="Calibri"/>
          <w:szCs w:val="22"/>
        </w:rPr>
        <w:t>ho</w:t>
      </w:r>
      <w:r w:rsidR="000306F4" w:rsidRPr="00EB3048">
        <w:rPr>
          <w:rFonts w:ascii="Franklin Gothic Book" w:hAnsi="Franklin Gothic Book" w:cs="Calibri"/>
          <w:szCs w:val="22"/>
        </w:rPr>
        <w:t xml:space="preserve"> listu.</w:t>
      </w:r>
      <w:r w:rsidRPr="00EB3048">
        <w:rPr>
          <w:rFonts w:ascii="Franklin Gothic Book" w:hAnsi="Franklin Gothic Book" w:cs="Calibri"/>
          <w:szCs w:val="22"/>
        </w:rPr>
        <w:t xml:space="preserve"> </w:t>
      </w:r>
    </w:p>
    <w:p w14:paraId="2939CC44" w14:textId="77777777" w:rsidR="00340EFF" w:rsidRPr="0088495B" w:rsidRDefault="0058575B" w:rsidP="0058575B">
      <w:pPr>
        <w:numPr>
          <w:ilvl w:val="0"/>
          <w:numId w:val="3"/>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lang w:eastAsia="cs-CZ"/>
        </w:rPr>
        <w:t>Zhotovitel se zavazuje při poskytování plnění postupovat tak, aby na majetku objednatele ani na majetku třetích osob nevznikly žádné škody.</w:t>
      </w:r>
    </w:p>
    <w:p w14:paraId="295E0726" w14:textId="77777777" w:rsidR="0058575B" w:rsidRPr="0088495B" w:rsidRDefault="0058575B" w:rsidP="0058575B">
      <w:pPr>
        <w:numPr>
          <w:ilvl w:val="0"/>
          <w:numId w:val="3"/>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lang w:eastAsia="cs-CZ"/>
        </w:rPr>
        <w:t xml:space="preserve">Zhotovitel přebírá v plném rozsahu odpovědnost za vlastní řízení postupu prací, dodržování veškerých předpisů souvisejících s poskytováním plnění a je v tomto smyslu povinen uhradit veškeré škody vzniklé porušením těchto předpisů. </w:t>
      </w:r>
    </w:p>
    <w:p w14:paraId="17450A5C" w14:textId="77777777" w:rsidR="0058575B" w:rsidRPr="0088495B" w:rsidRDefault="0058575B" w:rsidP="0058575B">
      <w:pPr>
        <w:numPr>
          <w:ilvl w:val="0"/>
          <w:numId w:val="3"/>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lang w:eastAsia="cs-CZ"/>
        </w:rPr>
        <w:t xml:space="preserve">Zhotovitel je povinen na svůj náklad odstraňovat veškerý odpad z činností souvisejících s poskytováním plnění a nečistoty vzniklé prováděním prací a zajistit jejich ekologickou likvidaci. </w:t>
      </w:r>
    </w:p>
    <w:p w14:paraId="4EAB1ED2" w14:textId="77777777" w:rsidR="003940B7" w:rsidRPr="0088495B" w:rsidRDefault="00F44640" w:rsidP="008A5E8C">
      <w:pPr>
        <w:numPr>
          <w:ilvl w:val="0"/>
          <w:numId w:val="3"/>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Zhotovitel</w:t>
      </w:r>
      <w:r w:rsidR="00EC3475" w:rsidRPr="0088495B">
        <w:rPr>
          <w:rFonts w:ascii="Franklin Gothic Book" w:hAnsi="Franklin Gothic Book" w:cs="Calibri"/>
          <w:szCs w:val="22"/>
        </w:rPr>
        <w:t xml:space="preserve"> se zavazuje provést </w:t>
      </w:r>
      <w:r w:rsidR="00D33C5F" w:rsidRPr="0088495B">
        <w:rPr>
          <w:rFonts w:ascii="Franklin Gothic Book" w:hAnsi="Franklin Gothic Book" w:cs="Calibri"/>
          <w:szCs w:val="22"/>
        </w:rPr>
        <w:t>plnění</w:t>
      </w:r>
      <w:r w:rsidR="00EC3475" w:rsidRPr="0088495B">
        <w:rPr>
          <w:rFonts w:ascii="Franklin Gothic Book" w:hAnsi="Franklin Gothic Book" w:cs="Calibri"/>
          <w:szCs w:val="22"/>
        </w:rPr>
        <w:t xml:space="preserve"> osobně nebo svými zaměstnanci</w:t>
      </w:r>
      <w:r w:rsidR="000C2AEB" w:rsidRPr="0088495B">
        <w:rPr>
          <w:rFonts w:ascii="Franklin Gothic Book" w:hAnsi="Franklin Gothic Book" w:cs="Calibri"/>
          <w:szCs w:val="22"/>
        </w:rPr>
        <w:t xml:space="preserve"> </w:t>
      </w:r>
      <w:r w:rsidRPr="0088495B">
        <w:rPr>
          <w:rFonts w:ascii="Franklin Gothic Book" w:hAnsi="Franklin Gothic Book" w:cs="Calibri"/>
          <w:szCs w:val="22"/>
        </w:rPr>
        <w:t>či osobami</w:t>
      </w:r>
      <w:r w:rsidR="000C2AEB" w:rsidRPr="0088495B">
        <w:rPr>
          <w:rFonts w:ascii="Franklin Gothic Book" w:hAnsi="Franklin Gothic Book" w:cs="Calibri"/>
          <w:szCs w:val="22"/>
        </w:rPr>
        <w:t xml:space="preserve"> jinak smluvně zavázanými</w:t>
      </w:r>
      <w:r w:rsidR="00F207C6" w:rsidRPr="0088495B">
        <w:rPr>
          <w:rFonts w:ascii="Franklin Gothic Book" w:hAnsi="Franklin Gothic Book" w:cs="Calibri"/>
          <w:szCs w:val="22"/>
        </w:rPr>
        <w:t>.</w:t>
      </w:r>
      <w:bookmarkStart w:id="1" w:name="_Hlk503252553"/>
    </w:p>
    <w:p w14:paraId="34A24B1C" w14:textId="77777777" w:rsidR="003C17E3" w:rsidRDefault="004835CE" w:rsidP="008A5E8C">
      <w:pPr>
        <w:numPr>
          <w:ilvl w:val="0"/>
          <w:numId w:val="3"/>
        </w:numPr>
        <w:tabs>
          <w:tab w:val="clear" w:pos="720"/>
        </w:tabs>
        <w:spacing w:before="0" w:after="120"/>
        <w:ind w:left="567" w:hanging="567"/>
        <w:jc w:val="both"/>
        <w:rPr>
          <w:rFonts w:ascii="Franklin Gothic Book" w:hAnsi="Franklin Gothic Book" w:cs="Calibri"/>
          <w:szCs w:val="22"/>
        </w:rPr>
      </w:pPr>
      <w:r>
        <w:rPr>
          <w:rFonts w:ascii="Franklin Gothic Book" w:hAnsi="Franklin Gothic Book" w:cs="Calibri"/>
          <w:szCs w:val="22"/>
        </w:rPr>
        <w:t>Za přestupky kterých se zhotovitel dopustí vůči zákonu o životním prostředí v platném znění zodpovídá zhotovitel. V případě dešťových nebo sněhových srážek (tání sněhu, …), kdy hrozí zvýšené riziko vzniku erozních rýh pojezdy mechanizmů nebo transportem nákladu je zhotovitel povinen tyto práce bezodkladně zastavit a informovat o tom OLH.</w:t>
      </w:r>
    </w:p>
    <w:p w14:paraId="0D533393" w14:textId="6E28F740" w:rsidR="00907AAC" w:rsidRPr="00EB3048" w:rsidRDefault="00907AAC" w:rsidP="008A5E8C">
      <w:pPr>
        <w:numPr>
          <w:ilvl w:val="0"/>
          <w:numId w:val="3"/>
        </w:numPr>
        <w:tabs>
          <w:tab w:val="clear" w:pos="720"/>
        </w:tabs>
        <w:spacing w:before="0" w:after="120"/>
        <w:ind w:left="567" w:hanging="567"/>
        <w:jc w:val="both"/>
        <w:rPr>
          <w:rFonts w:ascii="Franklin Gothic Book" w:hAnsi="Franklin Gothic Book" w:cs="Calibri"/>
          <w:szCs w:val="22"/>
        </w:rPr>
      </w:pPr>
      <w:r w:rsidRPr="00EB3048">
        <w:rPr>
          <w:rFonts w:ascii="Franklin Gothic Book" w:hAnsi="Franklin Gothic Book" w:cs="Calibri"/>
          <w:szCs w:val="22"/>
        </w:rPr>
        <w:t>Zhotovitel prohlašuje, že na provádění plnění</w:t>
      </w:r>
      <w:r w:rsidR="0000734E" w:rsidRPr="00EB3048">
        <w:rPr>
          <w:rFonts w:ascii="Franklin Gothic Book" w:hAnsi="Franklin Gothic Book" w:cs="Calibri"/>
          <w:szCs w:val="22"/>
        </w:rPr>
        <w:t xml:space="preserve"> dle této smlouvy</w:t>
      </w:r>
      <w:r w:rsidRPr="00EB3048">
        <w:rPr>
          <w:rFonts w:ascii="Franklin Gothic Book" w:hAnsi="Franklin Gothic Book" w:cs="Calibri"/>
          <w:szCs w:val="22"/>
        </w:rPr>
        <w:t xml:space="preserve"> se bude podílet níže uvedená osoba, jejímž prostřednictvím zhotovitel prokázal splnění kvalifikace dle požadavků objednatele v zadávacím řízení pro veřejnou zakázku:</w:t>
      </w:r>
    </w:p>
    <w:p w14:paraId="4BEE35E4" w14:textId="7EEC7B93" w:rsidR="00907AAC" w:rsidRPr="00EB3048" w:rsidRDefault="0000734E" w:rsidP="00907AAC">
      <w:pPr>
        <w:numPr>
          <w:ilvl w:val="1"/>
          <w:numId w:val="3"/>
        </w:numPr>
        <w:spacing w:before="0" w:after="120"/>
        <w:jc w:val="both"/>
        <w:rPr>
          <w:rFonts w:ascii="Franklin Gothic Book" w:hAnsi="Franklin Gothic Book" w:cs="Calibri"/>
          <w:szCs w:val="22"/>
        </w:rPr>
      </w:pPr>
      <w:r w:rsidRPr="00EB3048">
        <w:rPr>
          <w:rFonts w:ascii="Franklin Gothic Book" w:hAnsi="Franklin Gothic Book" w:cs="Calibri"/>
          <w:szCs w:val="22"/>
        </w:rPr>
        <w:t>Odpovědný vedoucí</w:t>
      </w:r>
      <w:r w:rsidR="00907AAC" w:rsidRPr="00EB3048">
        <w:rPr>
          <w:rFonts w:ascii="Franklin Gothic Book" w:hAnsi="Franklin Gothic Book" w:cs="Calibri"/>
          <w:szCs w:val="22"/>
        </w:rPr>
        <w:t xml:space="preserve">: </w:t>
      </w:r>
      <w:sdt>
        <w:sdtPr>
          <w:rPr>
            <w:rFonts w:ascii="Franklin Gothic Book" w:hAnsi="Franklin Gothic Book" w:cs="Calibri"/>
            <w:szCs w:val="22"/>
          </w:rPr>
          <w:id w:val="-1566943356"/>
          <w:placeholder>
            <w:docPart w:val="DefaultPlaceholder_-1854013440"/>
          </w:placeholder>
        </w:sdtPr>
        <w:sdtEndPr>
          <w:rPr>
            <w:rFonts w:cs="Times New Roman"/>
            <w:b/>
          </w:rPr>
        </w:sdtEndPr>
        <w:sdtContent>
          <w:r w:rsidR="00907AAC" w:rsidRPr="00EB3048">
            <w:rPr>
              <w:rFonts w:ascii="Franklin Gothic Book" w:hAnsi="Franklin Gothic Book"/>
              <w:b/>
              <w:szCs w:val="22"/>
            </w:rPr>
            <w:t>[</w:t>
          </w:r>
          <w:r w:rsidR="00907AAC" w:rsidRPr="00EB3048">
            <w:rPr>
              <w:rFonts w:ascii="Franklin Gothic Book" w:hAnsi="Franklin Gothic Book" w:cs="Arial"/>
              <w:b/>
              <w:szCs w:val="22"/>
              <w:shd w:val="clear" w:color="auto" w:fill="AEAAAA"/>
            </w:rPr>
            <w:t>doplní účastník</w:t>
          </w:r>
          <w:r w:rsidR="00907AAC" w:rsidRPr="00EB3048">
            <w:rPr>
              <w:rFonts w:ascii="Franklin Gothic Book" w:hAnsi="Franklin Gothic Book"/>
              <w:b/>
              <w:szCs w:val="22"/>
            </w:rPr>
            <w:t>]</w:t>
          </w:r>
        </w:sdtContent>
      </w:sdt>
    </w:p>
    <w:p w14:paraId="075D3037" w14:textId="220BBD7F" w:rsidR="00CA685E" w:rsidRPr="00EB3048" w:rsidRDefault="00CA685E" w:rsidP="00CA685E">
      <w:pPr>
        <w:spacing w:before="0" w:after="120"/>
        <w:ind w:left="567"/>
        <w:jc w:val="both"/>
        <w:rPr>
          <w:rFonts w:ascii="Franklin Gothic Book" w:hAnsi="Franklin Gothic Book" w:cs="Calibri"/>
          <w:szCs w:val="22"/>
        </w:rPr>
      </w:pPr>
      <w:r w:rsidRPr="00EB3048">
        <w:rPr>
          <w:rFonts w:ascii="Franklin Gothic Book" w:hAnsi="Franklin Gothic Book" w:cs="Calibri"/>
          <w:szCs w:val="22"/>
        </w:rPr>
        <w:t>Zhotovitel je dále povinen</w:t>
      </w:r>
      <w:r w:rsidR="00EB3048">
        <w:rPr>
          <w:rFonts w:ascii="Franklin Gothic Book" w:hAnsi="Franklin Gothic Book" w:cs="Calibri"/>
          <w:szCs w:val="22"/>
        </w:rPr>
        <w:t xml:space="preserve"> </w:t>
      </w:r>
      <w:r w:rsidRPr="00EB3048">
        <w:rPr>
          <w:rFonts w:ascii="Franklin Gothic Book" w:hAnsi="Franklin Gothic Book" w:cs="Calibri"/>
          <w:szCs w:val="22"/>
        </w:rPr>
        <w:t xml:space="preserve">do 15 dnů ode dne, kdy tato skutečnost nastala, oznámit objednateli změnu a navrhnout novou osobu odpovědného vedoucího, která splňuje kvalifikační požadavky alespoň ve stejném rozsahu. </w:t>
      </w:r>
    </w:p>
    <w:p w14:paraId="0C963B1B" w14:textId="77777777" w:rsidR="0058575B" w:rsidRPr="0000734E" w:rsidRDefault="00F44640" w:rsidP="0058575B">
      <w:pPr>
        <w:numPr>
          <w:ilvl w:val="0"/>
          <w:numId w:val="3"/>
        </w:numPr>
        <w:tabs>
          <w:tab w:val="clear" w:pos="720"/>
        </w:tabs>
        <w:spacing w:before="0" w:after="120"/>
        <w:ind w:left="567" w:hanging="567"/>
        <w:jc w:val="both"/>
        <w:rPr>
          <w:rFonts w:ascii="Franklin Gothic Book" w:hAnsi="Franklin Gothic Book" w:cs="Calibri"/>
          <w:szCs w:val="22"/>
        </w:rPr>
      </w:pPr>
      <w:r w:rsidRPr="0000734E">
        <w:rPr>
          <w:rFonts w:ascii="Franklin Gothic Book" w:hAnsi="Franklin Gothic Book" w:cs="Calibri"/>
          <w:szCs w:val="22"/>
        </w:rPr>
        <w:t>Zhotovitel je povinen poskytovat plnění prostřednictvím poddodavatelů, jimiž prokázal splnění kvalifikačních předpokladů v řízení o veřejnou zakázku, a to v rozsahu, v jakém jejich prostřednictvím splnění kvalifikačních předpokladů v řízení o veřejnou zakázku prokázal. Zhotovitel je oprávněn namísto takového poddodavatele užít jiného poddodavatele pouze s předchozím písemným souhlasem objednatele, přičemž takový poddodavatel musí splňovat kvalifikaci minimálně v rozsahu, v jakém byla prokázána původním poddodavatelem v rámci zadávacího řízen, ledaže objednatel z důvodů zvláštního zřetele hodných stanoví jinak.</w:t>
      </w:r>
    </w:p>
    <w:p w14:paraId="7A663506" w14:textId="77777777" w:rsidR="0058575B" w:rsidRPr="0000734E" w:rsidRDefault="00F44640" w:rsidP="0058575B">
      <w:pPr>
        <w:spacing w:before="0" w:after="120"/>
        <w:ind w:left="567"/>
        <w:jc w:val="both"/>
        <w:rPr>
          <w:rFonts w:ascii="Franklin Gothic Book" w:hAnsi="Franklin Gothic Book" w:cs="Calibri"/>
          <w:szCs w:val="22"/>
        </w:rPr>
      </w:pPr>
      <w:r w:rsidRPr="0000734E">
        <w:rPr>
          <w:rFonts w:ascii="Franklin Gothic Book" w:hAnsi="Franklin Gothic Book" w:cs="Calibri"/>
          <w:szCs w:val="22"/>
        </w:rPr>
        <w:t xml:space="preserve">Na plnění se budou podílet poddodavatelé zhotovitele uvedení v příloze č. </w:t>
      </w:r>
      <w:r w:rsidR="0058575B" w:rsidRPr="0000734E">
        <w:rPr>
          <w:rFonts w:ascii="Franklin Gothic Book" w:hAnsi="Franklin Gothic Book" w:cs="Calibri"/>
          <w:szCs w:val="22"/>
        </w:rPr>
        <w:t>2</w:t>
      </w:r>
      <w:r w:rsidRPr="0000734E">
        <w:rPr>
          <w:rFonts w:ascii="Franklin Gothic Book" w:hAnsi="Franklin Gothic Book" w:cs="Calibri"/>
          <w:szCs w:val="22"/>
        </w:rPr>
        <w:t xml:space="preserve"> smlouvy, a to v uvedeném rozsahu.</w:t>
      </w:r>
    </w:p>
    <w:p w14:paraId="3E0D2C8D" w14:textId="77777777" w:rsidR="0058575B" w:rsidRPr="0000734E" w:rsidRDefault="00F44640" w:rsidP="0058575B">
      <w:pPr>
        <w:spacing w:before="0" w:after="120"/>
        <w:ind w:left="567"/>
        <w:jc w:val="both"/>
        <w:rPr>
          <w:rFonts w:ascii="Franklin Gothic Book" w:hAnsi="Franklin Gothic Book" w:cs="Calibri"/>
          <w:szCs w:val="22"/>
        </w:rPr>
      </w:pPr>
      <w:r w:rsidRPr="0000734E">
        <w:rPr>
          <w:rFonts w:ascii="Franklin Gothic Book" w:hAnsi="Franklin Gothic Book" w:cs="Calibri"/>
          <w:szCs w:val="22"/>
        </w:rPr>
        <w:t xml:space="preserve">Předmětné části </w:t>
      </w:r>
      <w:r w:rsidR="00D33C5F" w:rsidRPr="0000734E">
        <w:rPr>
          <w:rFonts w:ascii="Franklin Gothic Book" w:hAnsi="Franklin Gothic Book" w:cs="Calibri"/>
          <w:szCs w:val="22"/>
        </w:rPr>
        <w:t>plnění</w:t>
      </w:r>
      <w:r w:rsidRPr="0000734E">
        <w:rPr>
          <w:rFonts w:ascii="Franklin Gothic Book" w:hAnsi="Franklin Gothic Book" w:cs="Calibri"/>
          <w:szCs w:val="22"/>
        </w:rPr>
        <w:t xml:space="preserve"> budou příslušným poddodavatelem, resp. příslušnými poddodavateli provedeny v souladu se všemi podmínkami smlouvy.</w:t>
      </w:r>
    </w:p>
    <w:p w14:paraId="1A73035A" w14:textId="77777777" w:rsidR="0058575B" w:rsidRPr="0000734E" w:rsidRDefault="00F44640" w:rsidP="0058575B">
      <w:pPr>
        <w:spacing w:before="0" w:after="120"/>
        <w:ind w:left="567"/>
        <w:jc w:val="both"/>
        <w:rPr>
          <w:rFonts w:ascii="Franklin Gothic Book" w:hAnsi="Franklin Gothic Book" w:cs="Calibri"/>
          <w:szCs w:val="22"/>
        </w:rPr>
      </w:pPr>
      <w:r w:rsidRPr="0000734E">
        <w:rPr>
          <w:rFonts w:ascii="Franklin Gothic Book" w:hAnsi="Franklin Gothic Book" w:cs="Calibri"/>
          <w:szCs w:val="22"/>
        </w:rPr>
        <w:t>Jakoukoliv změnu na pozici poddodavatele zhotovitele je zhotovitel povinen předem písemně oznámit objednateli, tj. před zahájením plnění ze strany poddodavatele. Objednatel je povinen se ve lhůtě 15 dnů ode dne doručení písemného oznámení vyjádřit, zda změnu poddodavatele povoluje, či nikoliv. Objednatel nebude udělení souhlasu odpírat bez závažného důvodu. Jakoukoliv změnou na pozici poddodavatele nesmí být dotčena ustanovení zákona č. 134/2016 Sb., o zadávání veřejných zakázek, ve znění pozdějších předpisů.</w:t>
      </w:r>
      <w:bookmarkEnd w:id="1"/>
    </w:p>
    <w:p w14:paraId="49545D46" w14:textId="77777777" w:rsidR="0058575B" w:rsidRPr="0000734E" w:rsidRDefault="00F44640" w:rsidP="0058575B">
      <w:pPr>
        <w:numPr>
          <w:ilvl w:val="0"/>
          <w:numId w:val="3"/>
        </w:numPr>
        <w:tabs>
          <w:tab w:val="clear" w:pos="720"/>
        </w:tabs>
        <w:spacing w:before="0" w:after="120"/>
        <w:ind w:left="567" w:hanging="567"/>
        <w:jc w:val="both"/>
        <w:rPr>
          <w:rFonts w:ascii="Franklin Gothic Book" w:hAnsi="Franklin Gothic Book" w:cs="Calibri"/>
          <w:szCs w:val="22"/>
        </w:rPr>
      </w:pPr>
      <w:r w:rsidRPr="0000734E">
        <w:rPr>
          <w:rFonts w:ascii="Franklin Gothic Book" w:hAnsi="Franklin Gothic Book" w:cs="Calibri"/>
          <w:szCs w:val="22"/>
        </w:rPr>
        <w:t>Pověří-li zhotovitel poskytováním plnění dle této smlouvy jinou osobu, nese veškerou odpovědnost související s poskytováním plnění sám zhotovitel.</w:t>
      </w:r>
    </w:p>
    <w:p w14:paraId="448B2E81" w14:textId="77777777" w:rsidR="00A23229" w:rsidRPr="0000734E" w:rsidRDefault="00A23229" w:rsidP="0058575B">
      <w:pPr>
        <w:numPr>
          <w:ilvl w:val="0"/>
          <w:numId w:val="3"/>
        </w:numPr>
        <w:tabs>
          <w:tab w:val="clear" w:pos="720"/>
        </w:tabs>
        <w:spacing w:before="0" w:after="120"/>
        <w:ind w:left="567" w:hanging="567"/>
        <w:jc w:val="both"/>
        <w:rPr>
          <w:rFonts w:ascii="Franklin Gothic Book" w:hAnsi="Franklin Gothic Book" w:cs="Calibri"/>
          <w:szCs w:val="22"/>
        </w:rPr>
      </w:pPr>
      <w:r w:rsidRPr="0000734E">
        <w:rPr>
          <w:rFonts w:ascii="Franklin Gothic Book" w:hAnsi="Franklin Gothic Book" w:cs="Calibri"/>
          <w:szCs w:val="22"/>
        </w:rPr>
        <w:t>Zhotovitel je oprávněn za účelem řádného provádění plnění dle této smlouvy bezplatně používat k dopravě lesní dopravní síť objednatele.</w:t>
      </w:r>
    </w:p>
    <w:p w14:paraId="2A83F02B" w14:textId="77777777" w:rsidR="0058575B" w:rsidRPr="0000734E" w:rsidRDefault="00B324F9" w:rsidP="0058575B">
      <w:pPr>
        <w:numPr>
          <w:ilvl w:val="0"/>
          <w:numId w:val="3"/>
        </w:numPr>
        <w:tabs>
          <w:tab w:val="clear" w:pos="720"/>
        </w:tabs>
        <w:spacing w:before="0" w:after="120"/>
        <w:ind w:left="567" w:hanging="567"/>
        <w:jc w:val="both"/>
        <w:rPr>
          <w:rFonts w:ascii="Franklin Gothic Book" w:hAnsi="Franklin Gothic Book" w:cs="Calibri"/>
          <w:szCs w:val="22"/>
        </w:rPr>
      </w:pPr>
      <w:r w:rsidRPr="0000734E">
        <w:rPr>
          <w:rFonts w:ascii="Franklin Gothic Book" w:hAnsi="Franklin Gothic Book" w:cs="Calibri"/>
          <w:szCs w:val="22"/>
        </w:rPr>
        <w:t>Zhotovitel</w:t>
      </w:r>
      <w:r w:rsidR="009C1F80" w:rsidRPr="0000734E">
        <w:rPr>
          <w:rFonts w:ascii="Franklin Gothic Book" w:hAnsi="Franklin Gothic Book" w:cs="Calibri"/>
          <w:szCs w:val="22"/>
        </w:rPr>
        <w:t xml:space="preserve"> se zavazuje </w:t>
      </w:r>
      <w:r w:rsidR="00A94CDD" w:rsidRPr="0000734E">
        <w:rPr>
          <w:rFonts w:ascii="Franklin Gothic Book" w:hAnsi="Franklin Gothic Book" w:cs="Calibri"/>
          <w:szCs w:val="22"/>
        </w:rPr>
        <w:t>dále</w:t>
      </w:r>
      <w:r w:rsidR="009C1F80" w:rsidRPr="0000734E">
        <w:rPr>
          <w:rFonts w:ascii="Franklin Gothic Book" w:hAnsi="Franklin Gothic Book" w:cs="Calibri"/>
          <w:szCs w:val="22"/>
        </w:rPr>
        <w:t xml:space="preserve"> k plnění následujících závazků:</w:t>
      </w:r>
    </w:p>
    <w:p w14:paraId="22A16B47" w14:textId="77777777" w:rsidR="0058575B" w:rsidRPr="0000734E" w:rsidRDefault="009C1F80" w:rsidP="0058575B">
      <w:pPr>
        <w:numPr>
          <w:ilvl w:val="1"/>
          <w:numId w:val="3"/>
        </w:numPr>
        <w:spacing w:before="0" w:after="120"/>
        <w:jc w:val="both"/>
        <w:rPr>
          <w:rFonts w:ascii="Franklin Gothic Book" w:hAnsi="Franklin Gothic Book" w:cs="Calibri"/>
          <w:szCs w:val="22"/>
        </w:rPr>
      </w:pPr>
      <w:r w:rsidRPr="0000734E">
        <w:rPr>
          <w:rFonts w:ascii="Franklin Gothic Book" w:hAnsi="Franklin Gothic Book" w:cs="Calibri"/>
          <w:szCs w:val="22"/>
        </w:rPr>
        <w:t xml:space="preserve">nahradit objednateli škodu způsobenou </w:t>
      </w:r>
      <w:r w:rsidR="00B324F9" w:rsidRPr="0000734E">
        <w:rPr>
          <w:rFonts w:ascii="Franklin Gothic Book" w:hAnsi="Franklin Gothic Book" w:cs="Calibri"/>
          <w:szCs w:val="22"/>
        </w:rPr>
        <w:t>zhotovitelem</w:t>
      </w:r>
      <w:r w:rsidRPr="0000734E">
        <w:rPr>
          <w:rFonts w:ascii="Franklin Gothic Book" w:hAnsi="Franklin Gothic Book" w:cs="Calibri"/>
          <w:szCs w:val="22"/>
        </w:rPr>
        <w:t xml:space="preserve"> nebo jím vybraným poddodavatelem</w:t>
      </w:r>
      <w:r w:rsidR="00B324F9" w:rsidRPr="0000734E">
        <w:rPr>
          <w:rFonts w:ascii="Franklin Gothic Book" w:hAnsi="Franklin Gothic Book" w:cs="Calibri"/>
          <w:szCs w:val="22"/>
        </w:rPr>
        <w:t xml:space="preserve"> vzniklou při plnění této smlouvy (dílčí objednávky)</w:t>
      </w:r>
      <w:r w:rsidR="00D33C5F" w:rsidRPr="0000734E">
        <w:rPr>
          <w:rFonts w:ascii="Franklin Gothic Book" w:hAnsi="Franklin Gothic Book" w:cs="Calibri"/>
          <w:szCs w:val="22"/>
        </w:rPr>
        <w:t xml:space="preserve">, jakož i uhradit veškeré náklady spojené s odstraňováním škod, příp. i pokuty a jiné sankce vyměřené </w:t>
      </w:r>
      <w:r w:rsidR="00B81CE3" w:rsidRPr="0000734E">
        <w:rPr>
          <w:rFonts w:ascii="Franklin Gothic Book" w:hAnsi="Franklin Gothic Book" w:cs="Calibri"/>
          <w:szCs w:val="22"/>
        </w:rPr>
        <w:t xml:space="preserve">objednateli </w:t>
      </w:r>
      <w:r w:rsidR="00D33C5F" w:rsidRPr="0000734E">
        <w:rPr>
          <w:rFonts w:ascii="Franklin Gothic Book" w:hAnsi="Franklin Gothic Book" w:cs="Calibri"/>
          <w:szCs w:val="22"/>
        </w:rPr>
        <w:t>orgány veřejné moci v důsledku porušení povinností zhotovitele dle této smlouvy,</w:t>
      </w:r>
    </w:p>
    <w:p w14:paraId="259D4B7A" w14:textId="77777777" w:rsidR="0058575B" w:rsidRPr="0000734E" w:rsidRDefault="009C1F80" w:rsidP="0058575B">
      <w:pPr>
        <w:numPr>
          <w:ilvl w:val="1"/>
          <w:numId w:val="3"/>
        </w:numPr>
        <w:spacing w:before="0" w:after="120"/>
        <w:jc w:val="both"/>
        <w:rPr>
          <w:rFonts w:ascii="Franklin Gothic Book" w:hAnsi="Franklin Gothic Book" w:cs="Calibri"/>
          <w:szCs w:val="22"/>
        </w:rPr>
      </w:pPr>
      <w:r w:rsidRPr="0000734E">
        <w:rPr>
          <w:rFonts w:ascii="Franklin Gothic Book" w:hAnsi="Franklin Gothic Book" w:cs="Calibri"/>
          <w:szCs w:val="22"/>
        </w:rPr>
        <w:lastRenderedPageBreak/>
        <w:t>zajistit maximální flexibilitu při plnění předmětu smlouvy, zejména při řešení odůvodněných potřeb objednatele, které vyplynou v průběhu trvání smlouvy</w:t>
      </w:r>
      <w:r w:rsidR="0058575B" w:rsidRPr="0000734E">
        <w:rPr>
          <w:rFonts w:ascii="Franklin Gothic Book" w:hAnsi="Franklin Gothic Book" w:cs="Calibri"/>
          <w:szCs w:val="22"/>
        </w:rPr>
        <w:t>.</w:t>
      </w:r>
    </w:p>
    <w:p w14:paraId="1E654224" w14:textId="77777777" w:rsidR="00B324F9" w:rsidRPr="0000734E" w:rsidRDefault="00B324F9" w:rsidP="0058575B">
      <w:pPr>
        <w:numPr>
          <w:ilvl w:val="0"/>
          <w:numId w:val="3"/>
        </w:numPr>
        <w:tabs>
          <w:tab w:val="clear" w:pos="720"/>
        </w:tabs>
        <w:spacing w:before="0" w:after="120"/>
        <w:ind w:left="567" w:hanging="567"/>
        <w:jc w:val="both"/>
        <w:rPr>
          <w:rFonts w:ascii="Franklin Gothic Book" w:hAnsi="Franklin Gothic Book" w:cs="Calibri"/>
          <w:szCs w:val="22"/>
        </w:rPr>
      </w:pPr>
      <w:r w:rsidRPr="0000734E">
        <w:rPr>
          <w:rFonts w:ascii="Franklin Gothic Book" w:hAnsi="Franklin Gothic Book" w:cs="Calibri"/>
          <w:szCs w:val="22"/>
        </w:rPr>
        <w:t xml:space="preserve">Zhotovitel se za podmínek stanovených touto smlouvou, a v souladu s pokyny </w:t>
      </w:r>
      <w:r w:rsidR="00D16AEE">
        <w:rPr>
          <w:rFonts w:ascii="Franklin Gothic Book" w:hAnsi="Franklin Gothic Book" w:cs="Calibri"/>
          <w:szCs w:val="22"/>
        </w:rPr>
        <w:t>Objednatele nebo OLH</w:t>
      </w:r>
      <w:r w:rsidRPr="0000734E">
        <w:rPr>
          <w:rFonts w:ascii="Franklin Gothic Book" w:hAnsi="Franklin Gothic Book" w:cs="Calibri"/>
          <w:szCs w:val="22"/>
        </w:rPr>
        <w:t xml:space="preserve"> a při vynaložení veškeré potřebné odborné péče, zavazuje v případě plnění předmětu této smlouvy jako osoba povinná dle § 2 písm. e) zákona č. 320/2001 Sb., o finanční kontrole ve veřejné správě, spolupůsobit při výkonu finanční kontroly, mj. umožnit kontrolnímu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002C44F9" w:rsidRPr="0000734E">
        <w:rPr>
          <w:rFonts w:ascii="Franklin Gothic Book" w:hAnsi="Franklin Gothic Book"/>
          <w:color w:val="000000"/>
        </w:rPr>
        <w:t>např. § 8 písm. c) a f), § 9 zákona č. 255/2012 Sb., o kontrole, ve znění pozdějších předpisů (kontrolní řád</w:t>
      </w:r>
      <w:r w:rsidRPr="0000734E">
        <w:rPr>
          <w:rFonts w:ascii="Franklin Gothic Book" w:hAnsi="Franklin Gothic Book" w:cs="Calibri"/>
          <w:szCs w:val="22"/>
        </w:rPr>
        <w:t>) a ve smlouvách se svými poddodavateli umožnit kontrolnímu orgánu kontrolu poddodavatelů v témže rozsahu. Zhotovitel zajistí plnění těchto povinností rovněž svými případnými poddodavateli.</w:t>
      </w:r>
    </w:p>
    <w:p w14:paraId="2DA7291C" w14:textId="77777777" w:rsidR="00907AAC" w:rsidRPr="0000734E" w:rsidRDefault="00907AAC" w:rsidP="0058575B">
      <w:pPr>
        <w:numPr>
          <w:ilvl w:val="0"/>
          <w:numId w:val="3"/>
        </w:numPr>
        <w:tabs>
          <w:tab w:val="clear" w:pos="720"/>
        </w:tabs>
        <w:spacing w:before="0" w:after="120"/>
        <w:ind w:left="567" w:hanging="567"/>
        <w:jc w:val="both"/>
        <w:rPr>
          <w:rFonts w:ascii="Franklin Gothic Book" w:hAnsi="Franklin Gothic Book" w:cs="Calibri"/>
          <w:szCs w:val="22"/>
        </w:rPr>
      </w:pPr>
      <w:r w:rsidRPr="0000734E">
        <w:rPr>
          <w:rFonts w:ascii="Franklin Gothic Book" w:hAnsi="Franklin Gothic Book" w:cs="Calibri"/>
          <w:szCs w:val="22"/>
        </w:rPr>
        <w:t>Zhotovitel je povinen při ukončení služeb dle této smlouvy předat objednateli veškeré podklady týkající se lesů ve vlastnictví objednatele, které zhotovitel od objednatele převzal či které vyhotovil v průběhu poskytování služeb dle této smlouvy.</w:t>
      </w:r>
    </w:p>
    <w:p w14:paraId="00E0DC56" w14:textId="77777777" w:rsidR="00692F66" w:rsidRPr="0000734E" w:rsidRDefault="00692F66" w:rsidP="0058575B">
      <w:pPr>
        <w:numPr>
          <w:ilvl w:val="0"/>
          <w:numId w:val="3"/>
        </w:numPr>
        <w:tabs>
          <w:tab w:val="clear" w:pos="720"/>
        </w:tabs>
        <w:spacing w:before="0" w:after="120"/>
        <w:ind w:left="567" w:hanging="567"/>
        <w:jc w:val="both"/>
        <w:rPr>
          <w:rFonts w:ascii="Franklin Gothic Book" w:hAnsi="Franklin Gothic Book" w:cs="Calibri"/>
          <w:szCs w:val="22"/>
        </w:rPr>
      </w:pPr>
      <w:r w:rsidRPr="0000734E">
        <w:rPr>
          <w:rFonts w:ascii="Franklin Gothic Book" w:hAnsi="Franklin Gothic Book" w:cs="Calibri"/>
          <w:szCs w:val="22"/>
        </w:rPr>
        <w:t>Zhotovitel je povinen zachovávat mlčenlivost o všech skutečnostech, které se v souvislosti s plněním této smlouvy dozvěděl a zavazuje se zajistit, aby dokumenty či písemnosti, které mu budou objednatelem předány, nebyly zneužity třetími osobami. Povinnost mlčenlivosti trvá i po skončení smluvního vztahu založeného touto smlouvou. Zhotovitel se zavazuje zajistit splnění této povinnosti rovněž i třetími osobami, které pro splnění závazků dle této smlouvy použije.</w:t>
      </w:r>
    </w:p>
    <w:p w14:paraId="4D717575" w14:textId="77777777" w:rsidR="00F77432" w:rsidRPr="0088495B" w:rsidRDefault="008472B9" w:rsidP="000A7169">
      <w:pPr>
        <w:spacing w:before="0" w:after="120"/>
        <w:jc w:val="both"/>
        <w:rPr>
          <w:rFonts w:ascii="Franklin Gothic Book" w:hAnsi="Franklin Gothic Book" w:cs="Calibri"/>
          <w:b/>
          <w:szCs w:val="22"/>
        </w:rPr>
      </w:pPr>
      <w:r w:rsidRPr="0088495B">
        <w:rPr>
          <w:rFonts w:ascii="Franklin Gothic Book" w:hAnsi="Franklin Gothic Book" w:cs="Calibri"/>
          <w:b/>
          <w:szCs w:val="22"/>
        </w:rPr>
        <w:t xml:space="preserve">B. </w:t>
      </w:r>
      <w:r w:rsidR="00F77432" w:rsidRPr="0088495B">
        <w:rPr>
          <w:rFonts w:ascii="Franklin Gothic Book" w:hAnsi="Franklin Gothic Book" w:cs="Calibri"/>
          <w:b/>
          <w:szCs w:val="22"/>
        </w:rPr>
        <w:t xml:space="preserve"> Práva a povinnosti </w:t>
      </w:r>
      <w:r w:rsidR="004715A8" w:rsidRPr="0088495B">
        <w:rPr>
          <w:rFonts w:ascii="Franklin Gothic Book" w:hAnsi="Franklin Gothic Book" w:cs="Calibri"/>
          <w:b/>
          <w:szCs w:val="22"/>
        </w:rPr>
        <w:t>objednatele</w:t>
      </w:r>
    </w:p>
    <w:p w14:paraId="14B3D569" w14:textId="77777777" w:rsidR="001D59F7" w:rsidRPr="00956985" w:rsidRDefault="001D59F7" w:rsidP="001D59F7">
      <w:pPr>
        <w:numPr>
          <w:ilvl w:val="0"/>
          <w:numId w:val="12"/>
        </w:numPr>
        <w:tabs>
          <w:tab w:val="clear" w:pos="720"/>
        </w:tabs>
        <w:spacing w:before="0" w:after="120"/>
        <w:ind w:left="567" w:hanging="567"/>
        <w:jc w:val="both"/>
        <w:rPr>
          <w:rFonts w:ascii="Franklin Gothic Book" w:hAnsi="Franklin Gothic Book" w:cs="Calibri"/>
          <w:szCs w:val="22"/>
        </w:rPr>
      </w:pPr>
      <w:r w:rsidRPr="00956985">
        <w:rPr>
          <w:rFonts w:ascii="Franklin Gothic Book" w:hAnsi="Franklin Gothic Book" w:cs="Calibri"/>
          <w:szCs w:val="22"/>
        </w:rPr>
        <w:t>Za objednatele je k výkonu činností spojených se zadáváním, řízením a kontrolou plnění této smlouvy pověřen odborný lesní hospodář. OLH jedná jménem objednatele v rozsahu této smlouvy, zejména je oprávněn zhotoviteli zadávat práce prostřednictvím zadávacích listů, stanovit termíny, kontrolovat průběh prací a potvrzovat jejich převzetí. Pokyny OLH vydané v souladu s touto smlouvou a právními předpisy jsou pro zhotovitele závazné.</w:t>
      </w:r>
    </w:p>
    <w:p w14:paraId="520EDC29" w14:textId="77777777" w:rsidR="001D59F7" w:rsidRPr="00956985" w:rsidRDefault="001D59F7" w:rsidP="001D59F7">
      <w:pPr>
        <w:numPr>
          <w:ilvl w:val="0"/>
          <w:numId w:val="12"/>
        </w:numPr>
        <w:tabs>
          <w:tab w:val="clear" w:pos="720"/>
        </w:tabs>
        <w:spacing w:before="0" w:after="120"/>
        <w:ind w:left="567" w:hanging="567"/>
        <w:jc w:val="both"/>
        <w:rPr>
          <w:rFonts w:ascii="Franklin Gothic Book" w:hAnsi="Franklin Gothic Book" w:cs="Calibri"/>
          <w:szCs w:val="22"/>
        </w:rPr>
      </w:pPr>
      <w:r w:rsidRPr="00956985">
        <w:rPr>
          <w:rFonts w:ascii="Franklin Gothic Book" w:hAnsi="Franklin Gothic Book" w:cs="Calibri"/>
          <w:szCs w:val="22"/>
        </w:rPr>
        <w:t>Objednatel se zavazuje zajistit, aby OLH měl k výkonu svých činností všechny potřebné podklady a součinnost objednatele, a aby zhotoviteli předával veškeré pokyny výhradně prostřednictvím OLH.</w:t>
      </w:r>
    </w:p>
    <w:p w14:paraId="1F20E185" w14:textId="77777777" w:rsidR="001D59F7" w:rsidRPr="00956985" w:rsidRDefault="001D59F7" w:rsidP="001D59F7">
      <w:pPr>
        <w:numPr>
          <w:ilvl w:val="0"/>
          <w:numId w:val="12"/>
        </w:numPr>
        <w:tabs>
          <w:tab w:val="clear" w:pos="720"/>
        </w:tabs>
        <w:spacing w:before="0" w:after="120"/>
        <w:ind w:left="567" w:hanging="567"/>
        <w:jc w:val="both"/>
        <w:rPr>
          <w:rFonts w:ascii="Franklin Gothic Book" w:hAnsi="Franklin Gothic Book" w:cs="Calibri"/>
          <w:szCs w:val="22"/>
        </w:rPr>
      </w:pPr>
      <w:r w:rsidRPr="00956985">
        <w:rPr>
          <w:rFonts w:ascii="Franklin Gothic Book" w:hAnsi="Franklin Gothic Book" w:cs="Calibri"/>
          <w:szCs w:val="22"/>
        </w:rPr>
        <w:t>OLH je oprávněn kdykoli kontrolovat provádění jednotlivých plnění, řídit jejich postup, požadovat nápravná opatření, zastavit práce v případě zjištěných vad, nebezpečí škod či mimořádných okolností a stanovit doplňující podmínky k ochraně lesa a zajištění souladu s lesním zákonem a lesním hospodářským plánem.</w:t>
      </w:r>
    </w:p>
    <w:p w14:paraId="4B786FE0" w14:textId="77777777" w:rsidR="001D59F7" w:rsidRPr="00956985" w:rsidRDefault="001D59F7" w:rsidP="001D59F7">
      <w:pPr>
        <w:numPr>
          <w:ilvl w:val="0"/>
          <w:numId w:val="12"/>
        </w:numPr>
        <w:tabs>
          <w:tab w:val="clear" w:pos="720"/>
        </w:tabs>
        <w:spacing w:before="0" w:after="120"/>
        <w:ind w:left="567" w:hanging="567"/>
        <w:jc w:val="both"/>
        <w:rPr>
          <w:rFonts w:ascii="Franklin Gothic Book" w:hAnsi="Franklin Gothic Book" w:cs="Calibri"/>
          <w:szCs w:val="22"/>
        </w:rPr>
      </w:pPr>
      <w:r w:rsidRPr="00956985">
        <w:rPr>
          <w:rFonts w:ascii="Franklin Gothic Book" w:hAnsi="Franklin Gothic Book" w:cs="Calibri"/>
          <w:szCs w:val="22"/>
        </w:rPr>
        <w:t>Zjistí-li OLH, že zhotovitel porušuje své povinnosti, je oprávněn požadovat okamžitou nápravu. Neučiní-li tak zhotovitel ani v dodatečné přiměřené lhůtě stanovené OLH, je objednatel</w:t>
      </w:r>
      <w:r w:rsidR="00FA5DA7">
        <w:rPr>
          <w:rFonts w:ascii="Franklin Gothic Book" w:hAnsi="Franklin Gothic Book" w:cs="Calibri"/>
          <w:szCs w:val="22"/>
        </w:rPr>
        <w:t xml:space="preserve"> resp. OLH</w:t>
      </w:r>
      <w:r w:rsidRPr="00956985">
        <w:rPr>
          <w:rFonts w:ascii="Franklin Gothic Book" w:hAnsi="Franklin Gothic Book" w:cs="Calibri"/>
          <w:szCs w:val="22"/>
        </w:rPr>
        <w:t xml:space="preserve"> oprávněn zajistit provedení prací jiným dodavatelem na náklady zhotovitele.</w:t>
      </w:r>
    </w:p>
    <w:p w14:paraId="6668C5EE" w14:textId="77777777" w:rsidR="001D59F7" w:rsidRPr="00956985" w:rsidRDefault="001D59F7" w:rsidP="001D59F7">
      <w:pPr>
        <w:numPr>
          <w:ilvl w:val="0"/>
          <w:numId w:val="12"/>
        </w:numPr>
        <w:tabs>
          <w:tab w:val="clear" w:pos="720"/>
        </w:tabs>
        <w:spacing w:before="0" w:after="120"/>
        <w:ind w:left="567" w:hanging="567"/>
        <w:jc w:val="both"/>
        <w:rPr>
          <w:rFonts w:ascii="Franklin Gothic Book" w:hAnsi="Franklin Gothic Book" w:cs="Calibri"/>
          <w:szCs w:val="22"/>
        </w:rPr>
      </w:pPr>
      <w:r w:rsidRPr="00956985">
        <w:rPr>
          <w:rFonts w:ascii="Franklin Gothic Book" w:hAnsi="Franklin Gothic Book" w:cs="Calibri"/>
          <w:szCs w:val="22"/>
        </w:rPr>
        <w:t>Objednatel se zavazuje umožnit zhotoviteli přístup na dotčené pozemky v rozsahu nezbytném pro plnění smlouvy.</w:t>
      </w:r>
    </w:p>
    <w:p w14:paraId="5C7E2855" w14:textId="77777777" w:rsidR="001D59F7" w:rsidRPr="00956985" w:rsidRDefault="001D59F7" w:rsidP="001D59F7">
      <w:pPr>
        <w:numPr>
          <w:ilvl w:val="0"/>
          <w:numId w:val="12"/>
        </w:numPr>
        <w:tabs>
          <w:tab w:val="clear" w:pos="720"/>
        </w:tabs>
        <w:spacing w:before="0" w:after="120"/>
        <w:ind w:left="567" w:hanging="567"/>
        <w:jc w:val="both"/>
        <w:rPr>
          <w:rFonts w:ascii="Franklin Gothic Book" w:hAnsi="Franklin Gothic Book" w:cs="Calibri"/>
          <w:szCs w:val="22"/>
        </w:rPr>
      </w:pPr>
      <w:r w:rsidRPr="00956985">
        <w:rPr>
          <w:rFonts w:ascii="Franklin Gothic Book" w:hAnsi="Franklin Gothic Book" w:cs="Calibri"/>
          <w:szCs w:val="22"/>
        </w:rPr>
        <w:t xml:space="preserve">OLH je oprávněn provádět kontrolu objemu a kvality zhotovitelem prováděných prací, ověřovat číselníky, přejímky i </w:t>
      </w:r>
      <w:proofErr w:type="spellStart"/>
      <w:r w:rsidRPr="00956985">
        <w:rPr>
          <w:rFonts w:ascii="Franklin Gothic Book" w:hAnsi="Franklin Gothic Book" w:cs="Calibri"/>
          <w:szCs w:val="22"/>
        </w:rPr>
        <w:t>sortimentaci</w:t>
      </w:r>
      <w:proofErr w:type="spellEnd"/>
      <w:r w:rsidRPr="00956985">
        <w:rPr>
          <w:rFonts w:ascii="Franklin Gothic Book" w:hAnsi="Franklin Gothic Book" w:cs="Calibri"/>
          <w:szCs w:val="22"/>
        </w:rPr>
        <w:t>, a o provedených kontrolách vést písemné záznamy.</w:t>
      </w:r>
    </w:p>
    <w:p w14:paraId="6EDE1BCB" w14:textId="77777777" w:rsidR="00397A46" w:rsidRPr="0088495B" w:rsidRDefault="008472B9" w:rsidP="00CF2E21">
      <w:pPr>
        <w:spacing w:before="0" w:after="120"/>
        <w:jc w:val="both"/>
        <w:rPr>
          <w:rFonts w:ascii="Franklin Gothic Book" w:hAnsi="Franklin Gothic Book" w:cs="Calibri"/>
          <w:bCs/>
          <w:szCs w:val="22"/>
        </w:rPr>
      </w:pPr>
      <w:r w:rsidRPr="0088495B">
        <w:rPr>
          <w:rFonts w:ascii="Franklin Gothic Book" w:hAnsi="Franklin Gothic Book" w:cs="Calibri"/>
          <w:b/>
          <w:szCs w:val="22"/>
        </w:rPr>
        <w:t xml:space="preserve">C. </w:t>
      </w:r>
      <w:r w:rsidR="00397A46" w:rsidRPr="0088495B">
        <w:rPr>
          <w:rFonts w:ascii="Franklin Gothic Book" w:hAnsi="Franklin Gothic Book" w:cs="Calibri"/>
          <w:b/>
          <w:szCs w:val="22"/>
        </w:rPr>
        <w:t>Další práva a povinnosti smluvních stran</w:t>
      </w:r>
    </w:p>
    <w:p w14:paraId="59DD2F8F" w14:textId="77777777" w:rsidR="000C244E" w:rsidRPr="0088495B" w:rsidRDefault="00397A46" w:rsidP="008A5E8C">
      <w:pPr>
        <w:numPr>
          <w:ilvl w:val="0"/>
          <w:numId w:val="13"/>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Smluvní strany se zavazují vzájemně spolupracovat a poskytovat si veškeré informace potřebné pro řádné plnění svých závazků z této smlouvy.</w:t>
      </w:r>
    </w:p>
    <w:p w14:paraId="157661AF" w14:textId="77777777" w:rsidR="00C114A1" w:rsidRPr="0088495B" w:rsidRDefault="00C114A1" w:rsidP="008A5E8C">
      <w:pPr>
        <w:numPr>
          <w:ilvl w:val="0"/>
          <w:numId w:val="13"/>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Smluvní strany jsou povinny se vzájemně informovat o všech okolnostech důležitých pro řádn</w:t>
      </w:r>
      <w:r w:rsidR="00B81CE3" w:rsidRPr="0088495B">
        <w:rPr>
          <w:rFonts w:ascii="Franklin Gothic Book" w:hAnsi="Franklin Gothic Book" w:cs="Calibri"/>
          <w:szCs w:val="22"/>
        </w:rPr>
        <w:t xml:space="preserve">ou a včasnou realizaci plnění dle této smlouvy </w:t>
      </w:r>
      <w:r w:rsidRPr="0088495B">
        <w:rPr>
          <w:rFonts w:ascii="Franklin Gothic Book" w:hAnsi="Franklin Gothic Book" w:cs="Calibri"/>
          <w:szCs w:val="22"/>
        </w:rPr>
        <w:t xml:space="preserve">a poskytovat si součinnost nezbytnou pro řádné a včasné </w:t>
      </w:r>
      <w:r w:rsidR="00B81CE3" w:rsidRPr="0088495B">
        <w:rPr>
          <w:rFonts w:ascii="Franklin Gothic Book" w:hAnsi="Franklin Gothic Book" w:cs="Calibri"/>
          <w:szCs w:val="22"/>
        </w:rPr>
        <w:t>plnění této smlouvy</w:t>
      </w:r>
      <w:r w:rsidRPr="0088495B">
        <w:rPr>
          <w:rFonts w:ascii="Franklin Gothic Book" w:hAnsi="Franklin Gothic Book" w:cs="Calibri"/>
          <w:szCs w:val="22"/>
        </w:rPr>
        <w:t>.</w:t>
      </w:r>
    </w:p>
    <w:p w14:paraId="798E3D27" w14:textId="77777777" w:rsidR="00925442" w:rsidRPr="0088495B" w:rsidRDefault="00397A46" w:rsidP="00165381">
      <w:pPr>
        <w:numPr>
          <w:ilvl w:val="0"/>
          <w:numId w:val="13"/>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Smluvní strany se dohodly, že si budou bez zbytečného odkladu oznamovat veškeré změny důležité pro vztahy vyplývající z této smlouvy, zejména změnu adresy pro doručování apod. </w:t>
      </w:r>
    </w:p>
    <w:p w14:paraId="60CD056A" w14:textId="77777777" w:rsidR="00CF4F0B" w:rsidRPr="0088495B" w:rsidRDefault="00CF4F0B" w:rsidP="00CF4F0B">
      <w:pPr>
        <w:pStyle w:val="Normlnweb"/>
        <w:spacing w:before="0" w:after="120"/>
        <w:ind w:left="720" w:firstLine="0"/>
        <w:rPr>
          <w:rFonts w:ascii="Franklin Gothic Book" w:hAnsi="Franklin Gothic Book" w:cs="Calibri"/>
          <w:sz w:val="22"/>
          <w:szCs w:val="22"/>
        </w:rPr>
      </w:pPr>
    </w:p>
    <w:p w14:paraId="676F4B01" w14:textId="77777777" w:rsidR="00191D0A" w:rsidRDefault="00191D0A" w:rsidP="00CF4F0B">
      <w:pPr>
        <w:spacing w:before="0" w:after="120"/>
        <w:jc w:val="center"/>
        <w:rPr>
          <w:rFonts w:ascii="Franklin Gothic Book" w:hAnsi="Franklin Gothic Book" w:cs="Calibri"/>
          <w:b/>
          <w:szCs w:val="22"/>
        </w:rPr>
      </w:pPr>
    </w:p>
    <w:p w14:paraId="38179FCE" w14:textId="77777777" w:rsidR="00191D0A" w:rsidRDefault="00191D0A" w:rsidP="00CF4F0B">
      <w:pPr>
        <w:spacing w:before="0" w:after="120"/>
        <w:jc w:val="center"/>
        <w:rPr>
          <w:rFonts w:ascii="Franklin Gothic Book" w:hAnsi="Franklin Gothic Book" w:cs="Calibri"/>
          <w:b/>
          <w:szCs w:val="22"/>
        </w:rPr>
      </w:pPr>
    </w:p>
    <w:p w14:paraId="3455A447" w14:textId="339D6425" w:rsidR="00397A46" w:rsidRPr="0088495B" w:rsidRDefault="00397A46" w:rsidP="00CF4F0B">
      <w:pPr>
        <w:spacing w:before="0" w:after="120"/>
        <w:jc w:val="center"/>
        <w:rPr>
          <w:rFonts w:ascii="Franklin Gothic Book" w:hAnsi="Franklin Gothic Book" w:cs="Calibri"/>
          <w:b/>
          <w:szCs w:val="22"/>
        </w:rPr>
      </w:pPr>
      <w:r w:rsidRPr="0088495B">
        <w:rPr>
          <w:rFonts w:ascii="Franklin Gothic Book" w:hAnsi="Franklin Gothic Book" w:cs="Calibri"/>
          <w:b/>
          <w:szCs w:val="22"/>
        </w:rPr>
        <w:lastRenderedPageBreak/>
        <w:t>V</w:t>
      </w:r>
      <w:r w:rsidR="00A06B33" w:rsidRPr="0088495B">
        <w:rPr>
          <w:rFonts w:ascii="Franklin Gothic Book" w:hAnsi="Franklin Gothic Book" w:cs="Calibri"/>
          <w:b/>
          <w:szCs w:val="22"/>
        </w:rPr>
        <w:t>I</w:t>
      </w:r>
      <w:r w:rsidRPr="0088495B">
        <w:rPr>
          <w:rFonts w:ascii="Franklin Gothic Book" w:hAnsi="Franklin Gothic Book" w:cs="Calibri"/>
          <w:b/>
          <w:szCs w:val="22"/>
        </w:rPr>
        <w:t>.</w:t>
      </w:r>
    </w:p>
    <w:p w14:paraId="548BF96E" w14:textId="77777777" w:rsidR="009C1F80" w:rsidRPr="0088495B" w:rsidRDefault="00A06B33" w:rsidP="00CF4F0B">
      <w:pPr>
        <w:spacing w:before="0" w:after="120"/>
        <w:jc w:val="center"/>
        <w:rPr>
          <w:rFonts w:ascii="Franklin Gothic Book" w:hAnsi="Franklin Gothic Book" w:cs="Calibri"/>
          <w:b/>
          <w:szCs w:val="22"/>
        </w:rPr>
      </w:pPr>
      <w:r w:rsidRPr="0088495B">
        <w:rPr>
          <w:rFonts w:ascii="Franklin Gothic Book" w:hAnsi="Franklin Gothic Book" w:cs="Calibri"/>
          <w:b/>
          <w:szCs w:val="22"/>
        </w:rPr>
        <w:t>Vlastnické právo</w:t>
      </w:r>
    </w:p>
    <w:p w14:paraId="18ECCF4C" w14:textId="77777777" w:rsidR="0058575B" w:rsidRPr="0088495B" w:rsidRDefault="00A06B33" w:rsidP="0058575B">
      <w:pPr>
        <w:numPr>
          <w:ilvl w:val="0"/>
          <w:numId w:val="15"/>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Vlastníkem </w:t>
      </w:r>
      <w:r w:rsidR="00925442" w:rsidRPr="0088495B">
        <w:rPr>
          <w:rFonts w:ascii="Franklin Gothic Book" w:hAnsi="Franklin Gothic Book" w:cs="Calibri"/>
          <w:szCs w:val="22"/>
        </w:rPr>
        <w:t>každého jednotlivého plnění realizovaného dle této smlouvy je od počátku objednatel jako vlastník lesních pozemků, na nichž se plnění provádí</w:t>
      </w:r>
      <w:r w:rsidR="00CF2E21" w:rsidRPr="0088495B">
        <w:rPr>
          <w:rFonts w:ascii="Franklin Gothic Book" w:hAnsi="Franklin Gothic Book" w:cs="Calibri"/>
          <w:szCs w:val="22"/>
        </w:rPr>
        <w:t xml:space="preserve">. </w:t>
      </w:r>
    </w:p>
    <w:p w14:paraId="4FD96462" w14:textId="77777777" w:rsidR="0085266A" w:rsidRPr="0088495B" w:rsidRDefault="0085266A" w:rsidP="0058575B">
      <w:pPr>
        <w:numPr>
          <w:ilvl w:val="0"/>
          <w:numId w:val="15"/>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Smluvní strany sjednávají, že nebezpečí škody na vytěžením dříví přechází vytěžením dříví na zhotovitele.</w:t>
      </w:r>
    </w:p>
    <w:p w14:paraId="61ECF245" w14:textId="77777777" w:rsidR="0058575B" w:rsidRPr="0088495B" w:rsidRDefault="0058575B" w:rsidP="0058575B">
      <w:pPr>
        <w:spacing w:before="0" w:after="120"/>
        <w:ind w:left="567"/>
        <w:jc w:val="both"/>
        <w:rPr>
          <w:rFonts w:ascii="Franklin Gothic Book" w:hAnsi="Franklin Gothic Book" w:cs="Calibri"/>
          <w:szCs w:val="22"/>
        </w:rPr>
      </w:pPr>
    </w:p>
    <w:p w14:paraId="5A1725C5" w14:textId="77777777" w:rsidR="0058575B" w:rsidRPr="0088495B" w:rsidRDefault="0058575B" w:rsidP="00956985">
      <w:pPr>
        <w:keepNext/>
        <w:keepLines/>
        <w:spacing w:before="0" w:after="120"/>
        <w:jc w:val="center"/>
        <w:rPr>
          <w:rFonts w:ascii="Franklin Gothic Book" w:hAnsi="Franklin Gothic Book" w:cs="Calibri"/>
          <w:b/>
          <w:szCs w:val="22"/>
        </w:rPr>
      </w:pPr>
      <w:r w:rsidRPr="0088495B">
        <w:rPr>
          <w:rFonts w:ascii="Franklin Gothic Book" w:hAnsi="Franklin Gothic Book" w:cs="Calibri"/>
          <w:b/>
          <w:szCs w:val="22"/>
        </w:rPr>
        <w:t>VII.</w:t>
      </w:r>
    </w:p>
    <w:p w14:paraId="4510D533" w14:textId="77777777" w:rsidR="0058575B" w:rsidRPr="0088495B" w:rsidRDefault="0058575B" w:rsidP="00956985">
      <w:pPr>
        <w:keepNext/>
        <w:keepLines/>
        <w:spacing w:before="0" w:after="120"/>
        <w:jc w:val="center"/>
        <w:rPr>
          <w:rFonts w:ascii="Franklin Gothic Book" w:hAnsi="Franklin Gothic Book" w:cs="Calibri"/>
          <w:b/>
          <w:szCs w:val="22"/>
        </w:rPr>
      </w:pPr>
      <w:r w:rsidRPr="0088495B">
        <w:rPr>
          <w:rFonts w:ascii="Franklin Gothic Book" w:hAnsi="Franklin Gothic Book" w:cs="Calibri"/>
          <w:b/>
          <w:szCs w:val="22"/>
        </w:rPr>
        <w:t>Pojištění</w:t>
      </w:r>
      <w:r w:rsidR="00F3072A" w:rsidRPr="0088495B">
        <w:rPr>
          <w:rFonts w:ascii="Franklin Gothic Book" w:hAnsi="Franklin Gothic Book" w:cs="Calibri"/>
          <w:b/>
          <w:szCs w:val="22"/>
        </w:rPr>
        <w:t xml:space="preserve"> a zajištění závazků</w:t>
      </w:r>
    </w:p>
    <w:p w14:paraId="31CFEF2D" w14:textId="77777777" w:rsidR="0058575B" w:rsidRPr="0088495B" w:rsidRDefault="0058575B" w:rsidP="00956985">
      <w:pPr>
        <w:keepNext/>
        <w:keepLines/>
        <w:numPr>
          <w:ilvl w:val="0"/>
          <w:numId w:val="35"/>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szCs w:val="22"/>
          <w:lang w:eastAsia="cs-CZ"/>
        </w:rPr>
        <w:t xml:space="preserve">Zhotovitel je povinen nejpozději do 7 dnů od uzavření smlouvy předložit objednateli smlouvu o pojištění odpovědnosti za škodu způsobené objednateli a třetím osobám, a to minimálně ve výši pojistné </w:t>
      </w:r>
      <w:r w:rsidRPr="003C17E3">
        <w:rPr>
          <w:rFonts w:ascii="Franklin Gothic Book" w:hAnsi="Franklin Gothic Book"/>
          <w:szCs w:val="22"/>
          <w:lang w:eastAsia="cs-CZ"/>
        </w:rPr>
        <w:t xml:space="preserve">částky </w:t>
      </w:r>
      <w:r w:rsidR="00B66847" w:rsidRPr="003C17E3">
        <w:rPr>
          <w:rFonts w:ascii="Franklin Gothic Book" w:hAnsi="Franklin Gothic Book"/>
          <w:szCs w:val="22"/>
          <w:lang w:eastAsia="cs-CZ"/>
        </w:rPr>
        <w:t>5</w:t>
      </w:r>
      <w:r w:rsidRPr="003C17E3">
        <w:rPr>
          <w:rFonts w:ascii="Franklin Gothic Book" w:hAnsi="Franklin Gothic Book"/>
          <w:szCs w:val="22"/>
          <w:lang w:eastAsia="cs-CZ"/>
        </w:rPr>
        <w:t xml:space="preserve"> mil. Kč.</w:t>
      </w:r>
      <w:r w:rsidRPr="0088495B">
        <w:rPr>
          <w:rFonts w:ascii="Franklin Gothic Book" w:hAnsi="Franklin Gothic Book"/>
          <w:szCs w:val="22"/>
          <w:lang w:eastAsia="cs-CZ"/>
        </w:rPr>
        <w:t xml:space="preserve"> Zhotovitel se zavazuje udržovat v platnosti toto pojištění po celou dobu </w:t>
      </w:r>
      <w:r w:rsidRPr="0088495B">
        <w:rPr>
          <w:rFonts w:ascii="Franklin Gothic Book" w:hAnsi="Franklin Gothic Book"/>
          <w:noProof/>
          <w:szCs w:val="22"/>
        </w:rPr>
        <w:t>poskytování plnění</w:t>
      </w:r>
      <w:r w:rsidR="00792649" w:rsidRPr="0088495B">
        <w:rPr>
          <w:rFonts w:ascii="Franklin Gothic Book" w:hAnsi="Franklin Gothic Book"/>
          <w:noProof/>
          <w:szCs w:val="22"/>
        </w:rPr>
        <w:t xml:space="preserve"> dle této smlouvy.</w:t>
      </w:r>
    </w:p>
    <w:p w14:paraId="11176F89" w14:textId="77777777" w:rsidR="00792649" w:rsidRPr="0088495B" w:rsidRDefault="0058575B" w:rsidP="00792649">
      <w:pPr>
        <w:numPr>
          <w:ilvl w:val="0"/>
          <w:numId w:val="35"/>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szCs w:val="22"/>
          <w:lang w:eastAsia="cs-CZ"/>
        </w:rPr>
        <w:t>Zhotovitel se zavazuje plnit veškerá opatření a podmínky stanovené pojistnou smlouvou cit. v odst. 1 tohoto článku, která by v případě včasného neplnění mohla mít za následek snížení případného pojistného plnění.</w:t>
      </w:r>
    </w:p>
    <w:p w14:paraId="4B1E9A9C" w14:textId="77777777" w:rsidR="000E3ECD" w:rsidRPr="0088495B" w:rsidRDefault="0058575B" w:rsidP="000E3ECD">
      <w:pPr>
        <w:numPr>
          <w:ilvl w:val="0"/>
          <w:numId w:val="35"/>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szCs w:val="22"/>
          <w:lang w:eastAsia="cs-CZ"/>
        </w:rPr>
        <w:t>Porušení ujednání tohoto článku smlouvy zhotovitelem se považuje za podstatné porušení této smlouvy.</w:t>
      </w:r>
    </w:p>
    <w:p w14:paraId="701E2338" w14:textId="77777777" w:rsidR="009C1F80" w:rsidRPr="0088495B" w:rsidRDefault="009C1F80" w:rsidP="00CF4F0B">
      <w:pPr>
        <w:spacing w:before="0" w:after="120"/>
        <w:jc w:val="center"/>
        <w:rPr>
          <w:rFonts w:ascii="Franklin Gothic Book" w:hAnsi="Franklin Gothic Book" w:cs="Calibri"/>
          <w:b/>
          <w:szCs w:val="22"/>
        </w:rPr>
      </w:pPr>
    </w:p>
    <w:p w14:paraId="4F39FF4C" w14:textId="77777777" w:rsidR="009C1F80" w:rsidRPr="003C17E3" w:rsidRDefault="009C1F80" w:rsidP="00CF4F0B">
      <w:pPr>
        <w:spacing w:before="0" w:after="120"/>
        <w:jc w:val="center"/>
        <w:rPr>
          <w:rFonts w:ascii="Franklin Gothic Book" w:hAnsi="Franklin Gothic Book" w:cs="Calibri"/>
          <w:b/>
          <w:szCs w:val="22"/>
        </w:rPr>
      </w:pPr>
      <w:r w:rsidRPr="003C17E3">
        <w:rPr>
          <w:rFonts w:ascii="Franklin Gothic Book" w:hAnsi="Franklin Gothic Book" w:cs="Calibri"/>
          <w:b/>
          <w:szCs w:val="22"/>
        </w:rPr>
        <w:t>V</w:t>
      </w:r>
      <w:r w:rsidR="00792649" w:rsidRPr="003C17E3">
        <w:rPr>
          <w:rFonts w:ascii="Franklin Gothic Book" w:hAnsi="Franklin Gothic Book" w:cs="Calibri"/>
          <w:b/>
          <w:szCs w:val="22"/>
        </w:rPr>
        <w:t>I</w:t>
      </w:r>
      <w:r w:rsidR="0058575B" w:rsidRPr="003C17E3">
        <w:rPr>
          <w:rFonts w:ascii="Franklin Gothic Book" w:hAnsi="Franklin Gothic Book" w:cs="Calibri"/>
          <w:b/>
          <w:szCs w:val="22"/>
        </w:rPr>
        <w:t>I</w:t>
      </w:r>
      <w:r w:rsidRPr="003C17E3">
        <w:rPr>
          <w:rFonts w:ascii="Franklin Gothic Book" w:hAnsi="Franklin Gothic Book" w:cs="Calibri"/>
          <w:b/>
          <w:szCs w:val="22"/>
        </w:rPr>
        <w:t>I.</w:t>
      </w:r>
    </w:p>
    <w:p w14:paraId="7F03EC6F" w14:textId="77777777" w:rsidR="00397A46" w:rsidRPr="0088495B" w:rsidRDefault="00807AC2" w:rsidP="00CF4F0B">
      <w:pPr>
        <w:spacing w:before="0" w:after="120"/>
        <w:jc w:val="center"/>
        <w:rPr>
          <w:rFonts w:ascii="Franklin Gothic Book" w:hAnsi="Franklin Gothic Book" w:cs="Calibri"/>
          <w:b/>
          <w:szCs w:val="22"/>
        </w:rPr>
      </w:pPr>
      <w:r w:rsidRPr="003C17E3">
        <w:rPr>
          <w:rFonts w:ascii="Franklin Gothic Book" w:hAnsi="Franklin Gothic Book" w:cs="Calibri"/>
          <w:b/>
          <w:szCs w:val="22"/>
        </w:rPr>
        <w:t>Sankce</w:t>
      </w:r>
    </w:p>
    <w:p w14:paraId="0D63DCD3" w14:textId="77777777" w:rsidR="00977619" w:rsidRPr="0088495B" w:rsidRDefault="00792649" w:rsidP="00977619">
      <w:pPr>
        <w:numPr>
          <w:ilvl w:val="0"/>
          <w:numId w:val="16"/>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szCs w:val="22"/>
        </w:rPr>
        <w:t xml:space="preserve">Pro případ prodlení zhotovitele s termínem dokončení dílčího plnění si smluvní strany sjednávají ve prospěch objednatele smluvní pokutu ve výši 0,2 % z ceny dílčího plnění bez DPH, za každý, byť i jen započatý den prodlení. </w:t>
      </w:r>
    </w:p>
    <w:p w14:paraId="4B1B5608" w14:textId="5B2E3B87" w:rsidR="00977619" w:rsidRPr="0088495B" w:rsidRDefault="00977619" w:rsidP="0087311A">
      <w:pPr>
        <w:numPr>
          <w:ilvl w:val="0"/>
          <w:numId w:val="16"/>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szCs w:val="22"/>
        </w:rPr>
        <w:t xml:space="preserve">Pro případ porušení povinnosti zhotovitele dle čl. V písm. A odst. </w:t>
      </w:r>
      <w:r w:rsidR="00AC5AE3" w:rsidRPr="0088495B">
        <w:rPr>
          <w:rFonts w:ascii="Franklin Gothic Book" w:hAnsi="Franklin Gothic Book"/>
          <w:szCs w:val="22"/>
        </w:rPr>
        <w:t>8</w:t>
      </w:r>
      <w:r w:rsidRPr="0088495B">
        <w:rPr>
          <w:rFonts w:ascii="Franklin Gothic Book" w:hAnsi="Franklin Gothic Book"/>
          <w:szCs w:val="22"/>
        </w:rPr>
        <w:t xml:space="preserve"> této smlouvy, tj. za porušení povinnosti předložil ve výše uvedeném odstavci uvedené dokumenty do 10. dne následujícího měsíce, je zhotovitel povinen objednateli uhradit smluvní pokutu ve výši 1 000 Kč za každý</w:t>
      </w:r>
      <w:r w:rsidR="00A154A4" w:rsidRPr="0088495B">
        <w:rPr>
          <w:rFonts w:ascii="Franklin Gothic Book" w:hAnsi="Franklin Gothic Book"/>
          <w:szCs w:val="22"/>
        </w:rPr>
        <w:t>,</w:t>
      </w:r>
      <w:r w:rsidRPr="0088495B">
        <w:rPr>
          <w:rFonts w:ascii="Franklin Gothic Book" w:hAnsi="Franklin Gothic Book"/>
          <w:szCs w:val="22"/>
        </w:rPr>
        <w:t xml:space="preserve"> byť i je</w:t>
      </w:r>
      <w:r w:rsidR="00A154A4" w:rsidRPr="0088495B">
        <w:rPr>
          <w:rFonts w:ascii="Franklin Gothic Book" w:hAnsi="Franklin Gothic Book"/>
          <w:szCs w:val="22"/>
        </w:rPr>
        <w:t>n</w:t>
      </w:r>
      <w:r w:rsidRPr="0088495B">
        <w:rPr>
          <w:rFonts w:ascii="Franklin Gothic Book" w:hAnsi="Franklin Gothic Book"/>
          <w:szCs w:val="22"/>
        </w:rPr>
        <w:t xml:space="preserve"> započatý den prodlení. </w:t>
      </w:r>
      <w:r w:rsidR="00F8172F" w:rsidRPr="0088495B">
        <w:rPr>
          <w:rFonts w:ascii="Franklin Gothic Book" w:hAnsi="Franklin Gothic Book"/>
          <w:szCs w:val="22"/>
        </w:rPr>
        <w:t xml:space="preserve">Stejná výše smluvní pokuty se uplatní rovněž i pro případ porušení povinnosti zhotovitele uvedené v čl. V písm. A odst. </w:t>
      </w:r>
      <w:r w:rsidR="00814709">
        <w:rPr>
          <w:rFonts w:ascii="Franklin Gothic Book" w:hAnsi="Franklin Gothic Book"/>
          <w:szCs w:val="22"/>
        </w:rPr>
        <w:t>8</w:t>
      </w:r>
      <w:r w:rsidR="00F8172F" w:rsidRPr="0088495B">
        <w:rPr>
          <w:rFonts w:ascii="Franklin Gothic Book" w:hAnsi="Franklin Gothic Book"/>
          <w:szCs w:val="22"/>
        </w:rPr>
        <w:t xml:space="preserve"> této smlouvy</w:t>
      </w:r>
      <w:r w:rsidR="0087311A" w:rsidRPr="0088495B">
        <w:rPr>
          <w:rFonts w:ascii="Franklin Gothic Book" w:hAnsi="Franklin Gothic Book"/>
          <w:szCs w:val="22"/>
        </w:rPr>
        <w:t>.</w:t>
      </w:r>
    </w:p>
    <w:p w14:paraId="72C04067" w14:textId="77777777" w:rsidR="00977619" w:rsidRPr="0088495B" w:rsidRDefault="00977619" w:rsidP="00977619">
      <w:pPr>
        <w:numPr>
          <w:ilvl w:val="0"/>
          <w:numId w:val="16"/>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szCs w:val="22"/>
        </w:rPr>
        <w:t xml:space="preserve">Pro případ porušení povinnosti zhotovitele dle čl. V písm. A odst. </w:t>
      </w:r>
      <w:r w:rsidR="00AC5AE3" w:rsidRPr="0088495B">
        <w:rPr>
          <w:rFonts w:ascii="Franklin Gothic Book" w:hAnsi="Franklin Gothic Book"/>
          <w:szCs w:val="22"/>
        </w:rPr>
        <w:t>10</w:t>
      </w:r>
      <w:r w:rsidRPr="0088495B">
        <w:rPr>
          <w:rFonts w:ascii="Franklin Gothic Book" w:hAnsi="Franklin Gothic Book"/>
          <w:szCs w:val="22"/>
        </w:rPr>
        <w:t xml:space="preserve"> této smlouvy – zajištění souhlasu vlastníků cizích pozemků, je zhotovitel povinen uhradit objednateli smluvní pokutu ve výši 10 000 Kč za každý jednotlivý případ porušení shora uvedené povinnosti.</w:t>
      </w:r>
    </w:p>
    <w:p w14:paraId="5473A4E8" w14:textId="77777777" w:rsidR="00FC4551" w:rsidRPr="0088495B" w:rsidRDefault="00FC4551" w:rsidP="00FC4551">
      <w:pPr>
        <w:numPr>
          <w:ilvl w:val="0"/>
          <w:numId w:val="16"/>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Budou-li při</w:t>
      </w:r>
      <w:r w:rsidRPr="0088495B">
        <w:rPr>
          <w:rFonts w:ascii="Franklin Gothic Book" w:hAnsi="Franklin Gothic Book"/>
          <w:szCs w:val="22"/>
        </w:rPr>
        <w:t xml:space="preserve"> přejímce dřeva na odvozním místě nebo při </w:t>
      </w:r>
      <w:r w:rsidR="00A154A4" w:rsidRPr="0088495B">
        <w:rPr>
          <w:rFonts w:ascii="Franklin Gothic Book" w:hAnsi="Franklin Gothic Book"/>
          <w:szCs w:val="22"/>
        </w:rPr>
        <w:t>výkupu</w:t>
      </w:r>
      <w:r w:rsidRPr="0088495B">
        <w:rPr>
          <w:rFonts w:ascii="Franklin Gothic Book" w:hAnsi="Franklin Gothic Book"/>
          <w:szCs w:val="22"/>
        </w:rPr>
        <w:t xml:space="preserve"> dřeva zjištěny výrobní vady, které jsou neodstranitelné a které mají za následek snížení ceny zboží (zejména nedodržení nadměrků, průměrů apod.), zavazuje se zhotovitel zaplatit </w:t>
      </w:r>
      <w:r w:rsidR="00977619" w:rsidRPr="0088495B">
        <w:rPr>
          <w:rFonts w:ascii="Franklin Gothic Book" w:hAnsi="Franklin Gothic Book"/>
          <w:szCs w:val="22"/>
        </w:rPr>
        <w:t>o</w:t>
      </w:r>
      <w:r w:rsidRPr="0088495B">
        <w:rPr>
          <w:rFonts w:ascii="Franklin Gothic Book" w:hAnsi="Franklin Gothic Book"/>
          <w:szCs w:val="22"/>
        </w:rPr>
        <w:t xml:space="preserve">bjednateli smluvní pokutu ve výši </w:t>
      </w:r>
      <w:r w:rsidR="00D57CC1" w:rsidRPr="0088495B">
        <w:rPr>
          <w:rFonts w:ascii="Franklin Gothic Book" w:hAnsi="Franklin Gothic Book"/>
          <w:szCs w:val="22"/>
        </w:rPr>
        <w:t>1</w:t>
      </w:r>
      <w:r w:rsidRPr="0088495B">
        <w:rPr>
          <w:rFonts w:ascii="Franklin Gothic Book" w:hAnsi="Franklin Gothic Book"/>
          <w:szCs w:val="22"/>
        </w:rPr>
        <w:t>.000,- Kč za každý 1 m</w:t>
      </w:r>
      <w:r w:rsidRPr="0088495B">
        <w:rPr>
          <w:rFonts w:ascii="Franklin Gothic Book" w:hAnsi="Franklin Gothic Book"/>
          <w:szCs w:val="22"/>
          <w:vertAlign w:val="superscript"/>
        </w:rPr>
        <w:t>3</w:t>
      </w:r>
      <w:r w:rsidRPr="0088495B">
        <w:rPr>
          <w:rFonts w:ascii="Franklin Gothic Book" w:hAnsi="Franklin Gothic Book"/>
          <w:szCs w:val="22"/>
        </w:rPr>
        <w:t xml:space="preserve"> vadného zboží. </w:t>
      </w:r>
    </w:p>
    <w:p w14:paraId="738A2AED" w14:textId="77777777" w:rsidR="00FC4551" w:rsidRPr="0088495B" w:rsidRDefault="00792649" w:rsidP="00FC4551">
      <w:pPr>
        <w:numPr>
          <w:ilvl w:val="0"/>
          <w:numId w:val="16"/>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szCs w:val="22"/>
        </w:rPr>
        <w:t>Pro případ prodlení kterékoliv smluvní strany s plněním jakýchkoli peněžitých závazků podle této smlouvy si smluvní strany sjednávají úrok z prodlení ve výši 0,01 % z dlužné částky za každý, byť i jen započatý den prodlení.</w:t>
      </w:r>
    </w:p>
    <w:p w14:paraId="169DAD5A" w14:textId="77777777" w:rsidR="00FC4551" w:rsidRPr="0088495B" w:rsidRDefault="00FC4551" w:rsidP="00FC4551">
      <w:pPr>
        <w:numPr>
          <w:ilvl w:val="0"/>
          <w:numId w:val="16"/>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szCs w:val="22"/>
        </w:rPr>
        <w:t xml:space="preserve">Poruší-li zhotovitel článek V písm. A odst. </w:t>
      </w:r>
      <w:r w:rsidR="00AC5AE3" w:rsidRPr="0088495B">
        <w:rPr>
          <w:rFonts w:ascii="Franklin Gothic Book" w:hAnsi="Franklin Gothic Book"/>
          <w:szCs w:val="22"/>
        </w:rPr>
        <w:t>6</w:t>
      </w:r>
      <w:r w:rsidRPr="0088495B">
        <w:rPr>
          <w:rFonts w:ascii="Franklin Gothic Book" w:hAnsi="Franklin Gothic Book"/>
          <w:szCs w:val="22"/>
        </w:rPr>
        <w:t xml:space="preserve"> této smlouvy a vlastní těžbu zhotovitel neprovede pouze a výhradně za použití mechanismů, uvedených v této smlouvě nebo neprovede dílo v souladu s požadavky na technologické vybavení zhotovitele, zohledňující prostředí a podmínky, ve kterých má být technologie nasazena, zavazuje se zhotovitel zaplatit objednateli smluvní pokutu ve výši 20.000 Kč za každý jednotlivý případ porušení povinnosti. </w:t>
      </w:r>
    </w:p>
    <w:p w14:paraId="3A1014DC" w14:textId="77777777" w:rsidR="00D2711E" w:rsidRPr="0088495B" w:rsidRDefault="00D2711E" w:rsidP="00FC4551">
      <w:pPr>
        <w:numPr>
          <w:ilvl w:val="0"/>
          <w:numId w:val="16"/>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Pro případ poručení povinnosti zhotovitele ošetřit poškozené kmeny a kořenové náběhy při jejich poškození nejpozději do konce pracovní směny, při níž došlo k poškození, se zhotovitel zavazuje zaplatit objednateli smluvní pokutu ve výši 100,- Kč za každý včas neošetřený kořenový náběh či kmen a za každý den prodlení s ošetřením stromu či kořenového náběhu.</w:t>
      </w:r>
    </w:p>
    <w:p w14:paraId="15FD1A7C" w14:textId="77777777" w:rsidR="00D2711E" w:rsidRPr="0088495B" w:rsidRDefault="00D2711E" w:rsidP="00D2711E">
      <w:pPr>
        <w:numPr>
          <w:ilvl w:val="0"/>
          <w:numId w:val="16"/>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lastRenderedPageBreak/>
        <w:t>Poruší-li zhotovitel povinnost opravit zhotovitelem poškozenou oplocenku do předání dílčího plnění, při němž poškození vzniklo, zavazuje se zhotovitel zaplatit objednateli smluvní pokutu ve výši 1.000,- Kč za každý den prodlení s opravou oplocenky.</w:t>
      </w:r>
    </w:p>
    <w:p w14:paraId="29EDC35E" w14:textId="77777777" w:rsidR="00792649" w:rsidRPr="0088495B" w:rsidRDefault="00792649" w:rsidP="00792649">
      <w:pPr>
        <w:numPr>
          <w:ilvl w:val="0"/>
          <w:numId w:val="16"/>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szCs w:val="22"/>
        </w:rPr>
        <w:t>V případě, že zhotovitel poruší povinnost stanovenou v čl. V</w:t>
      </w:r>
      <w:r w:rsidR="00FC4551" w:rsidRPr="0088495B">
        <w:rPr>
          <w:rFonts w:ascii="Franklin Gothic Book" w:hAnsi="Franklin Gothic Book"/>
          <w:szCs w:val="22"/>
        </w:rPr>
        <w:t xml:space="preserve"> písm. A </w:t>
      </w:r>
      <w:r w:rsidRPr="0088495B">
        <w:rPr>
          <w:rFonts w:ascii="Franklin Gothic Book" w:hAnsi="Franklin Gothic Book"/>
          <w:szCs w:val="22"/>
        </w:rPr>
        <w:t xml:space="preserve">odst. </w:t>
      </w:r>
      <w:r w:rsidR="00A17F4E" w:rsidRPr="0088495B">
        <w:rPr>
          <w:rFonts w:ascii="Franklin Gothic Book" w:hAnsi="Franklin Gothic Book"/>
          <w:szCs w:val="22"/>
        </w:rPr>
        <w:t>12</w:t>
      </w:r>
      <w:r w:rsidRPr="0088495B">
        <w:rPr>
          <w:rFonts w:ascii="Franklin Gothic Book" w:hAnsi="Franklin Gothic Book"/>
          <w:szCs w:val="22"/>
        </w:rPr>
        <w:t xml:space="preserve"> této smlouvy, tj. povinnost dodržovat bezpečnostní, hygienická, ochranná a jiná opatření v místě plnění předepsaná obecně závaznými právními předpisy a jinými předpisy, </w:t>
      </w:r>
      <w:r w:rsidR="001D22C8">
        <w:rPr>
          <w:rFonts w:ascii="Franklin Gothic Book" w:hAnsi="Franklin Gothic Book"/>
          <w:szCs w:val="22"/>
        </w:rPr>
        <w:t xml:space="preserve">nebo povinnost stanovenou v čl. V písm. A odst. 24 této smlouvy, </w:t>
      </w:r>
      <w:r w:rsidRPr="0088495B">
        <w:rPr>
          <w:rFonts w:ascii="Franklin Gothic Book" w:hAnsi="Franklin Gothic Book"/>
          <w:szCs w:val="22"/>
        </w:rPr>
        <w:t xml:space="preserve">zavazuje se objednateli uhradit smluvní pokutu ve výši 5.000,- Kč za každý případ porušení shora uvedených předepsaných </w:t>
      </w:r>
      <w:r w:rsidR="001D22C8">
        <w:rPr>
          <w:rFonts w:ascii="Franklin Gothic Book" w:hAnsi="Franklin Gothic Book"/>
          <w:szCs w:val="22"/>
        </w:rPr>
        <w:t>povinností</w:t>
      </w:r>
      <w:r w:rsidRPr="0088495B">
        <w:rPr>
          <w:rFonts w:ascii="Franklin Gothic Book" w:hAnsi="Franklin Gothic Book"/>
          <w:szCs w:val="22"/>
        </w:rPr>
        <w:t>.</w:t>
      </w:r>
    </w:p>
    <w:p w14:paraId="27F42A9E" w14:textId="17B471FB" w:rsidR="00CA685E" w:rsidRPr="003C17E3" w:rsidRDefault="00CA685E" w:rsidP="0030546C">
      <w:pPr>
        <w:numPr>
          <w:ilvl w:val="0"/>
          <w:numId w:val="16"/>
        </w:numPr>
        <w:tabs>
          <w:tab w:val="clear" w:pos="720"/>
        </w:tabs>
        <w:spacing w:before="0" w:after="120"/>
        <w:ind w:left="567" w:hanging="567"/>
        <w:jc w:val="both"/>
        <w:rPr>
          <w:rFonts w:ascii="Franklin Gothic Book" w:hAnsi="Franklin Gothic Book" w:cs="Calibri"/>
          <w:szCs w:val="22"/>
        </w:rPr>
      </w:pPr>
      <w:r w:rsidRPr="003C17E3">
        <w:rPr>
          <w:rFonts w:ascii="Franklin Gothic Book" w:hAnsi="Franklin Gothic Book" w:cs="Calibri"/>
          <w:szCs w:val="22"/>
        </w:rPr>
        <w:t>V případě, že zhotovitel poruší povinnost uvedenou v čl. V písm. A odst. 23 této smlouvy, tj. neprovádí plnění prostřednictvím odpovědného vedoucího, jehož prostřednictvím prokázal splnění kvalifikace v zadávacím řízení, nebo tato osoba přestane splňovat kvalifikační předpoklady v rozsahu, v jakém byly prokázány v zadávacím řízení, je zhotovitel povinen uhradit objednateli smluvní pokutu ve výši 50.000,- Kč za každé jednotlivé porušení této povinnosti.</w:t>
      </w:r>
    </w:p>
    <w:p w14:paraId="3F07A97A" w14:textId="0A63EE73" w:rsidR="004F32D7" w:rsidRPr="003C17E3" w:rsidRDefault="004F32D7" w:rsidP="0030546C">
      <w:pPr>
        <w:numPr>
          <w:ilvl w:val="0"/>
          <w:numId w:val="16"/>
        </w:numPr>
        <w:tabs>
          <w:tab w:val="clear" w:pos="720"/>
        </w:tabs>
        <w:spacing w:before="0" w:after="120"/>
        <w:ind w:left="567" w:hanging="567"/>
        <w:jc w:val="both"/>
        <w:rPr>
          <w:rFonts w:ascii="Franklin Gothic Book" w:hAnsi="Franklin Gothic Book" w:cs="Calibri"/>
          <w:szCs w:val="22"/>
        </w:rPr>
      </w:pPr>
      <w:r w:rsidRPr="003C17E3">
        <w:rPr>
          <w:rFonts w:ascii="Franklin Gothic Book" w:hAnsi="Franklin Gothic Book" w:cs="Calibri"/>
          <w:szCs w:val="22"/>
        </w:rPr>
        <w:t>V případě nesplnění povinnosti zhotovitele oznámit objednateli změnu a navrhnout novou osobu odpovědného vedoucího, která splňuje kvalifikační požadavky alespoň ve stejném rozsahu. V případě nesplnění této povinnosti je zhotovitel povinen uhradit objednateli smluvní pokutu ve výši 5.000,- Kč za každý, byť i započatý den prodlení.</w:t>
      </w:r>
    </w:p>
    <w:p w14:paraId="216CA918" w14:textId="71E75BB1" w:rsidR="0030546C" w:rsidRPr="0088495B" w:rsidRDefault="00792649" w:rsidP="0030546C">
      <w:pPr>
        <w:numPr>
          <w:ilvl w:val="0"/>
          <w:numId w:val="16"/>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szCs w:val="22"/>
        </w:rPr>
        <w:t xml:space="preserve">V případě, že zhotovitel poruší povinnost stanovenou čl. V </w:t>
      </w:r>
      <w:r w:rsidR="00FC4551" w:rsidRPr="0088495B">
        <w:rPr>
          <w:rFonts w:ascii="Franklin Gothic Book" w:hAnsi="Franklin Gothic Book"/>
          <w:szCs w:val="22"/>
        </w:rPr>
        <w:t xml:space="preserve">písm. A </w:t>
      </w:r>
      <w:r w:rsidRPr="0088495B">
        <w:rPr>
          <w:rFonts w:ascii="Franklin Gothic Book" w:hAnsi="Franklin Gothic Book"/>
          <w:szCs w:val="22"/>
        </w:rPr>
        <w:t xml:space="preserve">odst. </w:t>
      </w:r>
      <w:r w:rsidR="00A17F4E" w:rsidRPr="0088495B">
        <w:rPr>
          <w:rFonts w:ascii="Franklin Gothic Book" w:hAnsi="Franklin Gothic Book"/>
          <w:szCs w:val="22"/>
        </w:rPr>
        <w:t>2</w:t>
      </w:r>
      <w:r w:rsidR="003C17E3">
        <w:rPr>
          <w:rFonts w:ascii="Franklin Gothic Book" w:hAnsi="Franklin Gothic Book"/>
          <w:szCs w:val="22"/>
        </w:rPr>
        <w:t>4</w:t>
      </w:r>
      <w:r w:rsidRPr="0088495B">
        <w:rPr>
          <w:rFonts w:ascii="Franklin Gothic Book" w:hAnsi="Franklin Gothic Book"/>
          <w:szCs w:val="22"/>
        </w:rPr>
        <w:t xml:space="preserve"> této smlouvy je povinen uhradit objednateli smluvní pokutu ve výši 50.000,- Kč pro případ </w:t>
      </w:r>
      <w:r w:rsidR="00A17F4E" w:rsidRPr="0088495B">
        <w:rPr>
          <w:rFonts w:ascii="Franklin Gothic Book" w:hAnsi="Franklin Gothic Book"/>
          <w:szCs w:val="22"/>
        </w:rPr>
        <w:t xml:space="preserve">každé jednotlivé osoby resp. </w:t>
      </w:r>
      <w:r w:rsidRPr="0088495B">
        <w:rPr>
          <w:rFonts w:ascii="Franklin Gothic Book" w:hAnsi="Franklin Gothic Book"/>
          <w:szCs w:val="22"/>
        </w:rPr>
        <w:t xml:space="preserve">poddodavatele, </w:t>
      </w:r>
      <w:r w:rsidR="00A17F4E" w:rsidRPr="0088495B">
        <w:rPr>
          <w:rFonts w:ascii="Franklin Gothic Book" w:hAnsi="Franklin Gothic Book"/>
          <w:szCs w:val="22"/>
        </w:rPr>
        <w:t>jíž/</w:t>
      </w:r>
      <w:r w:rsidRPr="0088495B">
        <w:rPr>
          <w:rFonts w:ascii="Franklin Gothic Book" w:hAnsi="Franklin Gothic Book"/>
          <w:szCs w:val="22"/>
        </w:rPr>
        <w:t xml:space="preserve">jehož při realizaci předmětu </w:t>
      </w:r>
      <w:r w:rsidR="00A17F4E" w:rsidRPr="0088495B">
        <w:rPr>
          <w:rFonts w:ascii="Franklin Gothic Book" w:hAnsi="Franklin Gothic Book"/>
          <w:szCs w:val="22"/>
        </w:rPr>
        <w:t xml:space="preserve">plnění </w:t>
      </w:r>
      <w:r w:rsidRPr="0088495B">
        <w:rPr>
          <w:rFonts w:ascii="Franklin Gothic Book" w:hAnsi="Franklin Gothic Book"/>
          <w:szCs w:val="22"/>
        </w:rPr>
        <w:t xml:space="preserve">bez souhlasu objednatele užil, </w:t>
      </w:r>
      <w:r w:rsidR="00A17F4E" w:rsidRPr="0088495B">
        <w:rPr>
          <w:rFonts w:ascii="Franklin Gothic Book" w:hAnsi="Franklin Gothic Book"/>
          <w:szCs w:val="22"/>
        </w:rPr>
        <w:t>a jednotlivé osoby, resp.</w:t>
      </w:r>
      <w:r w:rsidRPr="0088495B">
        <w:rPr>
          <w:rFonts w:ascii="Franklin Gothic Book" w:hAnsi="Franklin Gothic Book"/>
          <w:szCs w:val="22"/>
        </w:rPr>
        <w:t xml:space="preserve"> poddodavatele, který nenaplňoval kvalifikační předpoklady alespoň v takovém rozsahu, v němž byly kvalifikační předpoklady prokázány prostřednictvím původního poddodavatele</w:t>
      </w:r>
      <w:r w:rsidR="00A17F4E" w:rsidRPr="0088495B">
        <w:rPr>
          <w:rFonts w:ascii="Franklin Gothic Book" w:hAnsi="Franklin Gothic Book"/>
          <w:szCs w:val="22"/>
        </w:rPr>
        <w:t>.</w:t>
      </w:r>
    </w:p>
    <w:p w14:paraId="609FBD2E" w14:textId="25D4DACA" w:rsidR="00A74796" w:rsidRPr="0088495B" w:rsidRDefault="00A74796" w:rsidP="0030546C">
      <w:pPr>
        <w:numPr>
          <w:ilvl w:val="0"/>
          <w:numId w:val="16"/>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szCs w:val="22"/>
        </w:rPr>
        <w:t xml:space="preserve">Pokud zhotovitel poruší povinnost uvedenou v čl. VII odst. </w:t>
      </w:r>
      <w:r w:rsidR="00814709">
        <w:rPr>
          <w:rFonts w:ascii="Franklin Gothic Book" w:hAnsi="Franklin Gothic Book"/>
          <w:szCs w:val="22"/>
        </w:rPr>
        <w:t>1.</w:t>
      </w:r>
      <w:r w:rsidRPr="0088495B">
        <w:rPr>
          <w:rFonts w:ascii="Franklin Gothic Book" w:hAnsi="Franklin Gothic Book"/>
          <w:szCs w:val="22"/>
        </w:rPr>
        <w:t xml:space="preserve"> této smlouvy, uhradí objednateli jednorázovou smluvní pokutu ve výši </w:t>
      </w:r>
      <w:r w:rsidR="000306F4">
        <w:rPr>
          <w:rFonts w:ascii="Franklin Gothic Book" w:hAnsi="Franklin Gothic Book"/>
          <w:szCs w:val="22"/>
        </w:rPr>
        <w:t>500.000</w:t>
      </w:r>
      <w:r w:rsidRPr="0088495B">
        <w:rPr>
          <w:rFonts w:ascii="Franklin Gothic Book" w:hAnsi="Franklin Gothic Book"/>
          <w:szCs w:val="22"/>
        </w:rPr>
        <w:t xml:space="preserve">,- Kč, </w:t>
      </w:r>
    </w:p>
    <w:p w14:paraId="6B298824" w14:textId="77777777" w:rsidR="00FC4551" w:rsidRPr="0088495B" w:rsidRDefault="00FC4551" w:rsidP="00FC4551">
      <w:pPr>
        <w:numPr>
          <w:ilvl w:val="0"/>
          <w:numId w:val="16"/>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szCs w:val="22"/>
        </w:rPr>
        <w:t xml:space="preserve">V případě, že zhotovitel poruší povinnost udržovat po celou dobu poskytování v platnosti pojištění v rozsahu stanoveném touto smlouvou, nebo nepředloží objednateli ve lhůtě uvedené v čl. VII odst. 1 této smlouvy dokumenty prokazující existenci takového pojištění, si smluvní strany sjednávají ve prospěch objednatele smluvní pokutu ve výši </w:t>
      </w:r>
      <w:r w:rsidRPr="000306F4">
        <w:rPr>
          <w:rFonts w:ascii="Franklin Gothic Book" w:hAnsi="Franklin Gothic Book"/>
          <w:szCs w:val="22"/>
        </w:rPr>
        <w:t>100.000</w:t>
      </w:r>
      <w:r w:rsidRPr="0088495B">
        <w:rPr>
          <w:rFonts w:ascii="Franklin Gothic Book" w:hAnsi="Franklin Gothic Book"/>
          <w:szCs w:val="22"/>
        </w:rPr>
        <w:t>,- Kč za každé takové jednotlivé porušení.</w:t>
      </w:r>
    </w:p>
    <w:p w14:paraId="3358C5A4" w14:textId="77777777" w:rsidR="0076426E" w:rsidRPr="0088495B" w:rsidRDefault="00FC4551" w:rsidP="0076426E">
      <w:pPr>
        <w:numPr>
          <w:ilvl w:val="0"/>
          <w:numId w:val="16"/>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szCs w:val="22"/>
        </w:rPr>
        <w:t>Provede-li zhotovitel neoprávněnou těžbu dřeva, zavazuje se zaplatit objednateli smluvní pokutu ve výši 5.000,- Kč, a to za každý m</w:t>
      </w:r>
      <w:r w:rsidRPr="0088495B">
        <w:rPr>
          <w:rFonts w:ascii="Franklin Gothic Book" w:hAnsi="Franklin Gothic Book"/>
          <w:szCs w:val="22"/>
          <w:vertAlign w:val="superscript"/>
        </w:rPr>
        <w:t>3</w:t>
      </w:r>
      <w:r w:rsidRPr="0088495B">
        <w:rPr>
          <w:rFonts w:ascii="Franklin Gothic Book" w:hAnsi="Franklin Gothic Book"/>
          <w:szCs w:val="22"/>
        </w:rPr>
        <w:t xml:space="preserve"> neoprávněně vytěženého dřeva.</w:t>
      </w:r>
    </w:p>
    <w:p w14:paraId="6FA2E217" w14:textId="77777777" w:rsidR="008472B9" w:rsidRPr="0088495B" w:rsidRDefault="008472B9" w:rsidP="008A5E8C">
      <w:pPr>
        <w:numPr>
          <w:ilvl w:val="0"/>
          <w:numId w:val="16"/>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Zaplacením smluvní pok</w:t>
      </w:r>
      <w:r w:rsidR="0071285F" w:rsidRPr="0088495B">
        <w:rPr>
          <w:rFonts w:ascii="Franklin Gothic Book" w:hAnsi="Franklin Gothic Book" w:cs="Calibri"/>
          <w:szCs w:val="22"/>
        </w:rPr>
        <w:t>uty se p</w:t>
      </w:r>
      <w:r w:rsidRPr="0088495B">
        <w:rPr>
          <w:rFonts w:ascii="Franklin Gothic Book" w:hAnsi="Franklin Gothic Book" w:cs="Calibri"/>
          <w:szCs w:val="22"/>
        </w:rPr>
        <w:t>oskytovatel</w:t>
      </w:r>
      <w:r w:rsidR="0071285F" w:rsidRPr="0088495B">
        <w:rPr>
          <w:rFonts w:ascii="Franklin Gothic Book" w:hAnsi="Franklin Gothic Book" w:cs="Calibri"/>
          <w:szCs w:val="22"/>
        </w:rPr>
        <w:t xml:space="preserve"> nezbavuje povinnosti nahradit o</w:t>
      </w:r>
      <w:r w:rsidRPr="0088495B">
        <w:rPr>
          <w:rFonts w:ascii="Franklin Gothic Book" w:hAnsi="Franklin Gothic Book" w:cs="Calibri"/>
          <w:szCs w:val="22"/>
        </w:rPr>
        <w:t>bjednateli způsobenou škodu. Výše smluvních pokut se do výše náhrady škody nezapočítává.</w:t>
      </w:r>
    </w:p>
    <w:p w14:paraId="56C8916D" w14:textId="77777777" w:rsidR="00807AC2" w:rsidRPr="0088495B" w:rsidRDefault="00807AC2" w:rsidP="008A5E8C">
      <w:pPr>
        <w:numPr>
          <w:ilvl w:val="0"/>
          <w:numId w:val="16"/>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Poruší-li poskytovatel svou povinnost dle této smlouvy a v důsledku takového porušení dojde </w:t>
      </w:r>
      <w:r w:rsidR="00792649" w:rsidRPr="0088495B">
        <w:rPr>
          <w:rFonts w:ascii="Franklin Gothic Book" w:hAnsi="Franklin Gothic Book" w:cs="Calibri"/>
          <w:szCs w:val="22"/>
        </w:rPr>
        <w:t>k uložení pokuty či jiné sankce objednateli ze strany státní orgánů či úřadů</w:t>
      </w:r>
      <w:r w:rsidRPr="0088495B">
        <w:rPr>
          <w:rFonts w:ascii="Franklin Gothic Book" w:hAnsi="Franklin Gothic Book" w:cs="Calibri"/>
          <w:szCs w:val="22"/>
        </w:rPr>
        <w:t xml:space="preserve">, vzniká objednateli nárok na náhradu škody ve výši rovnající se </w:t>
      </w:r>
      <w:r w:rsidR="00792649" w:rsidRPr="0088495B">
        <w:rPr>
          <w:rFonts w:ascii="Franklin Gothic Book" w:hAnsi="Franklin Gothic Book" w:cs="Calibri"/>
          <w:szCs w:val="22"/>
        </w:rPr>
        <w:t>výši pokuty či jiné sankce</w:t>
      </w:r>
      <w:r w:rsidRPr="0088495B">
        <w:rPr>
          <w:rFonts w:ascii="Franklin Gothic Book" w:hAnsi="Franklin Gothic Book" w:cs="Calibri"/>
          <w:szCs w:val="22"/>
        </w:rPr>
        <w:t>, ať už objednatel v důsledku tohoto porušení odstoupil od smlouvy, či nikoli.</w:t>
      </w:r>
    </w:p>
    <w:p w14:paraId="677FF336" w14:textId="77777777" w:rsidR="00807AC2" w:rsidRPr="0088495B" w:rsidRDefault="00807AC2" w:rsidP="008A5E8C">
      <w:pPr>
        <w:numPr>
          <w:ilvl w:val="0"/>
          <w:numId w:val="16"/>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Každá smluvní strana odpovídá za škodu, která vznikla druhé smluvní straně porušením jejích povinností stanovených touto smlouvou nebo právními předpisy České republiky</w:t>
      </w:r>
      <w:r w:rsidR="00792649" w:rsidRPr="0088495B">
        <w:rPr>
          <w:rFonts w:ascii="Franklin Gothic Book" w:hAnsi="Franklin Gothic Book" w:cs="Calibri"/>
          <w:szCs w:val="22"/>
        </w:rPr>
        <w:t>.</w:t>
      </w:r>
    </w:p>
    <w:p w14:paraId="32A25F0C" w14:textId="77777777" w:rsidR="008472B9" w:rsidRPr="0088495B" w:rsidRDefault="008472B9" w:rsidP="008A5E8C">
      <w:pPr>
        <w:numPr>
          <w:ilvl w:val="0"/>
          <w:numId w:val="16"/>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Smluvní pokuty i náhradu škody je objednatel oprá</w:t>
      </w:r>
      <w:r w:rsidR="0071285F" w:rsidRPr="0088495B">
        <w:rPr>
          <w:rFonts w:ascii="Franklin Gothic Book" w:hAnsi="Franklin Gothic Book" w:cs="Calibri"/>
          <w:szCs w:val="22"/>
        </w:rPr>
        <w:t>vněn započíst proti pohledávce p</w:t>
      </w:r>
      <w:r w:rsidRPr="0088495B">
        <w:rPr>
          <w:rFonts w:ascii="Franklin Gothic Book" w:hAnsi="Franklin Gothic Book" w:cs="Calibri"/>
          <w:szCs w:val="22"/>
        </w:rPr>
        <w:t>oskytovatele na zaplacení smluvní ceny.</w:t>
      </w:r>
    </w:p>
    <w:p w14:paraId="1A250F93" w14:textId="77777777" w:rsidR="00A61460" w:rsidRPr="0088495B" w:rsidRDefault="00A61460" w:rsidP="008A5E8C">
      <w:pPr>
        <w:numPr>
          <w:ilvl w:val="0"/>
          <w:numId w:val="16"/>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Splatnost smluvních pokut se sjednává na </w:t>
      </w:r>
      <w:r w:rsidR="008472B9" w:rsidRPr="0088495B">
        <w:rPr>
          <w:rFonts w:ascii="Franklin Gothic Book" w:hAnsi="Franklin Gothic Book" w:cs="Calibri"/>
          <w:szCs w:val="22"/>
        </w:rPr>
        <w:t>15 dnů od doručení písemné výz</w:t>
      </w:r>
      <w:r w:rsidR="0071285F" w:rsidRPr="0088495B">
        <w:rPr>
          <w:rFonts w:ascii="Franklin Gothic Book" w:hAnsi="Franklin Gothic Book" w:cs="Calibri"/>
          <w:szCs w:val="22"/>
        </w:rPr>
        <w:t>vy k zaplacení. Nepodaří-li se poskytovateli výzvu</w:t>
      </w:r>
      <w:r w:rsidR="008472B9" w:rsidRPr="0088495B">
        <w:rPr>
          <w:rFonts w:ascii="Franklin Gothic Book" w:hAnsi="Franklin Gothic Book" w:cs="Calibri"/>
          <w:szCs w:val="22"/>
        </w:rPr>
        <w:t xml:space="preserve"> k zaplacení smluvní pokuty doručit, platí, že den doručení je 10. den </w:t>
      </w:r>
      <w:r w:rsidR="0071285F" w:rsidRPr="0088495B">
        <w:rPr>
          <w:rFonts w:ascii="Franklin Gothic Book" w:hAnsi="Franklin Gothic Book" w:cs="Calibri"/>
          <w:szCs w:val="22"/>
        </w:rPr>
        <w:t>po prvním pokusu doručit výzvu p</w:t>
      </w:r>
      <w:r w:rsidR="008472B9" w:rsidRPr="0088495B">
        <w:rPr>
          <w:rFonts w:ascii="Franklin Gothic Book" w:hAnsi="Franklin Gothic Book" w:cs="Calibri"/>
          <w:szCs w:val="22"/>
        </w:rPr>
        <w:t>oskytovateli. Zaplacením se rozumí připsání částky ve výši s</w:t>
      </w:r>
      <w:r w:rsidR="0071285F" w:rsidRPr="0088495B">
        <w:rPr>
          <w:rFonts w:ascii="Franklin Gothic Book" w:hAnsi="Franklin Gothic Book" w:cs="Calibri"/>
          <w:szCs w:val="22"/>
        </w:rPr>
        <w:t>mluvní pokuty na bankovní účet objednatele, neuvede-li o</w:t>
      </w:r>
      <w:r w:rsidR="008472B9" w:rsidRPr="0088495B">
        <w:rPr>
          <w:rFonts w:ascii="Franklin Gothic Book" w:hAnsi="Franklin Gothic Book" w:cs="Calibri"/>
          <w:szCs w:val="22"/>
        </w:rPr>
        <w:t xml:space="preserve">bjednatel ve výzvě jiný způsob platby.  </w:t>
      </w:r>
    </w:p>
    <w:p w14:paraId="1AD3476E" w14:textId="77777777" w:rsidR="00A61460" w:rsidRPr="0088495B" w:rsidRDefault="00A61460" w:rsidP="00CF4F0B">
      <w:pPr>
        <w:pStyle w:val="Standard"/>
        <w:spacing w:after="120"/>
        <w:ind w:left="567"/>
        <w:jc w:val="both"/>
        <w:rPr>
          <w:rFonts w:ascii="Franklin Gothic Book" w:hAnsi="Franklin Gothic Book" w:cs="Calibri"/>
          <w:sz w:val="22"/>
          <w:szCs w:val="22"/>
          <w:lang w:val="cs-CZ"/>
        </w:rPr>
      </w:pPr>
    </w:p>
    <w:p w14:paraId="36681650" w14:textId="77777777" w:rsidR="00807AC2" w:rsidRPr="0088495B" w:rsidRDefault="0076426E" w:rsidP="00CF4F0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cs="Calibri"/>
          <w:sz w:val="22"/>
          <w:szCs w:val="22"/>
        </w:rPr>
      </w:pPr>
      <w:r w:rsidRPr="0088495B">
        <w:rPr>
          <w:rFonts w:ascii="Franklin Gothic Book" w:hAnsi="Franklin Gothic Book" w:cs="Calibri"/>
          <w:b/>
          <w:sz w:val="22"/>
          <w:szCs w:val="22"/>
        </w:rPr>
        <w:t>IX</w:t>
      </w:r>
      <w:r w:rsidR="00807AC2" w:rsidRPr="0088495B">
        <w:rPr>
          <w:rFonts w:ascii="Franklin Gothic Book" w:hAnsi="Franklin Gothic Book" w:cs="Calibri"/>
          <w:b/>
          <w:sz w:val="22"/>
          <w:szCs w:val="22"/>
        </w:rPr>
        <w:t>.</w:t>
      </w:r>
    </w:p>
    <w:p w14:paraId="522CBC40" w14:textId="77777777" w:rsidR="00807AC2" w:rsidRPr="0088495B" w:rsidRDefault="00807AC2" w:rsidP="00CF4F0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cs="Calibri"/>
          <w:sz w:val="22"/>
          <w:szCs w:val="22"/>
        </w:rPr>
      </w:pPr>
      <w:r w:rsidRPr="0088495B">
        <w:rPr>
          <w:rFonts w:ascii="Franklin Gothic Book" w:hAnsi="Franklin Gothic Book" w:cs="Calibri"/>
          <w:b/>
          <w:sz w:val="22"/>
          <w:szCs w:val="22"/>
        </w:rPr>
        <w:t>Trvání smlouvy</w:t>
      </w:r>
    </w:p>
    <w:p w14:paraId="193EBE24" w14:textId="77777777" w:rsidR="00925442" w:rsidRPr="0088495B" w:rsidRDefault="00807AC2" w:rsidP="008A5E8C">
      <w:pPr>
        <w:numPr>
          <w:ilvl w:val="0"/>
          <w:numId w:val="17"/>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Tato smlouva se uzavírá na dobu </w:t>
      </w:r>
      <w:r w:rsidR="00D846B6">
        <w:rPr>
          <w:rFonts w:ascii="Franklin Gothic Book" w:hAnsi="Franklin Gothic Book" w:cs="Calibri"/>
          <w:szCs w:val="22"/>
        </w:rPr>
        <w:t>neurčitou.</w:t>
      </w:r>
    </w:p>
    <w:p w14:paraId="17112B38" w14:textId="77777777" w:rsidR="00BB37F1" w:rsidRPr="0088495B" w:rsidRDefault="00BB37F1" w:rsidP="008A5E8C">
      <w:pPr>
        <w:numPr>
          <w:ilvl w:val="0"/>
          <w:numId w:val="17"/>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lastRenderedPageBreak/>
        <w:t>Ukončení platnosti této smlouvy nemá vliv na platnost objednatelem již vystavených a poskytovateli řádně doručených dílčích objednávek</w:t>
      </w:r>
      <w:r w:rsidR="00F01098" w:rsidRPr="0088495B">
        <w:rPr>
          <w:rFonts w:ascii="Franklin Gothic Book" w:hAnsi="Franklin Gothic Book" w:cs="Calibri"/>
          <w:szCs w:val="22"/>
        </w:rPr>
        <w:t xml:space="preserve"> (zadávacích listů)</w:t>
      </w:r>
      <w:r w:rsidRPr="0088495B">
        <w:rPr>
          <w:rFonts w:ascii="Franklin Gothic Book" w:hAnsi="Franklin Gothic Book" w:cs="Calibri"/>
          <w:szCs w:val="22"/>
        </w:rPr>
        <w:t xml:space="preserve">, jejichž realizace bude </w:t>
      </w:r>
      <w:r w:rsidR="005A4FCA" w:rsidRPr="0088495B">
        <w:rPr>
          <w:rFonts w:ascii="Franklin Gothic Book" w:hAnsi="Franklin Gothic Book" w:cs="Calibri"/>
          <w:szCs w:val="22"/>
        </w:rPr>
        <w:t xml:space="preserve">řádně </w:t>
      </w:r>
      <w:r w:rsidRPr="0088495B">
        <w:rPr>
          <w:rFonts w:ascii="Franklin Gothic Book" w:hAnsi="Franklin Gothic Book" w:cs="Calibri"/>
          <w:szCs w:val="22"/>
        </w:rPr>
        <w:t>dokončena v</w:t>
      </w:r>
      <w:r w:rsidR="005A4FCA" w:rsidRPr="0088495B">
        <w:rPr>
          <w:rFonts w:ascii="Franklin Gothic Book" w:hAnsi="Franklin Gothic Book" w:cs="Calibri"/>
          <w:szCs w:val="22"/>
        </w:rPr>
        <w:t>e stanovených</w:t>
      </w:r>
      <w:r w:rsidRPr="0088495B">
        <w:rPr>
          <w:rFonts w:ascii="Franklin Gothic Book" w:hAnsi="Franklin Gothic Book" w:cs="Calibri"/>
          <w:szCs w:val="22"/>
        </w:rPr>
        <w:t xml:space="preserve"> termínech a za podmínek </w:t>
      </w:r>
      <w:r w:rsidR="005A4FCA" w:rsidRPr="0088495B">
        <w:rPr>
          <w:rFonts w:ascii="Franklin Gothic Book" w:hAnsi="Franklin Gothic Book" w:cs="Calibri"/>
          <w:szCs w:val="22"/>
        </w:rPr>
        <w:t>dle této smlouvy</w:t>
      </w:r>
      <w:r w:rsidRPr="0088495B">
        <w:rPr>
          <w:rFonts w:ascii="Franklin Gothic Book" w:hAnsi="Franklin Gothic Book" w:cs="Calibri"/>
          <w:szCs w:val="22"/>
        </w:rPr>
        <w:t>, resp. příslušn</w:t>
      </w:r>
      <w:r w:rsidR="005A4FCA" w:rsidRPr="0088495B">
        <w:rPr>
          <w:rFonts w:ascii="Franklin Gothic Book" w:hAnsi="Franklin Gothic Book" w:cs="Calibri"/>
          <w:szCs w:val="22"/>
        </w:rPr>
        <w:t>é</w:t>
      </w:r>
      <w:r w:rsidRPr="0088495B">
        <w:rPr>
          <w:rFonts w:ascii="Franklin Gothic Book" w:hAnsi="Franklin Gothic Book" w:cs="Calibri"/>
          <w:szCs w:val="22"/>
        </w:rPr>
        <w:t xml:space="preserve"> dílčí objednávk</w:t>
      </w:r>
      <w:r w:rsidR="005A4FCA" w:rsidRPr="0088495B">
        <w:rPr>
          <w:rFonts w:ascii="Franklin Gothic Book" w:hAnsi="Franklin Gothic Book" w:cs="Calibri"/>
          <w:szCs w:val="22"/>
        </w:rPr>
        <w:t>y</w:t>
      </w:r>
      <w:r w:rsidR="00F01098" w:rsidRPr="0088495B">
        <w:rPr>
          <w:rFonts w:ascii="Franklin Gothic Book" w:hAnsi="Franklin Gothic Book" w:cs="Calibri"/>
          <w:szCs w:val="22"/>
        </w:rPr>
        <w:t xml:space="preserve"> (zadávacího listu).</w:t>
      </w:r>
    </w:p>
    <w:p w14:paraId="08B3C968" w14:textId="77777777" w:rsidR="00807AC2" w:rsidRPr="0088495B" w:rsidRDefault="00807AC2" w:rsidP="008A5E8C">
      <w:pPr>
        <w:numPr>
          <w:ilvl w:val="0"/>
          <w:numId w:val="17"/>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Smluvní strany se dohodly na tom, že tato smlouva zaniká dohodou smluvních stran spojenou se vzájemným vyrovnáním účelně vynaložených nákladů</w:t>
      </w:r>
      <w:r w:rsidR="00F71A2A" w:rsidRPr="0088495B">
        <w:rPr>
          <w:rFonts w:ascii="Franklin Gothic Book" w:hAnsi="Franklin Gothic Book" w:cs="Calibri"/>
          <w:szCs w:val="22"/>
        </w:rPr>
        <w:t>, výpovědí objednatele</w:t>
      </w:r>
      <w:r w:rsidR="008D40F2" w:rsidRPr="0088495B">
        <w:rPr>
          <w:rFonts w:ascii="Franklin Gothic Book" w:hAnsi="Franklin Gothic Book" w:cs="Calibri"/>
          <w:szCs w:val="22"/>
        </w:rPr>
        <w:t xml:space="preserve"> i bez udání důvodu</w:t>
      </w:r>
      <w:r w:rsidRPr="0088495B">
        <w:rPr>
          <w:rFonts w:ascii="Franklin Gothic Book" w:hAnsi="Franklin Gothic Book" w:cs="Calibri"/>
          <w:szCs w:val="22"/>
        </w:rPr>
        <w:t xml:space="preserve"> či jednostranným odstoupením od smlouvy dle odstavců </w:t>
      </w:r>
      <w:r w:rsidR="00F01098" w:rsidRPr="0088495B">
        <w:rPr>
          <w:rFonts w:ascii="Franklin Gothic Book" w:hAnsi="Franklin Gothic Book" w:cs="Calibri"/>
          <w:szCs w:val="22"/>
        </w:rPr>
        <w:t>4</w:t>
      </w:r>
      <w:r w:rsidRPr="0088495B">
        <w:rPr>
          <w:rFonts w:ascii="Franklin Gothic Book" w:hAnsi="Franklin Gothic Book" w:cs="Calibri"/>
          <w:szCs w:val="22"/>
        </w:rPr>
        <w:t xml:space="preserve"> až </w:t>
      </w:r>
      <w:r w:rsidR="00F71A2A" w:rsidRPr="0088495B">
        <w:rPr>
          <w:rFonts w:ascii="Franklin Gothic Book" w:hAnsi="Franklin Gothic Book" w:cs="Calibri"/>
          <w:szCs w:val="22"/>
        </w:rPr>
        <w:t>8</w:t>
      </w:r>
      <w:r w:rsidRPr="0088495B">
        <w:rPr>
          <w:rFonts w:ascii="Franklin Gothic Book" w:hAnsi="Franklin Gothic Book" w:cs="Calibri"/>
          <w:szCs w:val="22"/>
        </w:rPr>
        <w:t xml:space="preserve"> tohoto článku.</w:t>
      </w:r>
    </w:p>
    <w:p w14:paraId="744247E3" w14:textId="77777777" w:rsidR="00807AC2" w:rsidRPr="0088495B" w:rsidRDefault="00807AC2" w:rsidP="008A5E8C">
      <w:pPr>
        <w:numPr>
          <w:ilvl w:val="0"/>
          <w:numId w:val="17"/>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Objednatel je oprávněn odstoupit od smlouvy, a to i částečně co do rozsahu plnění, v případě podstatného porušení smluvní nebo zákonné povinnosti </w:t>
      </w:r>
      <w:r w:rsidR="00F01098" w:rsidRPr="0088495B">
        <w:rPr>
          <w:rFonts w:ascii="Franklin Gothic Book" w:hAnsi="Franklin Gothic Book" w:cs="Calibri"/>
          <w:szCs w:val="22"/>
        </w:rPr>
        <w:t>zhotovitelem</w:t>
      </w:r>
      <w:r w:rsidRPr="0088495B">
        <w:rPr>
          <w:rFonts w:ascii="Franklin Gothic Book" w:hAnsi="Franklin Gothic Book" w:cs="Calibri"/>
          <w:szCs w:val="22"/>
        </w:rPr>
        <w:t xml:space="preserve">. Za podstatné porušení smluvní povinnosti </w:t>
      </w:r>
      <w:r w:rsidR="00F01098" w:rsidRPr="0088495B">
        <w:rPr>
          <w:rFonts w:ascii="Franklin Gothic Book" w:hAnsi="Franklin Gothic Book" w:cs="Calibri"/>
          <w:szCs w:val="22"/>
        </w:rPr>
        <w:t>zhotovitelem</w:t>
      </w:r>
      <w:r w:rsidRPr="0088495B">
        <w:rPr>
          <w:rFonts w:ascii="Franklin Gothic Book" w:hAnsi="Franklin Gothic Book" w:cs="Calibri"/>
          <w:szCs w:val="22"/>
        </w:rPr>
        <w:t xml:space="preserve"> se rozumí zejména </w:t>
      </w:r>
    </w:p>
    <w:p w14:paraId="2DCCB6A4" w14:textId="77777777" w:rsidR="00807AC2" w:rsidRPr="0088495B" w:rsidRDefault="008D40F2" w:rsidP="008A5E8C">
      <w:pPr>
        <w:pStyle w:val="Normlnweb"/>
        <w:numPr>
          <w:ilvl w:val="0"/>
          <w:numId w:val="18"/>
        </w:numPr>
        <w:spacing w:before="0" w:after="120"/>
        <w:ind w:left="1134" w:hanging="305"/>
        <w:rPr>
          <w:rFonts w:ascii="Franklin Gothic Book" w:hAnsi="Franklin Gothic Book" w:cs="Calibri"/>
          <w:sz w:val="22"/>
          <w:szCs w:val="22"/>
        </w:rPr>
      </w:pPr>
      <w:r w:rsidRPr="0088495B">
        <w:rPr>
          <w:rFonts w:ascii="Franklin Gothic Book" w:hAnsi="Franklin Gothic Book" w:cs="Calibri"/>
          <w:sz w:val="22"/>
          <w:szCs w:val="22"/>
        </w:rPr>
        <w:t xml:space="preserve">opakované (alespoň 3x) </w:t>
      </w:r>
      <w:r w:rsidR="00807AC2" w:rsidRPr="0088495B">
        <w:rPr>
          <w:rFonts w:ascii="Franklin Gothic Book" w:hAnsi="Franklin Gothic Book" w:cs="Calibri"/>
          <w:sz w:val="22"/>
          <w:szCs w:val="22"/>
        </w:rPr>
        <w:t>prodlení</w:t>
      </w:r>
      <w:r w:rsidR="00D023BC" w:rsidRPr="0088495B">
        <w:rPr>
          <w:rFonts w:ascii="Franklin Gothic Book" w:hAnsi="Franklin Gothic Book" w:cs="Calibri"/>
          <w:sz w:val="22"/>
          <w:szCs w:val="22"/>
        </w:rPr>
        <w:t xml:space="preserve"> </w:t>
      </w:r>
      <w:r w:rsidR="00F01098" w:rsidRPr="0088495B">
        <w:rPr>
          <w:rFonts w:ascii="Franklin Gothic Book" w:hAnsi="Franklin Gothic Book" w:cs="Calibri"/>
          <w:sz w:val="22"/>
          <w:szCs w:val="22"/>
        </w:rPr>
        <w:t>zhotovitele</w:t>
      </w:r>
      <w:r w:rsidR="00807AC2" w:rsidRPr="0088495B">
        <w:rPr>
          <w:rFonts w:ascii="Franklin Gothic Book" w:hAnsi="Franklin Gothic Book" w:cs="Calibri"/>
          <w:sz w:val="22"/>
          <w:szCs w:val="22"/>
        </w:rPr>
        <w:t xml:space="preserve"> s</w:t>
      </w:r>
      <w:r w:rsidR="00D023BC" w:rsidRPr="0088495B">
        <w:rPr>
          <w:rFonts w:ascii="Franklin Gothic Book" w:hAnsi="Franklin Gothic Book" w:cs="Calibri"/>
          <w:sz w:val="22"/>
          <w:szCs w:val="22"/>
        </w:rPr>
        <w:t> jakýmkoli termínem dle této smlou</w:t>
      </w:r>
      <w:r w:rsidR="00F01098" w:rsidRPr="0088495B">
        <w:rPr>
          <w:rFonts w:ascii="Franklin Gothic Book" w:hAnsi="Franklin Gothic Book" w:cs="Calibri"/>
          <w:sz w:val="22"/>
          <w:szCs w:val="22"/>
        </w:rPr>
        <w:t xml:space="preserve">vy, příp. zadávacího listu </w:t>
      </w:r>
      <w:r w:rsidR="00807AC2" w:rsidRPr="0088495B">
        <w:rPr>
          <w:rFonts w:ascii="Franklin Gothic Book" w:hAnsi="Franklin Gothic Book" w:cs="Calibri"/>
          <w:sz w:val="22"/>
          <w:szCs w:val="22"/>
        </w:rPr>
        <w:t xml:space="preserve">z důvodů spočívajících výlučně na straně </w:t>
      </w:r>
      <w:r w:rsidR="00F01098" w:rsidRPr="0088495B">
        <w:rPr>
          <w:rFonts w:ascii="Franklin Gothic Book" w:hAnsi="Franklin Gothic Book" w:cs="Calibri"/>
          <w:sz w:val="22"/>
          <w:szCs w:val="22"/>
        </w:rPr>
        <w:t>zhotovitele</w:t>
      </w:r>
      <w:r w:rsidRPr="0088495B">
        <w:rPr>
          <w:rFonts w:ascii="Franklin Gothic Book" w:hAnsi="Franklin Gothic Book" w:cs="Calibri"/>
          <w:sz w:val="22"/>
          <w:szCs w:val="22"/>
        </w:rPr>
        <w:t>,</w:t>
      </w:r>
    </w:p>
    <w:p w14:paraId="21879011" w14:textId="77777777" w:rsidR="0076426E" w:rsidRPr="0088495B" w:rsidRDefault="008D40F2" w:rsidP="0076426E">
      <w:pPr>
        <w:pStyle w:val="Normlnweb"/>
        <w:numPr>
          <w:ilvl w:val="0"/>
          <w:numId w:val="18"/>
        </w:numPr>
        <w:spacing w:before="0" w:after="120"/>
        <w:ind w:left="1134" w:hanging="305"/>
        <w:rPr>
          <w:rFonts w:ascii="Franklin Gothic Book" w:hAnsi="Franklin Gothic Book" w:cs="Calibri"/>
          <w:sz w:val="22"/>
          <w:szCs w:val="22"/>
        </w:rPr>
      </w:pPr>
      <w:r w:rsidRPr="0088495B">
        <w:rPr>
          <w:rFonts w:ascii="Franklin Gothic Book" w:hAnsi="Franklin Gothic Book" w:cs="Calibri"/>
          <w:sz w:val="22"/>
          <w:szCs w:val="22"/>
        </w:rPr>
        <w:t xml:space="preserve">opakované (alespoň 3x) </w:t>
      </w:r>
      <w:r w:rsidR="00CF4F0B" w:rsidRPr="0088495B">
        <w:rPr>
          <w:rFonts w:ascii="Franklin Gothic Book" w:hAnsi="Franklin Gothic Book" w:cs="Calibri"/>
          <w:sz w:val="22"/>
          <w:szCs w:val="22"/>
        </w:rPr>
        <w:t xml:space="preserve">nedodržení </w:t>
      </w:r>
      <w:r w:rsidR="00D023BC" w:rsidRPr="0088495B">
        <w:rPr>
          <w:rFonts w:ascii="Franklin Gothic Book" w:hAnsi="Franklin Gothic Book" w:cs="Calibri"/>
          <w:sz w:val="22"/>
          <w:szCs w:val="22"/>
        </w:rPr>
        <w:t xml:space="preserve">jakýchkoli </w:t>
      </w:r>
      <w:r w:rsidR="00CF4F0B" w:rsidRPr="0088495B">
        <w:rPr>
          <w:rFonts w:ascii="Franklin Gothic Book" w:hAnsi="Franklin Gothic Book" w:cs="Calibri"/>
          <w:sz w:val="22"/>
          <w:szCs w:val="22"/>
        </w:rPr>
        <w:t xml:space="preserve">povinností </w:t>
      </w:r>
      <w:r w:rsidR="00F01098" w:rsidRPr="0088495B">
        <w:rPr>
          <w:rFonts w:ascii="Franklin Gothic Book" w:hAnsi="Franklin Gothic Book" w:cs="Calibri"/>
          <w:sz w:val="22"/>
          <w:szCs w:val="22"/>
        </w:rPr>
        <w:t>zhotovitele</w:t>
      </w:r>
      <w:r w:rsidR="00807AC2" w:rsidRPr="0088495B">
        <w:rPr>
          <w:rFonts w:ascii="Franklin Gothic Book" w:hAnsi="Franklin Gothic Book" w:cs="Calibri"/>
          <w:sz w:val="22"/>
          <w:szCs w:val="22"/>
        </w:rPr>
        <w:t xml:space="preserve"> </w:t>
      </w:r>
      <w:r w:rsidR="00D023BC" w:rsidRPr="0088495B">
        <w:rPr>
          <w:rFonts w:ascii="Franklin Gothic Book" w:hAnsi="Franklin Gothic Book" w:cs="Calibri"/>
          <w:sz w:val="22"/>
          <w:szCs w:val="22"/>
        </w:rPr>
        <w:t>dle této</w:t>
      </w:r>
      <w:r w:rsidR="00807AC2" w:rsidRPr="0088495B">
        <w:rPr>
          <w:rFonts w:ascii="Franklin Gothic Book" w:hAnsi="Franklin Gothic Book" w:cs="Calibri"/>
          <w:sz w:val="22"/>
          <w:szCs w:val="22"/>
        </w:rPr>
        <w:t xml:space="preserve"> smlouv</w:t>
      </w:r>
      <w:r w:rsidR="00D023BC" w:rsidRPr="0088495B">
        <w:rPr>
          <w:rFonts w:ascii="Franklin Gothic Book" w:hAnsi="Franklin Gothic Book" w:cs="Calibri"/>
          <w:sz w:val="22"/>
          <w:szCs w:val="22"/>
        </w:rPr>
        <w:t>y</w:t>
      </w:r>
      <w:r w:rsidR="00807AC2" w:rsidRPr="0088495B">
        <w:rPr>
          <w:rFonts w:ascii="Franklin Gothic Book" w:hAnsi="Franklin Gothic Book" w:cs="Calibri"/>
          <w:sz w:val="22"/>
          <w:szCs w:val="22"/>
        </w:rPr>
        <w:t>,</w:t>
      </w:r>
    </w:p>
    <w:p w14:paraId="68AE9186" w14:textId="77777777" w:rsidR="0076426E" w:rsidRPr="0088495B" w:rsidRDefault="0076426E" w:rsidP="0076426E">
      <w:pPr>
        <w:pStyle w:val="Normlnweb"/>
        <w:numPr>
          <w:ilvl w:val="0"/>
          <w:numId w:val="18"/>
        </w:numPr>
        <w:spacing w:before="0" w:after="120"/>
        <w:ind w:left="1134" w:hanging="305"/>
        <w:rPr>
          <w:rFonts w:ascii="Franklin Gothic Book" w:hAnsi="Franklin Gothic Book" w:cs="Calibri"/>
          <w:sz w:val="22"/>
          <w:szCs w:val="22"/>
        </w:rPr>
      </w:pPr>
      <w:r w:rsidRPr="0088495B">
        <w:rPr>
          <w:rFonts w:ascii="Franklin Gothic Book" w:hAnsi="Franklin Gothic Book"/>
          <w:sz w:val="22"/>
          <w:szCs w:val="22"/>
        </w:rPr>
        <w:t>pro důsledky vyplývající z působení vyšší moci tak, jak je definována touto smlouvou, budou-li trvat déle než 90 kalendářních dnů, nebo</w:t>
      </w:r>
    </w:p>
    <w:p w14:paraId="0C11A81C" w14:textId="77777777" w:rsidR="0076426E" w:rsidRPr="0088495B" w:rsidRDefault="0076426E" w:rsidP="0076426E">
      <w:pPr>
        <w:pStyle w:val="Normlnweb"/>
        <w:numPr>
          <w:ilvl w:val="0"/>
          <w:numId w:val="18"/>
        </w:numPr>
        <w:spacing w:before="0" w:after="120"/>
        <w:ind w:left="1134" w:hanging="305"/>
        <w:rPr>
          <w:rFonts w:ascii="Franklin Gothic Book" w:hAnsi="Franklin Gothic Book" w:cs="Calibri"/>
          <w:sz w:val="22"/>
          <w:szCs w:val="22"/>
        </w:rPr>
      </w:pPr>
      <w:r w:rsidRPr="0088495B">
        <w:rPr>
          <w:rFonts w:ascii="Franklin Gothic Book" w:hAnsi="Franklin Gothic Book"/>
          <w:sz w:val="22"/>
          <w:szCs w:val="22"/>
        </w:rPr>
        <w:t>plnění ze strany zhotovitele dle této smlouvy nebude kryto rozpočtem objednatele.</w:t>
      </w:r>
    </w:p>
    <w:p w14:paraId="1C6AF944" w14:textId="77777777" w:rsidR="00807AC2" w:rsidRPr="0088495B" w:rsidRDefault="00CF4F0B" w:rsidP="008A5E8C">
      <w:pPr>
        <w:numPr>
          <w:ilvl w:val="0"/>
          <w:numId w:val="17"/>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Objednatel je dále oprávněn od s</w:t>
      </w:r>
      <w:r w:rsidR="00807AC2" w:rsidRPr="0088495B">
        <w:rPr>
          <w:rFonts w:ascii="Franklin Gothic Book" w:hAnsi="Franklin Gothic Book" w:cs="Calibri"/>
          <w:szCs w:val="22"/>
        </w:rPr>
        <w:t>mlouvy odstoupit v případě, že vůči majetku poskytovatele probíhá insolvenční řízení, v němž bylo vydáno rozhodnutí o úpadku anebo i v případě, že insolvenční návrh byl zamítnut proto, že majetek poskytovatele nepostačuje k úhradě nákladů insolvenčního řízení. Rovněž pak v případě, kdy poskytovatel vstoupí do likvidace.</w:t>
      </w:r>
    </w:p>
    <w:p w14:paraId="4EE956EE" w14:textId="77777777" w:rsidR="0076426E" w:rsidRPr="0088495B" w:rsidRDefault="00807AC2" w:rsidP="0076426E">
      <w:pPr>
        <w:numPr>
          <w:ilvl w:val="0"/>
          <w:numId w:val="17"/>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Objednatel je oprávněn odstoupit od smlouvy také v případě, že </w:t>
      </w:r>
      <w:r w:rsidR="00F01098" w:rsidRPr="0088495B">
        <w:rPr>
          <w:rFonts w:ascii="Franklin Gothic Book" w:hAnsi="Franklin Gothic Book" w:cs="Calibri"/>
          <w:szCs w:val="22"/>
        </w:rPr>
        <w:t>Úřad pro ochranu hospodářské soutěže, případně jiný kontrolní orgán</w:t>
      </w:r>
      <w:r w:rsidRPr="0088495B">
        <w:rPr>
          <w:rFonts w:ascii="Franklin Gothic Book" w:hAnsi="Franklin Gothic Book" w:cs="Calibri"/>
          <w:szCs w:val="22"/>
        </w:rPr>
        <w:t xml:space="preserve"> konstatuje, že veřejná zakázka, na jejímž základě byla podepsána tato smlouva, byla zadána v rozporu s</w:t>
      </w:r>
      <w:r w:rsidR="00F01098" w:rsidRPr="0088495B">
        <w:rPr>
          <w:rFonts w:ascii="Franklin Gothic Book" w:hAnsi="Franklin Gothic Book" w:cs="Calibri"/>
          <w:szCs w:val="22"/>
        </w:rPr>
        <w:t>e zákonem č. 134/2016 Sb., o zadávání veřejných zakázek, ve znění pozdějších předpisů</w:t>
      </w:r>
      <w:r w:rsidRPr="0088495B">
        <w:rPr>
          <w:rFonts w:ascii="Franklin Gothic Book" w:hAnsi="Franklin Gothic Book" w:cs="Calibri"/>
          <w:szCs w:val="22"/>
        </w:rPr>
        <w:t xml:space="preserve">. V případě, že objednatel odstoupí od smlouvy dle tohoto odstavce, má </w:t>
      </w:r>
      <w:r w:rsidR="00F01098" w:rsidRPr="0088495B">
        <w:rPr>
          <w:rFonts w:ascii="Franklin Gothic Book" w:hAnsi="Franklin Gothic Book" w:cs="Calibri"/>
          <w:szCs w:val="22"/>
        </w:rPr>
        <w:t>zhotovitel</w:t>
      </w:r>
      <w:r w:rsidRPr="0088495B">
        <w:rPr>
          <w:rFonts w:ascii="Franklin Gothic Book" w:hAnsi="Franklin Gothic Book" w:cs="Calibri"/>
          <w:szCs w:val="22"/>
        </w:rPr>
        <w:t xml:space="preserve"> právo na náhradu výdajů, které ke dni odstoupení od smlouvy </w:t>
      </w:r>
      <w:r w:rsidR="00F01098" w:rsidRPr="0088495B">
        <w:rPr>
          <w:rFonts w:ascii="Franklin Gothic Book" w:hAnsi="Franklin Gothic Book" w:cs="Calibri"/>
          <w:szCs w:val="22"/>
        </w:rPr>
        <w:t>prokazatelně a účelně</w:t>
      </w:r>
      <w:r w:rsidRPr="0088495B">
        <w:rPr>
          <w:rFonts w:ascii="Franklin Gothic Book" w:hAnsi="Franklin Gothic Book" w:cs="Calibri"/>
          <w:szCs w:val="22"/>
        </w:rPr>
        <w:t xml:space="preserve"> vynaložil na plnění dle této </w:t>
      </w:r>
      <w:r w:rsidR="00F01098" w:rsidRPr="0088495B">
        <w:rPr>
          <w:rFonts w:ascii="Franklin Gothic Book" w:hAnsi="Franklin Gothic Book" w:cs="Calibri"/>
          <w:szCs w:val="22"/>
        </w:rPr>
        <w:t>s</w:t>
      </w:r>
      <w:r w:rsidRPr="0088495B">
        <w:rPr>
          <w:rFonts w:ascii="Franklin Gothic Book" w:hAnsi="Franklin Gothic Book" w:cs="Calibri"/>
          <w:szCs w:val="22"/>
        </w:rPr>
        <w:t>mlouvy.</w:t>
      </w:r>
    </w:p>
    <w:p w14:paraId="68B8CF43" w14:textId="77777777" w:rsidR="00CF4F0B" w:rsidRPr="0088495B" w:rsidRDefault="00CF4F0B" w:rsidP="008A5E8C">
      <w:pPr>
        <w:numPr>
          <w:ilvl w:val="0"/>
          <w:numId w:val="17"/>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Objednatel si vyhrazuje právo od smlouvy odstoupit, pokud zjistí, že poskytovatel při podání nabídky pro veřejnou zakázku uvedl nepravdivá prohlášení nebo informace za účelem získat tuto zakázku.</w:t>
      </w:r>
    </w:p>
    <w:p w14:paraId="14F41F46" w14:textId="77777777" w:rsidR="00CF4F0B" w:rsidRDefault="00807AC2" w:rsidP="008A5E8C">
      <w:pPr>
        <w:numPr>
          <w:ilvl w:val="0"/>
          <w:numId w:val="17"/>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Poskytovatel je oprávněn od smlouvy odstoupit </w:t>
      </w:r>
      <w:r w:rsidR="00D846B6">
        <w:rPr>
          <w:rFonts w:ascii="Franklin Gothic Book" w:hAnsi="Franklin Gothic Book" w:cs="Calibri"/>
          <w:szCs w:val="22"/>
        </w:rPr>
        <w:t>též</w:t>
      </w:r>
      <w:r w:rsidR="00D846B6" w:rsidRPr="0088495B">
        <w:rPr>
          <w:rFonts w:ascii="Franklin Gothic Book" w:hAnsi="Franklin Gothic Book" w:cs="Calibri"/>
          <w:szCs w:val="22"/>
        </w:rPr>
        <w:t xml:space="preserve"> </w:t>
      </w:r>
      <w:r w:rsidRPr="0088495B">
        <w:rPr>
          <w:rFonts w:ascii="Franklin Gothic Book" w:hAnsi="Franklin Gothic Book" w:cs="Calibri"/>
          <w:szCs w:val="22"/>
        </w:rPr>
        <w:t xml:space="preserve">v případě, že objednatel bude v prodlení s úhradou svých peněžitých závazků vyplývajících z této smlouvy po dobu delší než </w:t>
      </w:r>
      <w:r w:rsidR="00F01098" w:rsidRPr="0088495B">
        <w:rPr>
          <w:rFonts w:ascii="Franklin Gothic Book" w:hAnsi="Franklin Gothic Book" w:cs="Calibri"/>
          <w:szCs w:val="22"/>
        </w:rPr>
        <w:t>3</w:t>
      </w:r>
      <w:r w:rsidRPr="0088495B">
        <w:rPr>
          <w:rFonts w:ascii="Franklin Gothic Book" w:hAnsi="Franklin Gothic Book" w:cs="Calibri"/>
          <w:szCs w:val="22"/>
        </w:rPr>
        <w:t>0 kalendářních dní</w:t>
      </w:r>
      <w:r w:rsidR="00D023BC" w:rsidRPr="0088495B">
        <w:rPr>
          <w:rFonts w:ascii="Franklin Gothic Book" w:hAnsi="Franklin Gothic Book" w:cs="Calibri"/>
          <w:szCs w:val="22"/>
        </w:rPr>
        <w:t xml:space="preserve"> a nápravu nesjedná ani v dodatečné lhůtě </w:t>
      </w:r>
      <w:r w:rsidR="00F01098" w:rsidRPr="0088495B">
        <w:rPr>
          <w:rFonts w:ascii="Franklin Gothic Book" w:hAnsi="Franklin Gothic Book" w:cs="Calibri"/>
          <w:szCs w:val="22"/>
        </w:rPr>
        <w:t>15</w:t>
      </w:r>
      <w:r w:rsidR="00D023BC" w:rsidRPr="0088495B">
        <w:rPr>
          <w:rFonts w:ascii="Franklin Gothic Book" w:hAnsi="Franklin Gothic Book" w:cs="Calibri"/>
          <w:szCs w:val="22"/>
        </w:rPr>
        <w:t xml:space="preserve"> dnů od prokazatelného upozornění poskytovatelem. </w:t>
      </w:r>
    </w:p>
    <w:p w14:paraId="7460836A" w14:textId="77777777" w:rsidR="00C01A21" w:rsidRPr="00C01A21" w:rsidRDefault="00C01A21" w:rsidP="00C01A21">
      <w:pPr>
        <w:numPr>
          <w:ilvl w:val="0"/>
          <w:numId w:val="17"/>
        </w:numPr>
        <w:tabs>
          <w:tab w:val="clear" w:pos="720"/>
        </w:tabs>
        <w:spacing w:before="0" w:after="120"/>
        <w:ind w:left="567" w:hanging="567"/>
        <w:jc w:val="both"/>
        <w:rPr>
          <w:rFonts w:ascii="Franklin Gothic Book" w:hAnsi="Franklin Gothic Book" w:cs="Calibri"/>
          <w:szCs w:val="22"/>
        </w:rPr>
      </w:pPr>
      <w:r>
        <w:rPr>
          <w:rFonts w:ascii="Franklin Gothic Book" w:hAnsi="Franklin Gothic Book" w:cs="Calibri"/>
          <w:szCs w:val="22"/>
        </w:rPr>
        <w:t xml:space="preserve">Kterákoli ze smluvních stran je oprávněna tuto smlouvu jednostranně vypovědět s tím, že výpovědní doba činí </w:t>
      </w:r>
      <w:r w:rsidR="007950CC" w:rsidRPr="007950CC">
        <w:rPr>
          <w:rFonts w:ascii="Franklin Gothic Book" w:hAnsi="Franklin Gothic Book" w:cs="Calibri"/>
          <w:szCs w:val="22"/>
        </w:rPr>
        <w:t>6</w:t>
      </w:r>
      <w:r w:rsidRPr="007950CC">
        <w:rPr>
          <w:rFonts w:ascii="Franklin Gothic Book" w:hAnsi="Franklin Gothic Book" w:cs="Calibri"/>
          <w:szCs w:val="22"/>
        </w:rPr>
        <w:t xml:space="preserve"> </w:t>
      </w:r>
      <w:r w:rsidRPr="00A70C6C">
        <w:rPr>
          <w:rFonts w:ascii="Franklin Gothic Book" w:hAnsi="Franklin Gothic Book" w:cs="Calibri"/>
          <w:szCs w:val="22"/>
        </w:rPr>
        <w:t>měsíc</w:t>
      </w:r>
      <w:r w:rsidR="007950CC" w:rsidRPr="00A70C6C">
        <w:rPr>
          <w:rFonts w:ascii="Franklin Gothic Book" w:hAnsi="Franklin Gothic Book" w:cs="Calibri"/>
          <w:szCs w:val="22"/>
        </w:rPr>
        <w:t>ů</w:t>
      </w:r>
      <w:r>
        <w:rPr>
          <w:rFonts w:ascii="Franklin Gothic Book" w:hAnsi="Franklin Gothic Book" w:cs="Calibri"/>
          <w:szCs w:val="22"/>
        </w:rPr>
        <w:t xml:space="preserve"> a počíná běžet prvním dnem měsíce následujícího po doručení výpovědi druhé smluvní strany a dále též některým ze způsobů uvedených níže.</w:t>
      </w:r>
    </w:p>
    <w:p w14:paraId="359E622F" w14:textId="77777777" w:rsidR="00CF4F0B" w:rsidRPr="0088495B" w:rsidRDefault="00807AC2" w:rsidP="008A5E8C">
      <w:pPr>
        <w:numPr>
          <w:ilvl w:val="0"/>
          <w:numId w:val="17"/>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Účinky každého odstoupení od smlouvy nastávají okamžikem doručení písemného projevu vůle odstoupit od této smlouvy druhé smluvní straně.</w:t>
      </w:r>
      <w:r w:rsidR="00CF4F0B" w:rsidRPr="0088495B">
        <w:rPr>
          <w:rFonts w:ascii="Franklin Gothic Book" w:hAnsi="Franklin Gothic Book" w:cs="Calibri"/>
          <w:szCs w:val="22"/>
        </w:rPr>
        <w:t xml:space="preserve"> </w:t>
      </w:r>
    </w:p>
    <w:p w14:paraId="1829757A" w14:textId="77777777" w:rsidR="00CF4F0B" w:rsidRPr="0088495B" w:rsidRDefault="00CF4F0B" w:rsidP="008A5E8C">
      <w:pPr>
        <w:numPr>
          <w:ilvl w:val="0"/>
          <w:numId w:val="17"/>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Odstoupení od smlouvy je vždy s účinky ex </w:t>
      </w:r>
      <w:proofErr w:type="spellStart"/>
      <w:r w:rsidRPr="0088495B">
        <w:rPr>
          <w:rFonts w:ascii="Franklin Gothic Book" w:hAnsi="Franklin Gothic Book" w:cs="Calibri"/>
          <w:szCs w:val="22"/>
        </w:rPr>
        <w:t>nunc</w:t>
      </w:r>
      <w:proofErr w:type="spellEnd"/>
      <w:r w:rsidRPr="0088495B">
        <w:rPr>
          <w:rFonts w:ascii="Franklin Gothic Book" w:hAnsi="Franklin Gothic Book" w:cs="Calibri"/>
          <w:szCs w:val="22"/>
        </w:rPr>
        <w:t>, tedy bez zpětné účinnosti.</w:t>
      </w:r>
    </w:p>
    <w:p w14:paraId="098C78FA" w14:textId="77777777" w:rsidR="00CF4F0B" w:rsidRPr="0088495B" w:rsidRDefault="00CF4F0B" w:rsidP="0076426E">
      <w:pPr>
        <w:numPr>
          <w:ilvl w:val="0"/>
          <w:numId w:val="17"/>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Odstoupením od smlouvy zůstávají nedotčena ustanovení této smlouvy o náhradě škody, smluvních pokutách, dále ustanovení o odpovědnosti </w:t>
      </w:r>
      <w:r w:rsidR="00966190" w:rsidRPr="0088495B">
        <w:rPr>
          <w:rFonts w:ascii="Franklin Gothic Book" w:hAnsi="Franklin Gothic Book" w:cs="Calibri"/>
          <w:szCs w:val="22"/>
        </w:rPr>
        <w:t>poskytovatele</w:t>
      </w:r>
      <w:r w:rsidRPr="0088495B">
        <w:rPr>
          <w:rFonts w:ascii="Franklin Gothic Book" w:hAnsi="Franklin Gothic Book" w:cs="Calibri"/>
          <w:szCs w:val="22"/>
        </w:rPr>
        <w:t xml:space="preserve"> za vady, o řešení sporů či jiná ustanovení, která podle projevené vůle smluvních stran nebo vzhledem ke své povaze mají trvat i po ukončení smlouvy</w:t>
      </w:r>
      <w:r w:rsidR="00966190" w:rsidRPr="0088495B">
        <w:rPr>
          <w:rFonts w:ascii="Franklin Gothic Book" w:hAnsi="Franklin Gothic Book" w:cs="Calibri"/>
          <w:szCs w:val="22"/>
        </w:rPr>
        <w:t>.</w:t>
      </w:r>
    </w:p>
    <w:p w14:paraId="6D09D660" w14:textId="77777777" w:rsidR="0076426E" w:rsidRPr="0088495B" w:rsidRDefault="0076426E" w:rsidP="0076426E">
      <w:pPr>
        <w:spacing w:before="0" w:after="120"/>
        <w:ind w:left="567"/>
        <w:jc w:val="both"/>
        <w:rPr>
          <w:rFonts w:ascii="Franklin Gothic Book" w:hAnsi="Franklin Gothic Book" w:cs="Calibri"/>
          <w:szCs w:val="22"/>
        </w:rPr>
      </w:pPr>
    </w:p>
    <w:p w14:paraId="2D720CA0" w14:textId="77777777" w:rsidR="00807AC2" w:rsidRPr="0088495B" w:rsidRDefault="00CF4F0B" w:rsidP="00CF4F0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cs="Calibri"/>
          <w:b/>
          <w:sz w:val="22"/>
          <w:szCs w:val="22"/>
        </w:rPr>
      </w:pPr>
      <w:r w:rsidRPr="0088495B">
        <w:rPr>
          <w:rFonts w:ascii="Franklin Gothic Book" w:hAnsi="Franklin Gothic Book" w:cs="Calibri"/>
          <w:b/>
          <w:sz w:val="22"/>
          <w:szCs w:val="22"/>
        </w:rPr>
        <w:t>X</w:t>
      </w:r>
      <w:r w:rsidR="00807AC2" w:rsidRPr="0088495B">
        <w:rPr>
          <w:rFonts w:ascii="Franklin Gothic Book" w:hAnsi="Franklin Gothic Book" w:cs="Calibri"/>
          <w:b/>
          <w:sz w:val="22"/>
          <w:szCs w:val="22"/>
        </w:rPr>
        <w:t>.</w:t>
      </w:r>
    </w:p>
    <w:p w14:paraId="0B5B1166" w14:textId="77777777" w:rsidR="00CF4F0B" w:rsidRPr="0088495B" w:rsidRDefault="00CF4F0B" w:rsidP="00CF4F0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cs="Calibri"/>
          <w:b/>
          <w:sz w:val="22"/>
          <w:szCs w:val="22"/>
        </w:rPr>
      </w:pPr>
      <w:r w:rsidRPr="0088495B">
        <w:rPr>
          <w:rFonts w:ascii="Franklin Gothic Book" w:hAnsi="Franklin Gothic Book" w:cs="Calibri"/>
          <w:b/>
          <w:sz w:val="22"/>
          <w:szCs w:val="22"/>
        </w:rPr>
        <w:t>Vyšší moc</w:t>
      </w:r>
    </w:p>
    <w:p w14:paraId="3FB71D2B" w14:textId="77777777" w:rsidR="00CF4F0B" w:rsidRPr="0088495B" w:rsidRDefault="00807AC2" w:rsidP="008A5E8C">
      <w:pPr>
        <w:numPr>
          <w:ilvl w:val="0"/>
          <w:numId w:val="19"/>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Za okolnosti vylučující odpovědnost smluvních stran za prodlení s plněním smluvních závazků dle této smlouvy (dále jen „</w:t>
      </w:r>
      <w:r w:rsidRPr="0088495B">
        <w:rPr>
          <w:rFonts w:ascii="Franklin Gothic Book" w:hAnsi="Franklin Gothic Book" w:cs="Calibri"/>
          <w:b/>
          <w:bCs/>
          <w:szCs w:val="22"/>
        </w:rPr>
        <w:t>vyšší moc</w:t>
      </w:r>
      <w:r w:rsidRPr="0088495B">
        <w:rPr>
          <w:rFonts w:ascii="Franklin Gothic Book" w:hAnsi="Franklin Gothic Book" w:cs="Calibri"/>
          <w:szCs w:val="22"/>
        </w:rPr>
        <w:t xml:space="preserve">“) jsou považovány takové překážky, které nastanou nezávisle na vůli povinné smluvní strany a brání jí ve splnění její povinnosti dle této smlouvy, jestliže nelze rozumně předpokládat, že by povinná smluvní strana takovou překážku nebo její následky odvrátila </w:t>
      </w:r>
      <w:r w:rsidRPr="0088495B">
        <w:rPr>
          <w:rFonts w:ascii="Franklin Gothic Book" w:hAnsi="Franklin Gothic Book" w:cs="Calibri"/>
          <w:szCs w:val="22"/>
        </w:rPr>
        <w:lastRenderedPageBreak/>
        <w:t>nebo překonala, a dále, že by v době vzniku smluvních závazků z této smlouvy vznik nebo existenci těchto překážek předpokládala.</w:t>
      </w:r>
    </w:p>
    <w:p w14:paraId="6EE6CD6A" w14:textId="77777777" w:rsidR="00807AC2" w:rsidRPr="0088495B" w:rsidRDefault="00807AC2" w:rsidP="008A5E8C">
      <w:pPr>
        <w:numPr>
          <w:ilvl w:val="0"/>
          <w:numId w:val="19"/>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Za překážky se výslovně považují </w:t>
      </w:r>
      <w:r w:rsidR="0076426E" w:rsidRPr="0088495B">
        <w:rPr>
          <w:rFonts w:ascii="Franklin Gothic Book" w:hAnsi="Franklin Gothic Book" w:cs="Calibri"/>
          <w:szCs w:val="22"/>
        </w:rPr>
        <w:t xml:space="preserve">zejm. </w:t>
      </w:r>
      <w:r w:rsidRPr="0088495B">
        <w:rPr>
          <w:rFonts w:ascii="Franklin Gothic Book" w:hAnsi="Franklin Gothic Book" w:cs="Calibri"/>
          <w:szCs w:val="22"/>
        </w:rPr>
        <w:t>živelné pohromy, jakákoliv embarga, válečné konflikty, teroristické útoky, nepokoje nebo epidemie</w:t>
      </w:r>
      <w:r w:rsidR="008D40F2" w:rsidRPr="0088495B">
        <w:rPr>
          <w:rFonts w:ascii="Franklin Gothic Book" w:hAnsi="Franklin Gothic Book" w:cs="Calibri"/>
          <w:szCs w:val="22"/>
        </w:rPr>
        <w:t xml:space="preserve"> (pandemie)</w:t>
      </w:r>
      <w:r w:rsidRPr="0088495B">
        <w:rPr>
          <w:rFonts w:ascii="Franklin Gothic Book" w:hAnsi="Franklin Gothic Book" w:cs="Calibri"/>
          <w:szCs w:val="22"/>
        </w:rPr>
        <w:t xml:space="preserve">. Za živelné pohromy se zejména považují požár, úder blesku, povodeň, vichřice nebo krupobití, sesuv nebo zřícení lavin, skal, zemin nebo kamení. </w:t>
      </w:r>
    </w:p>
    <w:p w14:paraId="276350B3" w14:textId="77777777" w:rsidR="00807AC2" w:rsidRPr="0088495B" w:rsidRDefault="00807AC2" w:rsidP="008A5E8C">
      <w:pPr>
        <w:numPr>
          <w:ilvl w:val="0"/>
          <w:numId w:val="19"/>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Nastanou-li okolnosti vylučující odpovědnost jedné ze smluvních stran, které způsobí či mohou způsobit podstatné zpoždění </w:t>
      </w:r>
      <w:r w:rsidR="00CF4F0B" w:rsidRPr="0088495B">
        <w:rPr>
          <w:rFonts w:ascii="Franklin Gothic Book" w:hAnsi="Franklin Gothic Book" w:cs="Calibri"/>
          <w:szCs w:val="22"/>
        </w:rPr>
        <w:t>jakéhokoliv termínu podle této s</w:t>
      </w:r>
      <w:r w:rsidRPr="0088495B">
        <w:rPr>
          <w:rFonts w:ascii="Franklin Gothic Book" w:hAnsi="Franklin Gothic Book" w:cs="Calibri"/>
          <w:szCs w:val="22"/>
        </w:rPr>
        <w:t>mlouvy, či zánik n</w:t>
      </w:r>
      <w:r w:rsidR="00CF4F0B" w:rsidRPr="0088495B">
        <w:rPr>
          <w:rFonts w:ascii="Franklin Gothic Book" w:hAnsi="Franklin Gothic Book" w:cs="Calibri"/>
          <w:szCs w:val="22"/>
        </w:rPr>
        <w:t>ebo zrušení závazků podle této s</w:t>
      </w:r>
      <w:r w:rsidRPr="0088495B">
        <w:rPr>
          <w:rFonts w:ascii="Franklin Gothic Book" w:hAnsi="Franklin Gothic Book" w:cs="Calibri"/>
          <w:szCs w:val="22"/>
        </w:rPr>
        <w:t>mlouvy, jsou smluvní strany povinny se neprodleně o těchto okolnostech informovat a vstoupit do jednání ohledně řešení v</w:t>
      </w:r>
      <w:r w:rsidR="00CF4F0B" w:rsidRPr="0088495B">
        <w:rPr>
          <w:rFonts w:ascii="Franklin Gothic Book" w:hAnsi="Franklin Gothic Book" w:cs="Calibri"/>
          <w:szCs w:val="22"/>
        </w:rPr>
        <w:t>zniklé situace. Objednatel ani p</w:t>
      </w:r>
      <w:r w:rsidRPr="0088495B">
        <w:rPr>
          <w:rFonts w:ascii="Franklin Gothic Book" w:hAnsi="Franklin Gothic Book" w:cs="Calibri"/>
          <w:szCs w:val="22"/>
        </w:rPr>
        <w:t>oskytovatel nejsou oprávněni takto vzniklé situace jakkoliv zneužít ve svůj prospěch</w:t>
      </w:r>
      <w:r w:rsidR="002447F4" w:rsidRPr="0088495B">
        <w:rPr>
          <w:rFonts w:ascii="Franklin Gothic Book" w:hAnsi="Franklin Gothic Book" w:cs="Calibri"/>
          <w:szCs w:val="22"/>
        </w:rPr>
        <w:t>,</w:t>
      </w:r>
      <w:r w:rsidRPr="0088495B">
        <w:rPr>
          <w:rFonts w:ascii="Franklin Gothic Book" w:hAnsi="Franklin Gothic Book" w:cs="Calibri"/>
          <w:szCs w:val="22"/>
        </w:rPr>
        <w:t xml:space="preserve"> a jsou povinni v dobré víře usilovat o dosažení přijatelného řešení pro obě smluvní strany v co nejkratší době.</w:t>
      </w:r>
    </w:p>
    <w:p w14:paraId="281B99CD" w14:textId="77777777" w:rsidR="00D6007A" w:rsidRPr="0088495B" w:rsidRDefault="00807AC2" w:rsidP="0076426E">
      <w:pPr>
        <w:numPr>
          <w:ilvl w:val="0"/>
          <w:numId w:val="19"/>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Odpovědnost nevylučuje překážka, která vznikla teprve v době, kdy povinná strana byla v prodlení s plněním své povinnosti, či vznikla z jejích hospodářských poměrů.</w:t>
      </w:r>
    </w:p>
    <w:p w14:paraId="45E81ED8" w14:textId="77777777" w:rsidR="000C244E" w:rsidRPr="0088495B" w:rsidRDefault="000C244E" w:rsidP="00CF4F0B">
      <w:pPr>
        <w:spacing w:before="0" w:after="120"/>
        <w:rPr>
          <w:rFonts w:ascii="Franklin Gothic Book" w:hAnsi="Franklin Gothic Book" w:cs="Calibri"/>
          <w:b/>
          <w:szCs w:val="22"/>
        </w:rPr>
      </w:pPr>
    </w:p>
    <w:p w14:paraId="74F42858" w14:textId="77777777" w:rsidR="00C82BDF" w:rsidRPr="0088495B" w:rsidRDefault="00CF4F0B" w:rsidP="00CF4F0B">
      <w:pPr>
        <w:spacing w:before="0" w:after="120"/>
        <w:jc w:val="center"/>
        <w:rPr>
          <w:rFonts w:ascii="Franklin Gothic Book" w:hAnsi="Franklin Gothic Book" w:cs="Calibri"/>
          <w:b/>
          <w:szCs w:val="22"/>
        </w:rPr>
      </w:pPr>
      <w:r w:rsidRPr="0088495B">
        <w:rPr>
          <w:rFonts w:ascii="Franklin Gothic Book" w:hAnsi="Franklin Gothic Book" w:cs="Calibri"/>
          <w:b/>
          <w:szCs w:val="22"/>
        </w:rPr>
        <w:t>X</w:t>
      </w:r>
      <w:r w:rsidR="0076426E" w:rsidRPr="0088495B">
        <w:rPr>
          <w:rFonts w:ascii="Franklin Gothic Book" w:hAnsi="Franklin Gothic Book" w:cs="Calibri"/>
          <w:b/>
          <w:szCs w:val="22"/>
        </w:rPr>
        <w:t>I</w:t>
      </w:r>
      <w:r w:rsidR="002308F7" w:rsidRPr="0088495B">
        <w:rPr>
          <w:rFonts w:ascii="Franklin Gothic Book" w:hAnsi="Franklin Gothic Book" w:cs="Calibri"/>
          <w:b/>
          <w:szCs w:val="22"/>
        </w:rPr>
        <w:t>.</w:t>
      </w:r>
    </w:p>
    <w:p w14:paraId="55BCBD0A" w14:textId="77777777" w:rsidR="00397A46" w:rsidRPr="0088495B" w:rsidRDefault="00397A46" w:rsidP="00CF4F0B">
      <w:pPr>
        <w:spacing w:before="0" w:after="120"/>
        <w:jc w:val="center"/>
        <w:rPr>
          <w:rFonts w:ascii="Franklin Gothic Book" w:hAnsi="Franklin Gothic Book" w:cs="Calibri"/>
          <w:b/>
          <w:szCs w:val="22"/>
        </w:rPr>
      </w:pPr>
      <w:r w:rsidRPr="0088495B">
        <w:rPr>
          <w:rFonts w:ascii="Franklin Gothic Book" w:hAnsi="Franklin Gothic Book" w:cs="Calibri"/>
          <w:b/>
          <w:szCs w:val="22"/>
        </w:rPr>
        <w:t>Závěrečná ujednání</w:t>
      </w:r>
    </w:p>
    <w:p w14:paraId="44AD1940" w14:textId="77777777" w:rsidR="00575612" w:rsidRPr="0088495B" w:rsidRDefault="00CF4F0B" w:rsidP="00575612">
      <w:pPr>
        <w:numPr>
          <w:ilvl w:val="0"/>
          <w:numId w:val="20"/>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Tato smlouva nabývá platnosti</w:t>
      </w:r>
      <w:r w:rsidR="000F63DB" w:rsidRPr="0088495B">
        <w:rPr>
          <w:rFonts w:ascii="Franklin Gothic Book" w:hAnsi="Franklin Gothic Book" w:cs="Calibri"/>
          <w:szCs w:val="22"/>
        </w:rPr>
        <w:t xml:space="preserve"> </w:t>
      </w:r>
      <w:r w:rsidRPr="0088495B">
        <w:rPr>
          <w:rFonts w:ascii="Franklin Gothic Book" w:hAnsi="Franklin Gothic Book" w:cs="Calibri"/>
          <w:szCs w:val="22"/>
        </w:rPr>
        <w:t>dnem jejího podpisu oprávněnými zástupci obou smluvních</w:t>
      </w:r>
      <w:r w:rsidR="00F71A2A" w:rsidRPr="0088495B">
        <w:rPr>
          <w:rFonts w:ascii="Franklin Gothic Book" w:hAnsi="Franklin Gothic Book" w:cs="Calibri"/>
          <w:szCs w:val="22"/>
        </w:rPr>
        <w:t xml:space="preserve"> stran</w:t>
      </w:r>
      <w:r w:rsidR="0076426E" w:rsidRPr="0088495B">
        <w:rPr>
          <w:rFonts w:ascii="Franklin Gothic Book" w:hAnsi="Franklin Gothic Book" w:cs="Calibri"/>
          <w:szCs w:val="22"/>
        </w:rPr>
        <w:t xml:space="preserve"> a účinnosti </w:t>
      </w:r>
      <w:r w:rsidR="00D846B6">
        <w:rPr>
          <w:rFonts w:ascii="Franklin Gothic Book" w:hAnsi="Franklin Gothic Book" w:cs="Calibri"/>
          <w:szCs w:val="22"/>
        </w:rPr>
        <w:t>dnem uveřejnění v registru smluv</w:t>
      </w:r>
      <w:r w:rsidR="0076426E" w:rsidRPr="0088495B">
        <w:rPr>
          <w:rFonts w:ascii="Franklin Gothic Book" w:hAnsi="Franklin Gothic Book" w:cs="Calibri"/>
          <w:szCs w:val="22"/>
        </w:rPr>
        <w:t>, přičemž smlouvu se v registru smluv zavazuje uveřejnit objednatel.</w:t>
      </w:r>
    </w:p>
    <w:p w14:paraId="3FAE8650" w14:textId="77777777" w:rsidR="00CF4F0B" w:rsidRPr="0088495B" w:rsidRDefault="00CF4F0B" w:rsidP="008A5E8C">
      <w:pPr>
        <w:numPr>
          <w:ilvl w:val="0"/>
          <w:numId w:val="20"/>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Veškeré změny či doplňky této smlouvy jsou možné pouze ve formě písemných číslovaných dodatků a po dohodě obou stran. Vzdání se práv vyplývajících z této smlouvy je možné pouze písemnou formou.</w:t>
      </w:r>
    </w:p>
    <w:p w14:paraId="256391A4" w14:textId="77777777" w:rsidR="00CF4F0B" w:rsidRDefault="00CF4F0B" w:rsidP="008A5E8C">
      <w:pPr>
        <w:numPr>
          <w:ilvl w:val="0"/>
          <w:numId w:val="20"/>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Tato </w:t>
      </w:r>
      <w:r w:rsidR="0076426E" w:rsidRPr="0088495B">
        <w:rPr>
          <w:rFonts w:ascii="Franklin Gothic Book" w:hAnsi="Franklin Gothic Book" w:cs="Calibri"/>
          <w:szCs w:val="22"/>
        </w:rPr>
        <w:t>s</w:t>
      </w:r>
      <w:r w:rsidRPr="0088495B">
        <w:rPr>
          <w:rFonts w:ascii="Franklin Gothic Book" w:hAnsi="Franklin Gothic Book" w:cs="Calibri"/>
          <w:szCs w:val="22"/>
        </w:rPr>
        <w:t xml:space="preserve">mlouva byla vyhotovena </w:t>
      </w:r>
      <w:r w:rsidR="0076426E" w:rsidRPr="0088495B">
        <w:rPr>
          <w:rFonts w:ascii="Franklin Gothic Book" w:hAnsi="Franklin Gothic Book" w:cs="Calibri"/>
          <w:szCs w:val="22"/>
        </w:rPr>
        <w:t xml:space="preserve">ve </w:t>
      </w:r>
      <w:r w:rsidR="00BA144F">
        <w:rPr>
          <w:rFonts w:ascii="Franklin Gothic Book" w:hAnsi="Franklin Gothic Book" w:cs="Calibri"/>
          <w:szCs w:val="22"/>
        </w:rPr>
        <w:t>3</w:t>
      </w:r>
      <w:r w:rsidRPr="0088495B">
        <w:rPr>
          <w:rFonts w:ascii="Franklin Gothic Book" w:hAnsi="Franklin Gothic Book" w:cs="Calibri"/>
          <w:szCs w:val="22"/>
        </w:rPr>
        <w:t xml:space="preserve"> stejnopisech, přičemž </w:t>
      </w:r>
      <w:r w:rsidR="00BA144F">
        <w:rPr>
          <w:rFonts w:ascii="Franklin Gothic Book" w:hAnsi="Franklin Gothic Book" w:cs="Calibri"/>
          <w:szCs w:val="22"/>
        </w:rPr>
        <w:t>objednatel obdrží dvě vyhotovení a zhotovitel</w:t>
      </w:r>
      <w:r w:rsidRPr="0088495B">
        <w:rPr>
          <w:rFonts w:ascii="Franklin Gothic Book" w:hAnsi="Franklin Gothic Book" w:cs="Calibri"/>
          <w:szCs w:val="22"/>
        </w:rPr>
        <w:t xml:space="preserve"> obdrží </w:t>
      </w:r>
      <w:r w:rsidR="0076426E" w:rsidRPr="0088495B">
        <w:rPr>
          <w:rFonts w:ascii="Franklin Gothic Book" w:hAnsi="Franklin Gothic Book" w:cs="Calibri"/>
          <w:szCs w:val="22"/>
        </w:rPr>
        <w:t>jedno</w:t>
      </w:r>
      <w:r w:rsidRPr="0088495B">
        <w:rPr>
          <w:rFonts w:ascii="Franklin Gothic Book" w:hAnsi="Franklin Gothic Book" w:cs="Calibri"/>
          <w:szCs w:val="22"/>
        </w:rPr>
        <w:t xml:space="preserve"> vyhotovení.</w:t>
      </w:r>
    </w:p>
    <w:p w14:paraId="77D70D9A" w14:textId="77777777" w:rsidR="00CF4F0B" w:rsidRPr="0088495B" w:rsidRDefault="00CF4F0B" w:rsidP="008A5E8C">
      <w:pPr>
        <w:numPr>
          <w:ilvl w:val="0"/>
          <w:numId w:val="20"/>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 xml:space="preserve">Pokud se kterékoli ustanovení této smlouvy stane nebo bude shledáno neplatným nebo nevymahatelným, nebude tím dotčena platnost a vymahatelnost ostatních ustanovení této smlouvy. Smluvní strany se zavazují řádně jednat za účelem nahrazení neplatného či nevymahatelného ustanovení ustanovením platným a vymahatelným v souladu s účelem této </w:t>
      </w:r>
      <w:r w:rsidR="001D22C8">
        <w:rPr>
          <w:rFonts w:ascii="Franklin Gothic Book" w:hAnsi="Franklin Gothic Book" w:cs="Calibri"/>
          <w:szCs w:val="22"/>
        </w:rPr>
        <w:t>s</w:t>
      </w:r>
      <w:r w:rsidRPr="0088495B">
        <w:rPr>
          <w:rFonts w:ascii="Franklin Gothic Book" w:hAnsi="Franklin Gothic Book" w:cs="Calibri"/>
          <w:szCs w:val="22"/>
        </w:rPr>
        <w:t>mlouvy.</w:t>
      </w:r>
    </w:p>
    <w:p w14:paraId="1031C2A9" w14:textId="77777777" w:rsidR="00CF4F0B" w:rsidRPr="0088495B" w:rsidRDefault="00CF4F0B" w:rsidP="008A5E8C">
      <w:pPr>
        <w:numPr>
          <w:ilvl w:val="0"/>
          <w:numId w:val="20"/>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Smluvní strany se zavazují pokusit se vyřešit smírčí cestou jakýkoli spor mezi smluvními stranami, sporný nárok nebo spornou otázku vzniklou v souvislosti s touto smlouvou (včetně otázek týkajících se její platnosti, účinnosti a výkladu). Nepovede-li tento postup k vyřešení sporu, bude spor předložen k rozhodnutí příslušnému soudu v České republice.</w:t>
      </w:r>
    </w:p>
    <w:p w14:paraId="60058EA8" w14:textId="77777777" w:rsidR="00F44640" w:rsidRPr="0088495B" w:rsidRDefault="00CF4F0B" w:rsidP="008A5E8C">
      <w:pPr>
        <w:numPr>
          <w:ilvl w:val="0"/>
          <w:numId w:val="20"/>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Práva a povinnosti smluvních stran výslovně v této smlouvě neupravené se řídí zákonem č. 89/2012 Sb., občanský zákoník, v</w:t>
      </w:r>
      <w:r w:rsidR="008D40F2" w:rsidRPr="0088495B">
        <w:rPr>
          <w:rFonts w:ascii="Franklin Gothic Book" w:hAnsi="Franklin Gothic Book" w:cs="Calibri"/>
          <w:szCs w:val="22"/>
        </w:rPr>
        <w:t>e znění pozdějších předpisů</w:t>
      </w:r>
      <w:r w:rsidRPr="0088495B">
        <w:rPr>
          <w:rFonts w:ascii="Franklin Gothic Book" w:hAnsi="Franklin Gothic Book" w:cs="Calibri"/>
          <w:szCs w:val="22"/>
        </w:rPr>
        <w:t>.</w:t>
      </w:r>
    </w:p>
    <w:p w14:paraId="503EA4E3" w14:textId="77777777" w:rsidR="0076426E" w:rsidRPr="0088495B" w:rsidRDefault="00F44640" w:rsidP="0076426E">
      <w:pPr>
        <w:numPr>
          <w:ilvl w:val="0"/>
          <w:numId w:val="20"/>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Zhotovitel bere na vědomí, že tato smlouva bude zveřejněna na profilu zadavatele dle zákona č. 134/2016 Sb., ve znění pozdějších předpisů</w:t>
      </w:r>
      <w:r w:rsidR="001D22C8">
        <w:rPr>
          <w:rFonts w:ascii="Franklin Gothic Book" w:hAnsi="Franklin Gothic Book" w:cs="Calibri"/>
          <w:szCs w:val="22"/>
        </w:rPr>
        <w:t>, příp. v registru smluv.</w:t>
      </w:r>
      <w:r w:rsidRPr="0088495B">
        <w:rPr>
          <w:rFonts w:ascii="Franklin Gothic Book" w:hAnsi="Franklin Gothic Book" w:cs="Calibri"/>
          <w:szCs w:val="22"/>
        </w:rPr>
        <w:t xml:space="preserve"> Zhotovitel prohlašuje, že obsah smlouvy nepovažuje za obchodní tajemství a uděluje svolení k jejímu zveřejnění bez stanovení jakýchkoliv dalších podmínek. Poskytnutá osobní data osob budou použita pouze pro účely zajištění objednaných služeb v souladu se zákonem č. 101/2000 Sb., o ochraně osobních údajů a o změně některých zákonů, ve znění pozdějších předpisů.</w:t>
      </w:r>
    </w:p>
    <w:p w14:paraId="0E487AD9" w14:textId="77777777" w:rsidR="0076426E" w:rsidRPr="0088495B" w:rsidRDefault="0076426E" w:rsidP="0076426E">
      <w:pPr>
        <w:numPr>
          <w:ilvl w:val="0"/>
          <w:numId w:val="20"/>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szCs w:val="22"/>
        </w:rPr>
        <w:t>Zhotovitel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uchazečům jednání narušujícího hospodářskou soutěž. Dále zhotovitel prohlašuje, že se žádného obdobného jednání ve vztahu k předmětné veřejné zakázce nedopustí ani po uzavření smlouvy.</w:t>
      </w:r>
    </w:p>
    <w:p w14:paraId="0D9D9D45" w14:textId="77777777" w:rsidR="000C244E" w:rsidRDefault="00397A46" w:rsidP="008A5E8C">
      <w:pPr>
        <w:numPr>
          <w:ilvl w:val="0"/>
          <w:numId w:val="20"/>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Smluvní strany prohlašují, že smlouvu přečetly, jejímu obsahu bezezbytku porozuměly a že její obsah vyjadřuje jejich skutečnou, vážnou a svobodnou vůli. To stvrzují níže svými podpisy.</w:t>
      </w:r>
    </w:p>
    <w:p w14:paraId="72A709A6" w14:textId="34C8EA5D" w:rsidR="007950CC" w:rsidRPr="0088495B" w:rsidRDefault="007950CC" w:rsidP="007950CC">
      <w:pPr>
        <w:numPr>
          <w:ilvl w:val="0"/>
          <w:numId w:val="20"/>
        </w:numPr>
        <w:tabs>
          <w:tab w:val="clear" w:pos="720"/>
        </w:tabs>
        <w:spacing w:before="0" w:after="120"/>
        <w:ind w:left="567" w:hanging="567"/>
        <w:jc w:val="both"/>
        <w:rPr>
          <w:rFonts w:ascii="Franklin Gothic Book" w:hAnsi="Franklin Gothic Book" w:cs="Calibri"/>
          <w:szCs w:val="22"/>
        </w:rPr>
      </w:pPr>
      <w:r>
        <w:rPr>
          <w:rFonts w:ascii="Franklin Gothic Book" w:hAnsi="Franklin Gothic Book" w:cs="Calibri"/>
          <w:szCs w:val="22"/>
        </w:rPr>
        <w:lastRenderedPageBreak/>
        <w:t>Tato smlouva byla schválena</w:t>
      </w:r>
      <w:r w:rsidR="00191D0A">
        <w:rPr>
          <w:rFonts w:ascii="Franklin Gothic Book" w:hAnsi="Franklin Gothic Book" w:cs="Calibri"/>
          <w:szCs w:val="22"/>
        </w:rPr>
        <w:t xml:space="preserve"> </w:t>
      </w:r>
      <w:sdt>
        <w:sdtPr>
          <w:rPr>
            <w:rFonts w:ascii="Franklin Gothic Book" w:hAnsi="Franklin Gothic Book" w:cs="Calibri"/>
            <w:szCs w:val="22"/>
          </w:rPr>
          <w:id w:val="1489136966"/>
          <w:placeholder>
            <w:docPart w:val="DefaultPlaceholder_-1854013440"/>
          </w:placeholder>
        </w:sdtPr>
        <w:sdtContent>
          <w:r>
            <w:rPr>
              <w:rFonts w:ascii="Franklin Gothic Book" w:hAnsi="Franklin Gothic Book" w:cs="Calibri"/>
              <w:szCs w:val="22"/>
            </w:rPr>
            <w:t>……………………………………………………………………………</w:t>
          </w:r>
        </w:sdtContent>
      </w:sdt>
      <w:r>
        <w:rPr>
          <w:rFonts w:ascii="Franklin Gothic Book" w:hAnsi="Franklin Gothic Book" w:cs="Calibri"/>
          <w:szCs w:val="22"/>
        </w:rPr>
        <w:t>.</w:t>
      </w:r>
    </w:p>
    <w:p w14:paraId="0D2A1E3E" w14:textId="77777777" w:rsidR="008D40F2" w:rsidRPr="0088495B" w:rsidRDefault="000C244E" w:rsidP="008A5E8C">
      <w:pPr>
        <w:numPr>
          <w:ilvl w:val="0"/>
          <w:numId w:val="20"/>
        </w:numPr>
        <w:tabs>
          <w:tab w:val="clear" w:pos="720"/>
        </w:tabs>
        <w:spacing w:before="0" w:after="120"/>
        <w:ind w:left="567" w:hanging="567"/>
        <w:jc w:val="both"/>
        <w:rPr>
          <w:rFonts w:ascii="Franklin Gothic Book" w:hAnsi="Franklin Gothic Book" w:cs="Calibri"/>
          <w:szCs w:val="22"/>
        </w:rPr>
      </w:pPr>
      <w:r w:rsidRPr="0088495B">
        <w:rPr>
          <w:rFonts w:ascii="Franklin Gothic Book" w:hAnsi="Franklin Gothic Book" w:cs="Calibri"/>
          <w:szCs w:val="22"/>
        </w:rPr>
        <w:t>Seznam příloh:</w:t>
      </w:r>
    </w:p>
    <w:p w14:paraId="23D6EA98" w14:textId="77777777" w:rsidR="00C82BDF" w:rsidRDefault="00374199" w:rsidP="008A5E8C">
      <w:pPr>
        <w:numPr>
          <w:ilvl w:val="1"/>
          <w:numId w:val="20"/>
        </w:numPr>
        <w:spacing w:before="0" w:after="120"/>
        <w:jc w:val="both"/>
        <w:rPr>
          <w:rFonts w:ascii="Franklin Gothic Book" w:hAnsi="Franklin Gothic Book" w:cs="Calibri"/>
          <w:szCs w:val="22"/>
        </w:rPr>
      </w:pPr>
      <w:r w:rsidRPr="0088495B">
        <w:rPr>
          <w:rFonts w:ascii="Franklin Gothic Book" w:hAnsi="Franklin Gothic Book" w:cs="Calibri"/>
          <w:szCs w:val="22"/>
        </w:rPr>
        <w:t>Příloha č. 1</w:t>
      </w:r>
      <w:r w:rsidR="00E4537B" w:rsidRPr="0088495B">
        <w:rPr>
          <w:rFonts w:ascii="Franklin Gothic Book" w:hAnsi="Franklin Gothic Book" w:cs="Calibri"/>
          <w:szCs w:val="22"/>
        </w:rPr>
        <w:t xml:space="preserve"> </w:t>
      </w:r>
      <w:r w:rsidR="000F63DB" w:rsidRPr="0088495B">
        <w:rPr>
          <w:rFonts w:ascii="Franklin Gothic Book" w:hAnsi="Franklin Gothic Book" w:cs="Calibri"/>
          <w:szCs w:val="22"/>
        </w:rPr>
        <w:t>–</w:t>
      </w:r>
      <w:r w:rsidR="00E4537B" w:rsidRPr="0088495B">
        <w:rPr>
          <w:rFonts w:ascii="Franklin Gothic Book" w:hAnsi="Franklin Gothic Book" w:cs="Calibri"/>
          <w:szCs w:val="22"/>
        </w:rPr>
        <w:t xml:space="preserve"> </w:t>
      </w:r>
      <w:r w:rsidR="0076426E" w:rsidRPr="0088495B">
        <w:rPr>
          <w:rFonts w:ascii="Franklin Gothic Book" w:hAnsi="Franklin Gothic Book" w:cs="Calibri"/>
          <w:szCs w:val="22"/>
        </w:rPr>
        <w:t>Ceník</w:t>
      </w:r>
    </w:p>
    <w:p w14:paraId="06F29A4C" w14:textId="77777777" w:rsidR="00D21958" w:rsidRPr="0088495B" w:rsidRDefault="00D21958" w:rsidP="008A5E8C">
      <w:pPr>
        <w:numPr>
          <w:ilvl w:val="1"/>
          <w:numId w:val="20"/>
        </w:numPr>
        <w:spacing w:before="0" w:after="120"/>
        <w:jc w:val="both"/>
        <w:rPr>
          <w:rFonts w:ascii="Franklin Gothic Book" w:hAnsi="Franklin Gothic Book" w:cs="Calibri"/>
          <w:szCs w:val="22"/>
        </w:rPr>
      </w:pPr>
      <w:r>
        <w:rPr>
          <w:rFonts w:ascii="Franklin Gothic Book" w:hAnsi="Franklin Gothic Book" w:cs="Calibri"/>
          <w:szCs w:val="22"/>
        </w:rPr>
        <w:t>Příloha č 2 – Seznam poddodavatelů</w:t>
      </w:r>
    </w:p>
    <w:p w14:paraId="2415F741" w14:textId="77777777" w:rsidR="00CF4F0B" w:rsidRPr="0088495B" w:rsidRDefault="00CF4F0B" w:rsidP="00CF4F0B">
      <w:pPr>
        <w:spacing w:before="0" w:after="120"/>
        <w:jc w:val="both"/>
        <w:rPr>
          <w:rFonts w:ascii="Franklin Gothic Book" w:hAnsi="Franklin Gothic Book" w:cs="Calibri"/>
          <w:szCs w:val="22"/>
        </w:rPr>
      </w:pPr>
    </w:p>
    <w:p w14:paraId="79BB4171" w14:textId="77777777" w:rsidR="00807AC2" w:rsidRPr="0088495B" w:rsidRDefault="00807AC2" w:rsidP="00CF4F0B">
      <w:pPr>
        <w:spacing w:before="0" w:after="120"/>
        <w:jc w:val="both"/>
        <w:rPr>
          <w:rFonts w:ascii="Franklin Gothic Book" w:hAnsi="Franklin Gothic Book" w:cs="Calibri"/>
          <w:szCs w:val="22"/>
        </w:rPr>
      </w:pPr>
    </w:p>
    <w:tbl>
      <w:tblPr>
        <w:tblW w:w="0" w:type="auto"/>
        <w:tblLook w:val="01E0" w:firstRow="1" w:lastRow="1" w:firstColumn="1" w:lastColumn="1" w:noHBand="0" w:noVBand="0"/>
      </w:tblPr>
      <w:tblGrid>
        <w:gridCol w:w="4606"/>
        <w:gridCol w:w="4606"/>
      </w:tblGrid>
      <w:tr w:rsidR="00C82BDF" w:rsidRPr="0088495B" w14:paraId="2B7E3338" w14:textId="77777777" w:rsidTr="00162D2C">
        <w:tc>
          <w:tcPr>
            <w:tcW w:w="4606" w:type="dxa"/>
          </w:tcPr>
          <w:p w14:paraId="1FCA7B2C" w14:textId="283C58D6" w:rsidR="00C82BDF" w:rsidRPr="0088495B" w:rsidRDefault="00C82BDF" w:rsidP="00CF4F0B">
            <w:pPr>
              <w:spacing w:before="0" w:after="120"/>
              <w:jc w:val="center"/>
              <w:rPr>
                <w:rFonts w:ascii="Franklin Gothic Book" w:hAnsi="Franklin Gothic Book" w:cs="Calibri"/>
                <w:szCs w:val="22"/>
              </w:rPr>
            </w:pPr>
            <w:r w:rsidRPr="0088495B">
              <w:rPr>
                <w:rFonts w:ascii="Franklin Gothic Book" w:hAnsi="Franklin Gothic Book" w:cs="Calibri"/>
                <w:szCs w:val="22"/>
              </w:rPr>
              <w:t>V </w:t>
            </w:r>
            <w:sdt>
              <w:sdtPr>
                <w:rPr>
                  <w:rFonts w:ascii="Franklin Gothic Book" w:hAnsi="Franklin Gothic Book" w:cs="Calibri"/>
                  <w:szCs w:val="22"/>
                </w:rPr>
                <w:id w:val="-1867518482"/>
                <w:placeholder>
                  <w:docPart w:val="DefaultPlaceholder_-1854013440"/>
                </w:placeholder>
              </w:sdtPr>
              <w:sdtContent>
                <w:r w:rsidRPr="0088495B">
                  <w:rPr>
                    <w:rFonts w:ascii="Franklin Gothic Book" w:hAnsi="Franklin Gothic Book" w:cs="Calibri"/>
                    <w:szCs w:val="22"/>
                  </w:rPr>
                  <w:t>……</w:t>
                </w:r>
                <w:r w:rsidR="00D3307D">
                  <w:rPr>
                    <w:rFonts w:ascii="Franklin Gothic Book" w:hAnsi="Franklin Gothic Book" w:cs="Calibri"/>
                    <w:szCs w:val="22"/>
                  </w:rPr>
                  <w:t>………..</w:t>
                </w:r>
                <w:r w:rsidRPr="0088495B">
                  <w:rPr>
                    <w:rFonts w:ascii="Franklin Gothic Book" w:hAnsi="Franklin Gothic Book" w:cs="Calibri"/>
                    <w:szCs w:val="22"/>
                  </w:rPr>
                  <w:t>……………….</w:t>
                </w:r>
              </w:sdtContent>
            </w:sdt>
            <w:r w:rsidRPr="0088495B">
              <w:rPr>
                <w:rFonts w:ascii="Franklin Gothic Book" w:hAnsi="Franklin Gothic Book" w:cs="Calibri"/>
                <w:szCs w:val="22"/>
              </w:rPr>
              <w:t xml:space="preserve"> dne</w:t>
            </w:r>
            <w:sdt>
              <w:sdtPr>
                <w:rPr>
                  <w:rFonts w:ascii="Franklin Gothic Book" w:hAnsi="Franklin Gothic Book" w:cs="Calibri"/>
                  <w:szCs w:val="22"/>
                </w:rPr>
                <w:id w:val="1548868556"/>
                <w:placeholder>
                  <w:docPart w:val="DefaultPlaceholder_-1854013440"/>
                </w:placeholder>
              </w:sdtPr>
              <w:sdtContent>
                <w:r w:rsidRPr="0088495B">
                  <w:rPr>
                    <w:rFonts w:ascii="Franklin Gothic Book" w:hAnsi="Franklin Gothic Book" w:cs="Calibri"/>
                    <w:szCs w:val="22"/>
                  </w:rPr>
                  <w:t>……………..</w:t>
                </w:r>
              </w:sdtContent>
            </w:sdt>
          </w:p>
          <w:p w14:paraId="35E408D9" w14:textId="77777777" w:rsidR="00C82BDF" w:rsidRPr="0088495B" w:rsidRDefault="00C82BDF" w:rsidP="00CF4F0B">
            <w:pPr>
              <w:spacing w:before="0" w:after="120"/>
              <w:jc w:val="center"/>
              <w:rPr>
                <w:rFonts w:ascii="Franklin Gothic Book" w:hAnsi="Franklin Gothic Book" w:cs="Calibri"/>
                <w:szCs w:val="22"/>
              </w:rPr>
            </w:pPr>
          </w:p>
          <w:p w14:paraId="083439B6" w14:textId="77777777" w:rsidR="00C82BDF" w:rsidRPr="0088495B" w:rsidRDefault="00C82BDF" w:rsidP="00CF4F0B">
            <w:pPr>
              <w:spacing w:before="0" w:after="120"/>
              <w:jc w:val="center"/>
              <w:rPr>
                <w:rFonts w:ascii="Franklin Gothic Book" w:hAnsi="Franklin Gothic Book" w:cs="Calibri"/>
                <w:szCs w:val="22"/>
              </w:rPr>
            </w:pPr>
          </w:p>
          <w:p w14:paraId="5696BC87" w14:textId="77777777" w:rsidR="00C82BDF" w:rsidRPr="0088495B" w:rsidRDefault="00C82BDF" w:rsidP="00CF4F0B">
            <w:pPr>
              <w:spacing w:before="0" w:after="120"/>
              <w:jc w:val="center"/>
              <w:rPr>
                <w:rFonts w:ascii="Franklin Gothic Book" w:hAnsi="Franklin Gothic Book" w:cs="Calibri"/>
                <w:szCs w:val="22"/>
              </w:rPr>
            </w:pPr>
            <w:r w:rsidRPr="0088495B">
              <w:rPr>
                <w:rFonts w:ascii="Franklin Gothic Book" w:hAnsi="Franklin Gothic Book" w:cs="Calibri"/>
                <w:szCs w:val="22"/>
              </w:rPr>
              <w:t>………………………………</w:t>
            </w:r>
          </w:p>
          <w:sdt>
            <w:sdtPr>
              <w:rPr>
                <w:rFonts w:ascii="Franklin Gothic Book" w:hAnsi="Franklin Gothic Book" w:cs="Calibri"/>
                <w:szCs w:val="22"/>
              </w:rPr>
              <w:id w:val="-1977516383"/>
              <w:placeholder>
                <w:docPart w:val="DefaultPlaceholder_-1854013440"/>
              </w:placeholder>
              <w:showingPlcHdr/>
            </w:sdtPr>
            <w:sdtContent>
              <w:p w14:paraId="01FC2AF8" w14:textId="20B9771B" w:rsidR="00191D0A" w:rsidRDefault="00191D0A" w:rsidP="00CF4F0B">
                <w:pPr>
                  <w:spacing w:before="0" w:after="120"/>
                  <w:jc w:val="center"/>
                  <w:rPr>
                    <w:rFonts w:ascii="Franklin Gothic Book" w:hAnsi="Franklin Gothic Book" w:cs="Calibri"/>
                    <w:szCs w:val="22"/>
                  </w:rPr>
                </w:pPr>
                <w:r w:rsidRPr="001E0D9C">
                  <w:rPr>
                    <w:rStyle w:val="Zstupntext"/>
                  </w:rPr>
                  <w:t>Klikněte nebo klepněte sem a zadejte text.</w:t>
                </w:r>
              </w:p>
            </w:sdtContent>
          </w:sdt>
          <w:p w14:paraId="6FCB76D5" w14:textId="244EE6E2" w:rsidR="00C82BDF" w:rsidRPr="0088495B" w:rsidRDefault="00C82BDF" w:rsidP="00CF4F0B">
            <w:pPr>
              <w:spacing w:before="0" w:after="120"/>
              <w:jc w:val="center"/>
              <w:rPr>
                <w:rFonts w:ascii="Franklin Gothic Book" w:hAnsi="Franklin Gothic Book" w:cs="Calibri"/>
                <w:szCs w:val="22"/>
              </w:rPr>
            </w:pPr>
            <w:r w:rsidRPr="0088495B">
              <w:rPr>
                <w:rFonts w:ascii="Franklin Gothic Book" w:hAnsi="Franklin Gothic Book" w:cs="Calibri"/>
                <w:szCs w:val="22"/>
              </w:rPr>
              <w:t xml:space="preserve">za </w:t>
            </w:r>
            <w:r w:rsidR="00BC427A" w:rsidRPr="0088495B">
              <w:rPr>
                <w:rFonts w:ascii="Franklin Gothic Book" w:hAnsi="Franklin Gothic Book" w:cs="Calibri"/>
                <w:szCs w:val="22"/>
              </w:rPr>
              <w:t>objednatele</w:t>
            </w:r>
          </w:p>
        </w:tc>
        <w:tc>
          <w:tcPr>
            <w:tcW w:w="4606" w:type="dxa"/>
          </w:tcPr>
          <w:p w14:paraId="6B9AC9E1" w14:textId="1963308C" w:rsidR="00C82BDF" w:rsidRPr="0088495B" w:rsidRDefault="00C82BDF" w:rsidP="00CF4F0B">
            <w:pPr>
              <w:spacing w:before="0" w:after="120"/>
              <w:jc w:val="center"/>
              <w:rPr>
                <w:rFonts w:ascii="Franklin Gothic Book" w:hAnsi="Franklin Gothic Book" w:cs="Calibri"/>
                <w:szCs w:val="22"/>
              </w:rPr>
            </w:pPr>
            <w:r w:rsidRPr="0088495B">
              <w:rPr>
                <w:rFonts w:ascii="Franklin Gothic Book" w:hAnsi="Franklin Gothic Book" w:cs="Calibri"/>
                <w:szCs w:val="22"/>
              </w:rPr>
              <w:t>V </w:t>
            </w:r>
            <w:sdt>
              <w:sdtPr>
                <w:rPr>
                  <w:rFonts w:ascii="Franklin Gothic Book" w:hAnsi="Franklin Gothic Book" w:cs="Calibri"/>
                  <w:szCs w:val="22"/>
                </w:rPr>
                <w:id w:val="2102832127"/>
                <w:placeholder>
                  <w:docPart w:val="DefaultPlaceholder_-1854013440"/>
                </w:placeholder>
              </w:sdtPr>
              <w:sdtContent>
                <w:r w:rsidRPr="0088495B">
                  <w:rPr>
                    <w:rFonts w:ascii="Franklin Gothic Book" w:hAnsi="Franklin Gothic Book" w:cs="Calibri"/>
                    <w:szCs w:val="22"/>
                  </w:rPr>
                  <w:t>……………</w:t>
                </w:r>
                <w:r w:rsidR="00D3307D">
                  <w:rPr>
                    <w:rFonts w:ascii="Franklin Gothic Book" w:hAnsi="Franklin Gothic Book" w:cs="Calibri"/>
                    <w:szCs w:val="22"/>
                  </w:rPr>
                  <w:t>………..</w:t>
                </w:r>
                <w:r w:rsidRPr="0088495B">
                  <w:rPr>
                    <w:rFonts w:ascii="Franklin Gothic Book" w:hAnsi="Franklin Gothic Book" w:cs="Calibri"/>
                    <w:szCs w:val="22"/>
                  </w:rPr>
                  <w:t>…….</w:t>
                </w:r>
              </w:sdtContent>
            </w:sdt>
            <w:r w:rsidRPr="0088495B">
              <w:rPr>
                <w:rFonts w:ascii="Franklin Gothic Book" w:hAnsi="Franklin Gothic Book" w:cs="Calibri"/>
                <w:szCs w:val="22"/>
              </w:rPr>
              <w:t xml:space="preserve"> dne</w:t>
            </w:r>
            <w:sdt>
              <w:sdtPr>
                <w:rPr>
                  <w:rFonts w:ascii="Franklin Gothic Book" w:hAnsi="Franklin Gothic Book" w:cs="Calibri"/>
                  <w:szCs w:val="22"/>
                </w:rPr>
                <w:id w:val="445963784"/>
                <w:placeholder>
                  <w:docPart w:val="DefaultPlaceholder_-1854013440"/>
                </w:placeholder>
              </w:sdtPr>
              <w:sdtContent>
                <w:r w:rsidRPr="0088495B">
                  <w:rPr>
                    <w:rFonts w:ascii="Franklin Gothic Book" w:hAnsi="Franklin Gothic Book" w:cs="Calibri"/>
                    <w:szCs w:val="22"/>
                  </w:rPr>
                  <w:t>……………..</w:t>
                </w:r>
              </w:sdtContent>
            </w:sdt>
          </w:p>
          <w:p w14:paraId="2C3FAA5C" w14:textId="77777777" w:rsidR="00C82BDF" w:rsidRPr="0088495B" w:rsidRDefault="00132597" w:rsidP="00CF4F0B">
            <w:pPr>
              <w:spacing w:before="0" w:after="120"/>
              <w:jc w:val="center"/>
              <w:rPr>
                <w:rFonts w:ascii="Franklin Gothic Book" w:hAnsi="Franklin Gothic Book" w:cs="Calibri"/>
                <w:szCs w:val="22"/>
              </w:rPr>
            </w:pPr>
            <w:r>
              <w:rPr>
                <w:rFonts w:ascii="Franklin Gothic Book" w:hAnsi="Franklin Gothic Book" w:cs="Calibri"/>
                <w:szCs w:val="22"/>
              </w:rPr>
              <w:t xml:space="preserve">     </w:t>
            </w:r>
          </w:p>
          <w:p w14:paraId="21775B5F" w14:textId="77777777" w:rsidR="00C82BDF" w:rsidRPr="0088495B" w:rsidRDefault="00C82BDF" w:rsidP="00CF4F0B">
            <w:pPr>
              <w:spacing w:before="0" w:after="120"/>
              <w:jc w:val="center"/>
              <w:rPr>
                <w:rFonts w:ascii="Franklin Gothic Book" w:hAnsi="Franklin Gothic Book" w:cs="Calibri"/>
                <w:szCs w:val="22"/>
              </w:rPr>
            </w:pPr>
          </w:p>
          <w:p w14:paraId="7AF91E14" w14:textId="77777777" w:rsidR="00C82BDF" w:rsidRPr="0088495B" w:rsidRDefault="00C82BDF" w:rsidP="00CF4F0B">
            <w:pPr>
              <w:spacing w:before="0" w:after="120"/>
              <w:jc w:val="center"/>
              <w:rPr>
                <w:rFonts w:ascii="Franklin Gothic Book" w:hAnsi="Franklin Gothic Book" w:cs="Calibri"/>
                <w:szCs w:val="22"/>
              </w:rPr>
            </w:pPr>
            <w:r w:rsidRPr="0088495B">
              <w:rPr>
                <w:rFonts w:ascii="Franklin Gothic Book" w:hAnsi="Franklin Gothic Book" w:cs="Calibri"/>
                <w:szCs w:val="22"/>
              </w:rPr>
              <w:t>………………………………</w:t>
            </w:r>
          </w:p>
          <w:sdt>
            <w:sdtPr>
              <w:rPr>
                <w:rFonts w:ascii="Franklin Gothic Book" w:hAnsi="Franklin Gothic Book" w:cs="Calibri"/>
                <w:szCs w:val="22"/>
              </w:rPr>
              <w:id w:val="863165229"/>
              <w:placeholder>
                <w:docPart w:val="DefaultPlaceholder_-1854013440"/>
              </w:placeholder>
              <w:showingPlcHdr/>
            </w:sdtPr>
            <w:sdtContent>
              <w:p w14:paraId="091F9495" w14:textId="5C803475" w:rsidR="00191D0A" w:rsidRDefault="00191D0A" w:rsidP="00CF4F0B">
                <w:pPr>
                  <w:spacing w:before="0" w:after="120"/>
                  <w:jc w:val="center"/>
                  <w:rPr>
                    <w:rFonts w:ascii="Franklin Gothic Book" w:hAnsi="Franklin Gothic Book" w:cs="Calibri"/>
                    <w:szCs w:val="22"/>
                  </w:rPr>
                </w:pPr>
                <w:r w:rsidRPr="001E0D9C">
                  <w:rPr>
                    <w:rStyle w:val="Zstupntext"/>
                  </w:rPr>
                  <w:t>Klikněte nebo klepněte sem a zadejte text.</w:t>
                </w:r>
              </w:p>
            </w:sdtContent>
          </w:sdt>
          <w:p w14:paraId="4203EBE9" w14:textId="00D86822" w:rsidR="00C82BDF" w:rsidRPr="0088495B" w:rsidRDefault="00CA1FC7" w:rsidP="00CF4F0B">
            <w:pPr>
              <w:spacing w:before="0" w:after="120"/>
              <w:jc w:val="center"/>
              <w:rPr>
                <w:rFonts w:ascii="Franklin Gothic Book" w:hAnsi="Franklin Gothic Book" w:cs="Calibri"/>
                <w:szCs w:val="22"/>
              </w:rPr>
            </w:pPr>
            <w:r w:rsidRPr="0088495B">
              <w:rPr>
                <w:rFonts w:ascii="Franklin Gothic Book" w:hAnsi="Franklin Gothic Book" w:cs="Calibri"/>
                <w:szCs w:val="22"/>
              </w:rPr>
              <w:t>za poskytovatele</w:t>
            </w:r>
          </w:p>
        </w:tc>
      </w:tr>
    </w:tbl>
    <w:p w14:paraId="237FC290" w14:textId="77777777" w:rsidR="00D50E9F" w:rsidRPr="0088495B" w:rsidRDefault="00D50E9F" w:rsidP="00CF4F0B">
      <w:pPr>
        <w:spacing w:before="0" w:after="120"/>
        <w:jc w:val="center"/>
        <w:rPr>
          <w:rFonts w:ascii="Franklin Gothic Book" w:hAnsi="Franklin Gothic Book" w:cs="Calibri"/>
          <w:szCs w:val="22"/>
        </w:rPr>
      </w:pPr>
    </w:p>
    <w:p w14:paraId="7757D245" w14:textId="77777777" w:rsidR="00B5730A" w:rsidRPr="0088495B" w:rsidRDefault="00B5730A" w:rsidP="00CF4F0B">
      <w:pPr>
        <w:spacing w:before="0" w:after="120"/>
        <w:jc w:val="center"/>
        <w:rPr>
          <w:rFonts w:ascii="Franklin Gothic Book" w:hAnsi="Franklin Gothic Book" w:cs="Calibri"/>
          <w:szCs w:val="22"/>
        </w:rPr>
      </w:pPr>
    </w:p>
    <w:p w14:paraId="7F2A9799" w14:textId="77777777" w:rsidR="00B5730A" w:rsidRPr="0088495B" w:rsidRDefault="00B5730A" w:rsidP="00401130">
      <w:pPr>
        <w:spacing w:before="0" w:after="120"/>
        <w:rPr>
          <w:rFonts w:ascii="Franklin Gothic Book" w:hAnsi="Franklin Gothic Book" w:cs="Calibri"/>
          <w:szCs w:val="22"/>
        </w:rPr>
      </w:pPr>
    </w:p>
    <w:sectPr w:rsidR="00B5730A" w:rsidRPr="0088495B" w:rsidSect="00C62791">
      <w:pgSz w:w="11906" w:h="16838"/>
      <w:pgMar w:top="1418"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F6820" w14:textId="77777777" w:rsidR="0080297C" w:rsidRDefault="0080297C" w:rsidP="00C62791">
      <w:pPr>
        <w:spacing w:before="0"/>
      </w:pPr>
      <w:r>
        <w:separator/>
      </w:r>
    </w:p>
  </w:endnote>
  <w:endnote w:type="continuationSeparator" w:id="0">
    <w:p w14:paraId="6E1277D3" w14:textId="77777777" w:rsidR="0080297C" w:rsidRDefault="0080297C" w:rsidP="00C6279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ヒラギノ角ゴ Pro W3">
    <w:altName w:val="Times New Roman"/>
    <w:charset w:val="00"/>
    <w:family w:val="auto"/>
    <w:pitch w:val="variable"/>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25ADD" w14:textId="77777777" w:rsidR="0080297C" w:rsidRDefault="0080297C" w:rsidP="00C62791">
      <w:pPr>
        <w:spacing w:before="0"/>
      </w:pPr>
      <w:r>
        <w:separator/>
      </w:r>
    </w:p>
  </w:footnote>
  <w:footnote w:type="continuationSeparator" w:id="0">
    <w:p w14:paraId="7A060D64" w14:textId="77777777" w:rsidR="0080297C" w:rsidRDefault="0080297C" w:rsidP="00C62791">
      <w:pPr>
        <w:spacing w:before="0"/>
      </w:pPr>
      <w:r>
        <w:continuationSeparator/>
      </w:r>
    </w:p>
  </w:footnote>
  <w:footnote w:id="1">
    <w:p w14:paraId="2D829AE9" w14:textId="77777777" w:rsidR="00B91932" w:rsidRDefault="00B91932">
      <w:pPr>
        <w:pStyle w:val="Textpoznpodarou"/>
      </w:pPr>
      <w:r>
        <w:rPr>
          <w:rStyle w:val="Znakapoznpodarou"/>
        </w:rPr>
        <w:footnoteRef/>
      </w:r>
      <w:r>
        <w:t xml:space="preserve"> Uvedená celková výměra lesa bude případně aktualizována při podpisu smlouvy dle skutečného stavu.</w:t>
      </w:r>
    </w:p>
  </w:footnote>
  <w:footnote w:id="2">
    <w:p w14:paraId="067DB524" w14:textId="77777777" w:rsidR="00B91932" w:rsidRPr="00D2502B" w:rsidRDefault="00B91932">
      <w:pPr>
        <w:pStyle w:val="Textpoznpodarou"/>
        <w:rPr>
          <w:rFonts w:ascii="Franklin Gothic Book" w:hAnsi="Franklin Gothic Book"/>
          <w:sz w:val="18"/>
          <w:szCs w:val="18"/>
        </w:rPr>
      </w:pPr>
      <w:r w:rsidRPr="00D2502B">
        <w:rPr>
          <w:rStyle w:val="Znakapoznpodarou"/>
          <w:rFonts w:ascii="Franklin Gothic Book" w:hAnsi="Franklin Gothic Book"/>
          <w:sz w:val="18"/>
          <w:szCs w:val="18"/>
        </w:rPr>
        <w:footnoteRef/>
      </w:r>
      <w:r w:rsidRPr="00D2502B">
        <w:rPr>
          <w:rFonts w:ascii="Franklin Gothic Book" w:hAnsi="Franklin Gothic Book"/>
          <w:sz w:val="18"/>
          <w:szCs w:val="18"/>
        </w:rPr>
        <w:t xml:space="preserve"> Není-li zhotovitel plátcem DPH, uvede tuto skutečnost v nabídce a tento odstavec bude před podpisem smlouvy odstraněn.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A26"/>
    <w:multiLevelType w:val="multilevel"/>
    <w:tmpl w:val="81D668E0"/>
    <w:styleLink w:val="WWNum1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3C015E3"/>
    <w:multiLevelType w:val="hybridMultilevel"/>
    <w:tmpl w:val="97B8EAD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61916DF"/>
    <w:multiLevelType w:val="multilevel"/>
    <w:tmpl w:val="461C2F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D7115B"/>
    <w:multiLevelType w:val="hybridMultilevel"/>
    <w:tmpl w:val="92C06DC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F914F44"/>
    <w:multiLevelType w:val="hybridMultilevel"/>
    <w:tmpl w:val="97B8EAD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146A67"/>
    <w:multiLevelType w:val="multilevel"/>
    <w:tmpl w:val="8AE84812"/>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60F603D"/>
    <w:multiLevelType w:val="hybridMultilevel"/>
    <w:tmpl w:val="031A56E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C71E4366">
      <w:start w:val="1"/>
      <w:numFmt w:val="lowerLetter"/>
      <w:lvlText w:val="%3)"/>
      <w:lvlJc w:val="left"/>
      <w:pPr>
        <w:ind w:left="2340" w:hanging="360"/>
      </w:pPr>
      <w:rPr>
        <w:rFonts w:hint="default"/>
        <w:b/>
        <w:bCs/>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8C3396C"/>
    <w:multiLevelType w:val="multilevel"/>
    <w:tmpl w:val="2B9EA702"/>
    <w:lvl w:ilvl="0">
      <w:start w:val="3"/>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720"/>
        </w:tabs>
        <w:ind w:left="720" w:hanging="72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080"/>
        </w:tabs>
        <w:ind w:left="1080" w:hanging="1080"/>
      </w:pPr>
      <w:rPr>
        <w:rFonts w:ascii="Times New Roman" w:hAnsi="Times New Roman" w:cs="Times New Roman" w:hint="default"/>
        <w:sz w:val="24"/>
      </w:rPr>
    </w:lvl>
    <w:lvl w:ilvl="6">
      <w:start w:val="1"/>
      <w:numFmt w:val="decimal"/>
      <w:lvlText w:val="%1.%2.%3.%4.%5.%6.%7"/>
      <w:lvlJc w:val="left"/>
      <w:pPr>
        <w:tabs>
          <w:tab w:val="num" w:pos="1440"/>
        </w:tabs>
        <w:ind w:left="1440" w:hanging="1440"/>
      </w:pPr>
      <w:rPr>
        <w:rFonts w:ascii="Times New Roman" w:hAnsi="Times New Roman" w:cs="Times New Roman" w:hint="default"/>
        <w:sz w:val="24"/>
      </w:rPr>
    </w:lvl>
    <w:lvl w:ilvl="7">
      <w:start w:val="1"/>
      <w:numFmt w:val="decimal"/>
      <w:lvlText w:val="%1.%2.%3.%4.%5.%6.%7.%8"/>
      <w:lvlJc w:val="left"/>
      <w:pPr>
        <w:tabs>
          <w:tab w:val="num" w:pos="1440"/>
        </w:tabs>
        <w:ind w:left="1440" w:hanging="1440"/>
      </w:pPr>
      <w:rPr>
        <w:rFonts w:ascii="Times New Roman" w:hAnsi="Times New Roman" w:cs="Times New Roman" w:hint="default"/>
        <w:sz w:val="24"/>
      </w:rPr>
    </w:lvl>
    <w:lvl w:ilvl="8">
      <w:start w:val="1"/>
      <w:numFmt w:val="decimal"/>
      <w:lvlText w:val="%1.%2.%3.%4.%5.%6.%7.%8.%9"/>
      <w:lvlJc w:val="left"/>
      <w:pPr>
        <w:tabs>
          <w:tab w:val="num" w:pos="1800"/>
        </w:tabs>
        <w:ind w:left="1800" w:hanging="1800"/>
      </w:pPr>
      <w:rPr>
        <w:rFonts w:ascii="Times New Roman" w:hAnsi="Times New Roman" w:cs="Times New Roman" w:hint="default"/>
        <w:sz w:val="24"/>
      </w:rPr>
    </w:lvl>
  </w:abstractNum>
  <w:abstractNum w:abstractNumId="8" w15:restartNumberingAfterBreak="0">
    <w:nsid w:val="1AA73F36"/>
    <w:multiLevelType w:val="multilevel"/>
    <w:tmpl w:val="6736D89A"/>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cs="Times New Roman"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995224"/>
    <w:multiLevelType w:val="multilevel"/>
    <w:tmpl w:val="C7688CF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996D7C"/>
    <w:multiLevelType w:val="hybridMultilevel"/>
    <w:tmpl w:val="563A809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1A258E0"/>
    <w:multiLevelType w:val="multilevel"/>
    <w:tmpl w:val="B6FEBFB2"/>
    <w:styleLink w:val="WWNum2"/>
    <w:lvl w:ilvl="0">
      <w:start w:val="1"/>
      <w:numFmt w:val="decimal"/>
      <w:lvlText w:val="%1."/>
      <w:lvlJc w:val="left"/>
      <w:pPr>
        <w:ind w:left="720" w:firstLine="0"/>
      </w:pPr>
      <w:rPr>
        <w:rFonts w:ascii="Franklin Gothic Book" w:eastAsia="SimSun" w:hAnsi="Franklin Gothic Book" w:cs="F"/>
        <w:color w:val="000000"/>
        <w:position w:val="0"/>
        <w:sz w:val="24"/>
        <w:vertAlign w:val="subscript"/>
      </w:rPr>
    </w:lvl>
    <w:lvl w:ilvl="1">
      <w:start w:val="1"/>
      <w:numFmt w:val="lowerLetter"/>
      <w:lvlText w:val="%2."/>
      <w:lvlJc w:val="left"/>
      <w:pPr>
        <w:ind w:left="1440" w:firstLine="0"/>
      </w:pPr>
      <w:rPr>
        <w:color w:val="000000"/>
        <w:position w:val="0"/>
        <w:sz w:val="24"/>
        <w:vertAlign w:val="subscript"/>
      </w:rPr>
    </w:lvl>
    <w:lvl w:ilvl="2">
      <w:start w:val="1"/>
      <w:numFmt w:val="lowerRoman"/>
      <w:lvlText w:val="%1.%2.%3."/>
      <w:lvlJc w:val="left"/>
      <w:pPr>
        <w:ind w:left="2160" w:firstLine="0"/>
      </w:pPr>
      <w:rPr>
        <w:color w:val="000000"/>
        <w:position w:val="0"/>
        <w:sz w:val="24"/>
        <w:vertAlign w:val="subscript"/>
      </w:rPr>
    </w:lvl>
    <w:lvl w:ilvl="3">
      <w:start w:val="1"/>
      <w:numFmt w:val="decimal"/>
      <w:lvlText w:val="%1.%2.%3.%4."/>
      <w:lvlJc w:val="left"/>
      <w:pPr>
        <w:ind w:left="2880" w:firstLine="0"/>
      </w:pPr>
      <w:rPr>
        <w:color w:val="000000"/>
        <w:position w:val="0"/>
        <w:sz w:val="24"/>
        <w:vertAlign w:val="subscript"/>
      </w:rPr>
    </w:lvl>
    <w:lvl w:ilvl="4">
      <w:start w:val="1"/>
      <w:numFmt w:val="lowerLetter"/>
      <w:lvlText w:val="%1.%2.%3.%4.%5."/>
      <w:lvlJc w:val="left"/>
      <w:pPr>
        <w:ind w:left="3600" w:firstLine="0"/>
      </w:pPr>
      <w:rPr>
        <w:color w:val="000000"/>
        <w:position w:val="0"/>
        <w:sz w:val="24"/>
        <w:vertAlign w:val="subscript"/>
      </w:rPr>
    </w:lvl>
    <w:lvl w:ilvl="5">
      <w:start w:val="1"/>
      <w:numFmt w:val="lowerRoman"/>
      <w:lvlText w:val="%1.%2.%3.%4.%5.%6."/>
      <w:lvlJc w:val="left"/>
      <w:pPr>
        <w:ind w:left="4320" w:firstLine="0"/>
      </w:pPr>
      <w:rPr>
        <w:color w:val="000000"/>
        <w:position w:val="0"/>
        <w:sz w:val="24"/>
        <w:vertAlign w:val="subscript"/>
      </w:rPr>
    </w:lvl>
    <w:lvl w:ilvl="6">
      <w:start w:val="1"/>
      <w:numFmt w:val="decimal"/>
      <w:lvlText w:val="%1.%2.%3.%4.%5.%6.%7."/>
      <w:lvlJc w:val="left"/>
      <w:pPr>
        <w:ind w:left="5040" w:firstLine="0"/>
      </w:pPr>
      <w:rPr>
        <w:color w:val="000000"/>
        <w:position w:val="0"/>
        <w:sz w:val="24"/>
        <w:vertAlign w:val="subscript"/>
      </w:rPr>
    </w:lvl>
    <w:lvl w:ilvl="7">
      <w:start w:val="1"/>
      <w:numFmt w:val="lowerLetter"/>
      <w:lvlText w:val="%1.%2.%3.%4.%5.%6.%7.%8."/>
      <w:lvlJc w:val="left"/>
      <w:pPr>
        <w:ind w:left="5760" w:firstLine="0"/>
      </w:pPr>
      <w:rPr>
        <w:color w:val="000000"/>
        <w:position w:val="0"/>
        <w:sz w:val="24"/>
        <w:vertAlign w:val="subscript"/>
      </w:rPr>
    </w:lvl>
    <w:lvl w:ilvl="8">
      <w:start w:val="1"/>
      <w:numFmt w:val="lowerRoman"/>
      <w:lvlText w:val="%1.%2.%3.%4.%5.%6.%7.%8.%9."/>
      <w:lvlJc w:val="left"/>
      <w:pPr>
        <w:ind w:left="6480" w:firstLine="0"/>
      </w:pPr>
      <w:rPr>
        <w:color w:val="000000"/>
        <w:position w:val="0"/>
        <w:sz w:val="24"/>
        <w:vertAlign w:val="subscript"/>
      </w:rPr>
    </w:lvl>
  </w:abstractNum>
  <w:abstractNum w:abstractNumId="13" w15:restartNumberingAfterBreak="0">
    <w:nsid w:val="32134E8D"/>
    <w:multiLevelType w:val="hybridMultilevel"/>
    <w:tmpl w:val="563A809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3B02DD2"/>
    <w:multiLevelType w:val="hybridMultilevel"/>
    <w:tmpl w:val="97B8EAD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79C1FA2"/>
    <w:multiLevelType w:val="hybridMultilevel"/>
    <w:tmpl w:val="97B8EAD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7B30F93"/>
    <w:multiLevelType w:val="hybridMultilevel"/>
    <w:tmpl w:val="37EE1F88"/>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39470627"/>
    <w:multiLevelType w:val="hybridMultilevel"/>
    <w:tmpl w:val="8C201678"/>
    <w:lvl w:ilvl="0" w:tplc="6F50F1C4">
      <w:start w:val="1"/>
      <w:numFmt w:val="decimal"/>
      <w:lvlText w:val="%1."/>
      <w:lvlJc w:val="left"/>
      <w:pPr>
        <w:tabs>
          <w:tab w:val="num" w:pos="720"/>
        </w:tabs>
        <w:ind w:left="720" w:hanging="360"/>
      </w:pPr>
      <w:rPr>
        <w:strike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5"/>
        </w:tabs>
        <w:ind w:left="2165"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C362A78"/>
    <w:multiLevelType w:val="hybridMultilevel"/>
    <w:tmpl w:val="563A809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C497C31"/>
    <w:multiLevelType w:val="multilevel"/>
    <w:tmpl w:val="4368576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C5132D1"/>
    <w:multiLevelType w:val="hybridMultilevel"/>
    <w:tmpl w:val="031A56E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C71E4366">
      <w:start w:val="1"/>
      <w:numFmt w:val="lowerLetter"/>
      <w:lvlText w:val="%3)"/>
      <w:lvlJc w:val="left"/>
      <w:pPr>
        <w:ind w:left="2340" w:hanging="360"/>
      </w:pPr>
      <w:rPr>
        <w:rFonts w:hint="default"/>
        <w:b/>
        <w:bCs/>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3DAB1C0B"/>
    <w:multiLevelType w:val="hybridMultilevel"/>
    <w:tmpl w:val="97B8EAD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F18423F"/>
    <w:multiLevelType w:val="hybridMultilevel"/>
    <w:tmpl w:val="97B8EAD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205E47"/>
    <w:multiLevelType w:val="multilevel"/>
    <w:tmpl w:val="3A7E6750"/>
    <w:styleLink w:val="WWNum9"/>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40EE3D99"/>
    <w:multiLevelType w:val="multilevel"/>
    <w:tmpl w:val="9384ACE8"/>
    <w:styleLink w:val="WWNum11"/>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E4979AA"/>
    <w:multiLevelType w:val="hybridMultilevel"/>
    <w:tmpl w:val="5EB857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52819EC"/>
    <w:multiLevelType w:val="multilevel"/>
    <w:tmpl w:val="1C8EC596"/>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6FE1976"/>
    <w:multiLevelType w:val="hybridMultilevel"/>
    <w:tmpl w:val="97B8EAD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7CC6712"/>
    <w:multiLevelType w:val="hybridMultilevel"/>
    <w:tmpl w:val="FA288B62"/>
    <w:lvl w:ilvl="0" w:tplc="870C47E2">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83C3CBF"/>
    <w:multiLevelType w:val="multilevel"/>
    <w:tmpl w:val="436857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BC14A05"/>
    <w:multiLevelType w:val="multilevel"/>
    <w:tmpl w:val="436857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50157B"/>
    <w:multiLevelType w:val="hybridMultilevel"/>
    <w:tmpl w:val="01127E20"/>
    <w:lvl w:ilvl="0" w:tplc="18BEB014">
      <w:start w:val="1"/>
      <w:numFmt w:val="bullet"/>
      <w:pStyle w:val="Nadpis3"/>
      <w:lvlText w:val=""/>
      <w:lvlJc w:val="left"/>
      <w:pPr>
        <w:tabs>
          <w:tab w:val="num" w:pos="360"/>
        </w:tabs>
        <w:ind w:left="284" w:hanging="284"/>
      </w:pPr>
      <w:rPr>
        <w:rFonts w:ascii="Wingdings" w:hAnsi="Wingdings" w:hint="default"/>
        <w:sz w:val="32"/>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887CC8"/>
    <w:multiLevelType w:val="multilevel"/>
    <w:tmpl w:val="AA249E70"/>
    <w:styleLink w:val="WWNum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6410145A"/>
    <w:multiLevelType w:val="hybridMultilevel"/>
    <w:tmpl w:val="97B8EAD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6510D71"/>
    <w:multiLevelType w:val="multilevel"/>
    <w:tmpl w:val="9F4464F2"/>
    <w:styleLink w:val="WWNum1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67A3331D"/>
    <w:multiLevelType w:val="multilevel"/>
    <w:tmpl w:val="4368576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EE04AEA"/>
    <w:multiLevelType w:val="multilevel"/>
    <w:tmpl w:val="1C8EC596"/>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3514B7B"/>
    <w:multiLevelType w:val="hybridMultilevel"/>
    <w:tmpl w:val="563A809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4E67312"/>
    <w:multiLevelType w:val="multilevel"/>
    <w:tmpl w:val="A6A81962"/>
    <w:styleLink w:val="WWNum1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75726A57"/>
    <w:multiLevelType w:val="hybridMultilevel"/>
    <w:tmpl w:val="97B8EAD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58D6820"/>
    <w:multiLevelType w:val="hybridMultilevel"/>
    <w:tmpl w:val="AEBCE1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15:restartNumberingAfterBreak="0">
    <w:nsid w:val="7867508C"/>
    <w:multiLevelType w:val="hybridMultilevel"/>
    <w:tmpl w:val="97B8EAD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A124731"/>
    <w:multiLevelType w:val="multilevel"/>
    <w:tmpl w:val="E6CCC488"/>
    <w:lvl w:ilvl="0">
      <w:start w:val="7"/>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4066603">
    <w:abstractNumId w:val="33"/>
  </w:num>
  <w:num w:numId="2" w16cid:durableId="1278215220">
    <w:abstractNumId w:val="13"/>
  </w:num>
  <w:num w:numId="3" w16cid:durableId="1343045094">
    <w:abstractNumId w:val="20"/>
  </w:num>
  <w:num w:numId="4" w16cid:durableId="1428765700">
    <w:abstractNumId w:val="24"/>
  </w:num>
  <w:num w:numId="5" w16cid:durableId="610893765">
    <w:abstractNumId w:val="25"/>
  </w:num>
  <w:num w:numId="6" w16cid:durableId="1829398537">
    <w:abstractNumId w:val="36"/>
  </w:num>
  <w:num w:numId="7" w16cid:durableId="1684698993">
    <w:abstractNumId w:val="0"/>
  </w:num>
  <w:num w:numId="8" w16cid:durableId="423304552">
    <w:abstractNumId w:val="34"/>
  </w:num>
  <w:num w:numId="9" w16cid:durableId="1213738130">
    <w:abstractNumId w:val="40"/>
  </w:num>
  <w:num w:numId="10" w16cid:durableId="25064244">
    <w:abstractNumId w:val="12"/>
  </w:num>
  <w:num w:numId="11" w16cid:durableId="1690253442">
    <w:abstractNumId w:val="18"/>
  </w:num>
  <w:num w:numId="12" w16cid:durableId="1433935463">
    <w:abstractNumId w:val="29"/>
  </w:num>
  <w:num w:numId="13" w16cid:durableId="1017929215">
    <w:abstractNumId w:val="14"/>
  </w:num>
  <w:num w:numId="14" w16cid:durableId="1776948961">
    <w:abstractNumId w:val="23"/>
  </w:num>
  <w:num w:numId="15" w16cid:durableId="1400905043">
    <w:abstractNumId w:val="4"/>
  </w:num>
  <w:num w:numId="16" w16cid:durableId="1540820047">
    <w:abstractNumId w:val="35"/>
  </w:num>
  <w:num w:numId="17" w16cid:durableId="2109933792">
    <w:abstractNumId w:val="41"/>
  </w:num>
  <w:num w:numId="18" w16cid:durableId="511797943">
    <w:abstractNumId w:val="16"/>
  </w:num>
  <w:num w:numId="19" w16cid:durableId="115413724">
    <w:abstractNumId w:val="43"/>
  </w:num>
  <w:num w:numId="20" w16cid:durableId="761341833">
    <w:abstractNumId w:val="15"/>
  </w:num>
  <w:num w:numId="21" w16cid:durableId="1437209231">
    <w:abstractNumId w:val="6"/>
  </w:num>
  <w:num w:numId="22" w16cid:durableId="308098074">
    <w:abstractNumId w:val="11"/>
  </w:num>
  <w:num w:numId="23" w16cid:durableId="648751392">
    <w:abstractNumId w:val="30"/>
  </w:num>
  <w:num w:numId="24" w16cid:durableId="558131060">
    <w:abstractNumId w:val="2"/>
  </w:num>
  <w:num w:numId="25" w16cid:durableId="1305351630">
    <w:abstractNumId w:val="7"/>
  </w:num>
  <w:num w:numId="26" w16cid:durableId="521750877">
    <w:abstractNumId w:val="19"/>
  </w:num>
  <w:num w:numId="27" w16cid:durableId="1714841774">
    <w:abstractNumId w:val="10"/>
  </w:num>
  <w:num w:numId="28" w16cid:durableId="819611720">
    <w:abstractNumId w:val="5"/>
  </w:num>
  <w:num w:numId="29" w16cid:durableId="1222906838">
    <w:abstractNumId w:val="32"/>
  </w:num>
  <w:num w:numId="30" w16cid:durableId="1437598612">
    <w:abstractNumId w:val="39"/>
  </w:num>
  <w:num w:numId="31" w16cid:durableId="816066579">
    <w:abstractNumId w:val="17"/>
  </w:num>
  <w:num w:numId="32" w16cid:durableId="453334479">
    <w:abstractNumId w:val="42"/>
  </w:num>
  <w:num w:numId="33" w16cid:durableId="2117016880">
    <w:abstractNumId w:val="31"/>
  </w:num>
  <w:num w:numId="34" w16cid:durableId="472065236">
    <w:abstractNumId w:val="26"/>
  </w:num>
  <w:num w:numId="35" w16cid:durableId="1396928401">
    <w:abstractNumId w:val="1"/>
  </w:num>
  <w:num w:numId="36" w16cid:durableId="522481358">
    <w:abstractNumId w:val="9"/>
  </w:num>
  <w:num w:numId="37" w16cid:durableId="260728072">
    <w:abstractNumId w:val="37"/>
  </w:num>
  <w:num w:numId="38" w16cid:durableId="1815633925">
    <w:abstractNumId w:val="44"/>
  </w:num>
  <w:num w:numId="39" w16cid:durableId="766585133">
    <w:abstractNumId w:val="8"/>
  </w:num>
  <w:num w:numId="40" w16cid:durableId="633415082">
    <w:abstractNumId w:val="21"/>
  </w:num>
  <w:num w:numId="41" w16cid:durableId="3824110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8582456">
    <w:abstractNumId w:val="27"/>
  </w:num>
  <w:num w:numId="43" w16cid:durableId="1333992243">
    <w:abstractNumId w:val="22"/>
  </w:num>
  <w:num w:numId="44" w16cid:durableId="1246766603">
    <w:abstractNumId w:val="38"/>
  </w:num>
  <w:num w:numId="45" w16cid:durableId="101151780">
    <w:abstractNumId w:val="28"/>
  </w:num>
  <w:num w:numId="46" w16cid:durableId="13902308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QkD7Fh6aMcMZomY0c5hHogvK2eSfFaJzvrQ+pmpM8f+MuClwmO4py73QxYEDqbkXfL1rrAfJrmScRU3dxJWnA==" w:salt="0ege2s43kp4NU4bKlO5tB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9C"/>
    <w:rsid w:val="0000734E"/>
    <w:rsid w:val="0001228E"/>
    <w:rsid w:val="000137DA"/>
    <w:rsid w:val="000251EB"/>
    <w:rsid w:val="000306F4"/>
    <w:rsid w:val="00030BD0"/>
    <w:rsid w:val="00034EF0"/>
    <w:rsid w:val="0003567F"/>
    <w:rsid w:val="00037188"/>
    <w:rsid w:val="00041A55"/>
    <w:rsid w:val="00041E6D"/>
    <w:rsid w:val="00043CD5"/>
    <w:rsid w:val="000449E2"/>
    <w:rsid w:val="0005024F"/>
    <w:rsid w:val="00062766"/>
    <w:rsid w:val="00062A0D"/>
    <w:rsid w:val="00062EB0"/>
    <w:rsid w:val="00063227"/>
    <w:rsid w:val="00064806"/>
    <w:rsid w:val="000704E1"/>
    <w:rsid w:val="00071AF2"/>
    <w:rsid w:val="00072EC9"/>
    <w:rsid w:val="00074D14"/>
    <w:rsid w:val="00083001"/>
    <w:rsid w:val="0008476E"/>
    <w:rsid w:val="0008699F"/>
    <w:rsid w:val="00091136"/>
    <w:rsid w:val="00093068"/>
    <w:rsid w:val="00095B91"/>
    <w:rsid w:val="000968C7"/>
    <w:rsid w:val="00096E56"/>
    <w:rsid w:val="000A3A6A"/>
    <w:rsid w:val="000A5787"/>
    <w:rsid w:val="000A5C47"/>
    <w:rsid w:val="000A7169"/>
    <w:rsid w:val="000B45F1"/>
    <w:rsid w:val="000B6087"/>
    <w:rsid w:val="000C0F8D"/>
    <w:rsid w:val="000C244E"/>
    <w:rsid w:val="000C2AEB"/>
    <w:rsid w:val="000C3CA4"/>
    <w:rsid w:val="000C6B6D"/>
    <w:rsid w:val="000D11A4"/>
    <w:rsid w:val="000D26F3"/>
    <w:rsid w:val="000E1B0A"/>
    <w:rsid w:val="000E2A00"/>
    <w:rsid w:val="000E3ECD"/>
    <w:rsid w:val="000E573C"/>
    <w:rsid w:val="000F09CD"/>
    <w:rsid w:val="000F1CA8"/>
    <w:rsid w:val="000F597C"/>
    <w:rsid w:val="000F5BAC"/>
    <w:rsid w:val="000F63DB"/>
    <w:rsid w:val="000F7228"/>
    <w:rsid w:val="00111DC8"/>
    <w:rsid w:val="00117BBD"/>
    <w:rsid w:val="00132597"/>
    <w:rsid w:val="001346CF"/>
    <w:rsid w:val="00142656"/>
    <w:rsid w:val="00150D53"/>
    <w:rsid w:val="00162AF2"/>
    <w:rsid w:val="00162B6B"/>
    <w:rsid w:val="00162D2C"/>
    <w:rsid w:val="00165381"/>
    <w:rsid w:val="001770A4"/>
    <w:rsid w:val="0018298D"/>
    <w:rsid w:val="00191D0A"/>
    <w:rsid w:val="00197337"/>
    <w:rsid w:val="001A26E8"/>
    <w:rsid w:val="001B5D95"/>
    <w:rsid w:val="001D22C8"/>
    <w:rsid w:val="001D2EF7"/>
    <w:rsid w:val="001D56F7"/>
    <w:rsid w:val="001D59F7"/>
    <w:rsid w:val="001E0E1C"/>
    <w:rsid w:val="001E33B7"/>
    <w:rsid w:val="001E4C7D"/>
    <w:rsid w:val="001E5CBE"/>
    <w:rsid w:val="001E7861"/>
    <w:rsid w:val="001F49F4"/>
    <w:rsid w:val="001F51B5"/>
    <w:rsid w:val="00202EFB"/>
    <w:rsid w:val="002051E7"/>
    <w:rsid w:val="002109B3"/>
    <w:rsid w:val="00220ADC"/>
    <w:rsid w:val="0022611B"/>
    <w:rsid w:val="002276BE"/>
    <w:rsid w:val="002308F7"/>
    <w:rsid w:val="00234DA6"/>
    <w:rsid w:val="002447F4"/>
    <w:rsid w:val="00253CA1"/>
    <w:rsid w:val="00270DB7"/>
    <w:rsid w:val="00271F4F"/>
    <w:rsid w:val="00273A26"/>
    <w:rsid w:val="00280786"/>
    <w:rsid w:val="002822D3"/>
    <w:rsid w:val="00290649"/>
    <w:rsid w:val="0029607E"/>
    <w:rsid w:val="002C44F9"/>
    <w:rsid w:val="002C4E4E"/>
    <w:rsid w:val="002D2963"/>
    <w:rsid w:val="002D4DD0"/>
    <w:rsid w:val="002E1F22"/>
    <w:rsid w:val="002E2246"/>
    <w:rsid w:val="002E517B"/>
    <w:rsid w:val="002E788B"/>
    <w:rsid w:val="002F16FC"/>
    <w:rsid w:val="002F5242"/>
    <w:rsid w:val="002F715A"/>
    <w:rsid w:val="0030210F"/>
    <w:rsid w:val="003036F1"/>
    <w:rsid w:val="00303A4D"/>
    <w:rsid w:val="0030546C"/>
    <w:rsid w:val="003064D7"/>
    <w:rsid w:val="00307C0A"/>
    <w:rsid w:val="00312D87"/>
    <w:rsid w:val="00315536"/>
    <w:rsid w:val="003165EF"/>
    <w:rsid w:val="00316AA4"/>
    <w:rsid w:val="0031773A"/>
    <w:rsid w:val="00317D5D"/>
    <w:rsid w:val="00321B1C"/>
    <w:rsid w:val="00327086"/>
    <w:rsid w:val="003306A9"/>
    <w:rsid w:val="00331FE8"/>
    <w:rsid w:val="00333CDB"/>
    <w:rsid w:val="00340EFF"/>
    <w:rsid w:val="00341079"/>
    <w:rsid w:val="00346555"/>
    <w:rsid w:val="00347A95"/>
    <w:rsid w:val="00356E0C"/>
    <w:rsid w:val="00366829"/>
    <w:rsid w:val="00374199"/>
    <w:rsid w:val="00376716"/>
    <w:rsid w:val="00380314"/>
    <w:rsid w:val="003854CE"/>
    <w:rsid w:val="00392217"/>
    <w:rsid w:val="00392803"/>
    <w:rsid w:val="003940B7"/>
    <w:rsid w:val="00394A7D"/>
    <w:rsid w:val="00395ED5"/>
    <w:rsid w:val="003970BF"/>
    <w:rsid w:val="00397A46"/>
    <w:rsid w:val="003A3D6E"/>
    <w:rsid w:val="003A54E5"/>
    <w:rsid w:val="003A7AA1"/>
    <w:rsid w:val="003C17E3"/>
    <w:rsid w:val="003C18BF"/>
    <w:rsid w:val="003C20AC"/>
    <w:rsid w:val="003C44EC"/>
    <w:rsid w:val="003C477C"/>
    <w:rsid w:val="003D5CBF"/>
    <w:rsid w:val="003D6BFF"/>
    <w:rsid w:val="003D7118"/>
    <w:rsid w:val="003F7F92"/>
    <w:rsid w:val="00400B07"/>
    <w:rsid w:val="00401130"/>
    <w:rsid w:val="004021FF"/>
    <w:rsid w:val="00403E1F"/>
    <w:rsid w:val="00407857"/>
    <w:rsid w:val="0040798C"/>
    <w:rsid w:val="0041203A"/>
    <w:rsid w:val="00413D75"/>
    <w:rsid w:val="00416EED"/>
    <w:rsid w:val="00417682"/>
    <w:rsid w:val="00417CA4"/>
    <w:rsid w:val="004221F7"/>
    <w:rsid w:val="004235FC"/>
    <w:rsid w:val="0042793E"/>
    <w:rsid w:val="004308F2"/>
    <w:rsid w:val="0043324B"/>
    <w:rsid w:val="004344B6"/>
    <w:rsid w:val="00436BF0"/>
    <w:rsid w:val="004471CA"/>
    <w:rsid w:val="004547E5"/>
    <w:rsid w:val="00466AC2"/>
    <w:rsid w:val="004715A8"/>
    <w:rsid w:val="00473E2A"/>
    <w:rsid w:val="004835CE"/>
    <w:rsid w:val="004840EF"/>
    <w:rsid w:val="004842DC"/>
    <w:rsid w:val="004967B3"/>
    <w:rsid w:val="004A03EB"/>
    <w:rsid w:val="004A162D"/>
    <w:rsid w:val="004A407C"/>
    <w:rsid w:val="004A48F6"/>
    <w:rsid w:val="004A49CA"/>
    <w:rsid w:val="004B03E3"/>
    <w:rsid w:val="004B177F"/>
    <w:rsid w:val="004B25F8"/>
    <w:rsid w:val="004C27F9"/>
    <w:rsid w:val="004C7B26"/>
    <w:rsid w:val="004D0554"/>
    <w:rsid w:val="004E0C84"/>
    <w:rsid w:val="004E3256"/>
    <w:rsid w:val="004E3668"/>
    <w:rsid w:val="004E4A45"/>
    <w:rsid w:val="004E5A67"/>
    <w:rsid w:val="004F32D7"/>
    <w:rsid w:val="004F583C"/>
    <w:rsid w:val="00500C65"/>
    <w:rsid w:val="00517322"/>
    <w:rsid w:val="00521124"/>
    <w:rsid w:val="005212AE"/>
    <w:rsid w:val="00535D4D"/>
    <w:rsid w:val="005400E1"/>
    <w:rsid w:val="00546F2E"/>
    <w:rsid w:val="00553E01"/>
    <w:rsid w:val="00554D73"/>
    <w:rsid w:val="005555ED"/>
    <w:rsid w:val="00555772"/>
    <w:rsid w:val="00556D9F"/>
    <w:rsid w:val="005571A1"/>
    <w:rsid w:val="00557533"/>
    <w:rsid w:val="00561C2A"/>
    <w:rsid w:val="00572828"/>
    <w:rsid w:val="00575612"/>
    <w:rsid w:val="005756F9"/>
    <w:rsid w:val="00576EED"/>
    <w:rsid w:val="005805F2"/>
    <w:rsid w:val="0058206F"/>
    <w:rsid w:val="0058575B"/>
    <w:rsid w:val="00591DB9"/>
    <w:rsid w:val="00594A05"/>
    <w:rsid w:val="005A4592"/>
    <w:rsid w:val="005A4FCA"/>
    <w:rsid w:val="005A6BD5"/>
    <w:rsid w:val="005B56C9"/>
    <w:rsid w:val="005B6FA7"/>
    <w:rsid w:val="005C4338"/>
    <w:rsid w:val="005D0318"/>
    <w:rsid w:val="005D0B80"/>
    <w:rsid w:val="005D2BCF"/>
    <w:rsid w:val="005D2D1A"/>
    <w:rsid w:val="005D3BA8"/>
    <w:rsid w:val="005E0794"/>
    <w:rsid w:val="005E18C7"/>
    <w:rsid w:val="005E7C7F"/>
    <w:rsid w:val="00605F16"/>
    <w:rsid w:val="00606BDC"/>
    <w:rsid w:val="00632E6F"/>
    <w:rsid w:val="006360AE"/>
    <w:rsid w:val="006414B1"/>
    <w:rsid w:val="00644E1D"/>
    <w:rsid w:val="0064654F"/>
    <w:rsid w:val="00646DCD"/>
    <w:rsid w:val="00651754"/>
    <w:rsid w:val="00651DDD"/>
    <w:rsid w:val="00661AF7"/>
    <w:rsid w:val="00667F7C"/>
    <w:rsid w:val="00680FA7"/>
    <w:rsid w:val="0068370B"/>
    <w:rsid w:val="00686E90"/>
    <w:rsid w:val="00692F66"/>
    <w:rsid w:val="00694802"/>
    <w:rsid w:val="006B3207"/>
    <w:rsid w:val="006C2278"/>
    <w:rsid w:val="006C6195"/>
    <w:rsid w:val="006E0434"/>
    <w:rsid w:val="006E61FA"/>
    <w:rsid w:val="006F046C"/>
    <w:rsid w:val="006F2862"/>
    <w:rsid w:val="006F3CDB"/>
    <w:rsid w:val="006F3F56"/>
    <w:rsid w:val="006F6C97"/>
    <w:rsid w:val="006F734E"/>
    <w:rsid w:val="00701E7D"/>
    <w:rsid w:val="007073DA"/>
    <w:rsid w:val="0071285F"/>
    <w:rsid w:val="00713195"/>
    <w:rsid w:val="00716254"/>
    <w:rsid w:val="007260CF"/>
    <w:rsid w:val="00727574"/>
    <w:rsid w:val="00730833"/>
    <w:rsid w:val="007434C9"/>
    <w:rsid w:val="00744782"/>
    <w:rsid w:val="0075565E"/>
    <w:rsid w:val="00757AE9"/>
    <w:rsid w:val="0076068E"/>
    <w:rsid w:val="0076426E"/>
    <w:rsid w:val="007729D3"/>
    <w:rsid w:val="00772E83"/>
    <w:rsid w:val="0077394E"/>
    <w:rsid w:val="0079180B"/>
    <w:rsid w:val="007925EB"/>
    <w:rsid w:val="00792649"/>
    <w:rsid w:val="007950CC"/>
    <w:rsid w:val="007A3F48"/>
    <w:rsid w:val="007A59CC"/>
    <w:rsid w:val="007A751D"/>
    <w:rsid w:val="007B3392"/>
    <w:rsid w:val="007C04AD"/>
    <w:rsid w:val="007C3FD5"/>
    <w:rsid w:val="007D145F"/>
    <w:rsid w:val="007D1564"/>
    <w:rsid w:val="007F261A"/>
    <w:rsid w:val="007F3A85"/>
    <w:rsid w:val="007F6B03"/>
    <w:rsid w:val="00801E81"/>
    <w:rsid w:val="008027EB"/>
    <w:rsid w:val="0080297C"/>
    <w:rsid w:val="00807AC2"/>
    <w:rsid w:val="008124EF"/>
    <w:rsid w:val="00814709"/>
    <w:rsid w:val="00815328"/>
    <w:rsid w:val="0082065C"/>
    <w:rsid w:val="00825AB2"/>
    <w:rsid w:val="0084360D"/>
    <w:rsid w:val="00843E3E"/>
    <w:rsid w:val="008472B9"/>
    <w:rsid w:val="008523F7"/>
    <w:rsid w:val="0085266A"/>
    <w:rsid w:val="008645C1"/>
    <w:rsid w:val="00864DDC"/>
    <w:rsid w:val="00870442"/>
    <w:rsid w:val="0087311A"/>
    <w:rsid w:val="00882678"/>
    <w:rsid w:val="0088495B"/>
    <w:rsid w:val="00885E67"/>
    <w:rsid w:val="0089545A"/>
    <w:rsid w:val="008A58C8"/>
    <w:rsid w:val="008A5E8C"/>
    <w:rsid w:val="008B0414"/>
    <w:rsid w:val="008B3B9F"/>
    <w:rsid w:val="008B3F33"/>
    <w:rsid w:val="008C2114"/>
    <w:rsid w:val="008D40F2"/>
    <w:rsid w:val="008F37DD"/>
    <w:rsid w:val="008F7EF6"/>
    <w:rsid w:val="0090228B"/>
    <w:rsid w:val="009031E4"/>
    <w:rsid w:val="00904206"/>
    <w:rsid w:val="00907AAC"/>
    <w:rsid w:val="00907EE9"/>
    <w:rsid w:val="00911687"/>
    <w:rsid w:val="0091432D"/>
    <w:rsid w:val="00925442"/>
    <w:rsid w:val="00944D1B"/>
    <w:rsid w:val="0094588B"/>
    <w:rsid w:val="0095256B"/>
    <w:rsid w:val="00956985"/>
    <w:rsid w:val="00964026"/>
    <w:rsid w:val="00966190"/>
    <w:rsid w:val="009706CB"/>
    <w:rsid w:val="00972338"/>
    <w:rsid w:val="009739BF"/>
    <w:rsid w:val="00974C8E"/>
    <w:rsid w:val="00977619"/>
    <w:rsid w:val="00985091"/>
    <w:rsid w:val="00986781"/>
    <w:rsid w:val="009938CD"/>
    <w:rsid w:val="00997D6C"/>
    <w:rsid w:val="009A1575"/>
    <w:rsid w:val="009A1595"/>
    <w:rsid w:val="009A406C"/>
    <w:rsid w:val="009A6DF4"/>
    <w:rsid w:val="009B263F"/>
    <w:rsid w:val="009B2A9D"/>
    <w:rsid w:val="009B4658"/>
    <w:rsid w:val="009C0DAF"/>
    <w:rsid w:val="009C1F80"/>
    <w:rsid w:val="009C5BFC"/>
    <w:rsid w:val="009C6626"/>
    <w:rsid w:val="009D348A"/>
    <w:rsid w:val="009D45E2"/>
    <w:rsid w:val="009D5702"/>
    <w:rsid w:val="009E4D81"/>
    <w:rsid w:val="009E65E5"/>
    <w:rsid w:val="009F492D"/>
    <w:rsid w:val="00A06B33"/>
    <w:rsid w:val="00A100CF"/>
    <w:rsid w:val="00A10C0D"/>
    <w:rsid w:val="00A12787"/>
    <w:rsid w:val="00A154A4"/>
    <w:rsid w:val="00A17F4E"/>
    <w:rsid w:val="00A23229"/>
    <w:rsid w:val="00A24FB9"/>
    <w:rsid w:val="00A27097"/>
    <w:rsid w:val="00A2791E"/>
    <w:rsid w:val="00A35C37"/>
    <w:rsid w:val="00A41217"/>
    <w:rsid w:val="00A42ADA"/>
    <w:rsid w:val="00A52A0D"/>
    <w:rsid w:val="00A53139"/>
    <w:rsid w:val="00A5632C"/>
    <w:rsid w:val="00A61460"/>
    <w:rsid w:val="00A670C9"/>
    <w:rsid w:val="00A7001F"/>
    <w:rsid w:val="00A70C6C"/>
    <w:rsid w:val="00A74796"/>
    <w:rsid w:val="00A74A73"/>
    <w:rsid w:val="00A803D0"/>
    <w:rsid w:val="00A8129E"/>
    <w:rsid w:val="00A87341"/>
    <w:rsid w:val="00A94CDD"/>
    <w:rsid w:val="00A965AB"/>
    <w:rsid w:val="00AA135C"/>
    <w:rsid w:val="00AA5CE1"/>
    <w:rsid w:val="00AB6BDF"/>
    <w:rsid w:val="00AC5AE3"/>
    <w:rsid w:val="00AD077C"/>
    <w:rsid w:val="00AD5021"/>
    <w:rsid w:val="00AD68AA"/>
    <w:rsid w:val="00AE26D3"/>
    <w:rsid w:val="00AF63C9"/>
    <w:rsid w:val="00AF726F"/>
    <w:rsid w:val="00B0596C"/>
    <w:rsid w:val="00B0607E"/>
    <w:rsid w:val="00B11547"/>
    <w:rsid w:val="00B1465D"/>
    <w:rsid w:val="00B23D09"/>
    <w:rsid w:val="00B244BB"/>
    <w:rsid w:val="00B26889"/>
    <w:rsid w:val="00B30D84"/>
    <w:rsid w:val="00B324F9"/>
    <w:rsid w:val="00B33A69"/>
    <w:rsid w:val="00B34861"/>
    <w:rsid w:val="00B37451"/>
    <w:rsid w:val="00B41819"/>
    <w:rsid w:val="00B41A8C"/>
    <w:rsid w:val="00B42574"/>
    <w:rsid w:val="00B446E4"/>
    <w:rsid w:val="00B4631E"/>
    <w:rsid w:val="00B545D9"/>
    <w:rsid w:val="00B54E1F"/>
    <w:rsid w:val="00B5730A"/>
    <w:rsid w:val="00B577A0"/>
    <w:rsid w:val="00B57E44"/>
    <w:rsid w:val="00B624AA"/>
    <w:rsid w:val="00B64A06"/>
    <w:rsid w:val="00B66847"/>
    <w:rsid w:val="00B7017B"/>
    <w:rsid w:val="00B70429"/>
    <w:rsid w:val="00B71787"/>
    <w:rsid w:val="00B75916"/>
    <w:rsid w:val="00B81CE3"/>
    <w:rsid w:val="00B86604"/>
    <w:rsid w:val="00B91932"/>
    <w:rsid w:val="00B92D28"/>
    <w:rsid w:val="00B9760C"/>
    <w:rsid w:val="00BA144F"/>
    <w:rsid w:val="00BA3E27"/>
    <w:rsid w:val="00BB37F1"/>
    <w:rsid w:val="00BC427A"/>
    <w:rsid w:val="00BC6BFB"/>
    <w:rsid w:val="00BF206B"/>
    <w:rsid w:val="00BF660B"/>
    <w:rsid w:val="00BF7881"/>
    <w:rsid w:val="00C01A21"/>
    <w:rsid w:val="00C107D3"/>
    <w:rsid w:val="00C114A1"/>
    <w:rsid w:val="00C11A41"/>
    <w:rsid w:val="00C14068"/>
    <w:rsid w:val="00C17649"/>
    <w:rsid w:val="00C3318E"/>
    <w:rsid w:val="00C361E0"/>
    <w:rsid w:val="00C41A2A"/>
    <w:rsid w:val="00C42F94"/>
    <w:rsid w:val="00C44838"/>
    <w:rsid w:val="00C472D3"/>
    <w:rsid w:val="00C53255"/>
    <w:rsid w:val="00C6049D"/>
    <w:rsid w:val="00C60800"/>
    <w:rsid w:val="00C62791"/>
    <w:rsid w:val="00C63305"/>
    <w:rsid w:val="00C66282"/>
    <w:rsid w:val="00C672B5"/>
    <w:rsid w:val="00C720EB"/>
    <w:rsid w:val="00C80C8B"/>
    <w:rsid w:val="00C80CDB"/>
    <w:rsid w:val="00C82BDF"/>
    <w:rsid w:val="00C923C0"/>
    <w:rsid w:val="00C93E60"/>
    <w:rsid w:val="00C954D6"/>
    <w:rsid w:val="00C96D24"/>
    <w:rsid w:val="00CA1AD4"/>
    <w:rsid w:val="00CA1FC7"/>
    <w:rsid w:val="00CA685E"/>
    <w:rsid w:val="00CB0798"/>
    <w:rsid w:val="00CB6878"/>
    <w:rsid w:val="00CC02F1"/>
    <w:rsid w:val="00CC64BD"/>
    <w:rsid w:val="00CD148E"/>
    <w:rsid w:val="00CD4862"/>
    <w:rsid w:val="00CE65D7"/>
    <w:rsid w:val="00CE7665"/>
    <w:rsid w:val="00CF2E21"/>
    <w:rsid w:val="00CF4F0B"/>
    <w:rsid w:val="00CF7D95"/>
    <w:rsid w:val="00D007DE"/>
    <w:rsid w:val="00D023BC"/>
    <w:rsid w:val="00D04085"/>
    <w:rsid w:val="00D12C59"/>
    <w:rsid w:val="00D16AEE"/>
    <w:rsid w:val="00D16BC9"/>
    <w:rsid w:val="00D17939"/>
    <w:rsid w:val="00D20A78"/>
    <w:rsid w:val="00D21845"/>
    <w:rsid w:val="00D21958"/>
    <w:rsid w:val="00D23FFB"/>
    <w:rsid w:val="00D2502B"/>
    <w:rsid w:val="00D2711E"/>
    <w:rsid w:val="00D32E20"/>
    <w:rsid w:val="00D3307D"/>
    <w:rsid w:val="00D33C5F"/>
    <w:rsid w:val="00D35F20"/>
    <w:rsid w:val="00D37FE6"/>
    <w:rsid w:val="00D41F03"/>
    <w:rsid w:val="00D426C5"/>
    <w:rsid w:val="00D42DC9"/>
    <w:rsid w:val="00D430F5"/>
    <w:rsid w:val="00D50E9F"/>
    <w:rsid w:val="00D50F9C"/>
    <w:rsid w:val="00D5349F"/>
    <w:rsid w:val="00D55D6A"/>
    <w:rsid w:val="00D57CC1"/>
    <w:rsid w:val="00D6007A"/>
    <w:rsid w:val="00D61E9E"/>
    <w:rsid w:val="00D62A29"/>
    <w:rsid w:val="00D63137"/>
    <w:rsid w:val="00D6622F"/>
    <w:rsid w:val="00D70350"/>
    <w:rsid w:val="00D73B23"/>
    <w:rsid w:val="00D74DC1"/>
    <w:rsid w:val="00D77EBF"/>
    <w:rsid w:val="00D80BC1"/>
    <w:rsid w:val="00D846B6"/>
    <w:rsid w:val="00D911BB"/>
    <w:rsid w:val="00DA5A57"/>
    <w:rsid w:val="00DA77EA"/>
    <w:rsid w:val="00DB58C0"/>
    <w:rsid w:val="00DC55EF"/>
    <w:rsid w:val="00DD05B1"/>
    <w:rsid w:val="00DD2967"/>
    <w:rsid w:val="00DD54FA"/>
    <w:rsid w:val="00DD671D"/>
    <w:rsid w:val="00DD7C53"/>
    <w:rsid w:val="00DE08E4"/>
    <w:rsid w:val="00DE2F7C"/>
    <w:rsid w:val="00DF14E4"/>
    <w:rsid w:val="00E003CE"/>
    <w:rsid w:val="00E0127B"/>
    <w:rsid w:val="00E03DE1"/>
    <w:rsid w:val="00E07DCB"/>
    <w:rsid w:val="00E11CDB"/>
    <w:rsid w:val="00E13550"/>
    <w:rsid w:val="00E13A27"/>
    <w:rsid w:val="00E24A69"/>
    <w:rsid w:val="00E306F4"/>
    <w:rsid w:val="00E358FF"/>
    <w:rsid w:val="00E42044"/>
    <w:rsid w:val="00E4537B"/>
    <w:rsid w:val="00E4679D"/>
    <w:rsid w:val="00E5270E"/>
    <w:rsid w:val="00E55D59"/>
    <w:rsid w:val="00E565F2"/>
    <w:rsid w:val="00E611B6"/>
    <w:rsid w:val="00E64B39"/>
    <w:rsid w:val="00E67BBD"/>
    <w:rsid w:val="00E71196"/>
    <w:rsid w:val="00E75CBC"/>
    <w:rsid w:val="00E80902"/>
    <w:rsid w:val="00E855DB"/>
    <w:rsid w:val="00E87687"/>
    <w:rsid w:val="00E97658"/>
    <w:rsid w:val="00EB3048"/>
    <w:rsid w:val="00EB3933"/>
    <w:rsid w:val="00EC3475"/>
    <w:rsid w:val="00EC38EC"/>
    <w:rsid w:val="00ED3CF6"/>
    <w:rsid w:val="00EE10AB"/>
    <w:rsid w:val="00EE4059"/>
    <w:rsid w:val="00EF0B16"/>
    <w:rsid w:val="00EF101E"/>
    <w:rsid w:val="00EF1AB3"/>
    <w:rsid w:val="00F01098"/>
    <w:rsid w:val="00F01621"/>
    <w:rsid w:val="00F03DB6"/>
    <w:rsid w:val="00F128FC"/>
    <w:rsid w:val="00F13D31"/>
    <w:rsid w:val="00F147DB"/>
    <w:rsid w:val="00F207C6"/>
    <w:rsid w:val="00F20E0F"/>
    <w:rsid w:val="00F22A3C"/>
    <w:rsid w:val="00F23CF5"/>
    <w:rsid w:val="00F3072A"/>
    <w:rsid w:val="00F31EB4"/>
    <w:rsid w:val="00F353B5"/>
    <w:rsid w:val="00F42845"/>
    <w:rsid w:val="00F44640"/>
    <w:rsid w:val="00F46A03"/>
    <w:rsid w:val="00F50496"/>
    <w:rsid w:val="00F50C44"/>
    <w:rsid w:val="00F53EE3"/>
    <w:rsid w:val="00F56F33"/>
    <w:rsid w:val="00F62F6F"/>
    <w:rsid w:val="00F64204"/>
    <w:rsid w:val="00F71A2A"/>
    <w:rsid w:val="00F77432"/>
    <w:rsid w:val="00F77D0A"/>
    <w:rsid w:val="00F8172F"/>
    <w:rsid w:val="00F81753"/>
    <w:rsid w:val="00F860F7"/>
    <w:rsid w:val="00F86AE2"/>
    <w:rsid w:val="00F86F1C"/>
    <w:rsid w:val="00F91A8B"/>
    <w:rsid w:val="00F92A18"/>
    <w:rsid w:val="00F93C10"/>
    <w:rsid w:val="00F950A3"/>
    <w:rsid w:val="00FA5DA7"/>
    <w:rsid w:val="00FB2CCC"/>
    <w:rsid w:val="00FB4BEC"/>
    <w:rsid w:val="00FC3945"/>
    <w:rsid w:val="00FC4551"/>
    <w:rsid w:val="00FC7605"/>
    <w:rsid w:val="00FE6C5C"/>
    <w:rsid w:val="00FF1471"/>
    <w:rsid w:val="00FF238C"/>
    <w:rsid w:val="00FF5B4E"/>
    <w:rsid w:val="00FF6189"/>
    <w:rsid w:val="00FF6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90860"/>
  <w15:chartTrackingRefBased/>
  <w15:docId w15:val="{75D680D1-D8D3-46D6-ACF9-8E472C13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pacing w:before="120"/>
    </w:pPr>
    <w:rPr>
      <w:rFonts w:ascii="Tahoma" w:hAnsi="Tahoma"/>
      <w:sz w:val="22"/>
      <w:szCs w:val="24"/>
      <w:lang w:eastAsia="en-US"/>
    </w:rPr>
  </w:style>
  <w:style w:type="paragraph" w:styleId="Nadpis1">
    <w:name w:val="heading 1"/>
    <w:basedOn w:val="Normln"/>
    <w:next w:val="Normln"/>
    <w:qFormat/>
    <w:pPr>
      <w:keepNext/>
      <w:spacing w:before="240" w:after="60"/>
      <w:jc w:val="center"/>
      <w:outlineLvl w:val="0"/>
    </w:pPr>
    <w:rPr>
      <w:rFonts w:cs="Arial"/>
      <w:b/>
      <w:bCs/>
      <w:kern w:val="32"/>
      <w:sz w:val="32"/>
      <w:szCs w:val="32"/>
    </w:rPr>
  </w:style>
  <w:style w:type="paragraph" w:styleId="Nadpis2">
    <w:name w:val="heading 2"/>
    <w:basedOn w:val="Normln"/>
    <w:next w:val="Normln"/>
    <w:qFormat/>
    <w:pPr>
      <w:keepNext/>
      <w:spacing w:before="240" w:after="60"/>
      <w:outlineLvl w:val="1"/>
    </w:pPr>
    <w:rPr>
      <w:rFonts w:cs="Arial"/>
      <w:b/>
      <w:bCs/>
      <w:sz w:val="32"/>
      <w:szCs w:val="28"/>
    </w:rPr>
  </w:style>
  <w:style w:type="paragraph" w:styleId="Nadpis3">
    <w:name w:val="heading 3"/>
    <w:basedOn w:val="Normln"/>
    <w:next w:val="Normln"/>
    <w:qFormat/>
    <w:pPr>
      <w:keepNext/>
      <w:numPr>
        <w:numId w:val="1"/>
      </w:numPr>
      <w:spacing w:before="240" w:after="60"/>
      <w:ind w:left="360" w:hanging="360"/>
      <w:outlineLvl w:val="2"/>
    </w:pPr>
    <w:rPr>
      <w:rFonts w:cs="Arial"/>
      <w:b/>
      <w:bCs/>
      <w:sz w:val="28"/>
      <w:szCs w:val="26"/>
    </w:rPr>
  </w:style>
  <w:style w:type="paragraph" w:styleId="Nadpis4">
    <w:name w:val="heading 4"/>
    <w:basedOn w:val="Normln"/>
    <w:next w:val="Normln"/>
    <w:qFormat/>
    <w:pPr>
      <w:keepNext/>
      <w:spacing w:before="240" w:after="60"/>
      <w:outlineLvl w:val="3"/>
    </w:pPr>
    <w:rPr>
      <w:b/>
      <w:bCs/>
      <w:sz w:val="24"/>
      <w:szCs w:val="28"/>
    </w:rPr>
  </w:style>
  <w:style w:type="paragraph" w:styleId="Nadpis5">
    <w:name w:val="heading 5"/>
    <w:basedOn w:val="Normln"/>
    <w:next w:val="Normln"/>
    <w:qFormat/>
    <w:pPr>
      <w:tabs>
        <w:tab w:val="num" w:pos="360"/>
      </w:tabs>
      <w:spacing w:before="240" w:after="60"/>
      <w:ind w:left="360" w:hanging="360"/>
      <w:outlineLvl w:val="4"/>
    </w:pPr>
    <w:rPr>
      <w:sz w:val="24"/>
      <w:szCs w:val="26"/>
    </w:rPr>
  </w:style>
  <w:style w:type="paragraph" w:styleId="Nadpis6">
    <w:name w:val="heading 6"/>
    <w:basedOn w:val="Normln"/>
    <w:next w:val="Normln"/>
    <w:qFormat/>
    <w:pPr>
      <w:spacing w:before="240" w:after="60"/>
      <w:outlineLvl w:val="5"/>
    </w:pPr>
    <w:rPr>
      <w:b/>
      <w:bCs/>
      <w:szCs w:val="22"/>
    </w:rPr>
  </w:style>
  <w:style w:type="paragraph" w:styleId="Nadpis7">
    <w:name w:val="heading 7"/>
    <w:basedOn w:val="Normln"/>
    <w:next w:val="Normln"/>
    <w:qFormat/>
    <w:pPr>
      <w:spacing w:before="240" w:after="60"/>
      <w:outlineLvl w:val="6"/>
    </w:pPr>
    <w:rPr>
      <w:b/>
      <w:bCs/>
      <w:vanish/>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D50F9C"/>
    <w:rPr>
      <w:color w:val="0000FF"/>
      <w:u w:val="single"/>
    </w:rPr>
  </w:style>
  <w:style w:type="paragraph" w:styleId="Textbubliny">
    <w:name w:val="Balloon Text"/>
    <w:basedOn w:val="Normln"/>
    <w:semiHidden/>
    <w:rsid w:val="00BF660B"/>
    <w:rPr>
      <w:rFonts w:cs="Tahoma"/>
      <w:sz w:val="16"/>
      <w:szCs w:val="16"/>
    </w:rPr>
  </w:style>
  <w:style w:type="character" w:styleId="Odkaznakoment">
    <w:name w:val="annotation reference"/>
    <w:semiHidden/>
    <w:rsid w:val="001D2EF7"/>
    <w:rPr>
      <w:sz w:val="16"/>
      <w:szCs w:val="16"/>
    </w:rPr>
  </w:style>
  <w:style w:type="paragraph" w:styleId="Textkomente">
    <w:name w:val="annotation text"/>
    <w:basedOn w:val="Normln"/>
    <w:link w:val="TextkomenteChar"/>
    <w:rsid w:val="001D2EF7"/>
    <w:rPr>
      <w:sz w:val="20"/>
      <w:szCs w:val="20"/>
    </w:rPr>
  </w:style>
  <w:style w:type="paragraph" w:styleId="Pedmtkomente">
    <w:name w:val="annotation subject"/>
    <w:basedOn w:val="Textkomente"/>
    <w:next w:val="Textkomente"/>
    <w:semiHidden/>
    <w:rsid w:val="001D2EF7"/>
    <w:rPr>
      <w:b/>
      <w:bCs/>
    </w:rPr>
  </w:style>
  <w:style w:type="table" w:styleId="Mkatabulky">
    <w:name w:val="Table Grid"/>
    <w:basedOn w:val="Normlntabulka"/>
    <w:rsid w:val="00C82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F56F33"/>
    <w:pPr>
      <w:spacing w:before="0" w:after="200" w:line="276" w:lineRule="auto"/>
      <w:ind w:left="720"/>
      <w:contextualSpacing/>
    </w:pPr>
    <w:rPr>
      <w:rFonts w:ascii="Calibri" w:hAnsi="Calibri"/>
      <w:szCs w:val="22"/>
    </w:rPr>
  </w:style>
  <w:style w:type="paragraph" w:customStyle="1" w:styleId="Standard">
    <w:name w:val="Standard"/>
    <w:rsid w:val="005400E1"/>
    <w:pPr>
      <w:suppressAutoHyphens/>
      <w:autoSpaceDN w:val="0"/>
      <w:textAlignment w:val="baseline"/>
    </w:pPr>
    <w:rPr>
      <w:kern w:val="3"/>
      <w:sz w:val="24"/>
      <w:szCs w:val="24"/>
      <w:lang w:val="en-US" w:eastAsia="en-US"/>
    </w:rPr>
  </w:style>
  <w:style w:type="paragraph" w:customStyle="1" w:styleId="Normln1">
    <w:name w:val="Normální1"/>
    <w:rsid w:val="005400E1"/>
    <w:pPr>
      <w:suppressAutoHyphens/>
      <w:autoSpaceDN w:val="0"/>
      <w:textAlignment w:val="baseline"/>
    </w:pPr>
    <w:rPr>
      <w:rFonts w:eastAsia="ヒラギノ角ゴ Pro W3"/>
      <w:color w:val="000000"/>
      <w:kern w:val="3"/>
      <w:sz w:val="24"/>
    </w:rPr>
  </w:style>
  <w:style w:type="paragraph" w:styleId="Odstavecseseznamem">
    <w:name w:val="List Paragraph"/>
    <w:basedOn w:val="Normln"/>
    <w:uiPriority w:val="34"/>
    <w:qFormat/>
    <w:rsid w:val="000A5787"/>
    <w:pPr>
      <w:ind w:left="708"/>
    </w:pPr>
  </w:style>
  <w:style w:type="paragraph" w:customStyle="1" w:styleId="normln0">
    <w:name w:val="normální"/>
    <w:basedOn w:val="Normln"/>
    <w:rsid w:val="00413D75"/>
    <w:pPr>
      <w:spacing w:before="0"/>
      <w:jc w:val="both"/>
    </w:pPr>
    <w:rPr>
      <w:rFonts w:ascii="Times New Roman" w:hAnsi="Times New Roman"/>
      <w:sz w:val="24"/>
      <w:szCs w:val="20"/>
      <w:lang w:eastAsia="cs-CZ"/>
    </w:rPr>
  </w:style>
  <w:style w:type="paragraph" w:styleId="Normlnweb">
    <w:name w:val="Normal (Web)"/>
    <w:basedOn w:val="Normln"/>
    <w:uiPriority w:val="99"/>
    <w:rsid w:val="00554D73"/>
    <w:pPr>
      <w:autoSpaceDN w:val="0"/>
      <w:spacing w:before="100" w:after="100"/>
      <w:ind w:left="425" w:hanging="425"/>
      <w:jc w:val="both"/>
    </w:pPr>
    <w:rPr>
      <w:rFonts w:ascii="Times New Roman" w:hAnsi="Times New Roman"/>
      <w:sz w:val="24"/>
      <w:lang w:eastAsia="cs-CZ"/>
    </w:rPr>
  </w:style>
  <w:style w:type="numbering" w:customStyle="1" w:styleId="WWNum9">
    <w:name w:val="WWNum9"/>
    <w:basedOn w:val="Bezseznamu"/>
    <w:rsid w:val="00554D73"/>
    <w:pPr>
      <w:numPr>
        <w:numId w:val="4"/>
      </w:numPr>
    </w:pPr>
  </w:style>
  <w:style w:type="numbering" w:customStyle="1" w:styleId="WWNum11">
    <w:name w:val="WWNum11"/>
    <w:basedOn w:val="Bezseznamu"/>
    <w:rsid w:val="009C1F80"/>
    <w:pPr>
      <w:numPr>
        <w:numId w:val="5"/>
      </w:numPr>
    </w:pPr>
  </w:style>
  <w:style w:type="numbering" w:customStyle="1" w:styleId="WWNum12">
    <w:name w:val="WWNum12"/>
    <w:basedOn w:val="Bezseznamu"/>
    <w:rsid w:val="009C1F80"/>
    <w:pPr>
      <w:numPr>
        <w:numId w:val="6"/>
      </w:numPr>
    </w:pPr>
  </w:style>
  <w:style w:type="numbering" w:customStyle="1" w:styleId="WWNum13">
    <w:name w:val="WWNum13"/>
    <w:basedOn w:val="Bezseznamu"/>
    <w:rsid w:val="009C1F80"/>
    <w:pPr>
      <w:numPr>
        <w:numId w:val="7"/>
      </w:numPr>
    </w:pPr>
  </w:style>
  <w:style w:type="numbering" w:customStyle="1" w:styleId="WWNum14">
    <w:name w:val="WWNum14"/>
    <w:basedOn w:val="Bezseznamu"/>
    <w:rsid w:val="00F62F6F"/>
    <w:pPr>
      <w:numPr>
        <w:numId w:val="8"/>
      </w:numPr>
    </w:pPr>
  </w:style>
  <w:style w:type="numbering" w:customStyle="1" w:styleId="WWNum16">
    <w:name w:val="WWNum16"/>
    <w:basedOn w:val="Bezseznamu"/>
    <w:rsid w:val="008472B9"/>
    <w:pPr>
      <w:numPr>
        <w:numId w:val="9"/>
      </w:numPr>
    </w:pPr>
  </w:style>
  <w:style w:type="numbering" w:customStyle="1" w:styleId="WWNum2">
    <w:name w:val="WWNum2"/>
    <w:basedOn w:val="Bezseznamu"/>
    <w:rsid w:val="00B5730A"/>
    <w:pPr>
      <w:numPr>
        <w:numId w:val="10"/>
      </w:numPr>
    </w:pPr>
  </w:style>
  <w:style w:type="paragraph" w:styleId="Zhlav">
    <w:name w:val="header"/>
    <w:basedOn w:val="Normln"/>
    <w:link w:val="ZhlavChar"/>
    <w:rsid w:val="00C62791"/>
    <w:pPr>
      <w:tabs>
        <w:tab w:val="center" w:pos="4536"/>
        <w:tab w:val="right" w:pos="9072"/>
      </w:tabs>
    </w:pPr>
  </w:style>
  <w:style w:type="character" w:customStyle="1" w:styleId="ZhlavChar">
    <w:name w:val="Záhlaví Char"/>
    <w:link w:val="Zhlav"/>
    <w:rsid w:val="00C62791"/>
    <w:rPr>
      <w:rFonts w:ascii="Tahoma" w:hAnsi="Tahoma"/>
      <w:sz w:val="22"/>
      <w:szCs w:val="24"/>
      <w:lang w:eastAsia="en-US"/>
    </w:rPr>
  </w:style>
  <w:style w:type="paragraph" w:styleId="Zpat">
    <w:name w:val="footer"/>
    <w:basedOn w:val="Normln"/>
    <w:link w:val="ZpatChar"/>
    <w:rsid w:val="00C62791"/>
    <w:pPr>
      <w:tabs>
        <w:tab w:val="center" w:pos="4536"/>
        <w:tab w:val="right" w:pos="9072"/>
      </w:tabs>
    </w:pPr>
  </w:style>
  <w:style w:type="character" w:customStyle="1" w:styleId="ZpatChar">
    <w:name w:val="Zápatí Char"/>
    <w:link w:val="Zpat"/>
    <w:rsid w:val="00C62791"/>
    <w:rPr>
      <w:rFonts w:ascii="Tahoma" w:hAnsi="Tahoma"/>
      <w:sz w:val="22"/>
      <w:szCs w:val="24"/>
      <w:lang w:eastAsia="en-US"/>
    </w:rPr>
  </w:style>
  <w:style w:type="character" w:styleId="Znakapoznpodarou">
    <w:name w:val="footnote reference"/>
    <w:rsid w:val="00F03DB6"/>
    <w:rPr>
      <w:vertAlign w:val="superscript"/>
    </w:rPr>
  </w:style>
  <w:style w:type="paragraph" w:styleId="Textpoznpodarou">
    <w:name w:val="footnote text"/>
    <w:basedOn w:val="Normln"/>
    <w:link w:val="TextpoznpodarouChar"/>
    <w:rsid w:val="00F03DB6"/>
    <w:pPr>
      <w:spacing w:before="60" w:after="60" w:line="360" w:lineRule="auto"/>
      <w:jc w:val="both"/>
    </w:pPr>
    <w:rPr>
      <w:rFonts w:ascii="Verdana" w:hAnsi="Verdana"/>
      <w:sz w:val="20"/>
      <w:szCs w:val="20"/>
      <w:lang w:eastAsia="cs-CZ"/>
    </w:rPr>
  </w:style>
  <w:style w:type="character" w:customStyle="1" w:styleId="TextpoznpodarouChar">
    <w:name w:val="Text pozn. pod čarou Char"/>
    <w:link w:val="Textpoznpodarou"/>
    <w:rsid w:val="00F03DB6"/>
    <w:rPr>
      <w:rFonts w:ascii="Verdana" w:hAnsi="Verdana"/>
    </w:rPr>
  </w:style>
  <w:style w:type="paragraph" w:customStyle="1" w:styleId="BodySingle">
    <w:name w:val="Body Single"/>
    <w:basedOn w:val="Zkladntext"/>
    <w:uiPriority w:val="99"/>
    <w:qFormat/>
    <w:rsid w:val="00E07DCB"/>
    <w:pPr>
      <w:spacing w:before="80" w:line="240" w:lineRule="exact"/>
      <w:jc w:val="both"/>
    </w:pPr>
    <w:rPr>
      <w:rFonts w:ascii="Times New Roman" w:hAnsi="Times New Roman"/>
      <w:sz w:val="24"/>
      <w:szCs w:val="16"/>
      <w:lang w:eastAsia="cs-CZ"/>
    </w:rPr>
  </w:style>
  <w:style w:type="paragraph" w:styleId="Zkladntext">
    <w:name w:val="Body Text"/>
    <w:basedOn w:val="Normln"/>
    <w:link w:val="ZkladntextChar"/>
    <w:rsid w:val="00E07DCB"/>
    <w:pPr>
      <w:spacing w:after="120"/>
    </w:pPr>
  </w:style>
  <w:style w:type="character" w:customStyle="1" w:styleId="ZkladntextChar">
    <w:name w:val="Základní text Char"/>
    <w:link w:val="Zkladntext"/>
    <w:rsid w:val="00E07DCB"/>
    <w:rPr>
      <w:rFonts w:ascii="Tahoma" w:hAnsi="Tahoma"/>
      <w:sz w:val="22"/>
      <w:szCs w:val="24"/>
      <w:lang w:eastAsia="en-US"/>
    </w:rPr>
  </w:style>
  <w:style w:type="character" w:customStyle="1" w:styleId="TextkomenteChar">
    <w:name w:val="Text komentáře Char"/>
    <w:link w:val="Textkomente"/>
    <w:rsid w:val="00A42ADA"/>
    <w:rPr>
      <w:rFonts w:ascii="Tahoma" w:hAnsi="Tahoma"/>
      <w:lang w:eastAsia="en-US"/>
    </w:rPr>
  </w:style>
  <w:style w:type="paragraph" w:styleId="Zkladntext2">
    <w:name w:val="Body Text 2"/>
    <w:basedOn w:val="Normln"/>
    <w:link w:val="Zkladntext2Char"/>
    <w:rsid w:val="004842DC"/>
    <w:pPr>
      <w:widowControl w:val="0"/>
      <w:suppressAutoHyphens/>
      <w:spacing w:before="0" w:after="120" w:line="480" w:lineRule="auto"/>
    </w:pPr>
    <w:rPr>
      <w:rFonts w:ascii="Times New Roman" w:eastAsia="Arial Unicode MS" w:hAnsi="Times New Roman"/>
      <w:kern w:val="1"/>
      <w:sz w:val="24"/>
      <w:lang w:eastAsia="ar-SA"/>
    </w:rPr>
  </w:style>
  <w:style w:type="character" w:customStyle="1" w:styleId="Zkladntext2Char">
    <w:name w:val="Základní text 2 Char"/>
    <w:link w:val="Zkladntext2"/>
    <w:rsid w:val="004842DC"/>
    <w:rPr>
      <w:rFonts w:eastAsia="Arial Unicode MS"/>
      <w:kern w:val="1"/>
      <w:sz w:val="24"/>
      <w:szCs w:val="24"/>
      <w:lang w:eastAsia="ar-SA"/>
    </w:rPr>
  </w:style>
  <w:style w:type="paragraph" w:styleId="Revize">
    <w:name w:val="Revision"/>
    <w:hidden/>
    <w:uiPriority w:val="99"/>
    <w:semiHidden/>
    <w:rsid w:val="0088495B"/>
    <w:rPr>
      <w:rFonts w:ascii="Tahoma" w:hAnsi="Tahoma"/>
      <w:sz w:val="22"/>
      <w:szCs w:val="24"/>
      <w:lang w:eastAsia="en-US"/>
    </w:rPr>
  </w:style>
  <w:style w:type="paragraph" w:styleId="FormtovanvHTML">
    <w:name w:val="HTML Preformatted"/>
    <w:basedOn w:val="Normln"/>
    <w:link w:val="FormtovanvHTMLChar"/>
    <w:uiPriority w:val="99"/>
    <w:unhideWhenUsed/>
    <w:rsid w:val="0081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cs-CZ"/>
    </w:rPr>
  </w:style>
  <w:style w:type="character" w:customStyle="1" w:styleId="FormtovanvHTMLChar">
    <w:name w:val="Formátovaný v HTML Char"/>
    <w:link w:val="FormtovanvHTML"/>
    <w:uiPriority w:val="99"/>
    <w:rsid w:val="00815328"/>
    <w:rPr>
      <w:rFonts w:ascii="Courier New" w:hAnsi="Courier New" w:cs="Courier New"/>
    </w:rPr>
  </w:style>
  <w:style w:type="character" w:styleId="Zstupntext">
    <w:name w:val="Placeholder Text"/>
    <w:basedOn w:val="Standardnpsmoodstavce"/>
    <w:uiPriority w:val="99"/>
    <w:semiHidden/>
    <w:rsid w:val="00D23FF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0311">
      <w:bodyDiv w:val="1"/>
      <w:marLeft w:val="0"/>
      <w:marRight w:val="0"/>
      <w:marTop w:val="0"/>
      <w:marBottom w:val="0"/>
      <w:divBdr>
        <w:top w:val="none" w:sz="0" w:space="0" w:color="auto"/>
        <w:left w:val="none" w:sz="0" w:space="0" w:color="auto"/>
        <w:bottom w:val="none" w:sz="0" w:space="0" w:color="auto"/>
        <w:right w:val="none" w:sz="0" w:space="0" w:color="auto"/>
      </w:divBdr>
    </w:div>
    <w:div w:id="390469572">
      <w:bodyDiv w:val="1"/>
      <w:marLeft w:val="0"/>
      <w:marRight w:val="0"/>
      <w:marTop w:val="0"/>
      <w:marBottom w:val="0"/>
      <w:divBdr>
        <w:top w:val="none" w:sz="0" w:space="0" w:color="auto"/>
        <w:left w:val="none" w:sz="0" w:space="0" w:color="auto"/>
        <w:bottom w:val="none" w:sz="0" w:space="0" w:color="auto"/>
        <w:right w:val="none" w:sz="0" w:space="0" w:color="auto"/>
      </w:divBdr>
    </w:div>
    <w:div w:id="650058211">
      <w:bodyDiv w:val="1"/>
      <w:marLeft w:val="0"/>
      <w:marRight w:val="0"/>
      <w:marTop w:val="0"/>
      <w:marBottom w:val="0"/>
      <w:divBdr>
        <w:top w:val="none" w:sz="0" w:space="0" w:color="auto"/>
        <w:left w:val="none" w:sz="0" w:space="0" w:color="auto"/>
        <w:bottom w:val="none" w:sz="0" w:space="0" w:color="auto"/>
        <w:right w:val="none" w:sz="0" w:space="0" w:color="auto"/>
      </w:divBdr>
      <w:divsChild>
        <w:div w:id="1895236337">
          <w:marLeft w:val="0"/>
          <w:marRight w:val="0"/>
          <w:marTop w:val="0"/>
          <w:marBottom w:val="0"/>
          <w:divBdr>
            <w:top w:val="none" w:sz="0" w:space="0" w:color="auto"/>
            <w:left w:val="none" w:sz="0" w:space="0" w:color="auto"/>
            <w:bottom w:val="none" w:sz="0" w:space="0" w:color="auto"/>
            <w:right w:val="none" w:sz="0" w:space="0" w:color="auto"/>
          </w:divBdr>
        </w:div>
      </w:divsChild>
    </w:div>
    <w:div w:id="1154100892">
      <w:bodyDiv w:val="1"/>
      <w:marLeft w:val="0"/>
      <w:marRight w:val="0"/>
      <w:marTop w:val="0"/>
      <w:marBottom w:val="0"/>
      <w:divBdr>
        <w:top w:val="none" w:sz="0" w:space="0" w:color="auto"/>
        <w:left w:val="none" w:sz="0" w:space="0" w:color="auto"/>
        <w:bottom w:val="none" w:sz="0" w:space="0" w:color="auto"/>
        <w:right w:val="none" w:sz="0" w:space="0" w:color="auto"/>
      </w:divBdr>
      <w:divsChild>
        <w:div w:id="1397506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591541">
      <w:bodyDiv w:val="1"/>
      <w:marLeft w:val="0"/>
      <w:marRight w:val="0"/>
      <w:marTop w:val="0"/>
      <w:marBottom w:val="0"/>
      <w:divBdr>
        <w:top w:val="none" w:sz="0" w:space="0" w:color="auto"/>
        <w:left w:val="none" w:sz="0" w:space="0" w:color="auto"/>
        <w:bottom w:val="none" w:sz="0" w:space="0" w:color="auto"/>
        <w:right w:val="none" w:sz="0" w:space="0" w:color="auto"/>
      </w:divBdr>
    </w:div>
    <w:div w:id="1317371562">
      <w:bodyDiv w:val="1"/>
      <w:marLeft w:val="0"/>
      <w:marRight w:val="0"/>
      <w:marTop w:val="0"/>
      <w:marBottom w:val="0"/>
      <w:divBdr>
        <w:top w:val="none" w:sz="0" w:space="0" w:color="auto"/>
        <w:left w:val="none" w:sz="0" w:space="0" w:color="auto"/>
        <w:bottom w:val="none" w:sz="0" w:space="0" w:color="auto"/>
        <w:right w:val="none" w:sz="0" w:space="0" w:color="auto"/>
      </w:divBdr>
    </w:div>
    <w:div w:id="1381173732">
      <w:bodyDiv w:val="1"/>
      <w:marLeft w:val="0"/>
      <w:marRight w:val="0"/>
      <w:marTop w:val="0"/>
      <w:marBottom w:val="0"/>
      <w:divBdr>
        <w:top w:val="none" w:sz="0" w:space="0" w:color="auto"/>
        <w:left w:val="none" w:sz="0" w:space="0" w:color="auto"/>
        <w:bottom w:val="none" w:sz="0" w:space="0" w:color="auto"/>
        <w:right w:val="none" w:sz="0" w:space="0" w:color="auto"/>
      </w:divBdr>
    </w:div>
    <w:div w:id="1568806012">
      <w:bodyDiv w:val="1"/>
      <w:marLeft w:val="0"/>
      <w:marRight w:val="0"/>
      <w:marTop w:val="0"/>
      <w:marBottom w:val="0"/>
      <w:divBdr>
        <w:top w:val="none" w:sz="0" w:space="0" w:color="auto"/>
        <w:left w:val="none" w:sz="0" w:space="0" w:color="auto"/>
        <w:bottom w:val="none" w:sz="0" w:space="0" w:color="auto"/>
        <w:right w:val="none" w:sz="0" w:space="0" w:color="auto"/>
      </w:divBdr>
    </w:div>
    <w:div w:id="1750425832">
      <w:bodyDiv w:val="1"/>
      <w:marLeft w:val="0"/>
      <w:marRight w:val="0"/>
      <w:marTop w:val="0"/>
      <w:marBottom w:val="0"/>
      <w:divBdr>
        <w:top w:val="none" w:sz="0" w:space="0" w:color="auto"/>
        <w:left w:val="none" w:sz="0" w:space="0" w:color="auto"/>
        <w:bottom w:val="none" w:sz="0" w:space="0" w:color="auto"/>
        <w:right w:val="none" w:sz="0" w:space="0" w:color="auto"/>
      </w:divBdr>
    </w:div>
    <w:div w:id="1956398855">
      <w:bodyDiv w:val="1"/>
      <w:marLeft w:val="0"/>
      <w:marRight w:val="0"/>
      <w:marTop w:val="0"/>
      <w:marBottom w:val="0"/>
      <w:divBdr>
        <w:top w:val="none" w:sz="0" w:space="0" w:color="auto"/>
        <w:left w:val="none" w:sz="0" w:space="0" w:color="auto"/>
        <w:bottom w:val="none" w:sz="0" w:space="0" w:color="auto"/>
        <w:right w:val="none" w:sz="0" w:space="0" w:color="auto"/>
      </w:divBdr>
      <w:divsChild>
        <w:div w:id="838622967">
          <w:marLeft w:val="0"/>
          <w:marRight w:val="0"/>
          <w:marTop w:val="0"/>
          <w:marBottom w:val="0"/>
          <w:divBdr>
            <w:top w:val="none" w:sz="0" w:space="0" w:color="auto"/>
            <w:left w:val="none" w:sz="0" w:space="0" w:color="auto"/>
            <w:bottom w:val="none" w:sz="0" w:space="0" w:color="auto"/>
            <w:right w:val="none" w:sz="0" w:space="0" w:color="auto"/>
          </w:divBdr>
        </w:div>
      </w:divsChild>
    </w:div>
    <w:div w:id="2040466661">
      <w:bodyDiv w:val="1"/>
      <w:marLeft w:val="0"/>
      <w:marRight w:val="0"/>
      <w:marTop w:val="0"/>
      <w:marBottom w:val="0"/>
      <w:divBdr>
        <w:top w:val="none" w:sz="0" w:space="0" w:color="auto"/>
        <w:left w:val="none" w:sz="0" w:space="0" w:color="auto"/>
        <w:bottom w:val="none" w:sz="0" w:space="0" w:color="auto"/>
        <w:right w:val="none" w:sz="0" w:space="0" w:color="auto"/>
      </w:divBdr>
    </w:div>
    <w:div w:id="211663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0276E689-CEA2-40CC-B965-4F90A85DEE33}"/>
      </w:docPartPr>
      <w:docPartBody>
        <w:p w:rsidR="00000000" w:rsidRDefault="00D421D2">
          <w:r w:rsidRPr="001E0D9C">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ヒラギノ角ゴ Pro W3">
    <w:altName w:val="Times New Roman"/>
    <w:charset w:val="00"/>
    <w:family w:val="auto"/>
    <w:pitch w:val="variable"/>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1D2"/>
    <w:rsid w:val="007239DE"/>
    <w:rsid w:val="00C42F94"/>
    <w:rsid w:val="00D421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421D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d88071ec021425302cae66a59f1c56ec">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ad2ce9c4d137b2488be8f45605d3bfa"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f150a7-0dd8-4c18-9463-a952d6568fe2" xsi:nil="true"/>
    <Odkaz xmlns="d4cc1580-2a65-4676-bc43-8335e1d94486">
      <Url xsi:nil="true"/>
      <Description xsi:nil="true"/>
    </Odkaz>
    <DATE xmlns="d4cc1580-2a65-4676-bc43-8335e1d94486" xsi:nil="true"/>
    <lcf76f155ced4ddcb4097134ff3c332f xmlns="d4cc1580-2a65-4676-bc43-8335e1d944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6D13C-9F73-408A-97A3-54C53EEC7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58CDE-E627-462C-A836-6E44192C83AA}">
  <ds:schemaRefs>
    <ds:schemaRef ds:uri="http://schemas.openxmlformats.org/officeDocument/2006/bibliography"/>
  </ds:schemaRefs>
</ds:datastoreItem>
</file>

<file path=customXml/itemProps3.xml><?xml version="1.0" encoding="utf-8"?>
<ds:datastoreItem xmlns:ds="http://schemas.openxmlformats.org/officeDocument/2006/customXml" ds:itemID="{5A6EFE17-9844-400D-A040-2CC0BB61DAA7}">
  <ds:schemaRefs>
    <ds:schemaRef ds:uri="http://schemas.microsoft.com/office/2006/metadata/properties"/>
    <ds:schemaRef ds:uri="http://schemas.microsoft.com/office/infopath/2007/PartnerControls"/>
    <ds:schemaRef ds:uri="9ff150a7-0dd8-4c18-9463-a952d6568fe2"/>
    <ds:schemaRef ds:uri="d4cc1580-2a65-4676-bc43-8335e1d94486"/>
  </ds:schemaRefs>
</ds:datastoreItem>
</file>

<file path=customXml/itemProps4.xml><?xml version="1.0" encoding="utf-8"?>
<ds:datastoreItem xmlns:ds="http://schemas.openxmlformats.org/officeDocument/2006/customXml" ds:itemID="{F0B95850-A6D1-4B1B-A7AF-70D50BE7E3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6909</Words>
  <Characters>40768</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Smlouva o spolupráci při zajištění pilotáže</vt:lpstr>
    </vt:vector>
  </TitlesOfParts>
  <Company>.</Company>
  <LinksUpToDate>false</LinksUpToDate>
  <CharactersWithSpaces>47582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při zajištění pilotáže</dc:title>
  <dc:subject/>
  <dc:creator>Zuzana Štěpánková</dc:creator>
  <cp:keywords/>
  <cp:lastModifiedBy>Radek Hlaváček</cp:lastModifiedBy>
  <cp:revision>8</cp:revision>
  <cp:lastPrinted>2025-10-10T07:02:00Z</cp:lastPrinted>
  <dcterms:created xsi:type="dcterms:W3CDTF">2025-10-14T12:31:00Z</dcterms:created>
  <dcterms:modified xsi:type="dcterms:W3CDTF">2025-11-04T08:02:00Z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