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4DB20D42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9540B4">
        <w:rPr>
          <w:caps/>
          <w:sz w:val="40"/>
          <w:szCs w:val="40"/>
        </w:rPr>
        <w:t>.3</w:t>
      </w:r>
      <w:r w:rsidRPr="00540AA1">
        <w:rPr>
          <w:caps/>
          <w:sz w:val="40"/>
          <w:szCs w:val="40"/>
        </w:rPr>
        <w:t xml:space="preserve"> zadávací dokumentace</w:t>
      </w:r>
    </w:p>
    <w:p w14:paraId="7A3492A2" w14:textId="77777777" w:rsidR="00472198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48E06B46" w14:textId="77777777" w:rsidR="00A96DC7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D10CD0">
        <w:rPr>
          <w:caps/>
          <w:sz w:val="40"/>
          <w:szCs w:val="40"/>
        </w:rPr>
        <w:t xml:space="preserve">část </w:t>
      </w:r>
      <w:r w:rsidR="00BD45B4">
        <w:rPr>
          <w:caps/>
          <w:sz w:val="40"/>
          <w:szCs w:val="40"/>
        </w:rPr>
        <w:t>3</w:t>
      </w:r>
      <w:r w:rsidR="00472198" w:rsidRPr="00D10CD0">
        <w:rPr>
          <w:caps/>
          <w:sz w:val="40"/>
          <w:szCs w:val="40"/>
        </w:rPr>
        <w:t xml:space="preserve"> </w:t>
      </w:r>
      <w:r w:rsidR="00D10CD0" w:rsidRPr="00D10CD0">
        <w:rPr>
          <w:caps/>
          <w:sz w:val="40"/>
          <w:szCs w:val="40"/>
        </w:rPr>
        <w:t>–</w:t>
      </w:r>
      <w:r w:rsidR="00472198">
        <w:rPr>
          <w:caps/>
          <w:sz w:val="40"/>
          <w:szCs w:val="40"/>
        </w:rPr>
        <w:t xml:space="preserve"> </w:t>
      </w:r>
      <w:r w:rsidR="004D4F53">
        <w:rPr>
          <w:caps/>
          <w:sz w:val="40"/>
          <w:szCs w:val="40"/>
        </w:rPr>
        <w:t xml:space="preserve">úrazové pojištění </w:t>
      </w:r>
    </w:p>
    <w:p w14:paraId="2A6C22EB" w14:textId="4F7EA72E" w:rsidR="00393720" w:rsidRPr="00540AA1" w:rsidRDefault="004D4F53" w:rsidP="008309D1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(</w:t>
      </w:r>
      <w:r w:rsidR="00A96DC7">
        <w:rPr>
          <w:caps/>
          <w:sz w:val="40"/>
          <w:szCs w:val="40"/>
        </w:rPr>
        <w:t>Městská policie a vedení města)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640FC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C6AD38F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F5F78">
              <w:rPr>
                <w:rFonts w:asciiTheme="majorHAnsi" w:hAnsiTheme="majorHAnsi" w:cstheme="majorHAnsi"/>
                <w:b/>
                <w:bCs/>
              </w:rPr>
              <w:t xml:space="preserve">Komplexní pojištění majetku a odpovědnosti města Boskovice </w:t>
            </w:r>
            <w:proofErr w:type="gramStart"/>
            <w:r w:rsidRPr="00EF5F78">
              <w:rPr>
                <w:rFonts w:asciiTheme="majorHAnsi" w:hAnsiTheme="majorHAnsi" w:cstheme="majorHAnsi"/>
                <w:b/>
                <w:bCs/>
              </w:rPr>
              <w:t>2025 - 2029</w:t>
            </w:r>
            <w:proofErr w:type="gramEnd"/>
          </w:p>
        </w:tc>
      </w:tr>
      <w:tr w:rsidR="005640FC" w:rsidRPr="00540AA1" w14:paraId="6BECB999" w14:textId="77777777" w:rsidTr="5B46DF6F">
        <w:tc>
          <w:tcPr>
            <w:tcW w:w="3114" w:type="dxa"/>
          </w:tcPr>
          <w:p w14:paraId="48E215BE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0A77ABE5" w:rsidR="005640FC" w:rsidRPr="00540AA1" w:rsidRDefault="000A629E" w:rsidP="005640F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="Calibri Light" w:hAnsi="Calibri Light" w:cs="Calibri Light"/>
              </w:rPr>
              <w:t>otevřené nadlimitní řízení</w:t>
            </w:r>
          </w:p>
        </w:tc>
      </w:tr>
      <w:tr w:rsidR="005640FC" w:rsidRPr="00540AA1" w14:paraId="16E049F7" w14:textId="77777777" w:rsidTr="5B46DF6F">
        <w:tc>
          <w:tcPr>
            <w:tcW w:w="3114" w:type="dxa"/>
          </w:tcPr>
          <w:p w14:paraId="73991392" w14:textId="60162F2A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C5DDC54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7F1D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254934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25493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25493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25493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640FC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5640FC">
        <w:rPr>
          <w:rFonts w:asciiTheme="majorHAnsi" w:hAnsiTheme="majorHAnsi" w:cstheme="majorHAnsi"/>
          <w:b/>
          <w:bCs/>
        </w:rPr>
        <w:t>společné účasti dodavatelů</w:t>
      </w:r>
      <w:r w:rsidRPr="005640FC">
        <w:rPr>
          <w:rFonts w:asciiTheme="majorHAnsi" w:hAnsiTheme="majorHAnsi" w:cstheme="majorHAnsi"/>
        </w:rPr>
        <w:t xml:space="preserve">, předložení </w:t>
      </w:r>
      <w:r w:rsidRPr="005640FC">
        <w:rPr>
          <w:rFonts w:asciiTheme="majorHAnsi" w:hAnsiTheme="majorHAnsi" w:cstheme="majorHAnsi"/>
          <w:b/>
          <w:bCs/>
        </w:rPr>
        <w:t>smlouvy</w:t>
      </w:r>
      <w:r w:rsidRPr="005640FC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4DEB6CFC" w14:textId="77777777" w:rsidR="000B1BE4" w:rsidRPr="00285F64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285F64">
        <w:rPr>
          <w:rFonts w:asciiTheme="majorHAnsi" w:eastAsia="Calibri" w:hAnsiTheme="majorHAnsi" w:cstheme="majorHAnsi"/>
        </w:rPr>
        <w:t xml:space="preserve">E-ZAK se považují za řádně doručené </w:t>
      </w:r>
      <w:r w:rsidR="00BE161F" w:rsidRPr="00285F64">
        <w:rPr>
          <w:rFonts w:asciiTheme="majorHAnsi" w:eastAsia="Calibri" w:hAnsiTheme="majorHAnsi" w:cstheme="majorHAnsi"/>
        </w:rPr>
        <w:t xml:space="preserve">okamžikem </w:t>
      </w:r>
      <w:r w:rsidRPr="00285F64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285F6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2E06243F" w14:textId="77777777" w:rsidR="00C14C0D" w:rsidRPr="00540AA1" w:rsidRDefault="00C14C0D" w:rsidP="00C14C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CA9445A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44B004C4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FB3A567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obchodní podmínky zadavatele uvedené v čl. 7 zadávací dokumentace a je jimi plně vázán, a že</w:t>
      </w:r>
    </w:p>
    <w:p w14:paraId="19DD1DDD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i veškerými </w:t>
      </w:r>
      <w:r>
        <w:rPr>
          <w:rFonts w:asciiTheme="majorHAnsi" w:hAnsiTheme="majorHAnsi" w:cstheme="majorHAnsi"/>
        </w:rPr>
        <w:t>dalšími</w:t>
      </w:r>
      <w:r w:rsidRPr="00540AA1">
        <w:rPr>
          <w:rFonts w:asciiTheme="majorHAnsi" w:hAnsiTheme="majorHAnsi" w:cstheme="majorHAnsi"/>
        </w:rPr>
        <w:t xml:space="preserve"> podmínkami zadavatele.</w:t>
      </w:r>
    </w:p>
    <w:p w14:paraId="52CF58A9" w14:textId="77777777" w:rsidR="00C14C0D" w:rsidRPr="00B809C9" w:rsidRDefault="00C14C0D" w:rsidP="00C14C0D">
      <w:pPr>
        <w:spacing w:line="276" w:lineRule="auto"/>
        <w:rPr>
          <w:rFonts w:asciiTheme="majorHAnsi" w:hAnsiTheme="majorHAnsi" w:cstheme="majorHAnsi"/>
          <w:lang w:eastAsia="x-none"/>
        </w:rPr>
      </w:pPr>
      <w:r w:rsidRPr="00B809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14CE1C1" w14:textId="3F4D7257" w:rsidR="00AC4CDE" w:rsidRPr="003C13C2" w:rsidRDefault="00AC4CDE" w:rsidP="00AC4CDE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3C13C2">
        <w:rPr>
          <w:rFonts w:asciiTheme="majorHAnsi" w:hAnsiTheme="majorHAnsi" w:cstheme="majorHAnsi"/>
          <w:b/>
          <w:lang w:eastAsia="x-none"/>
        </w:rPr>
        <w:t>Návrh Smlouvy zpracovaný plně v souladu s obchodními podmínkami dle čl. 7 zadávací dokumentace a dle Přílohy č. 2</w:t>
      </w:r>
      <w:r w:rsidR="00853626">
        <w:rPr>
          <w:rFonts w:asciiTheme="majorHAnsi" w:hAnsiTheme="majorHAnsi" w:cstheme="majorHAnsi"/>
          <w:b/>
          <w:lang w:eastAsia="x-none"/>
        </w:rPr>
        <w:t>.3</w:t>
      </w:r>
      <w:r w:rsidRPr="003C13C2">
        <w:rPr>
          <w:rFonts w:asciiTheme="majorHAnsi" w:hAnsiTheme="majorHAnsi" w:cstheme="majorHAnsi"/>
          <w:b/>
          <w:lang w:eastAsia="x-none"/>
        </w:rPr>
        <w:t xml:space="preserve"> zadávací dokumentace.</w:t>
      </w:r>
    </w:p>
    <w:p w14:paraId="2D7D92D7" w14:textId="554E67DF" w:rsidR="00AC4CDE" w:rsidRPr="003C13C2" w:rsidRDefault="00F5679D" w:rsidP="00AC4CDE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2751931"/>
      <w:r>
        <w:rPr>
          <w:rFonts w:asciiTheme="majorHAnsi" w:hAnsiTheme="majorHAnsi" w:cstheme="majorHAnsi"/>
          <w:b/>
          <w:lang w:eastAsia="x-none"/>
        </w:rPr>
        <w:t>Tarifikační tabulku</w:t>
      </w:r>
      <w:r w:rsidR="00AC4CDE" w:rsidRPr="003C13C2">
        <w:rPr>
          <w:rFonts w:asciiTheme="majorHAnsi" w:hAnsiTheme="majorHAnsi" w:cstheme="majorHAnsi"/>
          <w:b/>
          <w:lang w:eastAsia="x-none"/>
        </w:rPr>
        <w:t xml:space="preserve"> (Příloha č. </w:t>
      </w:r>
      <w:r>
        <w:rPr>
          <w:rFonts w:asciiTheme="majorHAnsi" w:hAnsiTheme="majorHAnsi" w:cstheme="majorHAnsi"/>
          <w:b/>
          <w:lang w:eastAsia="x-none"/>
        </w:rPr>
        <w:t>2</w:t>
      </w:r>
      <w:r w:rsidR="00AC4CDE" w:rsidRPr="003C13C2">
        <w:rPr>
          <w:rFonts w:asciiTheme="majorHAnsi" w:hAnsiTheme="majorHAnsi" w:cstheme="majorHAnsi"/>
          <w:b/>
          <w:lang w:eastAsia="x-none"/>
        </w:rPr>
        <w:t>.</w:t>
      </w:r>
      <w:r w:rsidR="00AC4CDE">
        <w:rPr>
          <w:rFonts w:asciiTheme="majorHAnsi" w:hAnsiTheme="majorHAnsi" w:cstheme="majorHAnsi"/>
          <w:b/>
          <w:lang w:eastAsia="x-none"/>
        </w:rPr>
        <w:t>3</w:t>
      </w:r>
      <w:r w:rsidR="00AC4CDE" w:rsidRPr="003C13C2">
        <w:rPr>
          <w:rFonts w:asciiTheme="majorHAnsi" w:hAnsiTheme="majorHAnsi" w:cstheme="majorHAnsi"/>
          <w:b/>
          <w:lang w:eastAsia="x-none"/>
        </w:rPr>
        <w:t xml:space="preserve"> zadávací dokumentace)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254934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740BD52A" w14:textId="77777777" w:rsidR="00C14C0D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EE50C0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59D759E4" w14:textId="77777777" w:rsidR="00843DF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5A05B51" w14:textId="77777777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§ 77 odst. 1 ZZVZ, a to předložením </w:t>
            </w:r>
            <w:r w:rsidRPr="006349C7">
              <w:rPr>
                <w:rFonts w:asciiTheme="majorHAnsi" w:hAnsiTheme="majorHAnsi"/>
                <w:b/>
                <w:bCs/>
              </w:rPr>
              <w:t>Výpisu z obchodního rejstříku</w:t>
            </w:r>
            <w:r w:rsidRPr="006349C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nebo</w:t>
            </w:r>
            <w:r w:rsidRPr="006349C7">
              <w:rPr>
                <w:rFonts w:asciiTheme="majorHAnsi" w:hAnsiTheme="majorHAnsi"/>
              </w:rPr>
              <w:t xml:space="preserve"> jiné obdobné evidence, pokud jiný právní předpis zápis do takové evidence vyžaduje</w:t>
            </w:r>
            <w:r>
              <w:rPr>
                <w:rFonts w:asciiTheme="majorHAnsi" w:hAnsiTheme="majorHAnsi"/>
              </w:rPr>
              <w:t>.</w:t>
            </w:r>
          </w:p>
          <w:p w14:paraId="63DC03F2" w14:textId="77777777" w:rsidR="00843DFE" w:rsidRPr="00D5477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0EE540C" w14:textId="77777777" w:rsidR="00B067DF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</w:t>
            </w:r>
            <w:r w:rsidRPr="00A41118">
              <w:rPr>
                <w:rFonts w:asciiTheme="majorHAnsi" w:hAnsiTheme="majorHAnsi"/>
              </w:rPr>
              <w:t xml:space="preserve">předložením dokladu o oprávnění k podnikání podle zvláštních právních předpisů v rozsahu odpovídajícím předmětu veřejné zakázky, zejména </w:t>
            </w:r>
            <w:r>
              <w:rPr>
                <w:rFonts w:asciiTheme="majorHAnsi" w:hAnsiTheme="majorHAnsi"/>
              </w:rPr>
              <w:t xml:space="preserve">předložením </w:t>
            </w:r>
            <w:r w:rsidRPr="00A41118">
              <w:rPr>
                <w:rFonts w:asciiTheme="majorHAnsi" w:hAnsiTheme="majorHAnsi"/>
                <w:b/>
                <w:bCs/>
              </w:rPr>
              <w:t xml:space="preserve">povolení k provozování pojišťovací činnosti </w:t>
            </w:r>
            <w:r w:rsidRPr="00FD415F">
              <w:rPr>
                <w:rFonts w:asciiTheme="majorHAnsi" w:hAnsiTheme="majorHAnsi"/>
                <w:b/>
                <w:bCs/>
              </w:rPr>
              <w:t xml:space="preserve">udělené ČNB </w:t>
            </w:r>
            <w:r w:rsidRPr="00A41118">
              <w:rPr>
                <w:rFonts w:asciiTheme="majorHAnsi" w:hAnsiTheme="majorHAnsi"/>
                <w:b/>
                <w:bCs/>
              </w:rPr>
              <w:t>podle zákona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41118">
              <w:rPr>
                <w:rFonts w:asciiTheme="majorHAnsi" w:hAnsiTheme="majorHAnsi"/>
                <w:b/>
                <w:bCs/>
              </w:rPr>
              <w:t>č. 277/2009 Sb., o pojišťovnictví</w:t>
            </w:r>
            <w:r w:rsidRPr="00A4111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v platném znění</w:t>
            </w:r>
            <w:r w:rsidRPr="00A41118">
              <w:rPr>
                <w:rFonts w:asciiTheme="majorHAnsi" w:hAnsiTheme="majorHAnsi"/>
              </w:rPr>
              <w:t>, nebo jiné obdobné povolení opravňující dodavatele z jiného členského státu EU provozovat pojišťovací činnost na území České republiky.</w:t>
            </w:r>
          </w:p>
          <w:p w14:paraId="5E8F0A44" w14:textId="0A904CBC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7E3533E2" w14:textId="4BA64FB9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0669021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CD2ABB">
              <w:rPr>
                <w:rFonts w:asciiTheme="majorHAnsi" w:hAnsiTheme="majorHAnsi" w:cstheme="majorHAnsi"/>
              </w:rPr>
              <w:t xml:space="preserve">5 písm. </w:t>
            </w:r>
            <w:r w:rsidR="00CD2ABB" w:rsidRPr="00CD2ABB">
              <w:rPr>
                <w:rFonts w:asciiTheme="majorHAnsi" w:hAnsiTheme="majorHAnsi" w:cstheme="majorHAnsi"/>
              </w:rPr>
              <w:t>B bod</w:t>
            </w:r>
            <w:r w:rsidR="00CD2A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D2ABB">
              <w:rPr>
                <w:rFonts w:asciiTheme="majorHAnsi" w:hAnsiTheme="majorHAnsi" w:cstheme="majorHAnsi"/>
              </w:rPr>
              <w:t>ii</w:t>
            </w:r>
            <w:proofErr w:type="spellEnd"/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04CD13E" w14:textId="77777777" w:rsidR="00E45479" w:rsidRPr="00540AA1" w:rsidRDefault="00E45479" w:rsidP="00E45479">
      <w:pPr>
        <w:numPr>
          <w:ilvl w:val="2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5E0400CD" w14:textId="77777777" w:rsidR="00E45479" w:rsidRPr="00540AA1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5A9FAB09" w14:textId="77777777" w:rsidR="00E45479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3A716E0F" w14:textId="77777777" w:rsidR="00E45479" w:rsidRPr="00E23498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23498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1DC36E26" w14:textId="77777777" w:rsidR="00456760" w:rsidRDefault="00456760" w:rsidP="00FA2D7B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</w:rPr>
      </w:pPr>
      <w:r w:rsidRPr="00D50BA8">
        <w:rPr>
          <w:rFonts w:asciiTheme="majorHAnsi" w:eastAsiaTheme="minorHAnsi" w:hAnsiTheme="majorHAnsi" w:cstheme="majorHAnsi"/>
          <w:b/>
        </w:rPr>
        <w:t>Návrh Smlouvy podepsaný osobou oprávněnou zastupovat účastníka</w:t>
      </w:r>
      <w:r>
        <w:rPr>
          <w:rFonts w:asciiTheme="majorHAnsi" w:eastAsiaTheme="minorHAnsi" w:hAnsiTheme="majorHAnsi" w:cstheme="majorHAnsi"/>
          <w:b/>
        </w:rPr>
        <w:t>,</w:t>
      </w:r>
    </w:p>
    <w:p w14:paraId="6D656FF5" w14:textId="77777777" w:rsidR="00456760" w:rsidRPr="00D50BA8" w:rsidRDefault="00456760" w:rsidP="00456760">
      <w:pPr>
        <w:pStyle w:val="Odstavecseseznamem"/>
        <w:numPr>
          <w:ilvl w:val="0"/>
          <w:numId w:val="0"/>
        </w:numPr>
        <w:ind w:left="1107"/>
        <w:rPr>
          <w:rFonts w:asciiTheme="majorHAnsi" w:eastAsiaTheme="minorHAnsi" w:hAnsiTheme="majorHAnsi" w:cstheme="majorHAnsi"/>
          <w:b/>
        </w:rPr>
      </w:pPr>
    </w:p>
    <w:p w14:paraId="67850722" w14:textId="7CDC2E0D" w:rsidR="00456760" w:rsidRPr="003C13C2" w:rsidRDefault="00F5679D" w:rsidP="00FA2D7B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  <w:bCs/>
        </w:rPr>
      </w:pPr>
      <w:r>
        <w:rPr>
          <w:rFonts w:asciiTheme="majorHAnsi" w:eastAsiaTheme="minorHAnsi" w:hAnsiTheme="majorHAnsi" w:cstheme="majorHAnsi"/>
          <w:b/>
          <w:bCs/>
        </w:rPr>
        <w:t>Tarifikační tabulka</w:t>
      </w:r>
      <w:r w:rsidR="00456760" w:rsidRPr="003C13C2">
        <w:rPr>
          <w:rFonts w:asciiTheme="majorHAnsi" w:eastAsiaTheme="minorHAnsi" w:hAnsiTheme="majorHAnsi" w:cstheme="majorHAnsi"/>
          <w:b/>
          <w:bCs/>
        </w:rPr>
        <w:t xml:space="preserve"> (Příloha č. </w:t>
      </w:r>
      <w:r>
        <w:rPr>
          <w:rFonts w:asciiTheme="majorHAnsi" w:eastAsiaTheme="minorHAnsi" w:hAnsiTheme="majorHAnsi" w:cstheme="majorHAnsi"/>
          <w:b/>
          <w:bCs/>
        </w:rPr>
        <w:t>2</w:t>
      </w:r>
      <w:r w:rsidR="00456760" w:rsidRPr="003C13C2">
        <w:rPr>
          <w:rFonts w:asciiTheme="majorHAnsi" w:eastAsiaTheme="minorHAnsi" w:hAnsiTheme="majorHAnsi" w:cstheme="majorHAnsi"/>
          <w:b/>
          <w:bCs/>
        </w:rPr>
        <w:t>.</w:t>
      </w:r>
      <w:r w:rsidR="00456760">
        <w:rPr>
          <w:rFonts w:asciiTheme="majorHAnsi" w:eastAsiaTheme="minorHAnsi" w:hAnsiTheme="majorHAnsi" w:cstheme="majorHAnsi"/>
          <w:b/>
          <w:bCs/>
        </w:rPr>
        <w:t>3</w:t>
      </w:r>
      <w:r w:rsidR="00456760" w:rsidRPr="003C13C2">
        <w:rPr>
          <w:rFonts w:asciiTheme="majorHAnsi" w:eastAsiaTheme="minorHAnsi" w:hAnsiTheme="majorHAnsi" w:cstheme="majorHAnsi"/>
          <w:b/>
          <w:bCs/>
        </w:rPr>
        <w:t xml:space="preserve"> zadávací dokumentace)</w:t>
      </w:r>
      <w:r w:rsidR="00456760">
        <w:rPr>
          <w:rFonts w:asciiTheme="majorHAnsi" w:eastAsiaTheme="minorHAnsi" w:hAnsiTheme="majorHAnsi" w:cstheme="majorHAnsi"/>
          <w:b/>
          <w:bCs/>
        </w:rPr>
        <w:t>,</w:t>
      </w:r>
    </w:p>
    <w:p w14:paraId="756F8A60" w14:textId="77777777" w:rsidR="00456760" w:rsidRPr="00D50BA8" w:rsidRDefault="00456760" w:rsidP="00FA2D7B">
      <w:pPr>
        <w:numPr>
          <w:ilvl w:val="2"/>
          <w:numId w:val="25"/>
        </w:numPr>
        <w:spacing w:before="120" w:after="120" w:line="240" w:lineRule="auto"/>
        <w:jc w:val="both"/>
        <w:outlineLvl w:val="1"/>
        <w:rPr>
          <w:rFonts w:asciiTheme="majorHAnsi" w:hAnsiTheme="majorHAnsi" w:cstheme="majorHAnsi"/>
        </w:rPr>
      </w:pPr>
      <w:r w:rsidRPr="00D50BA8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940F" w14:textId="77777777" w:rsidR="008F426B" w:rsidRDefault="008F426B" w:rsidP="002C4725">
      <w:pPr>
        <w:spacing w:after="0" w:line="240" w:lineRule="auto"/>
      </w:pPr>
      <w:r>
        <w:separator/>
      </w:r>
    </w:p>
  </w:endnote>
  <w:endnote w:type="continuationSeparator" w:id="0">
    <w:p w14:paraId="4486D10E" w14:textId="77777777" w:rsidR="008F426B" w:rsidRDefault="008F426B" w:rsidP="002C4725">
      <w:pPr>
        <w:spacing w:after="0" w:line="240" w:lineRule="auto"/>
      </w:pPr>
      <w:r>
        <w:continuationSeparator/>
      </w:r>
    </w:p>
  </w:endnote>
  <w:endnote w:type="continuationNotice" w:id="1">
    <w:p w14:paraId="6B278A7C" w14:textId="77777777" w:rsidR="008F426B" w:rsidRDefault="008F4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F15F" w14:textId="77777777" w:rsidR="008F426B" w:rsidRDefault="008F426B" w:rsidP="002C4725">
      <w:pPr>
        <w:spacing w:after="0" w:line="240" w:lineRule="auto"/>
      </w:pPr>
      <w:r>
        <w:separator/>
      </w:r>
    </w:p>
  </w:footnote>
  <w:footnote w:type="continuationSeparator" w:id="0">
    <w:p w14:paraId="6ABE4633" w14:textId="77777777" w:rsidR="008F426B" w:rsidRDefault="008F426B" w:rsidP="002C4725">
      <w:pPr>
        <w:spacing w:after="0" w:line="240" w:lineRule="auto"/>
      </w:pPr>
      <w:r>
        <w:continuationSeparator/>
      </w:r>
    </w:p>
  </w:footnote>
  <w:footnote w:type="continuationNotice" w:id="1">
    <w:p w14:paraId="7FE91D17" w14:textId="77777777" w:rsidR="008F426B" w:rsidRDefault="008F426B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3B9EA36D" w:rsidR="003D2088" w:rsidRPr="000D388A" w:rsidRDefault="00472198" w:rsidP="0047219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F05760" wp14:editId="5254E25A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62C5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4111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1539087">
    <w:abstractNumId w:val="20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5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8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7"/>
  </w:num>
  <w:num w:numId="13" w16cid:durableId="1609463726">
    <w:abstractNumId w:val="4"/>
  </w:num>
  <w:num w:numId="14" w16cid:durableId="1365405538">
    <w:abstractNumId w:val="19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20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1"/>
  </w:num>
  <w:num w:numId="24" w16cid:durableId="1650817555">
    <w:abstractNumId w:val="16"/>
  </w:num>
  <w:num w:numId="25" w16cid:durableId="1659187396">
    <w:abstractNumId w:val="22"/>
  </w:num>
  <w:num w:numId="26" w16cid:durableId="197178322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9b5Q9ImgxSuT0296m1Ksra8v1c6QazqYLXQU3CofN7an+sA/DCEoEPrz8ANi9cxN4FSfpVz10A4CJc1bY+peg==" w:salt="FudjxL8lZyUuoNwHrKIQd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6032"/>
    <w:rsid w:val="00037BE2"/>
    <w:rsid w:val="00050298"/>
    <w:rsid w:val="00051FBC"/>
    <w:rsid w:val="000578A6"/>
    <w:rsid w:val="00072135"/>
    <w:rsid w:val="0007484A"/>
    <w:rsid w:val="00082C5A"/>
    <w:rsid w:val="000A3A57"/>
    <w:rsid w:val="000A629E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54286"/>
    <w:rsid w:val="00254934"/>
    <w:rsid w:val="00262076"/>
    <w:rsid w:val="00267824"/>
    <w:rsid w:val="00273B04"/>
    <w:rsid w:val="00285F6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244B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6E6E"/>
    <w:rsid w:val="00427539"/>
    <w:rsid w:val="00446816"/>
    <w:rsid w:val="004477CC"/>
    <w:rsid w:val="004524C6"/>
    <w:rsid w:val="00456760"/>
    <w:rsid w:val="004604EF"/>
    <w:rsid w:val="00467D0C"/>
    <w:rsid w:val="00472198"/>
    <w:rsid w:val="00474F9E"/>
    <w:rsid w:val="00476C99"/>
    <w:rsid w:val="004B0B9F"/>
    <w:rsid w:val="004B3047"/>
    <w:rsid w:val="004B35AD"/>
    <w:rsid w:val="004B6AE8"/>
    <w:rsid w:val="004B7CBD"/>
    <w:rsid w:val="004C07D9"/>
    <w:rsid w:val="004D4F53"/>
    <w:rsid w:val="004E01C2"/>
    <w:rsid w:val="005036F0"/>
    <w:rsid w:val="00536567"/>
    <w:rsid w:val="00540AA1"/>
    <w:rsid w:val="0055358D"/>
    <w:rsid w:val="005640FC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3DC9"/>
    <w:rsid w:val="00610B24"/>
    <w:rsid w:val="006116DC"/>
    <w:rsid w:val="00634F98"/>
    <w:rsid w:val="006365AF"/>
    <w:rsid w:val="00637676"/>
    <w:rsid w:val="0064050F"/>
    <w:rsid w:val="006407C1"/>
    <w:rsid w:val="00661D5D"/>
    <w:rsid w:val="00663261"/>
    <w:rsid w:val="006653AE"/>
    <w:rsid w:val="006679A7"/>
    <w:rsid w:val="00686888"/>
    <w:rsid w:val="00694C0A"/>
    <w:rsid w:val="006A4ABB"/>
    <w:rsid w:val="006A51E9"/>
    <w:rsid w:val="006B2F33"/>
    <w:rsid w:val="006B6DEF"/>
    <w:rsid w:val="006C1405"/>
    <w:rsid w:val="006C64E7"/>
    <w:rsid w:val="006E579A"/>
    <w:rsid w:val="006E7292"/>
    <w:rsid w:val="006F000A"/>
    <w:rsid w:val="006F23E0"/>
    <w:rsid w:val="007020C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1DA8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DFE"/>
    <w:rsid w:val="00843E3E"/>
    <w:rsid w:val="00850A7C"/>
    <w:rsid w:val="00853626"/>
    <w:rsid w:val="008707F3"/>
    <w:rsid w:val="00897B17"/>
    <w:rsid w:val="008C24DA"/>
    <w:rsid w:val="008C45B9"/>
    <w:rsid w:val="008F3AC5"/>
    <w:rsid w:val="008F3E3E"/>
    <w:rsid w:val="008F426B"/>
    <w:rsid w:val="009057BC"/>
    <w:rsid w:val="00917068"/>
    <w:rsid w:val="009540B4"/>
    <w:rsid w:val="00990447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4187B"/>
    <w:rsid w:val="00A46D98"/>
    <w:rsid w:val="00A653CA"/>
    <w:rsid w:val="00A755CC"/>
    <w:rsid w:val="00A76EA6"/>
    <w:rsid w:val="00A87536"/>
    <w:rsid w:val="00A96DC7"/>
    <w:rsid w:val="00AC0736"/>
    <w:rsid w:val="00AC4CDE"/>
    <w:rsid w:val="00AE2E15"/>
    <w:rsid w:val="00AE3343"/>
    <w:rsid w:val="00AF25BE"/>
    <w:rsid w:val="00AF4FAD"/>
    <w:rsid w:val="00B047CF"/>
    <w:rsid w:val="00B067DF"/>
    <w:rsid w:val="00B527F4"/>
    <w:rsid w:val="00B56A03"/>
    <w:rsid w:val="00B73CB2"/>
    <w:rsid w:val="00B76322"/>
    <w:rsid w:val="00BA141F"/>
    <w:rsid w:val="00BA239A"/>
    <w:rsid w:val="00BC005C"/>
    <w:rsid w:val="00BC2BD2"/>
    <w:rsid w:val="00BC55A8"/>
    <w:rsid w:val="00BC7A92"/>
    <w:rsid w:val="00BD43BF"/>
    <w:rsid w:val="00BD45B4"/>
    <w:rsid w:val="00BE161F"/>
    <w:rsid w:val="00BF318F"/>
    <w:rsid w:val="00BF4D9C"/>
    <w:rsid w:val="00BF71BE"/>
    <w:rsid w:val="00C01C47"/>
    <w:rsid w:val="00C14C0D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C5D80"/>
    <w:rsid w:val="00CD2ABB"/>
    <w:rsid w:val="00CD39FA"/>
    <w:rsid w:val="00CE0860"/>
    <w:rsid w:val="00CE111F"/>
    <w:rsid w:val="00CE184D"/>
    <w:rsid w:val="00CE1C97"/>
    <w:rsid w:val="00CE5CDF"/>
    <w:rsid w:val="00CF1116"/>
    <w:rsid w:val="00D04F28"/>
    <w:rsid w:val="00D07749"/>
    <w:rsid w:val="00D10CD0"/>
    <w:rsid w:val="00D126C0"/>
    <w:rsid w:val="00D22DCA"/>
    <w:rsid w:val="00D26FEE"/>
    <w:rsid w:val="00D41F6D"/>
    <w:rsid w:val="00D6054A"/>
    <w:rsid w:val="00D620F5"/>
    <w:rsid w:val="00D65A21"/>
    <w:rsid w:val="00D74368"/>
    <w:rsid w:val="00D86ECC"/>
    <w:rsid w:val="00D928EB"/>
    <w:rsid w:val="00DA2467"/>
    <w:rsid w:val="00DA506F"/>
    <w:rsid w:val="00DB0C43"/>
    <w:rsid w:val="00DB677C"/>
    <w:rsid w:val="00DD01E9"/>
    <w:rsid w:val="00DD3908"/>
    <w:rsid w:val="00DD579E"/>
    <w:rsid w:val="00DF325E"/>
    <w:rsid w:val="00E12FE5"/>
    <w:rsid w:val="00E16431"/>
    <w:rsid w:val="00E31BDC"/>
    <w:rsid w:val="00E337FA"/>
    <w:rsid w:val="00E45479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E6588"/>
    <w:rsid w:val="00EF2A2A"/>
    <w:rsid w:val="00F038FF"/>
    <w:rsid w:val="00F118E1"/>
    <w:rsid w:val="00F13430"/>
    <w:rsid w:val="00F203D1"/>
    <w:rsid w:val="00F2230F"/>
    <w:rsid w:val="00F4127F"/>
    <w:rsid w:val="00F5679D"/>
    <w:rsid w:val="00F6706F"/>
    <w:rsid w:val="00F72D7A"/>
    <w:rsid w:val="00F76B2F"/>
    <w:rsid w:val="00F84153"/>
    <w:rsid w:val="00FA2D7B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36CA6"/>
    <w:rsid w:val="001727C7"/>
    <w:rsid w:val="001A151B"/>
    <w:rsid w:val="001F2FE3"/>
    <w:rsid w:val="00267BF2"/>
    <w:rsid w:val="002C0CA8"/>
    <w:rsid w:val="002D7808"/>
    <w:rsid w:val="002F244B"/>
    <w:rsid w:val="003B27CE"/>
    <w:rsid w:val="003B3983"/>
    <w:rsid w:val="003E5140"/>
    <w:rsid w:val="00426E6E"/>
    <w:rsid w:val="0043689B"/>
    <w:rsid w:val="00473324"/>
    <w:rsid w:val="00487037"/>
    <w:rsid w:val="004C106F"/>
    <w:rsid w:val="004E4ED8"/>
    <w:rsid w:val="005036F0"/>
    <w:rsid w:val="00530978"/>
    <w:rsid w:val="005830F2"/>
    <w:rsid w:val="00610B24"/>
    <w:rsid w:val="006F620D"/>
    <w:rsid w:val="007C57A9"/>
    <w:rsid w:val="007E0F8C"/>
    <w:rsid w:val="008F2DDF"/>
    <w:rsid w:val="008F3AC5"/>
    <w:rsid w:val="00AF599D"/>
    <w:rsid w:val="00B22A41"/>
    <w:rsid w:val="00BE5D01"/>
    <w:rsid w:val="00C15A4B"/>
    <w:rsid w:val="00C2569D"/>
    <w:rsid w:val="00D126C0"/>
    <w:rsid w:val="00DB44D3"/>
    <w:rsid w:val="00DD3908"/>
    <w:rsid w:val="00DE5FD7"/>
    <w:rsid w:val="00DF649B"/>
    <w:rsid w:val="00E12FE5"/>
    <w:rsid w:val="00E337FA"/>
    <w:rsid w:val="00EE6588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24</TotalTime>
  <Pages>4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13</cp:revision>
  <cp:lastPrinted>2019-12-09T09:19:00Z</cp:lastPrinted>
  <dcterms:created xsi:type="dcterms:W3CDTF">2025-03-12T09:21:00Z</dcterms:created>
  <dcterms:modified xsi:type="dcterms:W3CDTF">2025-03-25T12:19:00Z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